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有机农业行业商业计划书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05" w:history="1">
        <w:r>
          <w:rPr>
            <w:rFonts w:ascii="仿宋" w:eastAsia="仿宋" w:hAnsi="仿宋" w:cs="仿宋" w:hint="eastAsia"/>
            <w:lang w:eastAsia="zh-CN"/>
          </w:rPr>
          <w:t>概论</w:t>
        </w:r>
        <w:r>
          <w:tab/>
        </w:r>
        <w:r>
          <w:fldChar w:fldCharType="begin"/>
        </w:r>
        <w:r>
          <w:instrText xml:space="preserve"> PAGEREF _Toc28405 \h </w:instrText>
        </w:r>
        <w:r>
          <w:fldChar w:fldCharType="separate"/>
        </w:r>
        <w:r>
          <w:t>4</w:t>
        </w:r>
        <w:r>
          <w:fldChar w:fldCharType="end"/>
        </w:r>
      </w:hyperlink>
    </w:p>
    <w:p>
      <w:pPr>
        <w:pStyle w:val="TOC1"/>
        <w:tabs>
          <w:tab w:val="right" w:leader="dot" w:pos="8306"/>
        </w:tabs>
      </w:pPr>
      <w:hyperlink w:anchor="_Toc5610" w:history="1">
        <w:r>
          <w:rPr>
            <w:rFonts w:ascii="仿宋" w:eastAsia="仿宋" w:hAnsi="仿宋" w:cs="仿宋" w:hint="eastAsia"/>
            <w:lang w:eastAsia="zh-CN"/>
          </w:rPr>
          <w:t>一、有机农业项目市场前景分析</w:t>
        </w:r>
        <w:r>
          <w:tab/>
        </w:r>
        <w:r>
          <w:fldChar w:fldCharType="begin"/>
        </w:r>
        <w:r>
          <w:instrText xml:space="preserve"> PAGEREF _Toc5610 \h </w:instrText>
        </w:r>
        <w:r>
          <w:fldChar w:fldCharType="separate"/>
        </w:r>
        <w:r>
          <w:t>4</w:t>
        </w:r>
        <w:r>
          <w:fldChar w:fldCharType="end"/>
        </w:r>
      </w:hyperlink>
    </w:p>
    <w:p>
      <w:pPr>
        <w:pStyle w:val="TOC2"/>
        <w:tabs>
          <w:tab w:val="right" w:leader="dot" w:pos="8306"/>
        </w:tabs>
      </w:pPr>
      <w:hyperlink w:anchor="_Toc28365" w:history="1">
        <w:r>
          <w:rPr>
            <w:rFonts w:ascii="仿宋" w:eastAsia="仿宋" w:hAnsi="仿宋" w:cs="仿宋" w:hint="eastAsia"/>
            <w:lang w:eastAsia="zh-CN"/>
          </w:rPr>
          <w:t>(一)、建设地经济发展概况</w:t>
        </w:r>
        <w:r>
          <w:tab/>
        </w:r>
        <w:r>
          <w:fldChar w:fldCharType="begin"/>
        </w:r>
        <w:r>
          <w:instrText xml:space="preserve"> PAGEREF _Toc28365 \h </w:instrText>
        </w:r>
        <w:r>
          <w:fldChar w:fldCharType="separate"/>
        </w:r>
        <w:r>
          <w:t>4</w:t>
        </w:r>
        <w:r>
          <w:fldChar w:fldCharType="end"/>
        </w:r>
      </w:hyperlink>
    </w:p>
    <w:p>
      <w:pPr>
        <w:pStyle w:val="TOC2"/>
        <w:tabs>
          <w:tab w:val="right" w:leader="dot" w:pos="8306"/>
        </w:tabs>
      </w:pPr>
      <w:hyperlink w:anchor="_Toc32146" w:history="1">
        <w:r>
          <w:rPr>
            <w:rFonts w:ascii="仿宋" w:eastAsia="仿宋" w:hAnsi="仿宋" w:cs="仿宋" w:hint="eastAsia"/>
            <w:lang w:eastAsia="zh-CN"/>
          </w:rPr>
          <w:t>(二)、行业市场分析</w:t>
        </w:r>
        <w:r>
          <w:tab/>
        </w:r>
        <w:r>
          <w:fldChar w:fldCharType="begin"/>
        </w:r>
        <w:r>
          <w:instrText xml:space="preserve"> PAGEREF _Toc32146 \h </w:instrText>
        </w:r>
        <w:r>
          <w:fldChar w:fldCharType="separate"/>
        </w:r>
        <w:r>
          <w:t>6</w:t>
        </w:r>
        <w:r>
          <w:fldChar w:fldCharType="end"/>
        </w:r>
      </w:hyperlink>
    </w:p>
    <w:p>
      <w:pPr>
        <w:pStyle w:val="TOC1"/>
        <w:tabs>
          <w:tab w:val="right" w:leader="dot" w:pos="8306"/>
        </w:tabs>
      </w:pPr>
      <w:hyperlink w:anchor="_Toc15594" w:history="1">
        <w:r>
          <w:rPr>
            <w:rFonts w:ascii="仿宋" w:eastAsia="仿宋" w:hAnsi="仿宋" w:cs="仿宋" w:hint="eastAsia"/>
            <w:lang w:eastAsia="zh-CN"/>
          </w:rPr>
          <w:t>二、供应商与合作伙伴关系</w:t>
        </w:r>
        <w:r>
          <w:tab/>
        </w:r>
        <w:r>
          <w:fldChar w:fldCharType="begin"/>
        </w:r>
        <w:r>
          <w:instrText xml:space="preserve"> PAGEREF _Toc15594 \h </w:instrText>
        </w:r>
        <w:r>
          <w:fldChar w:fldCharType="separate"/>
        </w:r>
        <w:r>
          <w:t>7</w:t>
        </w:r>
        <w:r>
          <w:fldChar w:fldCharType="end"/>
        </w:r>
      </w:hyperlink>
    </w:p>
    <w:p>
      <w:pPr>
        <w:pStyle w:val="TOC2"/>
        <w:tabs>
          <w:tab w:val="right" w:leader="dot" w:pos="8306"/>
        </w:tabs>
      </w:pPr>
      <w:hyperlink w:anchor="_Toc21528" w:history="1">
        <w:r>
          <w:rPr>
            <w:rFonts w:ascii="仿宋" w:eastAsia="仿宋" w:hAnsi="仿宋" w:cs="仿宋" w:hint="eastAsia"/>
            <w:lang w:eastAsia="zh-CN"/>
          </w:rPr>
          <w:t>(一)、供应商选择与评估</w:t>
        </w:r>
        <w:r>
          <w:tab/>
        </w:r>
        <w:r>
          <w:fldChar w:fldCharType="begin"/>
        </w:r>
        <w:r>
          <w:instrText xml:space="preserve"> PAGEREF _Toc21528 \h </w:instrText>
        </w:r>
        <w:r>
          <w:fldChar w:fldCharType="separate"/>
        </w:r>
        <w:r>
          <w:t>7</w:t>
        </w:r>
        <w:r>
          <w:fldChar w:fldCharType="end"/>
        </w:r>
      </w:hyperlink>
    </w:p>
    <w:p>
      <w:pPr>
        <w:pStyle w:val="TOC2"/>
        <w:tabs>
          <w:tab w:val="right" w:leader="dot" w:pos="8306"/>
        </w:tabs>
      </w:pPr>
      <w:hyperlink w:anchor="_Toc1624" w:history="1">
        <w:r>
          <w:rPr>
            <w:rFonts w:ascii="仿宋" w:eastAsia="仿宋" w:hAnsi="仿宋" w:cs="仿宋" w:hint="eastAsia"/>
            <w:lang w:eastAsia="zh-CN"/>
          </w:rPr>
          <w:t>(二)、合作伙伴协议与管理</w:t>
        </w:r>
        <w:r>
          <w:tab/>
        </w:r>
        <w:r>
          <w:fldChar w:fldCharType="begin"/>
        </w:r>
        <w:r>
          <w:instrText xml:space="preserve"> PAGEREF _Toc1624 \h </w:instrText>
        </w:r>
        <w:r>
          <w:fldChar w:fldCharType="separate"/>
        </w:r>
        <w:r>
          <w:t>9</w:t>
        </w:r>
        <w:r>
          <w:fldChar w:fldCharType="end"/>
        </w:r>
      </w:hyperlink>
    </w:p>
    <w:p>
      <w:pPr>
        <w:pStyle w:val="TOC2"/>
        <w:tabs>
          <w:tab w:val="right" w:leader="dot" w:pos="8306"/>
        </w:tabs>
      </w:pPr>
      <w:hyperlink w:anchor="_Toc25064" w:history="1">
        <w:r>
          <w:rPr>
            <w:rFonts w:ascii="仿宋" w:eastAsia="仿宋" w:hAnsi="仿宋" w:cs="仿宋" w:hint="eastAsia"/>
            <w:lang w:eastAsia="zh-CN"/>
          </w:rPr>
          <w:t>(三)、供应链透明度与效率优化</w:t>
        </w:r>
        <w:r>
          <w:tab/>
        </w:r>
        <w:r>
          <w:fldChar w:fldCharType="begin"/>
        </w:r>
        <w:r>
          <w:instrText xml:space="preserve"> PAGEREF _Toc25064 \h </w:instrText>
        </w:r>
        <w:r>
          <w:fldChar w:fldCharType="separate"/>
        </w:r>
        <w:r>
          <w:t>10</w:t>
        </w:r>
        <w:r>
          <w:fldChar w:fldCharType="end"/>
        </w:r>
      </w:hyperlink>
    </w:p>
    <w:p>
      <w:pPr>
        <w:pStyle w:val="TOC1"/>
        <w:tabs>
          <w:tab w:val="right" w:leader="dot" w:pos="8306"/>
        </w:tabs>
      </w:pPr>
      <w:hyperlink w:anchor="_Toc11064" w:history="1">
        <w:r>
          <w:rPr>
            <w:rFonts w:ascii="仿宋" w:eastAsia="仿宋" w:hAnsi="仿宋" w:cs="仿宋" w:hint="eastAsia"/>
            <w:lang w:eastAsia="zh-CN"/>
          </w:rPr>
          <w:t>三、员工福利与培训</w:t>
        </w:r>
        <w:r>
          <w:tab/>
        </w:r>
        <w:r>
          <w:fldChar w:fldCharType="begin"/>
        </w:r>
        <w:r>
          <w:instrText xml:space="preserve"> PAGEREF _Toc11064 \h </w:instrText>
        </w:r>
        <w:r>
          <w:fldChar w:fldCharType="separate"/>
        </w:r>
        <w:r>
          <w:t>11</w:t>
        </w:r>
        <w:r>
          <w:fldChar w:fldCharType="end"/>
        </w:r>
      </w:hyperlink>
    </w:p>
    <w:p>
      <w:pPr>
        <w:pStyle w:val="TOC2"/>
        <w:tabs>
          <w:tab w:val="right" w:leader="dot" w:pos="8306"/>
        </w:tabs>
      </w:pPr>
      <w:hyperlink w:anchor="_Toc25208" w:history="1">
        <w:r>
          <w:rPr>
            <w:rFonts w:ascii="仿宋" w:eastAsia="仿宋" w:hAnsi="仿宋" w:cs="仿宋" w:hint="eastAsia"/>
            <w:lang w:eastAsia="zh-CN"/>
          </w:rPr>
          <w:t>(一)、员工福利计划</w:t>
        </w:r>
        <w:r>
          <w:tab/>
        </w:r>
        <w:r>
          <w:fldChar w:fldCharType="begin"/>
        </w:r>
        <w:r>
          <w:instrText xml:space="preserve"> PAGEREF _Toc25208 \h </w:instrText>
        </w:r>
        <w:r>
          <w:fldChar w:fldCharType="separate"/>
        </w:r>
        <w:r>
          <w:t>11</w:t>
        </w:r>
        <w:r>
          <w:fldChar w:fldCharType="end"/>
        </w:r>
      </w:hyperlink>
    </w:p>
    <w:p>
      <w:pPr>
        <w:pStyle w:val="TOC2"/>
        <w:tabs>
          <w:tab w:val="right" w:leader="dot" w:pos="8306"/>
        </w:tabs>
      </w:pPr>
      <w:hyperlink w:anchor="_Toc19865" w:history="1">
        <w:r>
          <w:rPr>
            <w:rFonts w:ascii="仿宋" w:eastAsia="仿宋" w:hAnsi="仿宋" w:cs="仿宋" w:hint="eastAsia"/>
            <w:lang w:eastAsia="zh-CN"/>
          </w:rPr>
          <w:t>(二)、职业培训与发展</w:t>
        </w:r>
        <w:r>
          <w:tab/>
        </w:r>
        <w:r>
          <w:fldChar w:fldCharType="begin"/>
        </w:r>
        <w:r>
          <w:instrText xml:space="preserve"> PAGEREF _Toc19865 \h </w:instrText>
        </w:r>
        <w:r>
          <w:fldChar w:fldCharType="separate"/>
        </w:r>
        <w:r>
          <w:t>12</w:t>
        </w:r>
        <w:r>
          <w:fldChar w:fldCharType="end"/>
        </w:r>
      </w:hyperlink>
    </w:p>
    <w:p>
      <w:pPr>
        <w:pStyle w:val="TOC2"/>
        <w:tabs>
          <w:tab w:val="right" w:leader="dot" w:pos="8306"/>
        </w:tabs>
      </w:pPr>
      <w:hyperlink w:anchor="_Toc14918" w:history="1">
        <w:r>
          <w:rPr>
            <w:rFonts w:ascii="仿宋" w:eastAsia="仿宋" w:hAnsi="仿宋" w:cs="仿宋" w:hint="eastAsia"/>
            <w:lang w:eastAsia="zh-CN"/>
          </w:rPr>
          <w:t>(三)、员工满意度调查与改进</w:t>
        </w:r>
        <w:r>
          <w:tab/>
        </w:r>
        <w:r>
          <w:fldChar w:fldCharType="begin"/>
        </w:r>
        <w:r>
          <w:instrText xml:space="preserve"> PAGEREF _Toc14918 \h </w:instrText>
        </w:r>
        <w:r>
          <w:fldChar w:fldCharType="separate"/>
        </w:r>
        <w:r>
          <w:t>13</w:t>
        </w:r>
        <w:r>
          <w:fldChar w:fldCharType="end"/>
        </w:r>
      </w:hyperlink>
    </w:p>
    <w:p>
      <w:pPr>
        <w:pStyle w:val="TOC1"/>
        <w:tabs>
          <w:tab w:val="right" w:leader="dot" w:pos="8306"/>
        </w:tabs>
      </w:pPr>
      <w:hyperlink w:anchor="_Toc2049" w:history="1">
        <w:r>
          <w:rPr>
            <w:rFonts w:ascii="仿宋" w:eastAsia="仿宋" w:hAnsi="仿宋" w:cs="仿宋" w:hint="eastAsia"/>
            <w:lang w:eastAsia="zh-CN"/>
          </w:rPr>
          <w:t>四、投资估算</w:t>
        </w:r>
        <w:r>
          <w:tab/>
        </w:r>
        <w:r>
          <w:fldChar w:fldCharType="begin"/>
        </w:r>
        <w:r>
          <w:instrText xml:space="preserve"> PAGEREF _Toc2049 \h </w:instrText>
        </w:r>
        <w:r>
          <w:fldChar w:fldCharType="separate"/>
        </w:r>
        <w:r>
          <w:t>14</w:t>
        </w:r>
        <w:r>
          <w:fldChar w:fldCharType="end"/>
        </w:r>
      </w:hyperlink>
    </w:p>
    <w:p>
      <w:pPr>
        <w:pStyle w:val="TOC2"/>
        <w:tabs>
          <w:tab w:val="right" w:leader="dot" w:pos="8306"/>
        </w:tabs>
      </w:pPr>
      <w:hyperlink w:anchor="_Toc18869" w:history="1">
        <w:r>
          <w:rPr>
            <w:rFonts w:ascii="仿宋" w:eastAsia="仿宋" w:hAnsi="仿宋" w:cs="仿宋" w:hint="eastAsia"/>
            <w:lang w:eastAsia="zh-CN"/>
          </w:rPr>
          <w:t>(一)、有机农业项目总投资估算</w:t>
        </w:r>
        <w:r>
          <w:tab/>
        </w:r>
        <w:r>
          <w:fldChar w:fldCharType="begin"/>
        </w:r>
        <w:r>
          <w:instrText xml:space="preserve"> PAGEREF _Toc18869 \h </w:instrText>
        </w:r>
        <w:r>
          <w:fldChar w:fldCharType="separate"/>
        </w:r>
        <w:r>
          <w:t>14</w:t>
        </w:r>
        <w:r>
          <w:fldChar w:fldCharType="end"/>
        </w:r>
      </w:hyperlink>
    </w:p>
    <w:p>
      <w:pPr>
        <w:pStyle w:val="TOC2"/>
        <w:tabs>
          <w:tab w:val="right" w:leader="dot" w:pos="8306"/>
        </w:tabs>
      </w:pPr>
      <w:hyperlink w:anchor="_Toc4443" w:history="1">
        <w:r>
          <w:rPr>
            <w:rFonts w:ascii="仿宋" w:eastAsia="仿宋" w:hAnsi="仿宋" w:cs="仿宋" w:hint="eastAsia"/>
            <w:lang w:eastAsia="zh-CN"/>
          </w:rPr>
          <w:t>(二)、资金筹措</w:t>
        </w:r>
        <w:r>
          <w:tab/>
        </w:r>
        <w:r>
          <w:fldChar w:fldCharType="begin"/>
        </w:r>
        <w:r>
          <w:instrText xml:space="preserve"> PAGEREF _Toc4443 \h </w:instrText>
        </w:r>
        <w:r>
          <w:fldChar w:fldCharType="separate"/>
        </w:r>
        <w:r>
          <w:t>15</w:t>
        </w:r>
        <w:r>
          <w:fldChar w:fldCharType="end"/>
        </w:r>
      </w:hyperlink>
    </w:p>
    <w:p>
      <w:pPr>
        <w:pStyle w:val="TOC1"/>
        <w:tabs>
          <w:tab w:val="right" w:leader="dot" w:pos="8306"/>
        </w:tabs>
      </w:pPr>
      <w:hyperlink w:anchor="_Toc11219" w:history="1">
        <w:r>
          <w:rPr>
            <w:rFonts w:ascii="仿宋" w:eastAsia="仿宋" w:hAnsi="仿宋" w:cs="仿宋" w:hint="eastAsia"/>
            <w:lang w:eastAsia="zh-CN"/>
          </w:rPr>
          <w:t>五、有机农业企业概貌</w:t>
        </w:r>
        <w:r>
          <w:tab/>
        </w:r>
        <w:r>
          <w:fldChar w:fldCharType="begin"/>
        </w:r>
        <w:r>
          <w:instrText xml:space="preserve"> PAGEREF _Toc11219 \h </w:instrText>
        </w:r>
        <w:r>
          <w:fldChar w:fldCharType="separate"/>
        </w:r>
        <w:r>
          <w:t>15</w:t>
        </w:r>
        <w:r>
          <w:fldChar w:fldCharType="end"/>
        </w:r>
      </w:hyperlink>
    </w:p>
    <w:p>
      <w:pPr>
        <w:pStyle w:val="TOC2"/>
        <w:tabs>
          <w:tab w:val="right" w:leader="dot" w:pos="8306"/>
        </w:tabs>
      </w:pPr>
      <w:hyperlink w:anchor="_Toc288" w:history="1">
        <w:r>
          <w:rPr>
            <w:rFonts w:ascii="仿宋" w:eastAsia="仿宋" w:hAnsi="仿宋" w:cs="仿宋" w:hint="eastAsia"/>
            <w:lang w:eastAsia="zh-CN"/>
          </w:rPr>
          <w:t>(一)、有机农业企业基础信息</w:t>
        </w:r>
        <w:r>
          <w:tab/>
        </w:r>
        <w:r>
          <w:fldChar w:fldCharType="begin"/>
        </w:r>
        <w:r>
          <w:instrText xml:space="preserve"> PAGEREF _Toc288 \h </w:instrText>
        </w:r>
        <w:r>
          <w:fldChar w:fldCharType="separate"/>
        </w:r>
        <w:r>
          <w:t>15</w:t>
        </w:r>
        <w:r>
          <w:fldChar w:fldCharType="end"/>
        </w:r>
      </w:hyperlink>
    </w:p>
    <w:p>
      <w:pPr>
        <w:pStyle w:val="TOC2"/>
        <w:tabs>
          <w:tab w:val="right" w:leader="dot" w:pos="8306"/>
        </w:tabs>
      </w:pPr>
      <w:hyperlink w:anchor="_Toc26703" w:history="1">
        <w:r>
          <w:rPr>
            <w:rFonts w:ascii="仿宋" w:eastAsia="仿宋" w:hAnsi="仿宋" w:cs="仿宋" w:hint="eastAsia"/>
            <w:lang w:eastAsia="zh-CN"/>
          </w:rPr>
          <w:t>(二)、有机农业企业简要介绍</w:t>
        </w:r>
        <w:r>
          <w:tab/>
        </w:r>
        <w:r>
          <w:fldChar w:fldCharType="begin"/>
        </w:r>
        <w:r>
          <w:instrText xml:space="preserve"> PAGEREF _Toc26703 \h </w:instrText>
        </w:r>
        <w:r>
          <w:fldChar w:fldCharType="separate"/>
        </w:r>
        <w:r>
          <w:t>16</w:t>
        </w:r>
        <w:r>
          <w:fldChar w:fldCharType="end"/>
        </w:r>
      </w:hyperlink>
    </w:p>
    <w:p>
      <w:pPr>
        <w:pStyle w:val="TOC2"/>
        <w:tabs>
          <w:tab w:val="right" w:leader="dot" w:pos="8306"/>
        </w:tabs>
      </w:pPr>
      <w:hyperlink w:anchor="_Toc15857" w:history="1">
        <w:r>
          <w:rPr>
            <w:rFonts w:ascii="仿宋" w:eastAsia="仿宋" w:hAnsi="仿宋" w:cs="仿宋" w:hint="eastAsia"/>
            <w:lang w:eastAsia="zh-CN"/>
          </w:rPr>
          <w:t>(三)、企业竞争优势概览</w:t>
        </w:r>
        <w:r>
          <w:tab/>
        </w:r>
        <w:r>
          <w:fldChar w:fldCharType="begin"/>
        </w:r>
        <w:r>
          <w:instrText xml:space="preserve"> PAGEREF _Toc15857 \h </w:instrText>
        </w:r>
        <w:r>
          <w:fldChar w:fldCharType="separate"/>
        </w:r>
        <w:r>
          <w:t>16</w:t>
        </w:r>
        <w:r>
          <w:fldChar w:fldCharType="end"/>
        </w:r>
      </w:hyperlink>
    </w:p>
    <w:p>
      <w:pPr>
        <w:pStyle w:val="TOC2"/>
        <w:tabs>
          <w:tab w:val="right" w:leader="dot" w:pos="8306"/>
        </w:tabs>
      </w:pPr>
      <w:hyperlink w:anchor="_Toc6699" w:history="1">
        <w:r>
          <w:rPr>
            <w:rFonts w:ascii="仿宋" w:eastAsia="仿宋" w:hAnsi="仿宋" w:cs="仿宋" w:hint="eastAsia"/>
            <w:lang w:eastAsia="zh-CN"/>
          </w:rPr>
          <w:t>(四)、有机农业企业财务数据要略</w:t>
        </w:r>
        <w:r>
          <w:tab/>
        </w:r>
        <w:r>
          <w:fldChar w:fldCharType="begin"/>
        </w:r>
        <w:r>
          <w:instrText xml:space="preserve"> PAGEREF _Toc6699 \h </w:instrText>
        </w:r>
        <w:r>
          <w:fldChar w:fldCharType="separate"/>
        </w:r>
        <w:r>
          <w:t>18</w:t>
        </w:r>
        <w:r>
          <w:fldChar w:fldCharType="end"/>
        </w:r>
      </w:hyperlink>
    </w:p>
    <w:p>
      <w:pPr>
        <w:pStyle w:val="TOC2"/>
        <w:tabs>
          <w:tab w:val="right" w:leader="dot" w:pos="8306"/>
        </w:tabs>
      </w:pPr>
      <w:hyperlink w:anchor="_Toc12811" w:history="1">
        <w:r>
          <w:rPr>
            <w:rFonts w:ascii="仿宋" w:eastAsia="仿宋" w:hAnsi="仿宋" w:cs="仿宋" w:hint="eastAsia"/>
            <w:lang w:eastAsia="zh-CN"/>
          </w:rPr>
          <w:t>(五)、核心团队成员简述</w:t>
        </w:r>
        <w:r>
          <w:tab/>
        </w:r>
        <w:r>
          <w:fldChar w:fldCharType="begin"/>
        </w:r>
        <w:r>
          <w:instrText xml:space="preserve"> PAGEREF _Toc12811 \h </w:instrText>
        </w:r>
        <w:r>
          <w:fldChar w:fldCharType="separate"/>
        </w:r>
        <w:r>
          <w:t>18</w:t>
        </w:r>
        <w:r>
          <w:fldChar w:fldCharType="end"/>
        </w:r>
      </w:hyperlink>
    </w:p>
    <w:p>
      <w:pPr>
        <w:pStyle w:val="TOC2"/>
        <w:tabs>
          <w:tab w:val="right" w:leader="dot" w:pos="8306"/>
        </w:tabs>
      </w:pPr>
      <w:hyperlink w:anchor="_Toc22765" w:history="1">
        <w:r>
          <w:rPr>
            <w:rFonts w:ascii="仿宋" w:eastAsia="仿宋" w:hAnsi="仿宋" w:cs="仿宋" w:hint="eastAsia"/>
            <w:lang w:eastAsia="zh-CN"/>
          </w:rPr>
          <w:t>(六)、有机农业企业经营宗旨阐述</w:t>
        </w:r>
        <w:r>
          <w:tab/>
        </w:r>
        <w:r>
          <w:fldChar w:fldCharType="begin"/>
        </w:r>
        <w:r>
          <w:instrText xml:space="preserve"> PAGEREF _Toc22765 \h </w:instrText>
        </w:r>
        <w:r>
          <w:fldChar w:fldCharType="separate"/>
        </w:r>
        <w:r>
          <w:t>19</w:t>
        </w:r>
        <w:r>
          <w:fldChar w:fldCharType="end"/>
        </w:r>
      </w:hyperlink>
    </w:p>
    <w:p>
      <w:pPr>
        <w:pStyle w:val="TOC2"/>
        <w:tabs>
          <w:tab w:val="right" w:leader="dot" w:pos="8306"/>
        </w:tabs>
      </w:pPr>
      <w:hyperlink w:anchor="_Toc31794" w:history="1">
        <w:r>
          <w:rPr>
            <w:rFonts w:ascii="仿宋" w:eastAsia="仿宋" w:hAnsi="仿宋" w:cs="仿宋" w:hint="eastAsia"/>
            <w:lang w:eastAsia="zh-CN"/>
          </w:rPr>
          <w:t>(七)、有机农业企业未来发展规划</w:t>
        </w:r>
        <w:r>
          <w:tab/>
        </w:r>
        <w:r>
          <w:fldChar w:fldCharType="begin"/>
        </w:r>
        <w:r>
          <w:instrText xml:space="preserve"> PAGEREF _Toc31794 \h </w:instrText>
        </w:r>
        <w:r>
          <w:fldChar w:fldCharType="separate"/>
        </w:r>
        <w:r>
          <w:t>20</w:t>
        </w:r>
        <w:r>
          <w:fldChar w:fldCharType="end"/>
        </w:r>
      </w:hyperlink>
    </w:p>
    <w:p>
      <w:pPr>
        <w:pStyle w:val="TOC1"/>
        <w:tabs>
          <w:tab w:val="right" w:leader="dot" w:pos="8306"/>
        </w:tabs>
      </w:pPr>
      <w:hyperlink w:anchor="_Toc24663" w:history="1">
        <w:r>
          <w:rPr>
            <w:rFonts w:ascii="仿宋" w:eastAsia="仿宋" w:hAnsi="仿宋" w:cs="仿宋" w:hint="eastAsia"/>
            <w:lang w:eastAsia="zh-CN"/>
          </w:rPr>
          <w:t>六、有机农业项目概论</w:t>
        </w:r>
        <w:r>
          <w:tab/>
        </w:r>
        <w:r>
          <w:fldChar w:fldCharType="begin"/>
        </w:r>
        <w:r>
          <w:instrText xml:space="preserve"> PAGEREF _Toc24663 \h </w:instrText>
        </w:r>
        <w:r>
          <w:fldChar w:fldCharType="separate"/>
        </w:r>
        <w:r>
          <w:t>21</w:t>
        </w:r>
        <w:r>
          <w:fldChar w:fldCharType="end"/>
        </w:r>
      </w:hyperlink>
    </w:p>
    <w:p>
      <w:pPr>
        <w:pStyle w:val="TOC2"/>
        <w:tabs>
          <w:tab w:val="right" w:leader="dot" w:pos="8306"/>
        </w:tabs>
      </w:pPr>
      <w:hyperlink w:anchor="_Toc18686" w:history="1">
        <w:r>
          <w:rPr>
            <w:rFonts w:ascii="仿宋" w:eastAsia="仿宋" w:hAnsi="仿宋" w:cs="仿宋" w:hint="eastAsia"/>
            <w:lang w:eastAsia="zh-CN"/>
          </w:rPr>
          <w:t>(一)、项目申报单位概况</w:t>
        </w:r>
        <w:r>
          <w:tab/>
        </w:r>
        <w:r>
          <w:fldChar w:fldCharType="begin"/>
        </w:r>
        <w:r>
          <w:instrText xml:space="preserve"> PAGEREF _Toc18686 \h </w:instrText>
        </w:r>
        <w:r>
          <w:fldChar w:fldCharType="separate"/>
        </w:r>
        <w:r>
          <w:t>21</w:t>
        </w:r>
        <w:r>
          <w:fldChar w:fldCharType="end"/>
        </w:r>
      </w:hyperlink>
    </w:p>
    <w:p>
      <w:pPr>
        <w:pStyle w:val="TOC2"/>
        <w:tabs>
          <w:tab w:val="right" w:leader="dot" w:pos="8306"/>
        </w:tabs>
      </w:pPr>
      <w:hyperlink w:anchor="_Toc4852" w:history="1">
        <w:r>
          <w:rPr>
            <w:rFonts w:ascii="仿宋" w:eastAsia="仿宋" w:hAnsi="仿宋" w:cs="仿宋" w:hint="eastAsia"/>
            <w:lang w:eastAsia="zh-CN"/>
          </w:rPr>
          <w:t>(二)、项目概况</w:t>
        </w:r>
        <w:r>
          <w:tab/>
        </w:r>
        <w:r>
          <w:fldChar w:fldCharType="begin"/>
        </w:r>
        <w:r>
          <w:instrText xml:space="preserve"> PAGEREF _Toc4852 \h </w:instrText>
        </w:r>
        <w:r>
          <w:fldChar w:fldCharType="separate"/>
        </w:r>
        <w:r>
          <w:t>22</w:t>
        </w:r>
        <w:r>
          <w:fldChar w:fldCharType="end"/>
        </w:r>
      </w:hyperlink>
    </w:p>
    <w:p>
      <w:pPr>
        <w:pStyle w:val="TOC1"/>
        <w:tabs>
          <w:tab w:val="right" w:leader="dot" w:pos="8306"/>
        </w:tabs>
      </w:pPr>
      <w:hyperlink w:anchor="_Toc8129" w:history="1">
        <w:r>
          <w:rPr>
            <w:rFonts w:ascii="仿宋" w:eastAsia="仿宋" w:hAnsi="仿宋" w:cs="仿宋" w:hint="eastAsia"/>
            <w:lang w:eastAsia="zh-CN"/>
          </w:rPr>
          <w:t>七、内部技术风险的管理与动态性</w:t>
        </w:r>
        <w:r>
          <w:tab/>
        </w:r>
        <w:r>
          <w:fldChar w:fldCharType="begin"/>
        </w:r>
        <w:r>
          <w:instrText xml:space="preserve"> PAGEREF _Toc8129 \h </w:instrText>
        </w:r>
        <w:r>
          <w:fldChar w:fldCharType="separate"/>
        </w:r>
        <w:r>
          <w:t>25</w:t>
        </w:r>
        <w:r>
          <w:fldChar w:fldCharType="end"/>
        </w:r>
      </w:hyperlink>
    </w:p>
    <w:p>
      <w:pPr>
        <w:pStyle w:val="TOC2"/>
        <w:tabs>
          <w:tab w:val="right" w:leader="dot" w:pos="8306"/>
        </w:tabs>
      </w:pPr>
      <w:hyperlink w:anchor="_Toc5628" w:history="1">
        <w:r>
          <w:rPr>
            <w:rFonts w:ascii="仿宋" w:eastAsia="仿宋" w:hAnsi="仿宋" w:cs="仿宋" w:hint="eastAsia"/>
            <w:lang w:eastAsia="zh-CN"/>
          </w:rPr>
          <w:t>(一)、内部技术风险的管理与动态性</w:t>
        </w:r>
        <w:r>
          <w:tab/>
        </w:r>
        <w:r>
          <w:fldChar w:fldCharType="begin"/>
        </w:r>
        <w:r>
          <w:instrText xml:space="preserve"> PAGEREF _Toc5628 \h </w:instrText>
        </w:r>
        <w:r>
          <w:fldChar w:fldCharType="separate"/>
        </w:r>
        <w:r>
          <w:t>25</w:t>
        </w:r>
        <w:r>
          <w:fldChar w:fldCharType="end"/>
        </w:r>
      </w:hyperlink>
    </w:p>
    <w:p>
      <w:pPr>
        <w:pStyle w:val="TOC1"/>
        <w:tabs>
          <w:tab w:val="right" w:leader="dot" w:pos="8306"/>
        </w:tabs>
      </w:pPr>
      <w:hyperlink w:anchor="_Toc1878" w:history="1">
        <w:r>
          <w:rPr>
            <w:rFonts w:ascii="仿宋" w:eastAsia="仿宋" w:hAnsi="仿宋" w:cs="仿宋" w:hint="eastAsia"/>
            <w:lang w:eastAsia="zh-CN"/>
          </w:rPr>
          <w:t>八、有机农业制度建设与执行</w:t>
        </w:r>
        <w:r>
          <w:tab/>
        </w:r>
        <w:r>
          <w:fldChar w:fldCharType="begin"/>
        </w:r>
        <w:r>
          <w:instrText xml:space="preserve"> PAGEREF _Toc1878 \h </w:instrText>
        </w:r>
        <w:r>
          <w:fldChar w:fldCharType="separate"/>
        </w:r>
        <w:r>
          <w:t>26</w:t>
        </w:r>
        <w:r>
          <w:fldChar w:fldCharType="end"/>
        </w:r>
      </w:hyperlink>
    </w:p>
    <w:p>
      <w:pPr>
        <w:pStyle w:val="TOC2"/>
        <w:tabs>
          <w:tab w:val="right" w:leader="dot" w:pos="8306"/>
        </w:tabs>
      </w:pPr>
      <w:hyperlink w:anchor="_Toc31064" w:history="1">
        <w:r>
          <w:rPr>
            <w:rFonts w:ascii="仿宋" w:eastAsia="仿宋" w:hAnsi="仿宋" w:cs="仿宋" w:hint="eastAsia"/>
            <w:lang w:eastAsia="zh-CN"/>
          </w:rPr>
          <w:t>(一)、公司制度体系规划</w:t>
        </w:r>
        <w:r>
          <w:tab/>
        </w:r>
        <w:r>
          <w:fldChar w:fldCharType="begin"/>
        </w:r>
        <w:r>
          <w:instrText xml:space="preserve"> PAGEREF _Toc31064 \h </w:instrText>
        </w:r>
        <w:r>
          <w:fldChar w:fldCharType="separate"/>
        </w:r>
        <w:r>
          <w:t>26</w:t>
        </w:r>
        <w:r>
          <w:fldChar w:fldCharType="end"/>
        </w:r>
      </w:hyperlink>
    </w:p>
    <w:p>
      <w:pPr>
        <w:pStyle w:val="TOC2"/>
        <w:tabs>
          <w:tab w:val="right" w:leader="dot" w:pos="8306"/>
        </w:tabs>
      </w:pPr>
      <w:hyperlink w:anchor="_Toc19090" w:history="1">
        <w:r>
          <w:rPr>
            <w:rFonts w:ascii="仿宋" w:eastAsia="仿宋" w:hAnsi="仿宋" w:cs="仿宋" w:hint="eastAsia"/>
            <w:lang w:eastAsia="zh-CN"/>
          </w:rPr>
          <w:t>(二)、员工手册编制与更新</w:t>
        </w:r>
        <w:r>
          <w:tab/>
        </w:r>
        <w:r>
          <w:fldChar w:fldCharType="begin"/>
        </w:r>
        <w:r>
          <w:instrText xml:space="preserve"> PAGEREF _Toc19090 \h </w:instrText>
        </w:r>
        <w:r>
          <w:fldChar w:fldCharType="separate"/>
        </w:r>
        <w:r>
          <w:t>28</w:t>
        </w:r>
        <w:r>
          <w:fldChar w:fldCharType="end"/>
        </w:r>
      </w:hyperlink>
    </w:p>
    <w:p>
      <w:pPr>
        <w:pStyle w:val="TOC2"/>
        <w:tabs>
          <w:tab w:val="right" w:leader="dot" w:pos="8306"/>
        </w:tabs>
      </w:pPr>
      <w:hyperlink w:anchor="_Toc13522" w:history="1">
        <w:r>
          <w:rPr>
            <w:rFonts w:ascii="仿宋" w:eastAsia="仿宋" w:hAnsi="仿宋" w:cs="仿宋" w:hint="eastAsia"/>
            <w:lang w:eastAsia="zh-CN"/>
          </w:rPr>
          <w:t>(三)、制度宣导与培训</w:t>
        </w:r>
        <w:r>
          <w:tab/>
        </w:r>
        <w:r>
          <w:fldChar w:fldCharType="begin"/>
        </w:r>
        <w:r>
          <w:instrText xml:space="preserve"> PAGEREF _Toc13522 \h </w:instrText>
        </w:r>
        <w:r>
          <w:fldChar w:fldCharType="separate"/>
        </w:r>
        <w:r>
          <w:t>28</w:t>
        </w:r>
        <w:r>
          <w:fldChar w:fldCharType="end"/>
        </w:r>
      </w:hyperlink>
    </w:p>
    <w:p>
      <w:pPr>
        <w:pStyle w:val="TOC2"/>
        <w:tabs>
          <w:tab w:val="right" w:leader="dot" w:pos="8306"/>
        </w:tabs>
      </w:pPr>
      <w:hyperlink w:anchor="_Toc8507" w:history="1">
        <w:r>
          <w:rPr>
            <w:rFonts w:ascii="仿宋" w:eastAsia="仿宋" w:hAnsi="仿宋" w:cs="仿宋" w:hint="eastAsia"/>
            <w:lang w:eastAsia="zh-CN"/>
          </w:rPr>
          <w:t>(四)、制度执行与监督</w:t>
        </w:r>
        <w:r>
          <w:tab/>
        </w:r>
        <w:r>
          <w:fldChar w:fldCharType="begin"/>
        </w:r>
        <w:r>
          <w:instrText xml:space="preserve"> PAGEREF _Toc8507 \h </w:instrText>
        </w:r>
        <w:r>
          <w:fldChar w:fldCharType="separate"/>
        </w:r>
        <w:r>
          <w:t>29</w:t>
        </w:r>
        <w:r>
          <w:fldChar w:fldCharType="end"/>
        </w:r>
      </w:hyperlink>
    </w:p>
    <w:p>
      <w:pPr>
        <w:pStyle w:val="TOC2"/>
        <w:tabs>
          <w:tab w:val="right" w:leader="dot" w:pos="8306"/>
        </w:tabs>
      </w:pPr>
      <w:hyperlink w:anchor="_Toc19379" w:history="1">
        <w:r>
          <w:rPr>
            <w:rFonts w:ascii="仿宋" w:eastAsia="仿宋" w:hAnsi="仿宋" w:cs="仿宋" w:hint="eastAsia"/>
            <w:lang w:eastAsia="zh-CN"/>
          </w:rPr>
          <w:t>(五)、制度优化与更新</w:t>
        </w:r>
        <w:r>
          <w:tab/>
        </w:r>
        <w:r>
          <w:fldChar w:fldCharType="begin"/>
        </w:r>
        <w:r>
          <w:instrText xml:space="preserve"> PAGEREF _Toc19379 \h </w:instrText>
        </w:r>
        <w:r>
          <w:fldChar w:fldCharType="separate"/>
        </w:r>
        <w:r>
          <w:t>30</w:t>
        </w:r>
        <w:r>
          <w:fldChar w:fldCharType="end"/>
        </w:r>
      </w:hyperlink>
    </w:p>
    <w:p>
      <w:pPr>
        <w:pStyle w:val="TOC1"/>
        <w:tabs>
          <w:tab w:val="right" w:leader="dot" w:pos="8306"/>
        </w:tabs>
      </w:pPr>
      <w:hyperlink w:anchor="_Toc27049" w:history="1">
        <w:r>
          <w:rPr>
            <w:rFonts w:ascii="仿宋" w:eastAsia="仿宋" w:hAnsi="仿宋" w:cs="仿宋" w:hint="eastAsia"/>
            <w:lang w:eastAsia="zh-CN"/>
          </w:rPr>
          <w:t>九、法律与合规事项</w:t>
        </w:r>
        <w:r>
          <w:tab/>
        </w:r>
        <w:r>
          <w:fldChar w:fldCharType="begin"/>
        </w:r>
        <w:r>
          <w:instrText xml:space="preserve"> PAGEREF _Toc27049 \h </w:instrText>
        </w:r>
        <w:r>
          <w:fldChar w:fldCharType="separate"/>
        </w:r>
        <w:r>
          <w:t>31</w:t>
        </w:r>
        <w:r>
          <w:fldChar w:fldCharType="end"/>
        </w:r>
      </w:hyperlink>
    </w:p>
    <w:p>
      <w:pPr>
        <w:pStyle w:val="TOC2"/>
        <w:tabs>
          <w:tab w:val="right" w:leader="dot" w:pos="8306"/>
        </w:tabs>
      </w:pPr>
      <w:hyperlink w:anchor="_Toc12888" w:history="1">
        <w:r>
          <w:rPr>
            <w:rFonts w:ascii="仿宋" w:eastAsia="仿宋" w:hAnsi="仿宋" w:cs="仿宋" w:hint="eastAsia"/>
            <w:lang w:eastAsia="zh-CN"/>
          </w:rPr>
          <w:t>(一)、法律法规概述</w:t>
        </w:r>
        <w:r>
          <w:tab/>
        </w:r>
        <w:r>
          <w:fldChar w:fldCharType="begin"/>
        </w:r>
        <w:r>
          <w:instrText xml:space="preserve"> PAGEREF _Toc12888 \h </w:instrText>
        </w:r>
        <w:r>
          <w:fldChar w:fldCharType="separate"/>
        </w:r>
        <w:r>
          <w:t>31</w:t>
        </w:r>
        <w:r>
          <w:fldChar w:fldCharType="end"/>
        </w:r>
      </w:hyperlink>
    </w:p>
    <w:p>
      <w:pPr>
        <w:pStyle w:val="TOC2"/>
        <w:tabs>
          <w:tab w:val="right" w:leader="dot" w:pos="8306"/>
        </w:tabs>
      </w:pPr>
      <w:hyperlink w:anchor="_Toc16513" w:history="1">
        <w:r>
          <w:rPr>
            <w:rFonts w:ascii="仿宋" w:eastAsia="仿宋" w:hAnsi="仿宋" w:cs="仿宋" w:hint="eastAsia"/>
            <w:lang w:eastAsia="zh-CN"/>
          </w:rPr>
          <w:t>(二)、知识产权</w:t>
        </w:r>
        <w:r>
          <w:tab/>
        </w:r>
        <w:r>
          <w:fldChar w:fldCharType="begin"/>
        </w:r>
        <w:r>
          <w:instrText xml:space="preserve"> PAGEREF _Toc16513 \h </w:instrText>
        </w:r>
        <w:r>
          <w:fldChar w:fldCharType="separate"/>
        </w:r>
        <w:r>
          <w:t>31</w:t>
        </w:r>
        <w:r>
          <w:fldChar w:fldCharType="end"/>
        </w:r>
      </w:hyperlink>
    </w:p>
    <w:p>
      <w:pPr>
        <w:pStyle w:val="TOC2"/>
        <w:tabs>
          <w:tab w:val="right" w:leader="dot" w:pos="8306"/>
        </w:tabs>
      </w:pPr>
      <w:hyperlink w:anchor="_Toc11668" w:history="1">
        <w:r>
          <w:rPr>
            <w:rFonts w:ascii="仿宋" w:eastAsia="仿宋" w:hAnsi="仿宋" w:cs="仿宋" w:hint="eastAsia"/>
            <w:lang w:eastAsia="zh-CN"/>
          </w:rPr>
          <w:t>(三)、税务合规</w:t>
        </w:r>
        <w:r>
          <w:tab/>
        </w:r>
        <w:r>
          <w:fldChar w:fldCharType="begin"/>
        </w:r>
        <w:r>
          <w:instrText xml:space="preserve"> PAGEREF _Toc11668 \h </w:instrText>
        </w:r>
        <w:r>
          <w:fldChar w:fldCharType="separate"/>
        </w:r>
        <w:r>
          <w:t>32</w:t>
        </w:r>
        <w:r>
          <w:fldChar w:fldCharType="end"/>
        </w:r>
      </w:hyperlink>
    </w:p>
    <w:p>
      <w:pPr>
        <w:pStyle w:val="TOC2"/>
        <w:tabs>
          <w:tab w:val="right" w:leader="dot" w:pos="8306"/>
        </w:tabs>
      </w:pPr>
      <w:hyperlink w:anchor="_Toc28453" w:history="1">
        <w:r>
          <w:rPr>
            <w:rFonts w:ascii="仿宋" w:eastAsia="仿宋" w:hAnsi="仿宋" w:cs="仿宋" w:hint="eastAsia"/>
            <w:lang w:eastAsia="zh-CN"/>
          </w:rPr>
          <w:t>(四)、合同与法律责任</w:t>
        </w:r>
        <w:r>
          <w:tab/>
        </w:r>
        <w:r>
          <w:fldChar w:fldCharType="begin"/>
        </w:r>
        <w:r>
          <w:instrText xml:space="preserve"> PAGEREF _Toc28453 \h </w:instrText>
        </w:r>
        <w:r>
          <w:fldChar w:fldCharType="separate"/>
        </w:r>
        <w:r>
          <w:t>32</w:t>
        </w:r>
        <w:r>
          <w:fldChar w:fldCharType="end"/>
        </w:r>
      </w:hyperlink>
    </w:p>
    <w:p>
      <w:pPr>
        <w:pStyle w:val="TOC2"/>
        <w:tabs>
          <w:tab w:val="right" w:leader="dot" w:pos="8306"/>
        </w:tabs>
      </w:pPr>
      <w:hyperlink w:anchor="_Toc25031" w:history="1">
        <w:r>
          <w:rPr>
            <w:rFonts w:ascii="仿宋" w:eastAsia="仿宋" w:hAnsi="仿宋" w:cs="仿宋" w:hint="eastAsia"/>
            <w:lang w:eastAsia="zh-CN"/>
          </w:rPr>
          <w:t>(五)、风险与合规管理</w:t>
        </w:r>
        <w:r>
          <w:tab/>
        </w:r>
        <w:r>
          <w:fldChar w:fldCharType="begin"/>
        </w:r>
        <w:r>
          <w:instrText xml:space="preserve"> PAGEREF _Toc25031 \h </w:instrText>
        </w:r>
        <w:r>
          <w:fldChar w:fldCharType="separate"/>
        </w:r>
        <w:r>
          <w:t>32</w:t>
        </w:r>
        <w:r>
          <w:fldChar w:fldCharType="end"/>
        </w:r>
      </w:hyperlink>
    </w:p>
    <w:p>
      <w:pPr>
        <w:pStyle w:val="TOC1"/>
        <w:tabs>
          <w:tab w:val="right" w:leader="dot" w:pos="8306"/>
        </w:tabs>
      </w:pPr>
      <w:hyperlink w:anchor="_Toc11984" w:history="1">
        <w:r>
          <w:rPr>
            <w:rFonts w:ascii="仿宋" w:eastAsia="仿宋" w:hAnsi="仿宋" w:cs="仿宋" w:hint="eastAsia"/>
            <w:lang w:eastAsia="zh-CN"/>
          </w:rPr>
          <w:t>十、建设期限和进度安排</w:t>
        </w:r>
        <w:r>
          <w:tab/>
        </w:r>
        <w:r>
          <w:fldChar w:fldCharType="begin"/>
        </w:r>
        <w:r>
          <w:instrText xml:space="preserve"> PAGEREF _Toc11984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61" w:history="1">
        <w:r>
          <w:rPr>
            <w:rFonts w:ascii="仿宋" w:eastAsia="仿宋" w:hAnsi="仿宋" w:cs="仿宋" w:hint="eastAsia"/>
            <w:lang w:eastAsia="zh-CN"/>
          </w:rPr>
          <w:t>(一)、有机农业项目实施预备阶段</w:t>
        </w:r>
        <w:r>
          <w:tab/>
        </w:r>
        <w:r>
          <w:fldChar w:fldCharType="begin"/>
        </w:r>
        <w:r>
          <w:instrText xml:space="preserve"> PAGEREF _Toc14361 \h </w:instrText>
        </w:r>
        <w:r>
          <w:fldChar w:fldCharType="separate"/>
        </w:r>
        <w:r>
          <w:t>33</w:t>
        </w:r>
        <w:r>
          <w:fldChar w:fldCharType="end"/>
        </w:r>
      </w:hyperlink>
    </w:p>
    <w:p>
      <w:pPr>
        <w:pStyle w:val="TOC2"/>
        <w:tabs>
          <w:tab w:val="right" w:leader="dot" w:pos="8306"/>
        </w:tabs>
      </w:pPr>
      <w:hyperlink w:anchor="_Toc28030" w:history="1">
        <w:r>
          <w:rPr>
            <w:rFonts w:ascii="仿宋" w:eastAsia="仿宋" w:hAnsi="仿宋" w:cs="仿宋" w:hint="eastAsia"/>
            <w:lang w:eastAsia="zh-CN"/>
          </w:rPr>
          <w:t>(二)、有机农业项目实施进度安排</w:t>
        </w:r>
        <w:r>
          <w:tab/>
        </w:r>
        <w:r>
          <w:fldChar w:fldCharType="begin"/>
        </w:r>
        <w:r>
          <w:instrText xml:space="preserve"> PAGEREF _Toc28030 \h </w:instrText>
        </w:r>
        <w:r>
          <w:fldChar w:fldCharType="separate"/>
        </w:r>
        <w:r>
          <w:t>34</w:t>
        </w:r>
        <w:r>
          <w:fldChar w:fldCharType="end"/>
        </w:r>
      </w:hyperlink>
    </w:p>
    <w:p>
      <w:pPr>
        <w:pStyle w:val="TOC1"/>
        <w:tabs>
          <w:tab w:val="right" w:leader="dot" w:pos="8306"/>
        </w:tabs>
      </w:pPr>
      <w:hyperlink w:anchor="_Toc12868" w:history="1">
        <w:r>
          <w:rPr>
            <w:rFonts w:ascii="仿宋" w:eastAsia="仿宋" w:hAnsi="仿宋" w:cs="仿宋" w:hint="eastAsia"/>
            <w:lang w:eastAsia="zh-CN"/>
          </w:rPr>
          <w:t>十一、融资及使用计划</w:t>
        </w:r>
        <w:r>
          <w:tab/>
        </w:r>
        <w:r>
          <w:fldChar w:fldCharType="begin"/>
        </w:r>
        <w:r>
          <w:instrText xml:space="preserve"> PAGEREF _Toc12868 \h </w:instrText>
        </w:r>
        <w:r>
          <w:fldChar w:fldCharType="separate"/>
        </w:r>
        <w:r>
          <w:t>36</w:t>
        </w:r>
        <w:r>
          <w:fldChar w:fldCharType="end"/>
        </w:r>
      </w:hyperlink>
    </w:p>
    <w:p>
      <w:pPr>
        <w:pStyle w:val="TOC2"/>
        <w:tabs>
          <w:tab w:val="right" w:leader="dot" w:pos="8306"/>
        </w:tabs>
      </w:pPr>
      <w:hyperlink w:anchor="_Toc27395" w:history="1">
        <w:r>
          <w:rPr>
            <w:rFonts w:ascii="仿宋" w:eastAsia="仿宋" w:hAnsi="仿宋" w:cs="仿宋" w:hint="eastAsia"/>
            <w:lang w:eastAsia="zh-CN"/>
          </w:rPr>
          <w:t>(一)、融资说明</w:t>
        </w:r>
        <w:r>
          <w:tab/>
        </w:r>
        <w:r>
          <w:fldChar w:fldCharType="begin"/>
        </w:r>
        <w:r>
          <w:instrText xml:space="preserve"> PAGEREF _Toc27395 \h </w:instrText>
        </w:r>
        <w:r>
          <w:fldChar w:fldCharType="separate"/>
        </w:r>
        <w:r>
          <w:t>36</w:t>
        </w:r>
        <w:r>
          <w:fldChar w:fldCharType="end"/>
        </w:r>
      </w:hyperlink>
    </w:p>
    <w:p>
      <w:pPr>
        <w:pStyle w:val="TOC2"/>
        <w:tabs>
          <w:tab w:val="right" w:leader="dot" w:pos="8306"/>
        </w:tabs>
      </w:pPr>
      <w:hyperlink w:anchor="_Toc18880" w:history="1">
        <w:r>
          <w:rPr>
            <w:rFonts w:ascii="仿宋" w:eastAsia="仿宋" w:hAnsi="仿宋" w:cs="仿宋" w:hint="eastAsia"/>
            <w:lang w:eastAsia="zh-CN"/>
          </w:rPr>
          <w:t>(二)、资金使用计划</w:t>
        </w:r>
        <w:r>
          <w:tab/>
        </w:r>
        <w:r>
          <w:fldChar w:fldCharType="begin"/>
        </w:r>
        <w:r>
          <w:instrText xml:space="preserve"> PAGEREF _Toc18880 \h </w:instrText>
        </w:r>
        <w:r>
          <w:fldChar w:fldCharType="separate"/>
        </w:r>
        <w:r>
          <w:t>37</w:t>
        </w:r>
        <w:r>
          <w:fldChar w:fldCharType="end"/>
        </w:r>
      </w:hyperlink>
    </w:p>
    <w:p>
      <w:pPr>
        <w:pStyle w:val="TOC1"/>
        <w:tabs>
          <w:tab w:val="right" w:leader="dot" w:pos="8306"/>
        </w:tabs>
      </w:pPr>
      <w:hyperlink w:anchor="_Toc30731" w:history="1">
        <w:r>
          <w:rPr>
            <w:rFonts w:ascii="仿宋" w:eastAsia="仿宋" w:hAnsi="仿宋" w:cs="仿宋" w:hint="eastAsia"/>
            <w:lang w:eastAsia="zh-CN"/>
          </w:rPr>
          <w:t>十二、公司组建背景分析</w:t>
        </w:r>
        <w:r>
          <w:tab/>
        </w:r>
        <w:r>
          <w:fldChar w:fldCharType="begin"/>
        </w:r>
        <w:r>
          <w:instrText xml:space="preserve"> PAGEREF _Toc30731 \h </w:instrText>
        </w:r>
        <w:r>
          <w:fldChar w:fldCharType="separate"/>
        </w:r>
        <w:r>
          <w:t>38</w:t>
        </w:r>
        <w:r>
          <w:fldChar w:fldCharType="end"/>
        </w:r>
      </w:hyperlink>
    </w:p>
    <w:p>
      <w:pPr>
        <w:pStyle w:val="TOC2"/>
        <w:tabs>
          <w:tab w:val="right" w:leader="dot" w:pos="8306"/>
        </w:tabs>
      </w:pPr>
      <w:hyperlink w:anchor="_Toc7513" w:history="1">
        <w:r>
          <w:rPr>
            <w:rFonts w:ascii="仿宋" w:eastAsia="仿宋" w:hAnsi="仿宋" w:cs="仿宋" w:hint="eastAsia"/>
            <w:lang w:eastAsia="zh-CN"/>
          </w:rPr>
          <w:t>(一)、有机农业项目背景分析</w:t>
        </w:r>
        <w:r>
          <w:tab/>
        </w:r>
        <w:r>
          <w:fldChar w:fldCharType="begin"/>
        </w:r>
        <w:r>
          <w:instrText xml:space="preserve"> PAGEREF _Toc7513 \h </w:instrText>
        </w:r>
        <w:r>
          <w:fldChar w:fldCharType="separate"/>
        </w:r>
        <w:r>
          <w:t>38</w:t>
        </w:r>
        <w:r>
          <w:fldChar w:fldCharType="end"/>
        </w:r>
      </w:hyperlink>
    </w:p>
    <w:p>
      <w:pPr>
        <w:pStyle w:val="TOC2"/>
        <w:tabs>
          <w:tab w:val="right" w:leader="dot" w:pos="8306"/>
        </w:tabs>
      </w:pPr>
      <w:hyperlink w:anchor="_Toc11727" w:history="1">
        <w:r>
          <w:rPr>
            <w:rFonts w:ascii="仿宋" w:eastAsia="仿宋" w:hAnsi="仿宋" w:cs="仿宋" w:hint="eastAsia"/>
            <w:lang w:eastAsia="zh-CN"/>
          </w:rPr>
          <w:t>(二)、有机农业项目建设必要性分析</w:t>
        </w:r>
        <w:r>
          <w:tab/>
        </w:r>
        <w:r>
          <w:fldChar w:fldCharType="begin"/>
        </w:r>
        <w:r>
          <w:instrText xml:space="preserve"> PAGEREF _Toc11727 \h </w:instrText>
        </w:r>
        <w:r>
          <w:fldChar w:fldCharType="separate"/>
        </w:r>
        <w:r>
          <w:t>39</w:t>
        </w:r>
        <w:r>
          <w:fldChar w:fldCharType="end"/>
        </w:r>
      </w:hyperlink>
    </w:p>
    <w:p>
      <w:pPr>
        <w:pStyle w:val="TOC2"/>
        <w:tabs>
          <w:tab w:val="right" w:leader="dot" w:pos="8306"/>
        </w:tabs>
      </w:pPr>
      <w:hyperlink w:anchor="_Toc2170" w:history="1">
        <w:r>
          <w:rPr>
            <w:rFonts w:ascii="仿宋" w:eastAsia="仿宋" w:hAnsi="仿宋" w:cs="仿宋" w:hint="eastAsia"/>
            <w:lang w:eastAsia="zh-CN"/>
          </w:rPr>
          <w:t>(三)、鼓励中小企业发展</w:t>
        </w:r>
        <w:r>
          <w:tab/>
        </w:r>
        <w:r>
          <w:fldChar w:fldCharType="begin"/>
        </w:r>
        <w:r>
          <w:instrText xml:space="preserve"> PAGEREF _Toc2170 \h </w:instrText>
        </w:r>
        <w:r>
          <w:fldChar w:fldCharType="separate"/>
        </w:r>
        <w:r>
          <w:t>40</w:t>
        </w:r>
        <w:r>
          <w:fldChar w:fldCharType="end"/>
        </w:r>
      </w:hyperlink>
    </w:p>
    <w:p>
      <w:pPr>
        <w:pStyle w:val="TOC2"/>
        <w:tabs>
          <w:tab w:val="right" w:leader="dot" w:pos="8306"/>
        </w:tabs>
      </w:pPr>
      <w:hyperlink w:anchor="_Toc27847" w:history="1">
        <w:r>
          <w:rPr>
            <w:rFonts w:ascii="仿宋" w:eastAsia="仿宋" w:hAnsi="仿宋" w:cs="仿宋" w:hint="eastAsia"/>
            <w:lang w:eastAsia="zh-CN"/>
          </w:rPr>
          <w:t>(四)、宏观经济形势分析</w:t>
        </w:r>
        <w:r>
          <w:tab/>
        </w:r>
        <w:r>
          <w:fldChar w:fldCharType="begin"/>
        </w:r>
        <w:r>
          <w:instrText xml:space="preserve"> PAGEREF _Toc27847 \h </w:instrText>
        </w:r>
        <w:r>
          <w:fldChar w:fldCharType="separate"/>
        </w:r>
        <w:r>
          <w:t>41</w:t>
        </w:r>
        <w:r>
          <w:fldChar w:fldCharType="end"/>
        </w:r>
      </w:hyperlink>
    </w:p>
    <w:p>
      <w:pPr>
        <w:pStyle w:val="TOC1"/>
        <w:tabs>
          <w:tab w:val="right" w:leader="dot" w:pos="8306"/>
        </w:tabs>
      </w:pPr>
      <w:hyperlink w:anchor="_Toc22950" w:history="1">
        <w:r>
          <w:rPr>
            <w:rFonts w:ascii="仿宋" w:eastAsia="仿宋" w:hAnsi="仿宋" w:cs="仿宋" w:hint="eastAsia"/>
            <w:lang w:eastAsia="zh-CN"/>
          </w:rPr>
          <w:t>十三、环境保护与绿色发展</w:t>
        </w:r>
        <w:r>
          <w:tab/>
        </w:r>
        <w:r>
          <w:fldChar w:fldCharType="begin"/>
        </w:r>
        <w:r>
          <w:instrText xml:space="preserve"> PAGEREF _Toc22950 \h </w:instrText>
        </w:r>
        <w:r>
          <w:fldChar w:fldCharType="separate"/>
        </w:r>
        <w:r>
          <w:t>42</w:t>
        </w:r>
        <w:r>
          <w:fldChar w:fldCharType="end"/>
        </w:r>
      </w:hyperlink>
    </w:p>
    <w:p>
      <w:pPr>
        <w:pStyle w:val="TOC2"/>
        <w:tabs>
          <w:tab w:val="right" w:leader="dot" w:pos="8306"/>
        </w:tabs>
      </w:pPr>
      <w:hyperlink w:anchor="_Toc8613" w:history="1">
        <w:r>
          <w:rPr>
            <w:rFonts w:ascii="仿宋" w:eastAsia="仿宋" w:hAnsi="仿宋" w:cs="仿宋" w:hint="eastAsia"/>
            <w:lang w:eastAsia="zh-CN"/>
          </w:rPr>
          <w:t>(一)、环境保护措施</w:t>
        </w:r>
        <w:r>
          <w:tab/>
        </w:r>
        <w:r>
          <w:fldChar w:fldCharType="begin"/>
        </w:r>
        <w:r>
          <w:instrText xml:space="preserve"> PAGEREF _Toc8613 \h </w:instrText>
        </w:r>
        <w:r>
          <w:fldChar w:fldCharType="separate"/>
        </w:r>
        <w:r>
          <w:t>42</w:t>
        </w:r>
        <w:r>
          <w:fldChar w:fldCharType="end"/>
        </w:r>
      </w:hyperlink>
    </w:p>
    <w:p>
      <w:pPr>
        <w:pStyle w:val="TOC2"/>
        <w:tabs>
          <w:tab w:val="right" w:leader="dot" w:pos="8306"/>
        </w:tabs>
      </w:pPr>
      <w:hyperlink w:anchor="_Toc18945" w:history="1">
        <w:r>
          <w:rPr>
            <w:rFonts w:ascii="仿宋" w:eastAsia="仿宋" w:hAnsi="仿宋" w:cs="仿宋" w:hint="eastAsia"/>
            <w:lang w:eastAsia="zh-CN"/>
          </w:rPr>
          <w:t>(二)、绿色发展与可持续发展策略</w:t>
        </w:r>
        <w:r>
          <w:tab/>
        </w:r>
        <w:r>
          <w:fldChar w:fldCharType="begin"/>
        </w:r>
        <w:r>
          <w:instrText xml:space="preserve"> PAGEREF _Toc18945 \h </w:instrText>
        </w:r>
        <w:r>
          <w:fldChar w:fldCharType="separate"/>
        </w:r>
        <w:r>
          <w:t>44</w:t>
        </w:r>
        <w:r>
          <w:fldChar w:fldCharType="end"/>
        </w:r>
      </w:hyperlink>
    </w:p>
    <w:p>
      <w:pPr>
        <w:pStyle w:val="TOC1"/>
        <w:tabs>
          <w:tab w:val="right" w:leader="dot" w:pos="8306"/>
        </w:tabs>
      </w:pPr>
      <w:hyperlink w:anchor="_Toc2900" w:history="1">
        <w:r>
          <w:rPr>
            <w:rFonts w:ascii="仿宋" w:eastAsia="仿宋" w:hAnsi="仿宋" w:cs="仿宋" w:hint="eastAsia"/>
            <w:lang w:eastAsia="zh-CN"/>
          </w:rPr>
          <w:t>十四、进度计划</w:t>
        </w:r>
        <w:r>
          <w:tab/>
        </w:r>
        <w:r>
          <w:fldChar w:fldCharType="begin"/>
        </w:r>
        <w:r>
          <w:instrText xml:space="preserve"> PAGEREF _Toc2900 \h </w:instrText>
        </w:r>
        <w:r>
          <w:fldChar w:fldCharType="separate"/>
        </w:r>
        <w:r>
          <w:t>45</w:t>
        </w:r>
        <w:r>
          <w:fldChar w:fldCharType="end"/>
        </w:r>
      </w:hyperlink>
    </w:p>
    <w:p>
      <w:pPr>
        <w:pStyle w:val="TOC2"/>
        <w:tabs>
          <w:tab w:val="right" w:leader="dot" w:pos="8306"/>
        </w:tabs>
      </w:pPr>
      <w:hyperlink w:anchor="_Toc9684" w:history="1">
        <w:r>
          <w:rPr>
            <w:rFonts w:ascii="仿宋" w:eastAsia="仿宋" w:hAnsi="仿宋" w:cs="仿宋" w:hint="eastAsia"/>
            <w:lang w:eastAsia="zh-CN"/>
          </w:rPr>
          <w:t>(一)、有机农业项目进度安排</w:t>
        </w:r>
        <w:r>
          <w:tab/>
        </w:r>
        <w:r>
          <w:fldChar w:fldCharType="begin"/>
        </w:r>
        <w:r>
          <w:instrText xml:space="preserve"> PAGEREF _Toc9684 \h </w:instrText>
        </w:r>
        <w:r>
          <w:fldChar w:fldCharType="separate"/>
        </w:r>
        <w:r>
          <w:t>45</w:t>
        </w:r>
        <w:r>
          <w:fldChar w:fldCharType="end"/>
        </w:r>
      </w:hyperlink>
    </w:p>
    <w:p>
      <w:pPr>
        <w:pStyle w:val="TOC2"/>
        <w:tabs>
          <w:tab w:val="right" w:leader="dot" w:pos="8306"/>
        </w:tabs>
      </w:pPr>
      <w:hyperlink w:anchor="_Toc20953" w:history="1">
        <w:r>
          <w:rPr>
            <w:rFonts w:ascii="仿宋" w:eastAsia="仿宋" w:hAnsi="仿宋" w:cs="仿宋" w:hint="eastAsia"/>
            <w:lang w:eastAsia="zh-CN"/>
          </w:rPr>
          <w:t>(二)、有机农业项目实施保障措施</w:t>
        </w:r>
        <w:r>
          <w:tab/>
        </w:r>
        <w:r>
          <w:fldChar w:fldCharType="begin"/>
        </w:r>
        <w:r>
          <w:instrText xml:space="preserve"> PAGEREF _Toc20953 \h </w:instrText>
        </w:r>
        <w:r>
          <w:fldChar w:fldCharType="separate"/>
        </w:r>
        <w:r>
          <w:t>47</w:t>
        </w:r>
        <w:r>
          <w:fldChar w:fldCharType="end"/>
        </w:r>
      </w:hyperlink>
    </w:p>
    <w:p>
      <w:pPr>
        <w:pStyle w:val="TOC1"/>
        <w:tabs>
          <w:tab w:val="right" w:leader="dot" w:pos="8306"/>
        </w:tabs>
      </w:pPr>
      <w:hyperlink w:anchor="_Toc22124" w:history="1">
        <w:r>
          <w:rPr>
            <w:rFonts w:ascii="仿宋" w:eastAsia="仿宋" w:hAnsi="仿宋" w:cs="仿宋" w:hint="eastAsia"/>
            <w:lang w:eastAsia="zh-CN"/>
          </w:rPr>
          <w:t>十五、项目施工方案</w:t>
        </w:r>
        <w:r>
          <w:tab/>
        </w:r>
        <w:r>
          <w:fldChar w:fldCharType="begin"/>
        </w:r>
        <w:r>
          <w:instrText xml:space="preserve"> PAGEREF _Toc22124 \h </w:instrText>
        </w:r>
        <w:r>
          <w:fldChar w:fldCharType="separate"/>
        </w:r>
        <w:r>
          <w:t>48</w:t>
        </w:r>
        <w:r>
          <w:fldChar w:fldCharType="end"/>
        </w:r>
      </w:hyperlink>
    </w:p>
    <w:p>
      <w:pPr>
        <w:pStyle w:val="TOC2"/>
        <w:tabs>
          <w:tab w:val="right" w:leader="dot" w:pos="8306"/>
        </w:tabs>
      </w:pPr>
      <w:hyperlink w:anchor="_Toc32064" w:history="1">
        <w:r>
          <w:rPr>
            <w:rFonts w:ascii="仿宋" w:eastAsia="仿宋" w:hAnsi="仿宋" w:cs="仿宋" w:hint="eastAsia"/>
            <w:lang w:eastAsia="zh-CN"/>
          </w:rPr>
          <w:t>(一)、施工组织设计</w:t>
        </w:r>
        <w:r>
          <w:tab/>
        </w:r>
        <w:r>
          <w:fldChar w:fldCharType="begin"/>
        </w:r>
        <w:r>
          <w:instrText xml:space="preserve"> PAGEREF _Toc32064 \h </w:instrText>
        </w:r>
        <w:r>
          <w:fldChar w:fldCharType="separate"/>
        </w:r>
        <w:r>
          <w:t>48</w:t>
        </w:r>
        <w:r>
          <w:fldChar w:fldCharType="end"/>
        </w:r>
      </w:hyperlink>
    </w:p>
    <w:p>
      <w:pPr>
        <w:pStyle w:val="TOC2"/>
        <w:tabs>
          <w:tab w:val="right" w:leader="dot" w:pos="8306"/>
        </w:tabs>
      </w:pPr>
      <w:hyperlink w:anchor="_Toc16331" w:history="1">
        <w:r>
          <w:rPr>
            <w:rFonts w:ascii="仿宋" w:eastAsia="仿宋" w:hAnsi="仿宋" w:cs="仿宋" w:hint="eastAsia"/>
            <w:lang w:eastAsia="zh-CN"/>
          </w:rPr>
          <w:t>(二)、施工工艺与技术路线</w:t>
        </w:r>
        <w:r>
          <w:tab/>
        </w:r>
        <w:r>
          <w:fldChar w:fldCharType="begin"/>
        </w:r>
        <w:r>
          <w:instrText xml:space="preserve"> PAGEREF _Toc16331 \h </w:instrText>
        </w:r>
        <w:r>
          <w:fldChar w:fldCharType="separate"/>
        </w:r>
        <w:r>
          <w:t>49</w:t>
        </w:r>
        <w:r>
          <w:fldChar w:fldCharType="end"/>
        </w:r>
      </w:hyperlink>
    </w:p>
    <w:p>
      <w:pPr>
        <w:pStyle w:val="TOC2"/>
        <w:tabs>
          <w:tab w:val="right" w:leader="dot" w:pos="8306"/>
        </w:tabs>
      </w:pPr>
      <w:hyperlink w:anchor="_Toc5379" w:history="1">
        <w:r>
          <w:rPr>
            <w:rFonts w:ascii="仿宋" w:eastAsia="仿宋" w:hAnsi="仿宋" w:cs="仿宋" w:hint="eastAsia"/>
            <w:lang w:eastAsia="zh-CN"/>
          </w:rPr>
          <w:t>(三)、关键节点施工计划</w:t>
        </w:r>
        <w:r>
          <w:tab/>
        </w:r>
        <w:r>
          <w:fldChar w:fldCharType="begin"/>
        </w:r>
        <w:r>
          <w:instrText xml:space="preserve"> PAGEREF _Toc5379 \h </w:instrText>
        </w:r>
        <w:r>
          <w:fldChar w:fldCharType="separate"/>
        </w:r>
        <w:r>
          <w:t>51</w:t>
        </w:r>
        <w:r>
          <w:fldChar w:fldCharType="end"/>
        </w:r>
      </w:hyperlink>
    </w:p>
    <w:p>
      <w:pPr>
        <w:pStyle w:val="TOC2"/>
        <w:tabs>
          <w:tab w:val="right" w:leader="dot" w:pos="8306"/>
        </w:tabs>
      </w:pPr>
      <w:hyperlink w:anchor="_Toc14593" w:history="1">
        <w:r>
          <w:rPr>
            <w:rFonts w:ascii="仿宋" w:eastAsia="仿宋" w:hAnsi="仿宋" w:cs="仿宋" w:hint="eastAsia"/>
            <w:lang w:eastAsia="zh-CN"/>
          </w:rPr>
          <w:t>(四)、施工现场管理</w:t>
        </w:r>
        <w:r>
          <w:tab/>
        </w:r>
        <w:r>
          <w:fldChar w:fldCharType="begin"/>
        </w:r>
        <w:r>
          <w:instrText xml:space="preserve"> PAGEREF _Toc14593 \h </w:instrText>
        </w:r>
        <w:r>
          <w:fldChar w:fldCharType="separate"/>
        </w:r>
        <w:r>
          <w:t>52</w:t>
        </w:r>
        <w:r>
          <w:fldChar w:fldCharType="end"/>
        </w:r>
      </w:hyperlink>
    </w:p>
    <w:p>
      <w:pPr>
        <w:pStyle w:val="TOC1"/>
        <w:tabs>
          <w:tab w:val="right" w:leader="dot" w:pos="8306"/>
        </w:tabs>
      </w:pPr>
      <w:hyperlink w:anchor="_Toc13192" w:history="1">
        <w:r>
          <w:rPr>
            <w:rFonts w:ascii="仿宋" w:eastAsia="仿宋" w:hAnsi="仿宋" w:cs="仿宋" w:hint="eastAsia"/>
            <w:lang w:eastAsia="zh-CN"/>
          </w:rPr>
          <w:t>十六、战略合作伙伴与外部资源</w:t>
        </w:r>
        <w:r>
          <w:tab/>
        </w:r>
        <w:r>
          <w:fldChar w:fldCharType="begin"/>
        </w:r>
        <w:r>
          <w:instrText xml:space="preserve"> PAGEREF _Toc13192 \h </w:instrText>
        </w:r>
        <w:r>
          <w:fldChar w:fldCharType="separate"/>
        </w:r>
        <w:r>
          <w:t>54</w:t>
        </w:r>
        <w:r>
          <w:fldChar w:fldCharType="end"/>
        </w:r>
      </w:hyperlink>
    </w:p>
    <w:p>
      <w:pPr>
        <w:pStyle w:val="TOC2"/>
        <w:tabs>
          <w:tab w:val="right" w:leader="dot" w:pos="8306"/>
        </w:tabs>
      </w:pPr>
      <w:hyperlink w:anchor="_Toc23589" w:history="1">
        <w:r>
          <w:rPr>
            <w:rFonts w:ascii="仿宋" w:eastAsia="仿宋" w:hAnsi="仿宋" w:cs="仿宋" w:hint="eastAsia"/>
            <w:lang w:eastAsia="zh-CN"/>
          </w:rPr>
          <w:t>(一)、战略合作伙伴的筛选与合同</w:t>
        </w:r>
        <w:r>
          <w:tab/>
        </w:r>
        <w:r>
          <w:fldChar w:fldCharType="begin"/>
        </w:r>
        <w:r>
          <w:instrText xml:space="preserve"> PAGEREF _Toc23589 \h </w:instrText>
        </w:r>
        <w:r>
          <w:fldChar w:fldCharType="separate"/>
        </w:r>
        <w:r>
          <w:t>54</w:t>
        </w:r>
        <w:r>
          <w:fldChar w:fldCharType="end"/>
        </w:r>
      </w:hyperlink>
    </w:p>
    <w:p>
      <w:pPr>
        <w:pStyle w:val="TOC2"/>
        <w:tabs>
          <w:tab w:val="right" w:leader="dot" w:pos="8306"/>
        </w:tabs>
      </w:pPr>
      <w:hyperlink w:anchor="_Toc30374" w:history="1">
        <w:r>
          <w:rPr>
            <w:rFonts w:ascii="仿宋" w:eastAsia="仿宋" w:hAnsi="仿宋" w:cs="仿宋" w:hint="eastAsia"/>
            <w:lang w:eastAsia="zh-CN"/>
          </w:rPr>
          <w:t>(二)、外部资源管理与协同</w:t>
        </w:r>
        <w:r>
          <w:tab/>
        </w:r>
        <w:r>
          <w:fldChar w:fldCharType="begin"/>
        </w:r>
        <w:r>
          <w:instrText xml:space="preserve"> PAGEREF _Toc30374 \h </w:instrText>
        </w:r>
        <w:r>
          <w:fldChar w:fldCharType="separate"/>
        </w:r>
        <w:r>
          <w:t>55</w:t>
        </w:r>
        <w:r>
          <w:fldChar w:fldCharType="end"/>
        </w:r>
      </w:hyperlink>
    </w:p>
    <w:p>
      <w:pPr>
        <w:pStyle w:val="TOC2"/>
        <w:tabs>
          <w:tab w:val="right" w:leader="dot" w:pos="8306"/>
        </w:tabs>
      </w:pPr>
      <w:hyperlink w:anchor="_Toc4938" w:history="1">
        <w:r>
          <w:rPr>
            <w:rFonts w:ascii="仿宋" w:eastAsia="仿宋" w:hAnsi="仿宋" w:cs="仿宋" w:hint="eastAsia"/>
            <w:lang w:eastAsia="zh-CN"/>
          </w:rPr>
          <w:t>(三)、合作绩效与目标达成</w:t>
        </w:r>
        <w:r>
          <w:tab/>
        </w:r>
        <w:r>
          <w:fldChar w:fldCharType="begin"/>
        </w:r>
        <w:r>
          <w:instrText xml:space="preserve"> PAGEREF _Toc4938 \h </w:instrText>
        </w:r>
        <w:r>
          <w:fldChar w:fldCharType="separate"/>
        </w:r>
        <w:r>
          <w:t>55</w:t>
        </w:r>
        <w:r>
          <w:fldChar w:fldCharType="end"/>
        </w:r>
      </w:hyperlink>
    </w:p>
    <w:p>
      <w:pPr>
        <w:pStyle w:val="TOC2"/>
        <w:tabs>
          <w:tab w:val="right" w:leader="dot" w:pos="8306"/>
        </w:tabs>
      </w:pPr>
      <w:hyperlink w:anchor="_Toc15706" w:history="1">
        <w:r>
          <w:rPr>
            <w:rFonts w:ascii="仿宋" w:eastAsia="仿宋" w:hAnsi="仿宋" w:cs="仿宋" w:hint="eastAsia"/>
            <w:lang w:eastAsia="zh-CN"/>
          </w:rPr>
          <w:t>(四)、利益共享与联合创新</w:t>
        </w:r>
        <w:r>
          <w:tab/>
        </w:r>
        <w:r>
          <w:fldChar w:fldCharType="begin"/>
        </w:r>
        <w:r>
          <w:instrText xml:space="preserve"> PAGEREF _Toc15706 \h </w:instrText>
        </w:r>
        <w:r>
          <w:fldChar w:fldCharType="separate"/>
        </w:r>
        <w:r>
          <w:t>56</w:t>
        </w:r>
        <w:r>
          <w:fldChar w:fldCharType="end"/>
        </w:r>
      </w:hyperlink>
    </w:p>
    <w:p>
      <w:pPr>
        <w:pStyle w:val="TOC1"/>
        <w:tabs>
          <w:tab w:val="right" w:leader="dot" w:pos="8306"/>
        </w:tabs>
      </w:pPr>
      <w:hyperlink w:anchor="_Toc12770" w:history="1">
        <w:r>
          <w:rPr>
            <w:rFonts w:ascii="仿宋" w:eastAsia="仿宋" w:hAnsi="仿宋" w:cs="仿宋" w:hint="eastAsia"/>
            <w:lang w:eastAsia="zh-CN"/>
          </w:rPr>
          <w:t>十七、市场营销策略</w:t>
        </w:r>
        <w:r>
          <w:tab/>
        </w:r>
        <w:r>
          <w:fldChar w:fldCharType="begin"/>
        </w:r>
        <w:r>
          <w:instrText xml:space="preserve"> PAGEREF _Toc12770 \h </w:instrText>
        </w:r>
        <w:r>
          <w:fldChar w:fldCharType="separate"/>
        </w:r>
        <w:r>
          <w:t>56</w:t>
        </w:r>
        <w:r>
          <w:fldChar w:fldCharType="end"/>
        </w:r>
      </w:hyperlink>
    </w:p>
    <w:p>
      <w:pPr>
        <w:pStyle w:val="TOC2"/>
        <w:tabs>
          <w:tab w:val="right" w:leader="dot" w:pos="8306"/>
        </w:tabs>
      </w:pPr>
      <w:hyperlink w:anchor="_Toc25615" w:history="1">
        <w:r>
          <w:rPr>
            <w:rFonts w:ascii="仿宋" w:eastAsia="仿宋" w:hAnsi="仿宋" w:cs="仿宋" w:hint="eastAsia"/>
            <w:lang w:eastAsia="zh-CN"/>
          </w:rPr>
          <w:t>(一)、市场定位和目标市场</w:t>
        </w:r>
        <w:r>
          <w:tab/>
        </w:r>
        <w:r>
          <w:fldChar w:fldCharType="begin"/>
        </w:r>
        <w:r>
          <w:instrText xml:space="preserve"> PAGEREF _Toc25615 \h </w:instrText>
        </w:r>
        <w:r>
          <w:fldChar w:fldCharType="separate"/>
        </w:r>
        <w:r>
          <w:t>56</w:t>
        </w:r>
        <w:r>
          <w:fldChar w:fldCharType="end"/>
        </w:r>
      </w:hyperlink>
    </w:p>
    <w:p>
      <w:pPr>
        <w:pStyle w:val="TOC2"/>
        <w:tabs>
          <w:tab w:val="right" w:leader="dot" w:pos="8306"/>
        </w:tabs>
      </w:pPr>
      <w:hyperlink w:anchor="_Toc9835" w:history="1">
        <w:r>
          <w:rPr>
            <w:rFonts w:ascii="仿宋" w:eastAsia="仿宋" w:hAnsi="仿宋" w:cs="仿宋" w:hint="eastAsia"/>
            <w:lang w:eastAsia="zh-CN"/>
          </w:rPr>
          <w:t>(二)、定价策略</w:t>
        </w:r>
        <w:r>
          <w:tab/>
        </w:r>
        <w:r>
          <w:fldChar w:fldCharType="begin"/>
        </w:r>
        <w:r>
          <w:instrText xml:space="preserve"> PAGEREF _Toc9835 \h </w:instrText>
        </w:r>
        <w:r>
          <w:fldChar w:fldCharType="separate"/>
        </w:r>
        <w:r>
          <w:t>57</w:t>
        </w:r>
        <w:r>
          <w:fldChar w:fldCharType="end"/>
        </w:r>
      </w:hyperlink>
    </w:p>
    <w:p>
      <w:pPr>
        <w:pStyle w:val="TOC2"/>
        <w:tabs>
          <w:tab w:val="right" w:leader="dot" w:pos="8306"/>
        </w:tabs>
      </w:pPr>
      <w:hyperlink w:anchor="_Toc31775" w:history="1">
        <w:r>
          <w:rPr>
            <w:rFonts w:ascii="仿宋" w:eastAsia="仿宋" w:hAnsi="仿宋" w:cs="仿宋" w:hint="eastAsia"/>
            <w:lang w:eastAsia="zh-CN"/>
          </w:rPr>
          <w:t>(三)、销售和推广策略</w:t>
        </w:r>
        <w:r>
          <w:tab/>
        </w:r>
        <w:r>
          <w:fldChar w:fldCharType="begin"/>
        </w:r>
        <w:r>
          <w:instrText xml:space="preserve"> PAGEREF _Toc31775 \h </w:instrText>
        </w:r>
        <w:r>
          <w:fldChar w:fldCharType="separate"/>
        </w:r>
        <w:r>
          <w:t>58</w:t>
        </w:r>
        <w:r>
          <w:fldChar w:fldCharType="end"/>
        </w:r>
      </w:hyperlink>
    </w:p>
    <w:p>
      <w:pPr>
        <w:pStyle w:val="TOC2"/>
        <w:tabs>
          <w:tab w:val="right" w:leader="dot" w:pos="8306"/>
        </w:tabs>
      </w:pPr>
      <w:hyperlink w:anchor="_Toc28253" w:history="1">
        <w:r>
          <w:rPr>
            <w:rFonts w:ascii="仿宋" w:eastAsia="仿宋" w:hAnsi="仿宋" w:cs="仿宋" w:hint="eastAsia"/>
            <w:lang w:eastAsia="zh-CN"/>
          </w:rPr>
          <w:t>(四)、销售渠道和分销策略</w:t>
        </w:r>
        <w:r>
          <w:tab/>
        </w:r>
        <w:r>
          <w:fldChar w:fldCharType="begin"/>
        </w:r>
        <w:r>
          <w:instrText xml:space="preserve"> PAGEREF _Toc28253 \h </w:instrText>
        </w:r>
        <w:r>
          <w:fldChar w:fldCharType="separate"/>
        </w:r>
        <w:r>
          <w:t>59</w:t>
        </w:r>
        <w:r>
          <w:fldChar w:fldCharType="end"/>
        </w:r>
      </w:hyperlink>
    </w:p>
    <w:p>
      <w:pPr>
        <w:pStyle w:val="TOC1"/>
        <w:tabs>
          <w:tab w:val="right" w:leader="dot" w:pos="8306"/>
        </w:tabs>
      </w:pPr>
      <w:hyperlink w:anchor="_Toc8320" w:history="1">
        <w:r>
          <w:rPr>
            <w:rFonts w:ascii="仿宋" w:eastAsia="仿宋" w:hAnsi="仿宋" w:cs="仿宋" w:hint="eastAsia"/>
            <w:lang w:eastAsia="zh-CN"/>
          </w:rPr>
          <w:t>十八、有机农业项目优势</w:t>
        </w:r>
        <w:r>
          <w:tab/>
        </w:r>
        <w:r>
          <w:fldChar w:fldCharType="begin"/>
        </w:r>
        <w:r>
          <w:instrText xml:space="preserve"> PAGEREF _Toc8320 \h </w:instrText>
        </w:r>
        <w:r>
          <w:fldChar w:fldCharType="separate"/>
        </w:r>
        <w:r>
          <w:t>60</w:t>
        </w:r>
        <w:r>
          <w:fldChar w:fldCharType="end"/>
        </w:r>
      </w:hyperlink>
    </w:p>
    <w:p>
      <w:pPr>
        <w:pStyle w:val="TOC2"/>
        <w:tabs>
          <w:tab w:val="right" w:leader="dot" w:pos="8306"/>
        </w:tabs>
      </w:pPr>
      <w:hyperlink w:anchor="_Toc1714" w:history="1">
        <w:r>
          <w:rPr>
            <w:rFonts w:ascii="仿宋" w:eastAsia="仿宋" w:hAnsi="仿宋" w:cs="仿宋" w:hint="eastAsia"/>
            <w:lang w:eastAsia="zh-CN"/>
          </w:rPr>
          <w:t>(一)、地理位置优势</w:t>
        </w:r>
        <w:r>
          <w:tab/>
        </w:r>
        <w:r>
          <w:fldChar w:fldCharType="begin"/>
        </w:r>
        <w:r>
          <w:instrText xml:space="preserve"> PAGEREF _Toc1714 \h </w:instrText>
        </w:r>
        <w:r>
          <w:fldChar w:fldCharType="separate"/>
        </w:r>
        <w:r>
          <w:t>60</w:t>
        </w:r>
        <w:r>
          <w:fldChar w:fldCharType="end"/>
        </w:r>
      </w:hyperlink>
    </w:p>
    <w:p>
      <w:pPr>
        <w:pStyle w:val="TOC2"/>
        <w:tabs>
          <w:tab w:val="right" w:leader="dot" w:pos="8306"/>
        </w:tabs>
      </w:pPr>
      <w:hyperlink w:anchor="_Toc22713" w:history="1">
        <w:r>
          <w:rPr>
            <w:rFonts w:ascii="仿宋" w:eastAsia="仿宋" w:hAnsi="仿宋" w:cs="仿宋" w:hint="eastAsia"/>
            <w:lang w:eastAsia="zh-CN"/>
          </w:rPr>
          <w:t>(二)、人才资源</w:t>
        </w:r>
        <w:r>
          <w:tab/>
        </w:r>
        <w:r>
          <w:fldChar w:fldCharType="begin"/>
        </w:r>
        <w:r>
          <w:instrText xml:space="preserve"> PAGEREF _Toc22713 \h </w:instrText>
        </w:r>
        <w:r>
          <w:fldChar w:fldCharType="separate"/>
        </w:r>
        <w:r>
          <w:t>62</w:t>
        </w:r>
        <w:r>
          <w:fldChar w:fldCharType="end"/>
        </w:r>
      </w:hyperlink>
    </w:p>
    <w:p>
      <w:pPr>
        <w:pStyle w:val="TOC2"/>
        <w:tabs>
          <w:tab w:val="right" w:leader="dot" w:pos="8306"/>
        </w:tabs>
      </w:pPr>
      <w:hyperlink w:anchor="_Toc9598" w:history="1">
        <w:r>
          <w:rPr>
            <w:rFonts w:ascii="仿宋" w:eastAsia="仿宋" w:hAnsi="仿宋" w:cs="仿宋" w:hint="eastAsia"/>
            <w:lang w:eastAsia="zh-CN"/>
          </w:rPr>
          <w:t>(三)、创新与研发能力</w:t>
        </w:r>
        <w:r>
          <w:tab/>
        </w:r>
        <w:r>
          <w:fldChar w:fldCharType="begin"/>
        </w:r>
        <w:r>
          <w:instrText xml:space="preserve"> PAGEREF _Toc9598 \h </w:instrText>
        </w:r>
        <w:r>
          <w:fldChar w:fldCharType="separate"/>
        </w:r>
        <w:r>
          <w:t>64</w:t>
        </w:r>
        <w:r>
          <w:fldChar w:fldCharType="end"/>
        </w:r>
      </w:hyperlink>
    </w:p>
    <w:p>
      <w:pPr>
        <w:pStyle w:val="TOC2"/>
        <w:tabs>
          <w:tab w:val="right" w:leader="dot" w:pos="8306"/>
        </w:tabs>
      </w:pPr>
      <w:hyperlink w:anchor="_Toc17550" w:history="1">
        <w:r>
          <w:rPr>
            <w:rFonts w:ascii="仿宋" w:eastAsia="仿宋" w:hAnsi="仿宋" w:cs="仿宋" w:hint="eastAsia"/>
            <w:lang w:eastAsia="zh-CN"/>
          </w:rPr>
          <w:t>(四)、生产成本与效率</w:t>
        </w:r>
        <w:r>
          <w:tab/>
        </w:r>
        <w:r>
          <w:fldChar w:fldCharType="begin"/>
        </w:r>
        <w:r>
          <w:instrText xml:space="preserve"> PAGEREF _Toc17550 \h </w:instrText>
        </w:r>
        <w:r>
          <w:fldChar w:fldCharType="separate"/>
        </w:r>
        <w:r>
          <w:t>66</w:t>
        </w:r>
        <w:r>
          <w:fldChar w:fldCharType="end"/>
        </w:r>
      </w:hyperlink>
    </w:p>
    <w:p>
      <w:pPr>
        <w:pStyle w:val="TOC1"/>
        <w:tabs>
          <w:tab w:val="right" w:leader="dot" w:pos="8306"/>
        </w:tabs>
      </w:pPr>
      <w:hyperlink w:anchor="_Toc11632" w:history="1">
        <w:r>
          <w:rPr>
            <w:rFonts w:ascii="仿宋" w:eastAsia="仿宋" w:hAnsi="仿宋" w:cs="仿宋" w:hint="eastAsia"/>
            <w:lang w:eastAsia="zh-CN"/>
          </w:rPr>
          <w:t>十九、供应链管理与物流优化</w:t>
        </w:r>
        <w:r>
          <w:tab/>
        </w:r>
        <w:r>
          <w:fldChar w:fldCharType="begin"/>
        </w:r>
        <w:r>
          <w:instrText xml:space="preserve"> PAGEREF _Toc11632 \h </w:instrText>
        </w:r>
        <w:r>
          <w:fldChar w:fldCharType="separate"/>
        </w:r>
        <w:r>
          <w:t>68</w:t>
        </w:r>
        <w:r>
          <w:fldChar w:fldCharType="end"/>
        </w:r>
      </w:hyperlink>
    </w:p>
    <w:p>
      <w:pPr>
        <w:pStyle w:val="TOC2"/>
        <w:tabs>
          <w:tab w:val="right" w:leader="dot" w:pos="8306"/>
        </w:tabs>
      </w:pPr>
      <w:hyperlink w:anchor="_Toc24073" w:history="1">
        <w:r>
          <w:rPr>
            <w:rFonts w:ascii="仿宋" w:eastAsia="仿宋" w:hAnsi="仿宋" w:cs="仿宋" w:hint="eastAsia"/>
            <w:lang w:eastAsia="zh-CN"/>
          </w:rPr>
          <w:t>(一)、供应链规划与优化</w:t>
        </w:r>
        <w:r>
          <w:tab/>
        </w:r>
        <w:r>
          <w:fldChar w:fldCharType="begin"/>
        </w:r>
        <w:r>
          <w:instrText xml:space="preserve"> PAGEREF _Toc24073 \h </w:instrText>
        </w:r>
        <w:r>
          <w:fldChar w:fldCharType="separate"/>
        </w:r>
        <w:r>
          <w:t>68</w:t>
        </w:r>
        <w:r>
          <w:fldChar w:fldCharType="end"/>
        </w:r>
      </w:hyperlink>
    </w:p>
    <w:p>
      <w:pPr>
        <w:pStyle w:val="TOC2"/>
        <w:tabs>
          <w:tab w:val="right" w:leader="dot" w:pos="8306"/>
        </w:tabs>
      </w:pPr>
      <w:hyperlink w:anchor="_Toc4658" w:history="1">
        <w:r>
          <w:rPr>
            <w:rFonts w:ascii="仿宋" w:eastAsia="仿宋" w:hAnsi="仿宋" w:cs="仿宋" w:hint="eastAsia"/>
            <w:lang w:eastAsia="zh-CN"/>
          </w:rPr>
          <w:t>(二)、供应商选择与评估</w:t>
        </w:r>
        <w:r>
          <w:tab/>
        </w:r>
        <w:r>
          <w:fldChar w:fldCharType="begin"/>
        </w:r>
        <w:r>
          <w:instrText xml:space="preserve"> PAGEREF _Toc4658 \h </w:instrText>
        </w:r>
        <w:r>
          <w:fldChar w:fldCharType="separate"/>
        </w:r>
        <w:r>
          <w:t>70</w:t>
        </w:r>
        <w:r>
          <w:fldChar w:fldCharType="end"/>
        </w:r>
      </w:hyperlink>
    </w:p>
    <w:p>
      <w:pPr>
        <w:pStyle w:val="TOC2"/>
        <w:tabs>
          <w:tab w:val="right" w:leader="dot" w:pos="8306"/>
        </w:tabs>
      </w:pPr>
      <w:hyperlink w:anchor="_Toc19656" w:history="1">
        <w:r>
          <w:rPr>
            <w:rFonts w:ascii="仿宋" w:eastAsia="仿宋" w:hAnsi="仿宋" w:cs="仿宋" w:hint="eastAsia"/>
            <w:lang w:eastAsia="zh-CN"/>
          </w:rPr>
          <w:t>(三)、物流网络设计与管理</w:t>
        </w:r>
        <w:r>
          <w:tab/>
        </w:r>
        <w:r>
          <w:fldChar w:fldCharType="begin"/>
        </w:r>
        <w:r>
          <w:instrText xml:space="preserve"> PAGEREF _Toc19656 \h </w:instrText>
        </w:r>
        <w:r>
          <w:fldChar w:fldCharType="separate"/>
        </w:r>
        <w:r>
          <w:t>71</w:t>
        </w:r>
        <w:r>
          <w:fldChar w:fldCharType="end"/>
        </w:r>
      </w:hyperlink>
    </w:p>
    <w:p>
      <w:pPr>
        <w:pStyle w:val="TOC2"/>
        <w:tabs>
          <w:tab w:val="right" w:leader="dot" w:pos="8306"/>
        </w:tabs>
      </w:pPr>
      <w:hyperlink w:anchor="_Toc23815" w:history="1">
        <w:r>
          <w:rPr>
            <w:rFonts w:ascii="仿宋" w:eastAsia="仿宋" w:hAnsi="仿宋" w:cs="仿宋" w:hint="eastAsia"/>
            <w:lang w:eastAsia="zh-CN"/>
          </w:rPr>
          <w:t>(四)、库存控制与仓储管理</w:t>
        </w:r>
        <w:r>
          <w:tab/>
        </w:r>
        <w:r>
          <w:fldChar w:fldCharType="begin"/>
        </w:r>
        <w:r>
          <w:instrText xml:space="preserve"> PAGEREF _Toc23815 \h </w:instrText>
        </w:r>
        <w:r>
          <w:fldChar w:fldCharType="separate"/>
        </w:r>
        <w:r>
          <w:t>74</w:t>
        </w:r>
        <w:r>
          <w:fldChar w:fldCharType="end"/>
        </w:r>
      </w:hyperlink>
    </w:p>
    <w:p>
      <w:pPr>
        <w:pStyle w:val="TOC1"/>
        <w:tabs>
          <w:tab w:val="right" w:leader="dot" w:pos="8306"/>
        </w:tabs>
      </w:pPr>
      <w:hyperlink w:anchor="_Toc23733" w:history="1">
        <w:r>
          <w:rPr>
            <w:rFonts w:ascii="仿宋" w:eastAsia="仿宋" w:hAnsi="仿宋" w:cs="仿宋" w:hint="eastAsia"/>
            <w:lang w:eastAsia="zh-CN"/>
          </w:rPr>
          <w:t>二十、技术创新决策的评估方法</w:t>
        </w:r>
        <w:r>
          <w:tab/>
        </w:r>
        <w:r>
          <w:fldChar w:fldCharType="begin"/>
        </w:r>
        <w:r>
          <w:instrText xml:space="preserve"> PAGEREF _Toc23733 \h </w:instrText>
        </w:r>
        <w:r>
          <w:fldChar w:fldCharType="separate"/>
        </w:r>
        <w:r>
          <w:t>75</w:t>
        </w:r>
        <w:r>
          <w:fldChar w:fldCharType="end"/>
        </w:r>
      </w:hyperlink>
    </w:p>
    <w:p>
      <w:pPr>
        <w:pStyle w:val="TOC2"/>
        <w:tabs>
          <w:tab w:val="right" w:leader="dot" w:pos="8306"/>
        </w:tabs>
      </w:pPr>
      <w:hyperlink w:anchor="_Toc15128" w:history="1">
        <w:r>
          <w:rPr>
            <w:rFonts w:ascii="仿宋" w:eastAsia="仿宋" w:hAnsi="仿宋" w:cs="仿宋" w:hint="eastAsia"/>
            <w:lang w:eastAsia="zh-CN"/>
          </w:rPr>
          <w:t>(一)、定量评估方法</w:t>
        </w:r>
        <w:r>
          <w:tab/>
        </w:r>
        <w:r>
          <w:fldChar w:fldCharType="begin"/>
        </w:r>
        <w:r>
          <w:instrText xml:space="preserve"> PAGEREF _Toc15128 \h </w:instrText>
        </w:r>
        <w:r>
          <w:fldChar w:fldCharType="separate"/>
        </w:r>
        <w:r>
          <w:t>75</w:t>
        </w:r>
        <w:r>
          <w:fldChar w:fldCharType="end"/>
        </w:r>
      </w:hyperlink>
    </w:p>
    <w:p>
      <w:pPr>
        <w:pStyle w:val="TOC2"/>
        <w:tabs>
          <w:tab w:val="right" w:leader="dot" w:pos="8306"/>
        </w:tabs>
      </w:pPr>
      <w:hyperlink w:anchor="_Toc31641" w:history="1">
        <w:r>
          <w:rPr>
            <w:rFonts w:ascii="仿宋" w:eastAsia="仿宋" w:hAnsi="仿宋" w:cs="仿宋" w:hint="eastAsia"/>
            <w:lang w:eastAsia="zh-CN"/>
          </w:rPr>
          <w:t>(二)、定性评估方法</w:t>
        </w:r>
        <w:r>
          <w:tab/>
        </w:r>
        <w:r>
          <w:fldChar w:fldCharType="begin"/>
        </w:r>
        <w:r>
          <w:instrText xml:space="preserve"> PAGEREF _Toc31641 \h </w:instrText>
        </w:r>
        <w:r>
          <w:fldChar w:fldCharType="separate"/>
        </w:r>
        <w:r>
          <w:t>77</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885" w:history="1">
        <w:r>
          <w:rPr>
            <w:rFonts w:ascii="仿宋" w:eastAsia="仿宋" w:hAnsi="仿宋" w:cs="仿宋" w:hint="eastAsia"/>
            <w:lang w:eastAsia="zh-CN"/>
          </w:rPr>
          <w:t>二十一、风险与危机管理</w:t>
        </w:r>
        <w:r>
          <w:tab/>
        </w:r>
        <w:r>
          <w:fldChar w:fldCharType="begin"/>
        </w:r>
        <w:r>
          <w:instrText xml:space="preserve"> PAGEREF _Toc2885 \h </w:instrText>
        </w:r>
        <w:r>
          <w:fldChar w:fldCharType="separate"/>
        </w:r>
        <w:r>
          <w:t>78</w:t>
        </w:r>
        <w:r>
          <w:fldChar w:fldCharType="end"/>
        </w:r>
      </w:hyperlink>
    </w:p>
    <w:p>
      <w:pPr>
        <w:pStyle w:val="TOC2"/>
        <w:tabs>
          <w:tab w:val="right" w:leader="dot" w:pos="8306"/>
        </w:tabs>
      </w:pPr>
      <w:hyperlink w:anchor="_Toc31784" w:history="1">
        <w:r>
          <w:rPr>
            <w:rFonts w:ascii="仿宋" w:eastAsia="仿宋" w:hAnsi="仿宋" w:cs="仿宋" w:hint="eastAsia"/>
            <w:lang w:eastAsia="zh-CN"/>
          </w:rPr>
          <w:t>(一)、风险识别与评估</w:t>
        </w:r>
        <w:r>
          <w:tab/>
        </w:r>
        <w:r>
          <w:fldChar w:fldCharType="begin"/>
        </w:r>
        <w:r>
          <w:instrText xml:space="preserve"> PAGEREF _Toc31784 \h </w:instrText>
        </w:r>
        <w:r>
          <w:fldChar w:fldCharType="separate"/>
        </w:r>
        <w:r>
          <w:t>78</w:t>
        </w:r>
        <w:r>
          <w:fldChar w:fldCharType="end"/>
        </w:r>
      </w:hyperlink>
    </w:p>
    <w:p>
      <w:pPr>
        <w:pStyle w:val="TOC2"/>
        <w:tabs>
          <w:tab w:val="right" w:leader="dot" w:pos="8306"/>
        </w:tabs>
      </w:pPr>
      <w:hyperlink w:anchor="_Toc20350" w:history="1">
        <w:r>
          <w:rPr>
            <w:rFonts w:ascii="仿宋" w:eastAsia="仿宋" w:hAnsi="仿宋" w:cs="仿宋" w:hint="eastAsia"/>
            <w:lang w:eastAsia="zh-CN"/>
          </w:rPr>
          <w:t>(二)、危机预警与应对计划</w:t>
        </w:r>
        <w:r>
          <w:tab/>
        </w:r>
        <w:r>
          <w:fldChar w:fldCharType="begin"/>
        </w:r>
        <w:r>
          <w:instrText xml:space="preserve"> PAGEREF _Toc20350 \h </w:instrText>
        </w:r>
        <w:r>
          <w:fldChar w:fldCharType="separate"/>
        </w:r>
        <w:r>
          <w:t>80</w:t>
        </w:r>
        <w:r>
          <w:fldChar w:fldCharType="end"/>
        </w:r>
      </w:hyperlink>
    </w:p>
    <w:p>
      <w:pPr>
        <w:pStyle w:val="TOC2"/>
        <w:tabs>
          <w:tab w:val="right" w:leader="dot" w:pos="8306"/>
        </w:tabs>
      </w:pPr>
      <w:hyperlink w:anchor="_Toc4720" w:history="1">
        <w:r>
          <w:rPr>
            <w:rFonts w:ascii="仿宋" w:eastAsia="仿宋" w:hAnsi="仿宋" w:cs="仿宋" w:hint="eastAsia"/>
            <w:lang w:eastAsia="zh-CN"/>
          </w:rPr>
          <w:t>(三)、信息透明与危机公关</w:t>
        </w:r>
        <w:r>
          <w:tab/>
        </w:r>
        <w:r>
          <w:fldChar w:fldCharType="begin"/>
        </w:r>
        <w:r>
          <w:instrText xml:space="preserve"> PAGEREF _Toc4720 \h </w:instrText>
        </w:r>
        <w:r>
          <w:fldChar w:fldCharType="separate"/>
        </w:r>
        <w:r>
          <w:t>81</w:t>
        </w:r>
        <w:r>
          <w:fldChar w:fldCharType="end"/>
        </w:r>
      </w:hyperlink>
    </w:p>
    <w:p>
      <w:pPr>
        <w:pStyle w:val="TOC2"/>
        <w:tabs>
          <w:tab w:val="right" w:leader="dot" w:pos="8306"/>
        </w:tabs>
      </w:pPr>
      <w:hyperlink w:anchor="_Toc17904" w:history="1">
        <w:r>
          <w:rPr>
            <w:rFonts w:ascii="仿宋" w:eastAsia="仿宋" w:hAnsi="仿宋" w:cs="仿宋" w:hint="eastAsia"/>
            <w:lang w:eastAsia="zh-CN"/>
          </w:rPr>
          <w:t>(四)、恢复与改进措施</w:t>
        </w:r>
        <w:r>
          <w:tab/>
        </w:r>
        <w:r>
          <w:fldChar w:fldCharType="begin"/>
        </w:r>
        <w:r>
          <w:instrText xml:space="preserve"> PAGEREF _Toc17904 \h </w:instrText>
        </w:r>
        <w:r>
          <w:fldChar w:fldCharType="separate"/>
        </w:r>
        <w:r>
          <w:t>82</w:t>
        </w:r>
        <w:r>
          <w:fldChar w:fldCharType="end"/>
        </w:r>
      </w:hyperlink>
    </w:p>
    <w:p>
      <w:pPr>
        <w:pStyle w:val="TOC1"/>
        <w:tabs>
          <w:tab w:val="right" w:leader="dot" w:pos="8306"/>
        </w:tabs>
      </w:pPr>
      <w:hyperlink w:anchor="_Toc23770" w:history="1">
        <w:r>
          <w:rPr>
            <w:rFonts w:ascii="仿宋" w:eastAsia="仿宋" w:hAnsi="仿宋" w:cs="仿宋" w:hint="eastAsia"/>
            <w:lang w:eastAsia="zh-CN"/>
          </w:rPr>
          <w:t>二十二有机农业项目安全现状评价报告的审核与批准</w:t>
        </w:r>
        <w:r>
          <w:tab/>
        </w:r>
        <w:r>
          <w:fldChar w:fldCharType="begin"/>
        </w:r>
        <w:r>
          <w:instrText xml:space="preserve"> PAGEREF _Toc23770 \h </w:instrText>
        </w:r>
        <w:r>
          <w:fldChar w:fldCharType="separate"/>
        </w:r>
        <w:r>
          <w:t>83</w:t>
        </w:r>
        <w:r>
          <w:fldChar w:fldCharType="end"/>
        </w:r>
      </w:hyperlink>
    </w:p>
    <w:p>
      <w:pPr>
        <w:pStyle w:val="TOC2"/>
        <w:tabs>
          <w:tab w:val="right" w:leader="dot" w:pos="8306"/>
        </w:tabs>
      </w:pPr>
      <w:hyperlink w:anchor="_Toc20619" w:history="1">
        <w:r>
          <w:rPr>
            <w:rFonts w:ascii="仿宋" w:eastAsia="仿宋" w:hAnsi="仿宋" w:cs="仿宋" w:hint="eastAsia"/>
            <w:lang w:eastAsia="zh-CN"/>
          </w:rPr>
          <w:t>(一)、审核程序与内容</w:t>
        </w:r>
        <w:r>
          <w:tab/>
        </w:r>
        <w:r>
          <w:fldChar w:fldCharType="begin"/>
        </w:r>
        <w:r>
          <w:instrText xml:space="preserve"> PAGEREF _Toc20619 \h </w:instrText>
        </w:r>
        <w:r>
          <w:fldChar w:fldCharType="separate"/>
        </w:r>
        <w:r>
          <w:t>83</w:t>
        </w:r>
        <w:r>
          <w:fldChar w:fldCharType="end"/>
        </w:r>
      </w:hyperlink>
    </w:p>
    <w:p>
      <w:pPr>
        <w:pStyle w:val="TOC2"/>
        <w:tabs>
          <w:tab w:val="right" w:leader="dot" w:pos="8306"/>
        </w:tabs>
      </w:pPr>
      <w:hyperlink w:anchor="_Toc9757" w:history="1">
        <w:r>
          <w:rPr>
            <w:rFonts w:ascii="仿宋" w:eastAsia="仿宋" w:hAnsi="仿宋" w:cs="仿宋" w:hint="eastAsia"/>
            <w:lang w:eastAsia="zh-CN"/>
          </w:rPr>
          <w:t>(二)、审核人员</w:t>
        </w:r>
        <w:r>
          <w:tab/>
        </w:r>
        <w:r>
          <w:fldChar w:fldCharType="begin"/>
        </w:r>
        <w:r>
          <w:instrText xml:space="preserve"> PAGEREF _Toc9757 \h </w:instrText>
        </w:r>
        <w:r>
          <w:fldChar w:fldCharType="separate"/>
        </w:r>
        <w:r>
          <w:t>85</w:t>
        </w:r>
        <w:r>
          <w:fldChar w:fldCharType="end"/>
        </w:r>
      </w:hyperlink>
    </w:p>
    <w:p>
      <w:pPr>
        <w:pStyle w:val="TOC2"/>
        <w:tabs>
          <w:tab w:val="right" w:leader="dot" w:pos="8306"/>
        </w:tabs>
      </w:pPr>
      <w:hyperlink w:anchor="_Toc17826" w:history="1">
        <w:r>
          <w:rPr>
            <w:rFonts w:ascii="仿宋" w:eastAsia="仿宋" w:hAnsi="仿宋" w:cs="仿宋" w:hint="eastAsia"/>
            <w:lang w:eastAsia="zh-CN"/>
          </w:rPr>
          <w:t>(三)、审核结论</w:t>
        </w:r>
        <w:r>
          <w:tab/>
        </w:r>
        <w:r>
          <w:fldChar w:fldCharType="begin"/>
        </w:r>
        <w:r>
          <w:instrText xml:space="preserve"> PAGEREF _Toc17826 \h </w:instrText>
        </w:r>
        <w:r>
          <w:fldChar w:fldCharType="separate"/>
        </w:r>
        <w:r>
          <w:t>86</w:t>
        </w:r>
        <w:r>
          <w:fldChar w:fldCharType="end"/>
        </w:r>
      </w:hyperlink>
    </w:p>
    <w:p>
      <w:pPr>
        <w:pStyle w:val="TOC2"/>
        <w:tabs>
          <w:tab w:val="right" w:leader="dot" w:pos="8306"/>
        </w:tabs>
      </w:pPr>
      <w:hyperlink w:anchor="_Toc12241" w:history="1">
        <w:r>
          <w:rPr>
            <w:rFonts w:ascii="仿宋" w:eastAsia="仿宋" w:hAnsi="仿宋" w:cs="仿宋" w:hint="eastAsia"/>
            <w:lang w:eastAsia="zh-CN"/>
          </w:rPr>
          <w:t>(四)、报告批准程序</w:t>
        </w:r>
        <w:r>
          <w:tab/>
        </w:r>
        <w:r>
          <w:fldChar w:fldCharType="begin"/>
        </w:r>
        <w:r>
          <w:instrText xml:space="preserve"> PAGEREF _Toc12241 \h </w:instrText>
        </w:r>
        <w:r>
          <w:fldChar w:fldCharType="separate"/>
        </w:r>
        <w:r>
          <w:t>88</w:t>
        </w:r>
        <w:r>
          <w:fldChar w:fldCharType="end"/>
        </w:r>
      </w:hyperlink>
    </w:p>
    <w:p>
      <w:pPr>
        <w:pStyle w:val="TOC1"/>
        <w:tabs>
          <w:tab w:val="right" w:leader="dot" w:pos="8306"/>
        </w:tabs>
      </w:pPr>
      <w:hyperlink w:anchor="_Toc23229" w:history="1">
        <w:r>
          <w:rPr>
            <w:rFonts w:ascii="仿宋" w:eastAsia="仿宋" w:hAnsi="仿宋" w:cs="仿宋" w:hint="eastAsia"/>
            <w:lang w:eastAsia="zh-CN"/>
          </w:rPr>
          <w:t>二十三、技术支持与维护</w:t>
        </w:r>
        <w:r>
          <w:tab/>
        </w:r>
        <w:r>
          <w:fldChar w:fldCharType="begin"/>
        </w:r>
        <w:r>
          <w:instrText xml:space="preserve"> PAGEREF _Toc23229 \h </w:instrText>
        </w:r>
        <w:r>
          <w:fldChar w:fldCharType="separate"/>
        </w:r>
        <w:r>
          <w:t>90</w:t>
        </w:r>
        <w:r>
          <w:fldChar w:fldCharType="end"/>
        </w:r>
      </w:hyperlink>
    </w:p>
    <w:p>
      <w:pPr>
        <w:pStyle w:val="TOC2"/>
        <w:tabs>
          <w:tab w:val="right" w:leader="dot" w:pos="8306"/>
        </w:tabs>
      </w:pPr>
      <w:hyperlink w:anchor="_Toc4735" w:history="1">
        <w:r>
          <w:rPr>
            <w:rFonts w:ascii="仿宋" w:eastAsia="仿宋" w:hAnsi="仿宋" w:cs="仿宋" w:hint="eastAsia"/>
            <w:lang w:eastAsia="zh-CN"/>
          </w:rPr>
          <w:t>(一)、技术支持策略</w:t>
        </w:r>
        <w:r>
          <w:tab/>
        </w:r>
        <w:r>
          <w:fldChar w:fldCharType="begin"/>
        </w:r>
        <w:r>
          <w:instrText xml:space="preserve"> PAGEREF _Toc4735 \h </w:instrText>
        </w:r>
        <w:r>
          <w:fldChar w:fldCharType="separate"/>
        </w:r>
        <w:r>
          <w:t>90</w:t>
        </w:r>
        <w:r>
          <w:fldChar w:fldCharType="end"/>
        </w:r>
      </w:hyperlink>
    </w:p>
    <w:p>
      <w:pPr>
        <w:pStyle w:val="TOC2"/>
        <w:tabs>
          <w:tab w:val="right" w:leader="dot" w:pos="8306"/>
        </w:tabs>
      </w:pPr>
      <w:hyperlink w:anchor="_Toc8919" w:history="1">
        <w:r>
          <w:rPr>
            <w:rFonts w:ascii="仿宋" w:eastAsia="仿宋" w:hAnsi="仿宋" w:cs="仿宋" w:hint="eastAsia"/>
            <w:lang w:eastAsia="zh-CN"/>
          </w:rPr>
          <w:t>(二)、设备维护计划</w:t>
        </w:r>
        <w:r>
          <w:tab/>
        </w:r>
        <w:r>
          <w:fldChar w:fldCharType="begin"/>
        </w:r>
        <w:r>
          <w:instrText xml:space="preserve"> PAGEREF _Toc8919 \h </w:instrText>
        </w:r>
        <w:r>
          <w:fldChar w:fldCharType="separate"/>
        </w:r>
        <w:r>
          <w:t>90</w:t>
        </w:r>
        <w:r>
          <w:fldChar w:fldCharType="end"/>
        </w:r>
      </w:hyperlink>
    </w:p>
    <w:p>
      <w:pPr>
        <w:pStyle w:val="TOC2"/>
        <w:tabs>
          <w:tab w:val="right" w:leader="dot" w:pos="8306"/>
        </w:tabs>
      </w:pPr>
      <w:hyperlink w:anchor="_Toc26472" w:history="1">
        <w:r>
          <w:rPr>
            <w:rFonts w:ascii="仿宋" w:eastAsia="仿宋" w:hAnsi="仿宋" w:cs="仿宋" w:hint="eastAsia"/>
            <w:lang w:eastAsia="zh-CN"/>
          </w:rPr>
          <w:t>(三)、紧急事件计划</w:t>
        </w:r>
        <w:r>
          <w:tab/>
        </w:r>
        <w:r>
          <w:fldChar w:fldCharType="begin"/>
        </w:r>
        <w:r>
          <w:instrText xml:space="preserve"> PAGEREF _Toc26472 \h </w:instrText>
        </w:r>
        <w:r>
          <w:fldChar w:fldCharType="separate"/>
        </w:r>
        <w:r>
          <w:t>91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5610"/>
      <w:r>
        <w:rPr>
          <w:rFonts w:ascii="仿宋" w:eastAsia="仿宋" w:hAnsi="仿宋" w:cs="仿宋" w:hint="eastAsia"/>
          <w:sz w:val="28"/>
          <w:lang w:eastAsia="zh-CN"/>
        </w:rPr>
        <w:t>一、有机农业项目市场前景分析</w:t>
      </w:r>
      <w:bookmarkEnd w:id="2"/>
    </w:p>
    <w:p>
      <w:pPr>
        <w:pStyle w:val="Heading2"/>
        <w:rPr>
          <w:rFonts w:ascii="仿宋" w:eastAsia="仿宋" w:hAnsi="仿宋" w:cs="仿宋" w:hint="eastAsia"/>
          <w:lang w:eastAsia="zh-CN"/>
        </w:rPr>
      </w:pPr>
      <w:bookmarkStart w:id="3" w:name="_Toc28365"/>
      <w:r>
        <w:rPr>
          <w:rFonts w:ascii="仿宋" w:eastAsia="仿宋" w:hAnsi="仿宋" w:cs="仿宋" w:hint="eastAsia"/>
          <w:lang w:eastAsia="zh-CN"/>
        </w:rPr>
        <w:t>(一)、建设地经济发展概况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关于经济总体情况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近年来，建设地的经济发展势头强劲。从20XX年到20XXX年，该地区的年均GDP增速超过了XX%，经济规模已经达到了XX亿元。这一连续增长的势头体现了建设地经济的活力和吸引力。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关于主要产业结构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产业结构多元化，制造业、服务业和高科技产业是主要的支柱产业。先进制造业中的电子、汽车等领域正在蓬勃发展，服务业领域涵盖了金融、教育和医疗等多个领域取得了显著的进展。高科技企业的崛起为整体产业结构注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关于投资环境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https://d.book118.com/827041044033006045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有机农业行业商业计划书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085B68"/>
    <w:rsid w:val="3C085B68"/>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27041044033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2024-02-28T00:44:00Z</dcterms:created>
  <dcterms:modified xsi:type="dcterms:W3CDTF">2024-02-28T00:44:58Z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ED2A423BC9C742EEA74DAAD1254E76AF_11</vt:lpwstr>
  </property>
  <property fmtid="{D5CDD505-2E9C-101B-9397-08002B2CF9AE}" pid="3" name="KSOProductBuildVer">
    <vt:lpwstr>2052-12.1.0.16250</vt:lpwstr>
  </property>
</Properties>
</file>