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在线TP功能检测系统项目计划设计方案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72" w:history="1">
        <w:r>
          <w:rPr>
            <w:rFonts w:ascii="仿宋" w:eastAsia="仿宋" w:hAnsi="仿宋" w:cs="仿宋" w:hint="eastAsia"/>
            <w:lang w:eastAsia="zh-CN"/>
          </w:rPr>
          <w:t>前言</w:t>
        </w:r>
        <w:r>
          <w:tab/>
        </w:r>
        <w:r>
          <w:fldChar w:fldCharType="begin"/>
        </w:r>
        <w:r>
          <w:instrText xml:space="preserve"> PAGEREF _Toc18472 \h </w:instrText>
        </w:r>
        <w:r>
          <w:fldChar w:fldCharType="separate"/>
        </w:r>
        <w:r>
          <w:t>3</w:t>
        </w:r>
        <w:r>
          <w:fldChar w:fldCharType="end"/>
        </w:r>
      </w:hyperlink>
    </w:p>
    <w:p>
      <w:pPr>
        <w:pStyle w:val="TOC1"/>
        <w:tabs>
          <w:tab w:val="right" w:leader="dot" w:pos="8306"/>
        </w:tabs>
      </w:pPr>
      <w:hyperlink w:anchor="_Toc5937" w:history="1">
        <w:r>
          <w:rPr>
            <w:rFonts w:ascii="仿宋" w:eastAsia="仿宋" w:hAnsi="仿宋" w:cs="仿宋" w:hint="eastAsia"/>
            <w:lang w:eastAsia="zh-CN"/>
          </w:rPr>
          <w:t>一、产品规划分析</w:t>
        </w:r>
        <w:r>
          <w:tab/>
        </w:r>
        <w:r>
          <w:fldChar w:fldCharType="begin"/>
        </w:r>
        <w:r>
          <w:instrText xml:space="preserve"> PAGEREF _Toc5937 \h </w:instrText>
        </w:r>
        <w:r>
          <w:fldChar w:fldCharType="separate"/>
        </w:r>
        <w:r>
          <w:t>3</w:t>
        </w:r>
        <w:r>
          <w:fldChar w:fldCharType="end"/>
        </w:r>
      </w:hyperlink>
    </w:p>
    <w:p>
      <w:pPr>
        <w:pStyle w:val="TOC2"/>
        <w:tabs>
          <w:tab w:val="right" w:leader="dot" w:pos="8306"/>
        </w:tabs>
      </w:pPr>
      <w:hyperlink w:anchor="_Toc16837" w:history="1">
        <w:r>
          <w:rPr>
            <w:rFonts w:ascii="仿宋" w:eastAsia="仿宋" w:hAnsi="仿宋" w:cs="仿宋" w:hint="eastAsia"/>
            <w:lang w:eastAsia="zh-CN"/>
          </w:rPr>
          <w:t>(一)、产品规划</w:t>
        </w:r>
        <w:r>
          <w:tab/>
        </w:r>
        <w:r>
          <w:fldChar w:fldCharType="begin"/>
        </w:r>
        <w:r>
          <w:instrText xml:space="preserve"> PAGEREF _Toc16837 \h </w:instrText>
        </w:r>
        <w:r>
          <w:fldChar w:fldCharType="separate"/>
        </w:r>
        <w:r>
          <w:t>3</w:t>
        </w:r>
        <w:r>
          <w:fldChar w:fldCharType="end"/>
        </w:r>
      </w:hyperlink>
    </w:p>
    <w:p>
      <w:pPr>
        <w:pStyle w:val="TOC2"/>
        <w:tabs>
          <w:tab w:val="right" w:leader="dot" w:pos="8306"/>
        </w:tabs>
      </w:pPr>
      <w:hyperlink w:anchor="_Toc18413" w:history="1">
        <w:r>
          <w:rPr>
            <w:rFonts w:ascii="仿宋" w:eastAsia="仿宋" w:hAnsi="仿宋" w:cs="仿宋" w:hint="eastAsia"/>
            <w:lang w:eastAsia="zh-CN"/>
          </w:rPr>
          <w:t>(二)、建设规模</w:t>
        </w:r>
        <w:r>
          <w:tab/>
        </w:r>
        <w:r>
          <w:fldChar w:fldCharType="begin"/>
        </w:r>
        <w:r>
          <w:instrText xml:space="preserve"> PAGEREF _Toc18413 \h </w:instrText>
        </w:r>
        <w:r>
          <w:fldChar w:fldCharType="separate"/>
        </w:r>
        <w:r>
          <w:t>4</w:t>
        </w:r>
        <w:r>
          <w:fldChar w:fldCharType="end"/>
        </w:r>
      </w:hyperlink>
    </w:p>
    <w:p>
      <w:pPr>
        <w:pStyle w:val="TOC1"/>
        <w:tabs>
          <w:tab w:val="right" w:leader="dot" w:pos="8306"/>
        </w:tabs>
      </w:pPr>
      <w:hyperlink w:anchor="_Toc31992" w:history="1">
        <w:r>
          <w:rPr>
            <w:rFonts w:ascii="仿宋" w:eastAsia="仿宋" w:hAnsi="仿宋" w:cs="仿宋" w:hint="eastAsia"/>
            <w:lang w:eastAsia="zh-CN"/>
          </w:rPr>
          <w:t>二、工艺说明</w:t>
        </w:r>
        <w:r>
          <w:tab/>
        </w:r>
        <w:r>
          <w:fldChar w:fldCharType="begin"/>
        </w:r>
        <w:r>
          <w:instrText xml:space="preserve"> PAGEREF _Toc31992 \h </w:instrText>
        </w:r>
        <w:r>
          <w:fldChar w:fldCharType="separate"/>
        </w:r>
        <w:r>
          <w:t>5</w:t>
        </w:r>
        <w:r>
          <w:fldChar w:fldCharType="end"/>
        </w:r>
      </w:hyperlink>
    </w:p>
    <w:p>
      <w:pPr>
        <w:pStyle w:val="TOC2"/>
        <w:tabs>
          <w:tab w:val="right" w:leader="dot" w:pos="8306"/>
        </w:tabs>
      </w:pPr>
      <w:hyperlink w:anchor="_Toc15297" w:history="1">
        <w:r>
          <w:rPr>
            <w:rFonts w:ascii="仿宋" w:eastAsia="仿宋" w:hAnsi="仿宋" w:cs="仿宋" w:hint="eastAsia"/>
            <w:lang w:eastAsia="zh-CN"/>
          </w:rPr>
          <w:t>(一)、技术管理特点</w:t>
        </w:r>
        <w:r>
          <w:tab/>
        </w:r>
        <w:r>
          <w:fldChar w:fldCharType="begin"/>
        </w:r>
        <w:r>
          <w:instrText xml:space="preserve"> PAGEREF _Toc15297 \h </w:instrText>
        </w:r>
        <w:r>
          <w:fldChar w:fldCharType="separate"/>
        </w:r>
        <w:r>
          <w:t>5</w:t>
        </w:r>
        <w:r>
          <w:fldChar w:fldCharType="end"/>
        </w:r>
      </w:hyperlink>
    </w:p>
    <w:p>
      <w:pPr>
        <w:pStyle w:val="TOC2"/>
        <w:tabs>
          <w:tab w:val="right" w:leader="dot" w:pos="8306"/>
        </w:tabs>
      </w:pPr>
      <w:hyperlink w:anchor="_Toc2139" w:history="1">
        <w:r>
          <w:rPr>
            <w:rFonts w:ascii="仿宋" w:eastAsia="仿宋" w:hAnsi="仿宋" w:cs="仿宋" w:hint="eastAsia"/>
            <w:lang w:eastAsia="zh-CN"/>
          </w:rPr>
          <w:t>(二)、在线TP功能检测系统项目工艺技术设计方案</w:t>
        </w:r>
        <w:r>
          <w:tab/>
        </w:r>
        <w:r>
          <w:fldChar w:fldCharType="begin"/>
        </w:r>
        <w:r>
          <w:instrText xml:space="preserve"> PAGEREF _Toc2139 \h </w:instrText>
        </w:r>
        <w:r>
          <w:fldChar w:fldCharType="separate"/>
        </w:r>
        <w:r>
          <w:t>6</w:t>
        </w:r>
        <w:r>
          <w:fldChar w:fldCharType="end"/>
        </w:r>
      </w:hyperlink>
    </w:p>
    <w:p>
      <w:pPr>
        <w:pStyle w:val="TOC2"/>
        <w:tabs>
          <w:tab w:val="right" w:leader="dot" w:pos="8306"/>
        </w:tabs>
      </w:pPr>
      <w:hyperlink w:anchor="_Toc24476" w:history="1">
        <w:r>
          <w:rPr>
            <w:rFonts w:ascii="仿宋" w:eastAsia="仿宋" w:hAnsi="仿宋" w:cs="仿宋" w:hint="eastAsia"/>
            <w:lang w:eastAsia="zh-CN"/>
          </w:rPr>
          <w:t>(三)、设备选型方案</w:t>
        </w:r>
        <w:r>
          <w:tab/>
        </w:r>
        <w:r>
          <w:fldChar w:fldCharType="begin"/>
        </w:r>
        <w:r>
          <w:instrText xml:space="preserve"> PAGEREF _Toc24476 \h </w:instrText>
        </w:r>
        <w:r>
          <w:fldChar w:fldCharType="separate"/>
        </w:r>
        <w:r>
          <w:t>8</w:t>
        </w:r>
        <w:r>
          <w:fldChar w:fldCharType="end"/>
        </w:r>
      </w:hyperlink>
    </w:p>
    <w:p>
      <w:pPr>
        <w:pStyle w:val="TOC1"/>
        <w:tabs>
          <w:tab w:val="right" w:leader="dot" w:pos="8306"/>
        </w:tabs>
      </w:pPr>
      <w:hyperlink w:anchor="_Toc23257" w:history="1">
        <w:r>
          <w:rPr>
            <w:rFonts w:ascii="仿宋" w:eastAsia="仿宋" w:hAnsi="仿宋" w:cs="仿宋" w:hint="eastAsia"/>
            <w:lang w:eastAsia="zh-CN"/>
          </w:rPr>
          <w:t>三、在线TP功能检测系统项目绩效评估</w:t>
        </w:r>
        <w:r>
          <w:tab/>
        </w:r>
        <w:r>
          <w:fldChar w:fldCharType="begin"/>
        </w:r>
        <w:r>
          <w:instrText xml:space="preserve"> PAGEREF _Toc23257 \h </w:instrText>
        </w:r>
        <w:r>
          <w:fldChar w:fldCharType="separate"/>
        </w:r>
        <w:r>
          <w:t>9</w:t>
        </w:r>
        <w:r>
          <w:fldChar w:fldCharType="end"/>
        </w:r>
      </w:hyperlink>
    </w:p>
    <w:p>
      <w:pPr>
        <w:pStyle w:val="TOC2"/>
        <w:tabs>
          <w:tab w:val="right" w:leader="dot" w:pos="8306"/>
        </w:tabs>
      </w:pPr>
      <w:hyperlink w:anchor="_Toc32148" w:history="1">
        <w:r>
          <w:rPr>
            <w:rFonts w:ascii="仿宋" w:eastAsia="仿宋" w:hAnsi="仿宋" w:cs="仿宋" w:hint="eastAsia"/>
            <w:lang w:eastAsia="zh-CN"/>
          </w:rPr>
          <w:t>(一)、绩效评估指标</w:t>
        </w:r>
        <w:r>
          <w:tab/>
        </w:r>
        <w:r>
          <w:fldChar w:fldCharType="begin"/>
        </w:r>
        <w:r>
          <w:instrText xml:space="preserve"> PAGEREF _Toc32148 \h </w:instrText>
        </w:r>
        <w:r>
          <w:fldChar w:fldCharType="separate"/>
        </w:r>
        <w:r>
          <w:t>9</w:t>
        </w:r>
        <w:r>
          <w:fldChar w:fldCharType="end"/>
        </w:r>
      </w:hyperlink>
    </w:p>
    <w:p>
      <w:pPr>
        <w:pStyle w:val="TOC2"/>
        <w:tabs>
          <w:tab w:val="right" w:leader="dot" w:pos="8306"/>
        </w:tabs>
      </w:pPr>
      <w:hyperlink w:anchor="_Toc20923" w:history="1">
        <w:r>
          <w:rPr>
            <w:rFonts w:ascii="仿宋" w:eastAsia="仿宋" w:hAnsi="仿宋" w:cs="仿宋" w:hint="eastAsia"/>
            <w:lang w:eastAsia="zh-CN"/>
          </w:rPr>
          <w:t>(二)、绩效评估方法</w:t>
        </w:r>
        <w:r>
          <w:tab/>
        </w:r>
        <w:r>
          <w:fldChar w:fldCharType="begin"/>
        </w:r>
        <w:r>
          <w:instrText xml:space="preserve"> PAGEREF _Toc20923 \h </w:instrText>
        </w:r>
        <w:r>
          <w:fldChar w:fldCharType="separate"/>
        </w:r>
        <w:r>
          <w:t>10</w:t>
        </w:r>
        <w:r>
          <w:fldChar w:fldCharType="end"/>
        </w:r>
      </w:hyperlink>
    </w:p>
    <w:p>
      <w:pPr>
        <w:pStyle w:val="TOC2"/>
        <w:tabs>
          <w:tab w:val="right" w:leader="dot" w:pos="8306"/>
        </w:tabs>
      </w:pPr>
      <w:hyperlink w:anchor="_Toc29485" w:history="1">
        <w:r>
          <w:rPr>
            <w:rFonts w:ascii="仿宋" w:eastAsia="仿宋" w:hAnsi="仿宋" w:cs="仿宋" w:hint="eastAsia"/>
            <w:lang w:eastAsia="zh-CN"/>
          </w:rPr>
          <w:t>(三)、绩效评估周期</w:t>
        </w:r>
        <w:r>
          <w:tab/>
        </w:r>
        <w:r>
          <w:fldChar w:fldCharType="begin"/>
        </w:r>
        <w:r>
          <w:instrText xml:space="preserve"> PAGEREF _Toc29485 \h </w:instrText>
        </w:r>
        <w:r>
          <w:fldChar w:fldCharType="separate"/>
        </w:r>
        <w:r>
          <w:t>11</w:t>
        </w:r>
        <w:r>
          <w:fldChar w:fldCharType="end"/>
        </w:r>
      </w:hyperlink>
    </w:p>
    <w:p>
      <w:pPr>
        <w:pStyle w:val="TOC1"/>
        <w:tabs>
          <w:tab w:val="right" w:leader="dot" w:pos="8306"/>
        </w:tabs>
      </w:pPr>
      <w:hyperlink w:anchor="_Toc31824" w:history="1">
        <w:r>
          <w:rPr>
            <w:rFonts w:ascii="仿宋" w:eastAsia="仿宋" w:hAnsi="仿宋" w:cs="仿宋" w:hint="eastAsia"/>
            <w:lang w:eastAsia="zh-CN"/>
          </w:rPr>
          <w:t>四、在线TP功能检测系统项目选址可行性分析</w:t>
        </w:r>
        <w:r>
          <w:tab/>
        </w:r>
        <w:r>
          <w:fldChar w:fldCharType="begin"/>
        </w:r>
        <w:r>
          <w:instrText xml:space="preserve"> PAGEREF _Toc31824 \h </w:instrText>
        </w:r>
        <w:r>
          <w:fldChar w:fldCharType="separate"/>
        </w:r>
        <w:r>
          <w:t>12</w:t>
        </w:r>
        <w:r>
          <w:fldChar w:fldCharType="end"/>
        </w:r>
      </w:hyperlink>
    </w:p>
    <w:p>
      <w:pPr>
        <w:pStyle w:val="TOC2"/>
        <w:tabs>
          <w:tab w:val="right" w:leader="dot" w:pos="8306"/>
        </w:tabs>
      </w:pPr>
      <w:hyperlink w:anchor="_Toc753" w:history="1">
        <w:r>
          <w:rPr>
            <w:rFonts w:ascii="仿宋" w:eastAsia="仿宋" w:hAnsi="仿宋" w:cs="仿宋" w:hint="eastAsia"/>
            <w:lang w:eastAsia="zh-CN"/>
          </w:rPr>
          <w:t>(一)、在线TP功能检测系统项目选址</w:t>
        </w:r>
        <w:r>
          <w:tab/>
        </w:r>
        <w:r>
          <w:fldChar w:fldCharType="begin"/>
        </w:r>
        <w:r>
          <w:instrText xml:space="preserve"> PAGEREF _Toc753 \h </w:instrText>
        </w:r>
        <w:r>
          <w:fldChar w:fldCharType="separate"/>
        </w:r>
        <w:r>
          <w:t>12</w:t>
        </w:r>
        <w:r>
          <w:fldChar w:fldCharType="end"/>
        </w:r>
      </w:hyperlink>
    </w:p>
    <w:p>
      <w:pPr>
        <w:pStyle w:val="TOC2"/>
        <w:tabs>
          <w:tab w:val="right" w:leader="dot" w:pos="8306"/>
        </w:tabs>
      </w:pPr>
      <w:hyperlink w:anchor="_Toc2467" w:history="1">
        <w:r>
          <w:rPr>
            <w:rFonts w:ascii="仿宋" w:eastAsia="仿宋" w:hAnsi="仿宋" w:cs="仿宋" w:hint="eastAsia"/>
            <w:lang w:eastAsia="zh-CN"/>
          </w:rPr>
          <w:t>(二)、用地控制指标</w:t>
        </w:r>
        <w:r>
          <w:tab/>
        </w:r>
        <w:r>
          <w:fldChar w:fldCharType="begin"/>
        </w:r>
        <w:r>
          <w:instrText xml:space="preserve"> PAGEREF _Toc2467 \h </w:instrText>
        </w:r>
        <w:r>
          <w:fldChar w:fldCharType="separate"/>
        </w:r>
        <w:r>
          <w:t>13</w:t>
        </w:r>
        <w:r>
          <w:fldChar w:fldCharType="end"/>
        </w:r>
      </w:hyperlink>
    </w:p>
    <w:p>
      <w:pPr>
        <w:pStyle w:val="TOC2"/>
        <w:tabs>
          <w:tab w:val="right" w:leader="dot" w:pos="8306"/>
        </w:tabs>
      </w:pPr>
      <w:hyperlink w:anchor="_Toc25531" w:history="1">
        <w:r>
          <w:rPr>
            <w:rFonts w:ascii="仿宋" w:eastAsia="仿宋" w:hAnsi="仿宋" w:cs="仿宋" w:hint="eastAsia"/>
            <w:lang w:eastAsia="zh-CN"/>
          </w:rPr>
          <w:t>(三)、节约用地措施</w:t>
        </w:r>
        <w:r>
          <w:tab/>
        </w:r>
        <w:r>
          <w:fldChar w:fldCharType="begin"/>
        </w:r>
        <w:r>
          <w:instrText xml:space="preserve"> PAGEREF _Toc25531 \h </w:instrText>
        </w:r>
        <w:r>
          <w:fldChar w:fldCharType="separate"/>
        </w:r>
        <w:r>
          <w:t>15</w:t>
        </w:r>
        <w:r>
          <w:fldChar w:fldCharType="end"/>
        </w:r>
      </w:hyperlink>
    </w:p>
    <w:p>
      <w:pPr>
        <w:pStyle w:val="TOC2"/>
        <w:tabs>
          <w:tab w:val="right" w:leader="dot" w:pos="8306"/>
        </w:tabs>
      </w:pPr>
      <w:hyperlink w:anchor="_Toc4382" w:history="1">
        <w:r>
          <w:rPr>
            <w:rFonts w:ascii="仿宋" w:eastAsia="仿宋" w:hAnsi="仿宋" w:cs="仿宋" w:hint="eastAsia"/>
            <w:lang w:eastAsia="zh-CN"/>
          </w:rPr>
          <w:t>(四)、总图布置方案</w:t>
        </w:r>
        <w:r>
          <w:tab/>
        </w:r>
        <w:r>
          <w:fldChar w:fldCharType="begin"/>
        </w:r>
        <w:r>
          <w:instrText xml:space="preserve"> PAGEREF _Toc4382 \h </w:instrText>
        </w:r>
        <w:r>
          <w:fldChar w:fldCharType="separate"/>
        </w:r>
        <w:r>
          <w:t>16</w:t>
        </w:r>
        <w:r>
          <w:fldChar w:fldCharType="end"/>
        </w:r>
      </w:hyperlink>
    </w:p>
    <w:p>
      <w:pPr>
        <w:pStyle w:val="TOC2"/>
        <w:tabs>
          <w:tab w:val="right" w:leader="dot" w:pos="8306"/>
        </w:tabs>
      </w:pPr>
      <w:hyperlink w:anchor="_Toc862" w:history="1">
        <w:r>
          <w:rPr>
            <w:rFonts w:ascii="仿宋" w:eastAsia="仿宋" w:hAnsi="仿宋" w:cs="仿宋" w:hint="eastAsia"/>
            <w:lang w:eastAsia="zh-CN"/>
          </w:rPr>
          <w:t>(五)、选址综合评价</w:t>
        </w:r>
        <w:r>
          <w:tab/>
        </w:r>
        <w:r>
          <w:fldChar w:fldCharType="begin"/>
        </w:r>
        <w:r>
          <w:instrText xml:space="preserve"> PAGEREF _Toc862 \h </w:instrText>
        </w:r>
        <w:r>
          <w:fldChar w:fldCharType="separate"/>
        </w:r>
        <w:r>
          <w:t>17</w:t>
        </w:r>
        <w:r>
          <w:fldChar w:fldCharType="end"/>
        </w:r>
      </w:hyperlink>
    </w:p>
    <w:p>
      <w:pPr>
        <w:pStyle w:val="TOC1"/>
        <w:tabs>
          <w:tab w:val="right" w:leader="dot" w:pos="8306"/>
        </w:tabs>
      </w:pPr>
      <w:hyperlink w:anchor="_Toc29968" w:history="1">
        <w:r>
          <w:rPr>
            <w:rFonts w:ascii="仿宋" w:eastAsia="仿宋" w:hAnsi="仿宋" w:cs="仿宋" w:hint="eastAsia"/>
            <w:lang w:eastAsia="zh-CN"/>
          </w:rPr>
          <w:t>五、在线TP功能检测系统项目文档管理</w:t>
        </w:r>
        <w:r>
          <w:tab/>
        </w:r>
        <w:r>
          <w:fldChar w:fldCharType="begin"/>
        </w:r>
        <w:r>
          <w:instrText xml:space="preserve"> PAGEREF _Toc29968 \h </w:instrText>
        </w:r>
        <w:r>
          <w:fldChar w:fldCharType="separate"/>
        </w:r>
        <w:r>
          <w:t>18</w:t>
        </w:r>
        <w:r>
          <w:fldChar w:fldCharType="end"/>
        </w:r>
      </w:hyperlink>
    </w:p>
    <w:p>
      <w:pPr>
        <w:pStyle w:val="TOC2"/>
        <w:tabs>
          <w:tab w:val="right" w:leader="dot" w:pos="8306"/>
        </w:tabs>
      </w:pPr>
      <w:hyperlink w:anchor="_Toc24472" w:history="1">
        <w:r>
          <w:rPr>
            <w:rFonts w:ascii="仿宋" w:eastAsia="仿宋" w:hAnsi="仿宋" w:cs="仿宋" w:hint="eastAsia"/>
            <w:lang w:eastAsia="zh-CN"/>
          </w:rPr>
          <w:t>(一)、文档编制与审查</w:t>
        </w:r>
        <w:r>
          <w:tab/>
        </w:r>
        <w:r>
          <w:fldChar w:fldCharType="begin"/>
        </w:r>
        <w:r>
          <w:instrText xml:space="preserve"> PAGEREF _Toc24472 \h </w:instrText>
        </w:r>
        <w:r>
          <w:fldChar w:fldCharType="separate"/>
        </w:r>
        <w:r>
          <w:t>18</w:t>
        </w:r>
        <w:r>
          <w:fldChar w:fldCharType="end"/>
        </w:r>
      </w:hyperlink>
    </w:p>
    <w:p>
      <w:pPr>
        <w:pStyle w:val="TOC2"/>
        <w:tabs>
          <w:tab w:val="right" w:leader="dot" w:pos="8306"/>
        </w:tabs>
      </w:pPr>
      <w:hyperlink w:anchor="_Toc22109" w:history="1">
        <w:r>
          <w:rPr>
            <w:rFonts w:ascii="仿宋" w:eastAsia="仿宋" w:hAnsi="仿宋" w:cs="仿宋" w:hint="eastAsia"/>
            <w:lang w:eastAsia="zh-CN"/>
          </w:rPr>
          <w:t>(二)、文档发布与分发</w:t>
        </w:r>
        <w:r>
          <w:tab/>
        </w:r>
        <w:r>
          <w:fldChar w:fldCharType="begin"/>
        </w:r>
        <w:r>
          <w:instrText xml:space="preserve"> PAGEREF _Toc22109 \h </w:instrText>
        </w:r>
        <w:r>
          <w:fldChar w:fldCharType="separate"/>
        </w:r>
        <w:r>
          <w:t>20</w:t>
        </w:r>
        <w:r>
          <w:fldChar w:fldCharType="end"/>
        </w:r>
      </w:hyperlink>
    </w:p>
    <w:p>
      <w:pPr>
        <w:pStyle w:val="TOC2"/>
        <w:tabs>
          <w:tab w:val="right" w:leader="dot" w:pos="8306"/>
        </w:tabs>
      </w:pPr>
      <w:hyperlink w:anchor="_Toc12132" w:history="1">
        <w:r>
          <w:rPr>
            <w:rFonts w:ascii="仿宋" w:eastAsia="仿宋" w:hAnsi="仿宋" w:cs="仿宋" w:hint="eastAsia"/>
            <w:lang w:eastAsia="zh-CN"/>
          </w:rPr>
          <w:t>(三)、文档存档与归档</w:t>
        </w:r>
        <w:r>
          <w:tab/>
        </w:r>
        <w:r>
          <w:fldChar w:fldCharType="begin"/>
        </w:r>
        <w:r>
          <w:instrText xml:space="preserve"> PAGEREF _Toc12132 \h </w:instrText>
        </w:r>
        <w:r>
          <w:fldChar w:fldCharType="separate"/>
        </w:r>
        <w:r>
          <w:t>20</w:t>
        </w:r>
        <w:r>
          <w:fldChar w:fldCharType="end"/>
        </w:r>
      </w:hyperlink>
    </w:p>
    <w:p>
      <w:pPr>
        <w:pStyle w:val="TOC1"/>
        <w:tabs>
          <w:tab w:val="right" w:leader="dot" w:pos="8306"/>
        </w:tabs>
      </w:pPr>
      <w:hyperlink w:anchor="_Toc2808" w:history="1">
        <w:r>
          <w:rPr>
            <w:rFonts w:ascii="仿宋" w:eastAsia="仿宋" w:hAnsi="仿宋" w:cs="仿宋" w:hint="eastAsia"/>
            <w:lang w:eastAsia="zh-CN"/>
          </w:rPr>
          <w:t>六、在线TP功能检测系统项目可持续发展</w:t>
        </w:r>
        <w:r>
          <w:tab/>
        </w:r>
        <w:r>
          <w:fldChar w:fldCharType="begin"/>
        </w:r>
        <w:r>
          <w:instrText xml:space="preserve"> PAGEREF _Toc2808 \h </w:instrText>
        </w:r>
        <w:r>
          <w:fldChar w:fldCharType="separate"/>
        </w:r>
        <w:r>
          <w:t>22</w:t>
        </w:r>
        <w:r>
          <w:fldChar w:fldCharType="end"/>
        </w:r>
      </w:hyperlink>
    </w:p>
    <w:p>
      <w:pPr>
        <w:pStyle w:val="TOC2"/>
        <w:tabs>
          <w:tab w:val="right" w:leader="dot" w:pos="8306"/>
        </w:tabs>
      </w:pPr>
      <w:hyperlink w:anchor="_Toc10291" w:history="1">
        <w:r>
          <w:rPr>
            <w:rFonts w:ascii="仿宋" w:eastAsia="仿宋" w:hAnsi="仿宋" w:cs="仿宋" w:hint="eastAsia"/>
            <w:lang w:eastAsia="zh-CN"/>
          </w:rPr>
          <w:t>(一)、可持续战略与实践</w:t>
        </w:r>
        <w:r>
          <w:tab/>
        </w:r>
        <w:r>
          <w:fldChar w:fldCharType="begin"/>
        </w:r>
        <w:r>
          <w:instrText xml:space="preserve"> PAGEREF _Toc10291 \h </w:instrText>
        </w:r>
        <w:r>
          <w:fldChar w:fldCharType="separate"/>
        </w:r>
        <w:r>
          <w:t>22</w:t>
        </w:r>
        <w:r>
          <w:fldChar w:fldCharType="end"/>
        </w:r>
      </w:hyperlink>
    </w:p>
    <w:p>
      <w:pPr>
        <w:pStyle w:val="TOC2"/>
        <w:tabs>
          <w:tab w:val="right" w:leader="dot" w:pos="8306"/>
        </w:tabs>
      </w:pPr>
      <w:hyperlink w:anchor="_Toc21708" w:history="1">
        <w:r>
          <w:rPr>
            <w:rFonts w:ascii="仿宋" w:eastAsia="仿宋" w:hAnsi="仿宋" w:cs="仿宋" w:hint="eastAsia"/>
            <w:lang w:eastAsia="zh-CN"/>
          </w:rPr>
          <w:t>(二)、环保与社会责任</w:t>
        </w:r>
        <w:r>
          <w:tab/>
        </w:r>
        <w:r>
          <w:fldChar w:fldCharType="begin"/>
        </w:r>
        <w:r>
          <w:instrText xml:space="preserve"> PAGEREF _Toc21708 \h </w:instrText>
        </w:r>
        <w:r>
          <w:fldChar w:fldCharType="separate"/>
        </w:r>
        <w:r>
          <w:t>22</w:t>
        </w:r>
        <w:r>
          <w:fldChar w:fldCharType="end"/>
        </w:r>
      </w:hyperlink>
    </w:p>
    <w:p>
      <w:pPr>
        <w:pStyle w:val="TOC1"/>
        <w:tabs>
          <w:tab w:val="right" w:leader="dot" w:pos="8306"/>
        </w:tabs>
      </w:pPr>
      <w:hyperlink w:anchor="_Toc17810" w:history="1">
        <w:r>
          <w:rPr>
            <w:rFonts w:ascii="仿宋" w:eastAsia="仿宋" w:hAnsi="仿宋" w:cs="仿宋" w:hint="eastAsia"/>
            <w:lang w:eastAsia="zh-CN"/>
          </w:rPr>
          <w:t>七、在线TP功能检测系统项目财务管理</w:t>
        </w:r>
        <w:r>
          <w:tab/>
        </w:r>
        <w:r>
          <w:fldChar w:fldCharType="begin"/>
        </w:r>
        <w:r>
          <w:instrText xml:space="preserve"> PAGEREF _Toc17810 \h </w:instrText>
        </w:r>
        <w:r>
          <w:fldChar w:fldCharType="separate"/>
        </w:r>
        <w:r>
          <w:t>23</w:t>
        </w:r>
        <w:r>
          <w:fldChar w:fldCharType="end"/>
        </w:r>
      </w:hyperlink>
    </w:p>
    <w:p>
      <w:pPr>
        <w:pStyle w:val="TOC2"/>
        <w:tabs>
          <w:tab w:val="right" w:leader="dot" w:pos="8306"/>
        </w:tabs>
      </w:pPr>
      <w:hyperlink w:anchor="_Toc17723" w:history="1">
        <w:r>
          <w:rPr>
            <w:rFonts w:ascii="仿宋" w:eastAsia="仿宋" w:hAnsi="仿宋" w:cs="仿宋" w:hint="eastAsia"/>
            <w:lang w:eastAsia="zh-CN"/>
          </w:rPr>
          <w:t>(一)、资金需求大</w:t>
        </w:r>
        <w:r>
          <w:tab/>
        </w:r>
        <w:r>
          <w:fldChar w:fldCharType="begin"/>
        </w:r>
        <w:r>
          <w:instrText xml:space="preserve"> PAGEREF _Toc17723 \h </w:instrText>
        </w:r>
        <w:r>
          <w:fldChar w:fldCharType="separate"/>
        </w:r>
        <w:r>
          <w:t>23</w:t>
        </w:r>
        <w:r>
          <w:fldChar w:fldCharType="end"/>
        </w:r>
      </w:hyperlink>
    </w:p>
    <w:p>
      <w:pPr>
        <w:pStyle w:val="TOC2"/>
        <w:tabs>
          <w:tab w:val="right" w:leader="dot" w:pos="8306"/>
        </w:tabs>
      </w:pPr>
      <w:hyperlink w:anchor="_Toc28479" w:history="1">
        <w:r>
          <w:rPr>
            <w:rFonts w:ascii="仿宋" w:eastAsia="仿宋" w:hAnsi="仿宋" w:cs="仿宋" w:hint="eastAsia"/>
            <w:lang w:eastAsia="zh-CN"/>
          </w:rPr>
          <w:t>(二)、研发周期长</w:t>
        </w:r>
        <w:r>
          <w:tab/>
        </w:r>
        <w:r>
          <w:fldChar w:fldCharType="begin"/>
        </w:r>
        <w:r>
          <w:instrText xml:space="preserve"> PAGEREF _Toc28479 \h </w:instrText>
        </w:r>
        <w:r>
          <w:fldChar w:fldCharType="separate"/>
        </w:r>
        <w:r>
          <w:t>25</w:t>
        </w:r>
        <w:r>
          <w:fldChar w:fldCharType="end"/>
        </w:r>
      </w:hyperlink>
    </w:p>
    <w:p>
      <w:pPr>
        <w:pStyle w:val="TOC2"/>
        <w:tabs>
          <w:tab w:val="right" w:leader="dot" w:pos="8306"/>
        </w:tabs>
      </w:pPr>
      <w:hyperlink w:anchor="_Toc22888" w:history="1">
        <w:r>
          <w:rPr>
            <w:rFonts w:ascii="仿宋" w:eastAsia="仿宋" w:hAnsi="仿宋" w:cs="仿宋" w:hint="eastAsia"/>
            <w:lang w:eastAsia="zh-CN"/>
          </w:rPr>
          <w:t>(三)、市场风险大</w:t>
        </w:r>
        <w:r>
          <w:tab/>
        </w:r>
        <w:r>
          <w:fldChar w:fldCharType="begin"/>
        </w:r>
        <w:r>
          <w:instrText xml:space="preserve"> PAGEREF _Toc22888 \h </w:instrText>
        </w:r>
        <w:r>
          <w:fldChar w:fldCharType="separate"/>
        </w:r>
        <w:r>
          <w:t>26</w:t>
        </w:r>
        <w:r>
          <w:fldChar w:fldCharType="end"/>
        </w:r>
      </w:hyperlink>
    </w:p>
    <w:p>
      <w:pPr>
        <w:pStyle w:val="TOC2"/>
        <w:tabs>
          <w:tab w:val="right" w:leader="dot" w:pos="8306"/>
        </w:tabs>
      </w:pPr>
      <w:hyperlink w:anchor="_Toc30917" w:history="1">
        <w:r>
          <w:rPr>
            <w:rFonts w:ascii="仿宋" w:eastAsia="仿宋" w:hAnsi="仿宋" w:cs="仿宋" w:hint="eastAsia"/>
            <w:lang w:eastAsia="zh-CN"/>
          </w:rPr>
          <w:t>(四)、利润率高</w:t>
        </w:r>
        <w:r>
          <w:tab/>
        </w:r>
        <w:r>
          <w:fldChar w:fldCharType="begin"/>
        </w:r>
        <w:r>
          <w:instrText xml:space="preserve"> PAGEREF _Toc30917 \h </w:instrText>
        </w:r>
        <w:r>
          <w:fldChar w:fldCharType="separate"/>
        </w:r>
        <w:r>
          <w:t>29</w:t>
        </w:r>
        <w:r>
          <w:fldChar w:fldCharType="end"/>
        </w:r>
      </w:hyperlink>
    </w:p>
    <w:p>
      <w:pPr>
        <w:pStyle w:val="TOC1"/>
        <w:tabs>
          <w:tab w:val="right" w:leader="dot" w:pos="8306"/>
        </w:tabs>
      </w:pPr>
      <w:hyperlink w:anchor="_Toc32216" w:history="1">
        <w:r>
          <w:rPr>
            <w:rFonts w:ascii="仿宋" w:eastAsia="仿宋" w:hAnsi="仿宋" w:cs="仿宋" w:hint="eastAsia"/>
            <w:lang w:eastAsia="zh-CN"/>
          </w:rPr>
          <w:t>八、在线TP功能检测系统项目经营效益</w:t>
        </w:r>
        <w:r>
          <w:tab/>
        </w:r>
        <w:r>
          <w:fldChar w:fldCharType="begin"/>
        </w:r>
        <w:r>
          <w:instrText xml:space="preserve"> PAGEREF _Toc32216 \h </w:instrText>
        </w:r>
        <w:r>
          <w:fldChar w:fldCharType="separate"/>
        </w:r>
        <w:r>
          <w:t>31</w:t>
        </w:r>
        <w:r>
          <w:fldChar w:fldCharType="end"/>
        </w:r>
      </w:hyperlink>
    </w:p>
    <w:p>
      <w:pPr>
        <w:pStyle w:val="TOC2"/>
        <w:tabs>
          <w:tab w:val="right" w:leader="dot" w:pos="8306"/>
        </w:tabs>
      </w:pPr>
      <w:hyperlink w:anchor="_Toc3857" w:history="1">
        <w:r>
          <w:rPr>
            <w:rFonts w:ascii="仿宋" w:eastAsia="仿宋" w:hAnsi="仿宋" w:cs="仿宋" w:hint="eastAsia"/>
            <w:lang w:eastAsia="zh-CN"/>
          </w:rPr>
          <w:t>(一)、经济评价财务测算</w:t>
        </w:r>
        <w:r>
          <w:tab/>
        </w:r>
        <w:r>
          <w:fldChar w:fldCharType="begin"/>
        </w:r>
        <w:r>
          <w:instrText xml:space="preserve"> PAGEREF _Toc3857 \h </w:instrText>
        </w:r>
        <w:r>
          <w:fldChar w:fldCharType="separate"/>
        </w:r>
        <w:r>
          <w:t>31</w:t>
        </w:r>
        <w:r>
          <w:fldChar w:fldCharType="end"/>
        </w:r>
      </w:hyperlink>
    </w:p>
    <w:p>
      <w:pPr>
        <w:pStyle w:val="TOC2"/>
        <w:tabs>
          <w:tab w:val="right" w:leader="dot" w:pos="8306"/>
        </w:tabs>
      </w:pPr>
      <w:hyperlink w:anchor="_Toc23612" w:history="1">
        <w:r>
          <w:rPr>
            <w:rFonts w:ascii="仿宋" w:eastAsia="仿宋" w:hAnsi="仿宋" w:cs="仿宋" w:hint="eastAsia"/>
            <w:lang w:eastAsia="zh-CN"/>
          </w:rPr>
          <w:t>(二)、在线TP功能检测系统项目盈利能力分析</w:t>
        </w:r>
        <w:r>
          <w:tab/>
        </w:r>
        <w:r>
          <w:fldChar w:fldCharType="begin"/>
        </w:r>
        <w:r>
          <w:instrText xml:space="preserve"> PAGEREF _Toc23612 \h </w:instrText>
        </w:r>
        <w:r>
          <w:fldChar w:fldCharType="separate"/>
        </w:r>
        <w:r>
          <w:t>32</w:t>
        </w:r>
        <w:r>
          <w:fldChar w:fldCharType="end"/>
        </w:r>
      </w:hyperlink>
    </w:p>
    <w:p>
      <w:pPr>
        <w:pStyle w:val="TOC1"/>
        <w:tabs>
          <w:tab w:val="right" w:leader="dot" w:pos="8306"/>
        </w:tabs>
      </w:pPr>
      <w:hyperlink w:anchor="_Toc2982" w:history="1">
        <w:r>
          <w:rPr>
            <w:rFonts w:ascii="仿宋" w:eastAsia="仿宋" w:hAnsi="仿宋" w:cs="仿宋" w:hint="eastAsia"/>
            <w:lang w:eastAsia="zh-CN"/>
          </w:rPr>
          <w:t>九、在线TP功能检测系统项目计划安排</w:t>
        </w:r>
        <w:r>
          <w:tab/>
        </w:r>
        <w:r>
          <w:fldChar w:fldCharType="begin"/>
        </w:r>
        <w:r>
          <w:instrText xml:space="preserve"> PAGEREF _Toc2982 \h </w:instrText>
        </w:r>
        <w:r>
          <w:fldChar w:fldCharType="separate"/>
        </w:r>
        <w:r>
          <w:t>33</w:t>
        </w:r>
        <w:r>
          <w:fldChar w:fldCharType="end"/>
        </w:r>
      </w:hyperlink>
    </w:p>
    <w:p>
      <w:pPr>
        <w:pStyle w:val="TOC2"/>
        <w:tabs>
          <w:tab w:val="right" w:leader="dot" w:pos="8306"/>
        </w:tabs>
      </w:pPr>
      <w:hyperlink w:anchor="_Toc11356" w:history="1">
        <w:r>
          <w:rPr>
            <w:rFonts w:ascii="仿宋" w:eastAsia="仿宋" w:hAnsi="仿宋" w:cs="仿宋" w:hint="eastAsia"/>
            <w:lang w:eastAsia="zh-CN"/>
          </w:rPr>
          <w:t>(一)、建设周期</w:t>
        </w:r>
        <w:r>
          <w:tab/>
        </w:r>
        <w:r>
          <w:fldChar w:fldCharType="begin"/>
        </w:r>
        <w:r>
          <w:instrText xml:space="preserve"> PAGEREF _Toc11356 \h </w:instrText>
        </w:r>
        <w:r>
          <w:fldChar w:fldCharType="separate"/>
        </w:r>
        <w:r>
          <w:t>33</w:t>
        </w:r>
        <w:r>
          <w:fldChar w:fldCharType="end"/>
        </w:r>
      </w:hyperlink>
    </w:p>
    <w:p>
      <w:pPr>
        <w:pStyle w:val="TOC2"/>
        <w:tabs>
          <w:tab w:val="right" w:leader="dot" w:pos="8306"/>
        </w:tabs>
      </w:pPr>
      <w:hyperlink w:anchor="_Toc8778" w:history="1">
        <w:r>
          <w:rPr>
            <w:rFonts w:ascii="仿宋" w:eastAsia="仿宋" w:hAnsi="仿宋" w:cs="仿宋" w:hint="eastAsia"/>
            <w:lang w:eastAsia="zh-CN"/>
          </w:rPr>
          <w:t>(二)、建设进度</w:t>
        </w:r>
        <w:r>
          <w:tab/>
        </w:r>
        <w:r>
          <w:fldChar w:fldCharType="begin"/>
        </w:r>
        <w:r>
          <w:instrText xml:space="preserve"> PAGEREF _Toc8778 \h </w:instrText>
        </w:r>
        <w:r>
          <w:fldChar w:fldCharType="separate"/>
        </w:r>
        <w:r>
          <w:t>34</w:t>
        </w:r>
        <w:r>
          <w:fldChar w:fldCharType="end"/>
        </w:r>
      </w:hyperlink>
    </w:p>
    <w:p>
      <w:pPr>
        <w:pStyle w:val="TOC2"/>
        <w:tabs>
          <w:tab w:val="right" w:leader="dot" w:pos="8306"/>
        </w:tabs>
      </w:pPr>
      <w:hyperlink w:anchor="_Toc18809" w:history="1">
        <w:r>
          <w:rPr>
            <w:rFonts w:ascii="仿宋" w:eastAsia="仿宋" w:hAnsi="仿宋" w:cs="仿宋" w:hint="eastAsia"/>
            <w:lang w:eastAsia="zh-CN"/>
          </w:rPr>
          <w:t>(三)、进度安排注意事项</w:t>
        </w:r>
        <w:r>
          <w:tab/>
        </w:r>
        <w:r>
          <w:fldChar w:fldCharType="begin"/>
        </w:r>
        <w:r>
          <w:instrText xml:space="preserve"> PAGEREF _Toc18809 \h </w:instrText>
        </w:r>
        <w:r>
          <w:fldChar w:fldCharType="separate"/>
        </w:r>
        <w:r>
          <w:t>35</w:t>
        </w:r>
        <w:r>
          <w:fldChar w:fldCharType="end"/>
        </w:r>
      </w:hyperlink>
    </w:p>
    <w:p>
      <w:pPr>
        <w:pStyle w:val="TOC2"/>
        <w:tabs>
          <w:tab w:val="right" w:leader="dot" w:pos="8306"/>
        </w:tabs>
      </w:pPr>
      <w:hyperlink w:anchor="_Toc17779" w:history="1">
        <w:r>
          <w:rPr>
            <w:rFonts w:ascii="仿宋" w:eastAsia="仿宋" w:hAnsi="仿宋" w:cs="仿宋" w:hint="eastAsia"/>
            <w:lang w:eastAsia="zh-CN"/>
          </w:rPr>
          <w:t>(四)、人力资源配置</w:t>
        </w:r>
        <w:r>
          <w:tab/>
        </w:r>
        <w:r>
          <w:fldChar w:fldCharType="begin"/>
        </w:r>
        <w:r>
          <w:instrText xml:space="preserve"> PAGEREF _Toc17779 \h </w:instrText>
        </w:r>
        <w:r>
          <w:fldChar w:fldCharType="separate"/>
        </w:r>
        <w:r>
          <w:t>37</w:t>
        </w:r>
        <w:r>
          <w:fldChar w:fldCharType="end"/>
        </w:r>
      </w:hyperlink>
    </w:p>
    <w:p>
      <w:pPr>
        <w:pStyle w:val="TOC1"/>
        <w:tabs>
          <w:tab w:val="right" w:leader="dot" w:pos="8306"/>
        </w:tabs>
      </w:pPr>
      <w:hyperlink w:anchor="_Toc6049" w:history="1">
        <w:r>
          <w:rPr>
            <w:rFonts w:ascii="仿宋" w:eastAsia="仿宋" w:hAnsi="仿宋" w:cs="仿宋" w:hint="eastAsia"/>
            <w:lang w:eastAsia="zh-CN"/>
          </w:rPr>
          <w:t>十、在线TP功能检测系统项目人力资源培养与发展</w:t>
        </w:r>
        <w:r>
          <w:tab/>
        </w:r>
        <w:r>
          <w:fldChar w:fldCharType="begin"/>
        </w:r>
        <w:r>
          <w:instrText xml:space="preserve"> PAGEREF _Toc6049 \h </w:instrText>
        </w:r>
        <w:r>
          <w:fldChar w:fldCharType="separate"/>
        </w:r>
        <w:r>
          <w:t>37</w:t>
        </w:r>
        <w:r>
          <w:fldChar w:fldCharType="end"/>
        </w:r>
      </w:hyperlink>
    </w:p>
    <w:p>
      <w:pPr>
        <w:pStyle w:val="TOC2"/>
        <w:tabs>
          <w:tab w:val="right" w:leader="dot" w:pos="8306"/>
        </w:tabs>
      </w:pPr>
      <w:hyperlink w:anchor="_Toc16055" w:history="1">
        <w:r>
          <w:rPr>
            <w:rFonts w:ascii="仿宋" w:eastAsia="仿宋" w:hAnsi="仿宋" w:cs="仿宋" w:hint="eastAsia"/>
            <w:lang w:eastAsia="zh-CN"/>
          </w:rPr>
          <w:t>(一)、人才需求与规划</w:t>
        </w:r>
        <w:r>
          <w:tab/>
        </w:r>
        <w:r>
          <w:fldChar w:fldCharType="begin"/>
        </w:r>
        <w:r>
          <w:instrText xml:space="preserve"> PAGEREF _Toc16055 \h </w:instrText>
        </w:r>
        <w:r>
          <w:fldChar w:fldCharType="separate"/>
        </w:r>
        <w:r>
          <w:t>37</w:t>
        </w:r>
        <w:r>
          <w:fldChar w:fldCharType="end"/>
        </w:r>
      </w:hyperlink>
    </w:p>
    <w:p>
      <w:pPr>
        <w:pStyle w:val="TOC2"/>
        <w:tabs>
          <w:tab w:val="right" w:leader="dot" w:pos="8306"/>
        </w:tabs>
      </w:pPr>
      <w:hyperlink w:anchor="_Toc24777" w:history="1">
        <w:r>
          <w:rPr>
            <w:rFonts w:ascii="仿宋" w:eastAsia="仿宋" w:hAnsi="仿宋" w:cs="仿宋" w:hint="eastAsia"/>
            <w:lang w:eastAsia="zh-CN"/>
          </w:rPr>
          <w:t>(二)、培训与发展计划</w:t>
        </w:r>
        <w:r>
          <w:tab/>
        </w:r>
        <w:r>
          <w:fldChar w:fldCharType="begin"/>
        </w:r>
        <w:r>
          <w:instrText xml:space="preserve"> PAGEREF _Toc24777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19" w:history="1">
        <w:r>
          <w:rPr>
            <w:rFonts w:ascii="仿宋" w:eastAsia="仿宋" w:hAnsi="仿宋" w:cs="仿宋" w:hint="eastAsia"/>
            <w:lang w:eastAsia="zh-CN"/>
          </w:rPr>
          <w:t>十一、在线TP功能检测系统项目社会影响</w:t>
        </w:r>
        <w:r>
          <w:tab/>
        </w:r>
        <w:r>
          <w:fldChar w:fldCharType="begin"/>
        </w:r>
        <w:r>
          <w:instrText xml:space="preserve"> PAGEREF _Toc9219 \h </w:instrText>
        </w:r>
        <w:r>
          <w:fldChar w:fldCharType="separate"/>
        </w:r>
        <w:r>
          <w:t>39</w:t>
        </w:r>
        <w:r>
          <w:fldChar w:fldCharType="end"/>
        </w:r>
      </w:hyperlink>
    </w:p>
    <w:p>
      <w:pPr>
        <w:pStyle w:val="TOC2"/>
        <w:tabs>
          <w:tab w:val="right" w:leader="dot" w:pos="8306"/>
        </w:tabs>
      </w:pPr>
      <w:hyperlink w:anchor="_Toc20404" w:history="1">
        <w:r>
          <w:rPr>
            <w:rFonts w:ascii="仿宋" w:eastAsia="仿宋" w:hAnsi="仿宋" w:cs="仿宋" w:hint="eastAsia"/>
            <w:lang w:eastAsia="zh-CN"/>
          </w:rPr>
          <w:t>(一)、社会责任与义务</w:t>
        </w:r>
        <w:r>
          <w:tab/>
        </w:r>
        <w:r>
          <w:fldChar w:fldCharType="begin"/>
        </w:r>
        <w:r>
          <w:instrText xml:space="preserve"> PAGEREF _Toc20404 \h </w:instrText>
        </w:r>
        <w:r>
          <w:fldChar w:fldCharType="separate"/>
        </w:r>
        <w:r>
          <w:t>39</w:t>
        </w:r>
        <w:r>
          <w:fldChar w:fldCharType="end"/>
        </w:r>
      </w:hyperlink>
    </w:p>
    <w:p>
      <w:pPr>
        <w:pStyle w:val="TOC2"/>
        <w:tabs>
          <w:tab w:val="right" w:leader="dot" w:pos="8306"/>
        </w:tabs>
      </w:pPr>
      <w:hyperlink w:anchor="_Toc22389" w:history="1">
        <w:r>
          <w:rPr>
            <w:rFonts w:ascii="仿宋" w:eastAsia="仿宋" w:hAnsi="仿宋" w:cs="仿宋" w:hint="eastAsia"/>
            <w:lang w:eastAsia="zh-CN"/>
          </w:rPr>
          <w:t>(二)、社会参与与沟通</w:t>
        </w:r>
        <w:r>
          <w:tab/>
        </w:r>
        <w:r>
          <w:fldChar w:fldCharType="begin"/>
        </w:r>
        <w:r>
          <w:instrText xml:space="preserve"> PAGEREF _Toc22389 \h </w:instrText>
        </w:r>
        <w:r>
          <w:fldChar w:fldCharType="separate"/>
        </w:r>
        <w:r>
          <w:t>39</w:t>
        </w:r>
        <w:r>
          <w:fldChar w:fldCharType="end"/>
        </w:r>
      </w:hyperlink>
    </w:p>
    <w:p>
      <w:pPr>
        <w:pStyle w:val="TOC1"/>
        <w:tabs>
          <w:tab w:val="right" w:leader="dot" w:pos="8306"/>
        </w:tabs>
      </w:pPr>
      <w:hyperlink w:anchor="_Toc7905" w:history="1">
        <w:r>
          <w:rPr>
            <w:rFonts w:ascii="仿宋" w:eastAsia="仿宋" w:hAnsi="仿宋" w:cs="仿宋" w:hint="eastAsia"/>
            <w:lang w:eastAsia="zh-CN"/>
          </w:rPr>
          <w:t>十二、在线TP功能检测系统项目技术管理</w:t>
        </w:r>
        <w:r>
          <w:tab/>
        </w:r>
        <w:r>
          <w:fldChar w:fldCharType="begin"/>
        </w:r>
        <w:r>
          <w:instrText xml:space="preserve"> PAGEREF _Toc7905 \h </w:instrText>
        </w:r>
        <w:r>
          <w:fldChar w:fldCharType="separate"/>
        </w:r>
        <w:r>
          <w:t>40</w:t>
        </w:r>
        <w:r>
          <w:fldChar w:fldCharType="end"/>
        </w:r>
      </w:hyperlink>
    </w:p>
    <w:p>
      <w:pPr>
        <w:pStyle w:val="TOC2"/>
        <w:tabs>
          <w:tab w:val="right" w:leader="dot" w:pos="8306"/>
        </w:tabs>
      </w:pPr>
      <w:hyperlink w:anchor="_Toc28420" w:history="1">
        <w:r>
          <w:rPr>
            <w:rFonts w:ascii="仿宋" w:eastAsia="仿宋" w:hAnsi="仿宋" w:cs="仿宋" w:hint="eastAsia"/>
            <w:lang w:eastAsia="zh-CN"/>
          </w:rPr>
          <w:t>(一)、技术方案选用方向</w:t>
        </w:r>
        <w:r>
          <w:tab/>
        </w:r>
        <w:r>
          <w:fldChar w:fldCharType="begin"/>
        </w:r>
        <w:r>
          <w:instrText xml:space="preserve"> PAGEREF _Toc28420 \h </w:instrText>
        </w:r>
        <w:r>
          <w:fldChar w:fldCharType="separate"/>
        </w:r>
        <w:r>
          <w:t>40</w:t>
        </w:r>
        <w:r>
          <w:fldChar w:fldCharType="end"/>
        </w:r>
      </w:hyperlink>
    </w:p>
    <w:p>
      <w:pPr>
        <w:pStyle w:val="TOC2"/>
        <w:tabs>
          <w:tab w:val="right" w:leader="dot" w:pos="8306"/>
        </w:tabs>
      </w:pPr>
      <w:hyperlink w:anchor="_Toc1047" w:history="1">
        <w:r>
          <w:rPr>
            <w:rFonts w:ascii="仿宋" w:eastAsia="仿宋" w:hAnsi="仿宋" w:cs="仿宋" w:hint="eastAsia"/>
            <w:lang w:eastAsia="zh-CN"/>
          </w:rPr>
          <w:t>(二)、工艺技术方案选用原则</w:t>
        </w:r>
        <w:r>
          <w:tab/>
        </w:r>
        <w:r>
          <w:fldChar w:fldCharType="begin"/>
        </w:r>
        <w:r>
          <w:instrText xml:space="preserve"> PAGEREF _Toc1047 \h </w:instrText>
        </w:r>
        <w:r>
          <w:fldChar w:fldCharType="separate"/>
        </w:r>
        <w:r>
          <w:t>42</w:t>
        </w:r>
        <w:r>
          <w:fldChar w:fldCharType="end"/>
        </w:r>
      </w:hyperlink>
    </w:p>
    <w:p>
      <w:pPr>
        <w:pStyle w:val="TOC2"/>
        <w:tabs>
          <w:tab w:val="right" w:leader="dot" w:pos="8306"/>
        </w:tabs>
      </w:pPr>
      <w:hyperlink w:anchor="_Toc2649" w:history="1">
        <w:r>
          <w:rPr>
            <w:rFonts w:ascii="仿宋" w:eastAsia="仿宋" w:hAnsi="仿宋" w:cs="仿宋" w:hint="eastAsia"/>
            <w:lang w:eastAsia="zh-CN"/>
          </w:rPr>
          <w:t>(三)、工艺技术方案要求</w:t>
        </w:r>
        <w:r>
          <w:tab/>
        </w:r>
        <w:r>
          <w:fldChar w:fldCharType="begin"/>
        </w:r>
        <w:r>
          <w:instrText xml:space="preserve"> PAGEREF _Toc2649 \h </w:instrText>
        </w:r>
        <w:r>
          <w:fldChar w:fldCharType="separate"/>
        </w:r>
        <w:r>
          <w:t>45</w:t>
        </w:r>
        <w:r>
          <w:fldChar w:fldCharType="end"/>
        </w:r>
      </w:hyperlink>
    </w:p>
    <w:p>
      <w:pPr>
        <w:pStyle w:val="TOC1"/>
        <w:tabs>
          <w:tab w:val="right" w:leader="dot" w:pos="8306"/>
        </w:tabs>
      </w:pPr>
      <w:hyperlink w:anchor="_Toc25941" w:history="1">
        <w:r>
          <w:rPr>
            <w:rFonts w:ascii="仿宋" w:eastAsia="仿宋" w:hAnsi="仿宋" w:cs="仿宋" w:hint="eastAsia"/>
            <w:lang w:eastAsia="zh-CN"/>
          </w:rPr>
          <w:t>十三、在线TP功能检测系统项目治理与监督</w:t>
        </w:r>
        <w:r>
          <w:tab/>
        </w:r>
        <w:r>
          <w:fldChar w:fldCharType="begin"/>
        </w:r>
        <w:r>
          <w:instrText xml:space="preserve"> PAGEREF _Toc25941 \h </w:instrText>
        </w:r>
        <w:r>
          <w:fldChar w:fldCharType="separate"/>
        </w:r>
        <w:r>
          <w:t>47</w:t>
        </w:r>
        <w:r>
          <w:fldChar w:fldCharType="end"/>
        </w:r>
      </w:hyperlink>
    </w:p>
    <w:p>
      <w:pPr>
        <w:pStyle w:val="TOC2"/>
        <w:tabs>
          <w:tab w:val="right" w:leader="dot" w:pos="8306"/>
        </w:tabs>
      </w:pPr>
      <w:hyperlink w:anchor="_Toc4232" w:history="1">
        <w:r>
          <w:rPr>
            <w:rFonts w:ascii="仿宋" w:eastAsia="仿宋" w:hAnsi="仿宋" w:cs="仿宋" w:hint="eastAsia"/>
            <w:lang w:eastAsia="zh-CN"/>
          </w:rPr>
          <w:t>(一)、在线TP功能检测系统项目治理结构</w:t>
        </w:r>
        <w:r>
          <w:tab/>
        </w:r>
        <w:r>
          <w:fldChar w:fldCharType="begin"/>
        </w:r>
        <w:r>
          <w:instrText xml:space="preserve"> PAGEREF _Toc4232 \h </w:instrText>
        </w:r>
        <w:r>
          <w:fldChar w:fldCharType="separate"/>
        </w:r>
        <w:r>
          <w:t>47</w:t>
        </w:r>
        <w:r>
          <w:fldChar w:fldCharType="end"/>
        </w:r>
      </w:hyperlink>
    </w:p>
    <w:p>
      <w:pPr>
        <w:pStyle w:val="TOC2"/>
        <w:tabs>
          <w:tab w:val="right" w:leader="dot" w:pos="8306"/>
        </w:tabs>
      </w:pPr>
      <w:hyperlink w:anchor="_Toc2601" w:history="1">
        <w:r>
          <w:rPr>
            <w:rFonts w:ascii="仿宋" w:eastAsia="仿宋" w:hAnsi="仿宋" w:cs="仿宋" w:hint="eastAsia"/>
            <w:lang w:eastAsia="zh-CN"/>
          </w:rPr>
          <w:t>(二)、监督与审计</w:t>
        </w:r>
        <w:r>
          <w:tab/>
        </w:r>
        <w:r>
          <w:fldChar w:fldCharType="begin"/>
        </w:r>
        <w:r>
          <w:instrText xml:space="preserve"> PAGEREF _Toc2601 \h </w:instrText>
        </w:r>
        <w:r>
          <w:fldChar w:fldCharType="separate"/>
        </w:r>
        <w:r>
          <w:t>49</w:t>
        </w:r>
        <w:r>
          <w:fldChar w:fldCharType="end"/>
        </w:r>
      </w:hyperlink>
    </w:p>
    <w:p>
      <w:pPr>
        <w:pStyle w:val="TOC1"/>
        <w:tabs>
          <w:tab w:val="right" w:leader="dot" w:pos="8306"/>
        </w:tabs>
      </w:pPr>
      <w:hyperlink w:anchor="_Toc23694" w:history="1">
        <w:r>
          <w:rPr>
            <w:rFonts w:ascii="仿宋" w:eastAsia="仿宋" w:hAnsi="仿宋" w:cs="仿宋" w:hint="eastAsia"/>
            <w:lang w:eastAsia="zh-CN"/>
          </w:rPr>
          <w:t>十四、风险识别与分类</w:t>
        </w:r>
        <w:r>
          <w:tab/>
        </w:r>
        <w:r>
          <w:fldChar w:fldCharType="begin"/>
        </w:r>
        <w:r>
          <w:instrText xml:space="preserve"> PAGEREF _Toc23694 \h </w:instrText>
        </w:r>
        <w:r>
          <w:fldChar w:fldCharType="separate"/>
        </w:r>
        <w:r>
          <w:t>50</w:t>
        </w:r>
        <w:r>
          <w:fldChar w:fldCharType="end"/>
        </w:r>
      </w:hyperlink>
    </w:p>
    <w:p>
      <w:pPr>
        <w:pStyle w:val="TOC2"/>
        <w:tabs>
          <w:tab w:val="right" w:leader="dot" w:pos="8306"/>
        </w:tabs>
      </w:pPr>
      <w:hyperlink w:anchor="_Toc21681" w:history="1">
        <w:r>
          <w:rPr>
            <w:rFonts w:ascii="仿宋" w:eastAsia="仿宋" w:hAnsi="仿宋" w:cs="仿宋" w:hint="eastAsia"/>
            <w:lang w:eastAsia="zh-CN"/>
          </w:rPr>
          <w:t>(一)、风险识别</w:t>
        </w:r>
        <w:r>
          <w:tab/>
        </w:r>
        <w:r>
          <w:fldChar w:fldCharType="begin"/>
        </w:r>
        <w:r>
          <w:instrText xml:space="preserve"> PAGEREF _Toc21681 \h </w:instrText>
        </w:r>
        <w:r>
          <w:fldChar w:fldCharType="separate"/>
        </w:r>
        <w:r>
          <w:t>50</w:t>
        </w:r>
        <w:r>
          <w:fldChar w:fldCharType="end"/>
        </w:r>
      </w:hyperlink>
    </w:p>
    <w:p>
      <w:pPr>
        <w:pStyle w:val="TOC2"/>
        <w:tabs>
          <w:tab w:val="right" w:leader="dot" w:pos="8306"/>
        </w:tabs>
      </w:pPr>
      <w:hyperlink w:anchor="_Toc22208" w:history="1">
        <w:r>
          <w:rPr>
            <w:rFonts w:ascii="仿宋" w:eastAsia="仿宋" w:hAnsi="仿宋" w:cs="仿宋" w:hint="eastAsia"/>
            <w:lang w:eastAsia="zh-CN"/>
          </w:rPr>
          <w:t>(二)、风险分类</w:t>
        </w:r>
        <w:r>
          <w:tab/>
        </w:r>
        <w:r>
          <w:fldChar w:fldCharType="begin"/>
        </w:r>
        <w:r>
          <w:instrText xml:space="preserve"> PAGEREF _Toc22208 \h </w:instrText>
        </w:r>
        <w:r>
          <w:fldChar w:fldCharType="separate"/>
        </w:r>
        <w:r>
          <w:t>51</w:t>
        </w:r>
        <w:r>
          <w:fldChar w:fldCharType="end"/>
        </w:r>
      </w:hyperlink>
    </w:p>
    <w:p>
      <w:pPr>
        <w:pStyle w:val="TOC1"/>
        <w:tabs>
          <w:tab w:val="right" w:leader="dot" w:pos="8306"/>
        </w:tabs>
      </w:pPr>
      <w:hyperlink w:anchor="_Toc10210" w:history="1">
        <w:r>
          <w:rPr>
            <w:rFonts w:ascii="仿宋" w:eastAsia="仿宋" w:hAnsi="仿宋" w:cs="仿宋" w:hint="eastAsia"/>
            <w:lang w:eastAsia="zh-CN"/>
          </w:rPr>
          <w:t>十五、在线TP功能检测系统项目变更管理</w:t>
        </w:r>
        <w:r>
          <w:tab/>
        </w:r>
        <w:r>
          <w:fldChar w:fldCharType="begin"/>
        </w:r>
        <w:r>
          <w:instrText xml:space="preserve"> PAGEREF _Toc10210 \h </w:instrText>
        </w:r>
        <w:r>
          <w:fldChar w:fldCharType="separate"/>
        </w:r>
        <w:r>
          <w:t>53</w:t>
        </w:r>
        <w:r>
          <w:fldChar w:fldCharType="end"/>
        </w:r>
      </w:hyperlink>
    </w:p>
    <w:p>
      <w:pPr>
        <w:pStyle w:val="TOC2"/>
        <w:tabs>
          <w:tab w:val="right" w:leader="dot" w:pos="8306"/>
        </w:tabs>
      </w:pPr>
      <w:hyperlink w:anchor="_Toc10880" w:history="1">
        <w:r>
          <w:rPr>
            <w:rFonts w:ascii="仿宋" w:eastAsia="仿宋" w:hAnsi="仿宋" w:cs="仿宋" w:hint="eastAsia"/>
            <w:lang w:eastAsia="zh-CN"/>
          </w:rPr>
          <w:t>(一)、变更申请与评估</w:t>
        </w:r>
        <w:r>
          <w:tab/>
        </w:r>
        <w:r>
          <w:fldChar w:fldCharType="begin"/>
        </w:r>
        <w:r>
          <w:instrText xml:space="preserve"> PAGEREF _Toc10880 \h </w:instrText>
        </w:r>
        <w:r>
          <w:fldChar w:fldCharType="separate"/>
        </w:r>
        <w:r>
          <w:t>53</w:t>
        </w:r>
        <w:r>
          <w:fldChar w:fldCharType="end"/>
        </w:r>
      </w:hyperlink>
    </w:p>
    <w:p>
      <w:pPr>
        <w:pStyle w:val="TOC2"/>
        <w:tabs>
          <w:tab w:val="right" w:leader="dot" w:pos="8306"/>
        </w:tabs>
      </w:pPr>
      <w:hyperlink w:anchor="_Toc3269" w:history="1">
        <w:r>
          <w:rPr>
            <w:rFonts w:ascii="仿宋" w:eastAsia="仿宋" w:hAnsi="仿宋" w:cs="仿宋" w:hint="eastAsia"/>
            <w:lang w:eastAsia="zh-CN"/>
          </w:rPr>
          <w:t>(二)、变更实施与控制</w:t>
        </w:r>
        <w:r>
          <w:tab/>
        </w:r>
        <w:r>
          <w:fldChar w:fldCharType="begin"/>
        </w:r>
        <w:r>
          <w:instrText xml:space="preserve"> PAGEREF _Toc3269 \h </w:instrText>
        </w:r>
        <w:r>
          <w:fldChar w:fldCharType="separate"/>
        </w:r>
        <w:r>
          <w:t>54</w:t>
        </w:r>
        <w:r>
          <w:fldChar w:fldCharType="end"/>
        </w:r>
      </w:hyperlink>
    </w:p>
    <w:p>
      <w:pPr>
        <w:pStyle w:val="TOC1"/>
        <w:tabs>
          <w:tab w:val="right" w:leader="dot" w:pos="8306"/>
        </w:tabs>
      </w:pPr>
      <w:hyperlink w:anchor="_Toc774" w:history="1">
        <w:r>
          <w:rPr>
            <w:rFonts w:ascii="仿宋" w:eastAsia="仿宋" w:hAnsi="仿宋" w:cs="仿宋" w:hint="eastAsia"/>
            <w:lang w:eastAsia="zh-CN"/>
          </w:rPr>
          <w:t>十六、供应链管理</w:t>
        </w:r>
        <w:r>
          <w:tab/>
        </w:r>
        <w:r>
          <w:fldChar w:fldCharType="begin"/>
        </w:r>
        <w:r>
          <w:instrText xml:space="preserve"> PAGEREF _Toc774 \h </w:instrText>
        </w:r>
        <w:r>
          <w:fldChar w:fldCharType="separate"/>
        </w:r>
        <w:r>
          <w:t>55</w:t>
        </w:r>
        <w:r>
          <w:fldChar w:fldCharType="end"/>
        </w:r>
      </w:hyperlink>
    </w:p>
    <w:p>
      <w:pPr>
        <w:pStyle w:val="TOC2"/>
        <w:tabs>
          <w:tab w:val="right" w:leader="dot" w:pos="8306"/>
        </w:tabs>
      </w:pPr>
      <w:hyperlink w:anchor="_Toc30403" w:history="1">
        <w:r>
          <w:rPr>
            <w:rFonts w:ascii="仿宋" w:eastAsia="仿宋" w:hAnsi="仿宋" w:cs="仿宋" w:hint="eastAsia"/>
            <w:lang w:eastAsia="zh-CN"/>
          </w:rPr>
          <w:t>(一)、供应链战略规划</w:t>
        </w:r>
        <w:r>
          <w:tab/>
        </w:r>
        <w:r>
          <w:fldChar w:fldCharType="begin"/>
        </w:r>
        <w:r>
          <w:instrText xml:space="preserve"> PAGEREF _Toc30403 \h </w:instrText>
        </w:r>
        <w:r>
          <w:fldChar w:fldCharType="separate"/>
        </w:r>
        <w:r>
          <w:t>55</w:t>
        </w:r>
        <w:r>
          <w:fldChar w:fldCharType="end"/>
        </w:r>
      </w:hyperlink>
    </w:p>
    <w:p>
      <w:pPr>
        <w:pStyle w:val="TOC2"/>
        <w:tabs>
          <w:tab w:val="right" w:leader="dot" w:pos="8306"/>
        </w:tabs>
      </w:pPr>
      <w:hyperlink w:anchor="_Toc20217" w:history="1">
        <w:r>
          <w:rPr>
            <w:rFonts w:ascii="仿宋" w:eastAsia="仿宋" w:hAnsi="仿宋" w:cs="仿宋" w:hint="eastAsia"/>
            <w:lang w:eastAsia="zh-CN"/>
          </w:rPr>
          <w:t>(二)、供应商选择与合作</w:t>
        </w:r>
        <w:r>
          <w:tab/>
        </w:r>
        <w:r>
          <w:fldChar w:fldCharType="begin"/>
        </w:r>
        <w:r>
          <w:instrText xml:space="preserve"> PAGEREF _Toc20217 \h </w:instrText>
        </w:r>
        <w:r>
          <w:fldChar w:fldCharType="separate"/>
        </w:r>
        <w:r>
          <w:t>56</w:t>
        </w:r>
        <w:r>
          <w:fldChar w:fldCharType="end"/>
        </w:r>
      </w:hyperlink>
    </w:p>
    <w:p>
      <w:pPr>
        <w:pStyle w:val="TOC2"/>
        <w:tabs>
          <w:tab w:val="right" w:leader="dot" w:pos="8306"/>
        </w:tabs>
      </w:pPr>
      <w:hyperlink w:anchor="_Toc18240" w:history="1">
        <w:r>
          <w:rPr>
            <w:rFonts w:ascii="仿宋" w:eastAsia="仿宋" w:hAnsi="仿宋" w:cs="仿宋" w:hint="eastAsia"/>
            <w:lang w:eastAsia="zh-CN"/>
          </w:rPr>
          <w:t>(三)、物流与库存管理</w:t>
        </w:r>
        <w:r>
          <w:tab/>
        </w:r>
        <w:r>
          <w:fldChar w:fldCharType="begin"/>
        </w:r>
        <w:r>
          <w:instrText xml:space="preserve"> PAGEREF _Toc18240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93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83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在线TP功能检测系统项目的主要产品是XXXX，预计年产值为XXX万元。这一产品在市场中占据着重要的地位，其广泛的应用范围使得该在线TP功能检测系统项目的市场前景非常广阔。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在线TP功能检测系统项目的xxx产品作为重要的原材料之一，将在多个领域发挥关键作用。其在建筑、交通、能源等方面的广泛应用将为整个产业链提供强大的支持，形成产业协同效应。在线TP功能检测系统项目的年产值XXX万XXX万XXX万万元不仅反映了其在市场上的巨大潜力，更预示着它对国民经济的积极贡献。这种关联度高、涉及面广的产业关系，使得该在线TP功能检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41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总征地面积为XXXX平方米，相当于约XX.XX亩，其中净用地面积为XXXX平方米，红线范围内相当于约XX.XX亩。这一用地规模充分考虑了在线TP功能检测系统项目的建设需求，保障了在线TP功能检测系统项目在合适的空间内得以充分发展。在线TP功能检测系统项目规划的总建筑面积为XXXX平方米，其中主体工程建设占XXXX平方米，计容建筑面积达XXXX平方米。预计建筑工程的投资将达到XXXX万元，为在线TP功能检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计划购置的设备共计XXXX台（套），设备购置费用为XXXX万元。这一设备购置计划充分考虑到在线TP功能检测系统项目的生产需求和技术要求，确保了在线TP功能检测系统项目在生产运营中具备先进的技术装备和高效的生产能力。设备的合理配置将为在线TP功能检测系统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计划总投资为XXXX万元，预计年实现营业收入为XXXX万元。这一产能规模的设定旨在确保在线TP功能检测系统项目能够在投资与回报之间取得平衡，实现长期可持续的发展。在线TP功能检测系统项目的总投资充分考虑到各个方面的需求，包括用地建设、设备购置等多个环节，以确保在线TP功能检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99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29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的技术管理特点体现在其创新导向。通过引入最先进的技术趋势和解决方案，在线TP功能检测系统项目致力于提升科技含量、提高质量和效率水平。这意味着我们将采用最新的工具和方法，确保在线TP功能检测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在线TP功能检测系统项目技术管理的显著特征。通过整合不同领域的技术资源，我们实现了跨学科的协同工作。这有助于优化技术架构，提高整体效能。此外，整合性策略还促进了不同技术团队之间的紧密沟通和高效合作，确保在线TP功能检测系统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在线TP功能检测系统项目所采用的技术。通过不断优化技术方案，在线TP功能检测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在线TP功能检测系统项目团队将在在线TP功能检测系统项目初期识别可能的技术风险，并采取相应的预防和应对措施。通过建立健全的风险评估机制，在线TP功能检测系统项目能够在实施过程中及时发现并解决潜在的技术问题，保障在线TP功能检测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在线TP功能检测系统项目中，技术将成为在线TP功能检测系统项目成功的有力支持。这一深度剖析揭示了技术管理在在线TP功能检测系统项目实施中的关键作用，为在线TP功能检测系统项目的技术基础奠定了坚实的基础。</w:t>
      </w:r>
    </w:p>
    <w:p>
      <w:pPr>
        <w:pStyle w:val="Heading2"/>
        <w:ind w:firstLine="560" w:firstLineChars="200"/>
        <w:rPr>
          <w:rFonts w:ascii="仿宋" w:eastAsia="仿宋" w:hAnsi="仿宋" w:cs="仿宋" w:hint="eastAsia"/>
          <w:sz w:val="28"/>
          <w:lang w:eastAsia="zh-CN"/>
        </w:rPr>
      </w:pPr>
      <w:bookmarkStart w:id="7" w:name="_Toc2139"/>
      <w:r>
        <w:rPr>
          <w:rFonts w:ascii="仿宋" w:eastAsia="仿宋" w:hAnsi="仿宋" w:cs="仿宋" w:hint="eastAsia"/>
          <w:sz w:val="28"/>
          <w:lang w:eastAsia="zh-CN"/>
        </w:rPr>
        <w:t>(二)、在线TP功能检测系统项目工艺技术设计方案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在线TP功能检测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在线TP功能检测系统项目将严格按照相关行业规范要求进行组织。通过有效控制产品质量，在线TP功能检测系统项目将致力于为顾客提供优质的在线TP功能检测系统项目产品和良好的服务。这体现了在线TP功能检测系统项目对于生产活动合规性和质量标准的高度重视，为在线TP功能检测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在线TP功能检测系统项目注重生态效益和清洁生产原则。在线TP功能检测系统项目建设将紧密结合地方特色经济发展，与社会经济发展规划和区域环境保护规划方案相协调一致。通过与当地区域自然生态系统的结合，在线TP功能检测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在线TP功能检测系统项目产品具有多样化的客户需求和个性化的特点。因此，在线TP功能检测系统项目产品规格品种多样，且单批生产数量较小。为满足这一特点，在线TP功能检测系统项目承办单位将建设先进的柔性制造生产线。通过广泛应用柔性制造技术，在线TP功能检测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在线TP功能检测系统项目采用的技术具有较高的技术含量和自动化水平，处于国内先进水平。这一技术选用不仅体现了对生产效率、质量和环境友好性的高标准要求，同时为在线TP功能检测系统项目的可持续发展奠定了坚实的基础。</w:t>
      </w:r>
    </w:p>
    <w:p>
      <w:pPr>
        <w:pStyle w:val="Heading2"/>
        <w:ind w:firstLine="560" w:firstLineChars="200"/>
        <w:rPr>
          <w:rFonts w:ascii="仿宋" w:eastAsia="仿宋" w:hAnsi="仿宋" w:cs="仿宋" w:hint="eastAsia"/>
          <w:sz w:val="28"/>
          <w:lang w:eastAsia="zh-CN"/>
        </w:rPr>
      </w:pPr>
      <w:bookmarkStart w:id="8" w:name="_Toc2447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为确保在线TP功能检测系统项目的高效生产和技术实施，我们制定了一套精心设计的设备选型方案，以满足在线TP功能检测系统项目生产、质量和环保的要求。该方案的主要特点如下：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在线TP功能检测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针对在线TP功能检测系统项目产品的多样性和小批量生产的特点，我们将建设柔性制造生产线。通过在设备选型中考虑柔性制造技术，可以灵活应对不同产品规格和生产需求，实现生产线的高度灵活性和适应性。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257"/>
      <w:r>
        <w:rPr>
          <w:rFonts w:ascii="仿宋" w:eastAsia="仿宋" w:hAnsi="仿宋" w:cs="仿宋" w:hint="eastAsia"/>
          <w:sz w:val="28"/>
          <w:lang w:eastAsia="zh-CN"/>
        </w:rPr>
        <w:t>三、在线TP功能检测系统项目绩效评估</w:t>
      </w:r>
      <w:bookmarkEnd w:id="9"/>
    </w:p>
    <w:p>
      <w:pPr>
        <w:pStyle w:val="Heading2"/>
        <w:rPr>
          <w:rFonts w:ascii="仿宋" w:eastAsia="仿宋" w:hAnsi="仿宋" w:cs="仿宋" w:hint="eastAsia"/>
          <w:lang w:eastAsia="zh-CN"/>
        </w:rPr>
      </w:pPr>
      <w:bookmarkStart w:id="10" w:name="_Toc32148"/>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在线TP功能检测系统项目中，我们设计了一套全面的绩效评估指标，以确保在线TP功能检测系统项目的可控和成功交付。这些指标跨足在线TP功能检测系统项目目标、成本、进度和质量等多个维度，为我们提供了全面洞察在线TP功能检测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目标达成率是我们关注的首要指标。我们设定了明确的目标，并通过定期监测和评估，迅速发现并应对潜在的目标偏差。这为在线TP功能检测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成本绩效是另一个核心关注点。通过实际成本与预算成本的对比分析，我们深入了解成本差异的原因，及时调整资源分配，保持在线TP功能检测系统项目在经济效益方面的合理水平。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TP功能检测系统项目进度作为关键的绩效指标之一，得到了精心的关注。我们制定了详细的在线TP功能检测系统项目进度计划，并设立了进度符合度指标，确保实际进度与计划进度保持一致。这使我们能够快速发现和解决潜在的进度问题，保持在线TP功能检测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在线TP功能检测系统项目绩效的不可或缺的一环。我们引入了一系列的质量标准和客户满意度指标，以确保在线TP功能检测系统项目交付的成果在质量上达到或超越预期水平。通过持续监测这些指标，我们努力提升在线TP功能检测系统项目整体质量水平，为在线TP功能检测系统项目的成功交付提供有力保障。通过这些科学且全面的绩效评估，我们能够更好地引导在线TP功能检测系统项目的持续改进，确保在线TP功能检测系统项目目标的顺利达成。</w:t>
      </w:r>
    </w:p>
    <w:p>
      <w:pPr>
        <w:pStyle w:val="Heading2"/>
        <w:ind w:firstLine="560" w:firstLineChars="200"/>
        <w:rPr>
          <w:rFonts w:ascii="仿宋" w:eastAsia="仿宋" w:hAnsi="仿宋" w:cs="仿宋" w:hint="eastAsia"/>
          <w:sz w:val="28"/>
          <w:lang w:eastAsia="zh-CN"/>
        </w:rPr>
      </w:pPr>
      <w:bookmarkStart w:id="11" w:name="_Toc2092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绩效评估是在线TP功能检测系统项目中的关键环节，为确保在线TP功能检测系统项目达到预期目标，我们采用了多层次、多维度的绩效评估方法。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在线TP功能检测系统项目的战略目标对齐，确保每个决策和行动都与在线TP功能检测系统项目整体目标保持一致。团队会定期召开战略对齐会议，审视当前工作与在线TP功能检测系统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在线TP功能检测系统项目进度、质量、成本和风险等方面。这些指标通过数据收集和分析，为在线TP功能检测系统项目管理团队提供了客观的评估依据。例如，我们通过在线TP功能检测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在线TP功能检测系统项目内部，还考虑了在线TP功能检测系统项目对外部环境的影响。我们定期进行干系人满意度调查，以了解各利益相关方对在线TP功能检测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这种多层次、多角度的绩效评估方法，使得我们能够全面了解在线TP功能检测系统项目的运行状态，及时做出调整，确保在线TP功能检测系统项目在不断变化的环境中保持稳健前行。</w:t>
      </w:r>
    </w:p>
    <w:p>
      <w:pPr>
        <w:pStyle w:val="Heading2"/>
        <w:ind w:firstLine="560" w:firstLineChars="200"/>
        <w:rPr>
          <w:rFonts w:ascii="仿宋" w:eastAsia="仿宋" w:hAnsi="仿宋" w:cs="仿宋" w:hint="eastAsia"/>
          <w:sz w:val="28"/>
          <w:lang w:eastAsia="zh-CN"/>
        </w:rPr>
      </w:pPr>
      <w:bookmarkStart w:id="12" w:name="_Toc29485"/>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为了确保在线TP功能检测系统项目的有效管理和不断优化，我们采用了精心设计的绩效评估周期。这个周期旨在实现灵活、实时和全面的评估，以适应在线TP功能检测系统项目执行中的各种挑战。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在线TP功能检测系统项目的不同需求，分为短期、中期和长期。短期评估关注每个迭代或工作周期，以及时发现和解决当前任务中的问题。中期评估涵盖几个迭代，深入了解整体在线TP功能检测系统项目的趋势和性能。长期评估则着眼于整个在线TP功能检测系统项目阶段，确保在线TP功能检测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在线TP功能检测系统项目管理工具和协作平台，团队成员能够随时更新和分享在线TP功能检测系统项目数据。这种实时性的反馈机制使我们能够及时察觉潜在问题，快速调整，保持在线TP功能检测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在线TP功能检测系统项目的决策制定密不可分。每个周期的在线TP功能检测系统项目回顾会议成为集体总结经验、识别问题深层次原因并找到创新解决方案的平台。这种定期的反思与调整机制使在线TP功能检测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1824"/>
      <w:r>
        <w:rPr>
          <w:rFonts w:ascii="仿宋" w:eastAsia="仿宋" w:hAnsi="仿宋" w:cs="仿宋" w:hint="eastAsia"/>
          <w:sz w:val="28"/>
          <w:lang w:eastAsia="zh-CN"/>
        </w:rPr>
        <w:t>四、在线TP功能检测系统项目选址可行性分析</w:t>
      </w:r>
      <w:bookmarkEnd w:id="13"/>
    </w:p>
    <w:p>
      <w:pPr>
        <w:pStyle w:val="Heading2"/>
        <w:rPr>
          <w:rFonts w:ascii="仿宋" w:eastAsia="仿宋" w:hAnsi="仿宋" w:cs="仿宋" w:hint="eastAsia"/>
          <w:lang w:eastAsia="zh-CN"/>
        </w:rPr>
      </w:pPr>
      <w:bookmarkStart w:id="14" w:name="_Toc753"/>
      <w:r>
        <w:rPr>
          <w:rFonts w:ascii="仿宋" w:eastAsia="仿宋" w:hAnsi="仿宋" w:cs="仿宋" w:hint="eastAsia"/>
          <w:lang w:eastAsia="zh-CN"/>
        </w:rPr>
        <w:t>(一)、在线TP功能检测系统项目选址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该在线TP功能检测系统项目选址位于XX省XX市XX区XXX街道</w:t>
      </w:r>
    </w:p>
    <w:p>
      <w:pPr>
        <w:pStyle w:val="Heading2"/>
        <w:ind w:firstLine="560" w:firstLineChars="200"/>
        <w:rPr>
          <w:rFonts w:ascii="仿宋" w:eastAsia="仿宋" w:hAnsi="仿宋" w:cs="仿宋" w:hint="eastAsia"/>
          <w:sz w:val="28"/>
          <w:lang w:eastAsia="zh-CN"/>
        </w:rPr>
      </w:pPr>
      <w:bookmarkStart w:id="15" w:name="_Toc2467"/>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线TP功能检测系统项目的征地面积将根据在线TP功能检测系统项目的实际规模和需求进行精确规划。具体面积XXX平方米，旨在确保在线TP功能检测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净用地面积是在征地面积基础上去除不可利用面积后的实际可开发用地。具体面积XXX平方米，考虑到环保、交通、安全等多方面因素，以确保在线TP功能检测系统项目在整体利用效率上达到最优。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在线TP功能检测系统项目计划建设的建筑总规模具体面积XXX平方米。这一规模的确定综合考虑了在线TP功能检测系统项目的性质、规模，以及城市规划的相关要求，确保建筑布局与周边环境协调一致。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绿地率是在线TP功能检测系统项目用地中被规划为绿地的比例。具体面积XXX平方米，旨在通过合理规划绿地，改善在线TP功能检测系统项目周边环境，提升居民生活质量，并符合城市整体绿化规划。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容积率是用地上可以建设的建筑总体积与用地面积之比。具体面积XXX，通过合理的容积率规划，确保在线TP功能检测系统项目建筑规模与周边环境和谐共生。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城市规划一致性： 确保在线TP功能检测系统项目选址与当地城市规划相一致，具体面积XXX平方米。通过与城市规划部门深入沟通，确保在线TP功能检测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在线TP功能检测系统项目选址符合当地产业政策，具体面积XXX平方米。这包括在线TP功能检测系统项目对当地经济的促进作用，以及对相关产业的带动效应，确保在线TP功能检测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用地总体要求必须符合环保和可持续发展的原则，具体面积XXX平方米。通过采用绿色建筑设计、节能减排等措施，确保在线TP功能检测系统项目在建设和运营过程中对环境的影响最小化，达到可持续发展的要求。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确保在线TP功能检测系统项目选址具备必要的公共设施配套，具体面积XXX平方米。这包括交通便利性、教育、医疗等基础设施，以提高居民生活品质，使得在线TP功能检测系统项目选址更具吸引力。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考虑用地总体要求对当地社会稳定性的影响，具体面积XXX平方米。通过深入了解当地社区反馈，确保在线TP功能检测系统项目的选址和建设过程对当地社会和谐稳定产生积极作用。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在线TP功能检测系统项目选址不仅符合法规和规划，还在实际操作中具有可行性。这一全面规划将为在线TP功能检测系统项目的成功实施提供坚实的基础，确保在线TP功能检测系统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553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TP功能检测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在线TP功能检测系统项目的设备规划和空间设计中，我们将采取灵活设备布局的措施。设备布局将根据实际需求进行灵活设计，避免不必要的浪费。通过合理规划设备摆放位置，我们将提高设备的利用率，减少设备间距，以确保在线TP功能检测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在线TP功能检测系统项目内部引入共享设施的概念，例如共享会议室、办公区等。通过这种方式，我们可以减少对资源的重复建设，提高资源共享效率，从而减小在线TP功能检测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4382"/>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在线TP功能检测系统项目的总图布置中，我们将不同功能区域进行明确的规划，以最大程度满足在线TP功能检测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https://d.book118.com/827042152055006030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在线TP功能检测系统项目计划设计方案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26749C"/>
    <w:rsid w:val="3C2674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4215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2024-01-09T15:17:00Z</dcterms:created>
  <dcterms:modified xsi:type="dcterms:W3CDTF">2024-01-09T15:17:25Z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4E3CD817B3254EB1824D30A49EF0355D_11</vt:lpwstr>
  </property>
  <property fmtid="{D5CDD505-2E9C-101B-9397-08002B2CF9AE}" pid="3" name="KSOProductBuildVer">
    <vt:lpwstr>2052-12.1.0.16120</vt:lpwstr>
  </property>
</Properties>
</file>