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合同研究组织项目计划设计方案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165" w:history="1">
        <w:r>
          <w:rPr>
            <w:rFonts w:ascii="仿宋" w:eastAsia="仿宋" w:hAnsi="仿宋" w:cs="仿宋" w:hint="eastAsia"/>
            <w:lang w:eastAsia="zh-CN"/>
          </w:rPr>
          <w:t>前言</w:t>
        </w:r>
        <w:r>
          <w:tab/>
        </w:r>
        <w:r>
          <w:fldChar w:fldCharType="begin"/>
        </w:r>
        <w:r>
          <w:instrText xml:space="preserve"> PAGEREF _Toc11165 \h </w:instrText>
        </w:r>
        <w:r>
          <w:fldChar w:fldCharType="separate"/>
        </w:r>
        <w:r>
          <w:t>3</w:t>
        </w:r>
        <w:r>
          <w:fldChar w:fldCharType="end"/>
        </w:r>
      </w:hyperlink>
    </w:p>
    <w:p>
      <w:pPr>
        <w:pStyle w:val="TOC1"/>
        <w:tabs>
          <w:tab w:val="right" w:leader="dot" w:pos="8306"/>
        </w:tabs>
      </w:pPr>
      <w:hyperlink w:anchor="_Toc28026" w:history="1">
        <w:r>
          <w:rPr>
            <w:rFonts w:ascii="仿宋" w:eastAsia="仿宋" w:hAnsi="仿宋" w:cs="仿宋" w:hint="eastAsia"/>
            <w:lang w:eastAsia="zh-CN"/>
          </w:rPr>
          <w:t>一、产品规划分析</w:t>
        </w:r>
        <w:r>
          <w:tab/>
        </w:r>
        <w:r>
          <w:fldChar w:fldCharType="begin"/>
        </w:r>
        <w:r>
          <w:instrText xml:space="preserve"> PAGEREF _Toc28026 \h </w:instrText>
        </w:r>
        <w:r>
          <w:fldChar w:fldCharType="separate"/>
        </w:r>
        <w:r>
          <w:t>3</w:t>
        </w:r>
        <w:r>
          <w:fldChar w:fldCharType="end"/>
        </w:r>
      </w:hyperlink>
    </w:p>
    <w:p>
      <w:pPr>
        <w:pStyle w:val="TOC2"/>
        <w:tabs>
          <w:tab w:val="right" w:leader="dot" w:pos="8306"/>
        </w:tabs>
      </w:pPr>
      <w:hyperlink w:anchor="_Toc13723" w:history="1">
        <w:r>
          <w:rPr>
            <w:rFonts w:ascii="仿宋" w:eastAsia="仿宋" w:hAnsi="仿宋" w:cs="仿宋" w:hint="eastAsia"/>
            <w:lang w:eastAsia="zh-CN"/>
          </w:rPr>
          <w:t>(一)、产品规划</w:t>
        </w:r>
        <w:r>
          <w:tab/>
        </w:r>
        <w:r>
          <w:fldChar w:fldCharType="begin"/>
        </w:r>
        <w:r>
          <w:instrText xml:space="preserve"> PAGEREF _Toc13723 \h </w:instrText>
        </w:r>
        <w:r>
          <w:fldChar w:fldCharType="separate"/>
        </w:r>
        <w:r>
          <w:t>3</w:t>
        </w:r>
        <w:r>
          <w:fldChar w:fldCharType="end"/>
        </w:r>
      </w:hyperlink>
    </w:p>
    <w:p>
      <w:pPr>
        <w:pStyle w:val="TOC2"/>
        <w:tabs>
          <w:tab w:val="right" w:leader="dot" w:pos="8306"/>
        </w:tabs>
      </w:pPr>
      <w:hyperlink w:anchor="_Toc7808" w:history="1">
        <w:r>
          <w:rPr>
            <w:rFonts w:ascii="仿宋" w:eastAsia="仿宋" w:hAnsi="仿宋" w:cs="仿宋" w:hint="eastAsia"/>
            <w:lang w:eastAsia="zh-CN"/>
          </w:rPr>
          <w:t>(二)、建设规模</w:t>
        </w:r>
        <w:r>
          <w:tab/>
        </w:r>
        <w:r>
          <w:fldChar w:fldCharType="begin"/>
        </w:r>
        <w:r>
          <w:instrText xml:space="preserve"> PAGEREF _Toc7808 \h </w:instrText>
        </w:r>
        <w:r>
          <w:fldChar w:fldCharType="separate"/>
        </w:r>
        <w:r>
          <w:t>4</w:t>
        </w:r>
        <w:r>
          <w:fldChar w:fldCharType="end"/>
        </w:r>
      </w:hyperlink>
    </w:p>
    <w:p>
      <w:pPr>
        <w:pStyle w:val="TOC1"/>
        <w:tabs>
          <w:tab w:val="right" w:leader="dot" w:pos="8306"/>
        </w:tabs>
      </w:pPr>
      <w:hyperlink w:anchor="_Toc8359" w:history="1">
        <w:r>
          <w:rPr>
            <w:rFonts w:ascii="仿宋" w:eastAsia="仿宋" w:hAnsi="仿宋" w:cs="仿宋" w:hint="eastAsia"/>
            <w:lang w:eastAsia="zh-CN"/>
          </w:rPr>
          <w:t>二、合同研究组织项目文档管理</w:t>
        </w:r>
        <w:r>
          <w:tab/>
        </w:r>
        <w:r>
          <w:fldChar w:fldCharType="begin"/>
        </w:r>
        <w:r>
          <w:instrText xml:space="preserve"> PAGEREF _Toc8359 \h </w:instrText>
        </w:r>
        <w:r>
          <w:fldChar w:fldCharType="separate"/>
        </w:r>
        <w:r>
          <w:t>5</w:t>
        </w:r>
        <w:r>
          <w:fldChar w:fldCharType="end"/>
        </w:r>
      </w:hyperlink>
    </w:p>
    <w:p>
      <w:pPr>
        <w:pStyle w:val="TOC2"/>
        <w:tabs>
          <w:tab w:val="right" w:leader="dot" w:pos="8306"/>
        </w:tabs>
      </w:pPr>
      <w:hyperlink w:anchor="_Toc8607" w:history="1">
        <w:r>
          <w:rPr>
            <w:rFonts w:ascii="仿宋" w:eastAsia="仿宋" w:hAnsi="仿宋" w:cs="仿宋" w:hint="eastAsia"/>
            <w:lang w:eastAsia="zh-CN"/>
          </w:rPr>
          <w:t>(一)、文档编制与审查</w:t>
        </w:r>
        <w:r>
          <w:tab/>
        </w:r>
        <w:r>
          <w:fldChar w:fldCharType="begin"/>
        </w:r>
        <w:r>
          <w:instrText xml:space="preserve"> PAGEREF _Toc8607 \h </w:instrText>
        </w:r>
        <w:r>
          <w:fldChar w:fldCharType="separate"/>
        </w:r>
        <w:r>
          <w:t>5</w:t>
        </w:r>
        <w:r>
          <w:fldChar w:fldCharType="end"/>
        </w:r>
      </w:hyperlink>
    </w:p>
    <w:p>
      <w:pPr>
        <w:pStyle w:val="TOC2"/>
        <w:tabs>
          <w:tab w:val="right" w:leader="dot" w:pos="8306"/>
        </w:tabs>
      </w:pPr>
      <w:hyperlink w:anchor="_Toc3746" w:history="1">
        <w:r>
          <w:rPr>
            <w:rFonts w:ascii="仿宋" w:eastAsia="仿宋" w:hAnsi="仿宋" w:cs="仿宋" w:hint="eastAsia"/>
            <w:lang w:eastAsia="zh-CN"/>
          </w:rPr>
          <w:t>(二)、文档发布与分发</w:t>
        </w:r>
        <w:r>
          <w:tab/>
        </w:r>
        <w:r>
          <w:fldChar w:fldCharType="begin"/>
        </w:r>
        <w:r>
          <w:instrText xml:space="preserve"> PAGEREF _Toc3746 \h </w:instrText>
        </w:r>
        <w:r>
          <w:fldChar w:fldCharType="separate"/>
        </w:r>
        <w:r>
          <w:t>6</w:t>
        </w:r>
        <w:r>
          <w:fldChar w:fldCharType="end"/>
        </w:r>
      </w:hyperlink>
    </w:p>
    <w:p>
      <w:pPr>
        <w:pStyle w:val="TOC2"/>
        <w:tabs>
          <w:tab w:val="right" w:leader="dot" w:pos="8306"/>
        </w:tabs>
      </w:pPr>
      <w:hyperlink w:anchor="_Toc9539" w:history="1">
        <w:r>
          <w:rPr>
            <w:rFonts w:ascii="仿宋" w:eastAsia="仿宋" w:hAnsi="仿宋" w:cs="仿宋" w:hint="eastAsia"/>
            <w:lang w:eastAsia="zh-CN"/>
          </w:rPr>
          <w:t>(三)、文档存档与归档</w:t>
        </w:r>
        <w:r>
          <w:tab/>
        </w:r>
        <w:r>
          <w:fldChar w:fldCharType="begin"/>
        </w:r>
        <w:r>
          <w:instrText xml:space="preserve"> PAGEREF _Toc9539 \h </w:instrText>
        </w:r>
        <w:r>
          <w:fldChar w:fldCharType="separate"/>
        </w:r>
        <w:r>
          <w:t>7</w:t>
        </w:r>
        <w:r>
          <w:fldChar w:fldCharType="end"/>
        </w:r>
      </w:hyperlink>
    </w:p>
    <w:p>
      <w:pPr>
        <w:pStyle w:val="TOC1"/>
        <w:tabs>
          <w:tab w:val="right" w:leader="dot" w:pos="8306"/>
        </w:tabs>
      </w:pPr>
      <w:hyperlink w:anchor="_Toc18" w:history="1">
        <w:r>
          <w:rPr>
            <w:rFonts w:ascii="仿宋" w:eastAsia="仿宋" w:hAnsi="仿宋" w:cs="仿宋" w:hint="eastAsia"/>
            <w:lang w:eastAsia="zh-CN"/>
          </w:rPr>
          <w:t>三、工艺说明</w:t>
        </w:r>
        <w:r>
          <w:tab/>
        </w:r>
        <w:r>
          <w:fldChar w:fldCharType="begin"/>
        </w:r>
        <w:r>
          <w:instrText xml:space="preserve"> PAGEREF _Toc18 \h </w:instrText>
        </w:r>
        <w:r>
          <w:fldChar w:fldCharType="separate"/>
        </w:r>
        <w:r>
          <w:t>8</w:t>
        </w:r>
        <w:r>
          <w:fldChar w:fldCharType="end"/>
        </w:r>
      </w:hyperlink>
    </w:p>
    <w:p>
      <w:pPr>
        <w:pStyle w:val="TOC2"/>
        <w:tabs>
          <w:tab w:val="right" w:leader="dot" w:pos="8306"/>
        </w:tabs>
      </w:pPr>
      <w:hyperlink w:anchor="_Toc11391" w:history="1">
        <w:r>
          <w:rPr>
            <w:rFonts w:ascii="仿宋" w:eastAsia="仿宋" w:hAnsi="仿宋" w:cs="仿宋" w:hint="eastAsia"/>
            <w:lang w:eastAsia="zh-CN"/>
          </w:rPr>
          <w:t>(一)、技术管理特点</w:t>
        </w:r>
        <w:r>
          <w:tab/>
        </w:r>
        <w:r>
          <w:fldChar w:fldCharType="begin"/>
        </w:r>
        <w:r>
          <w:instrText xml:space="preserve"> PAGEREF _Toc11391 \h </w:instrText>
        </w:r>
        <w:r>
          <w:fldChar w:fldCharType="separate"/>
        </w:r>
        <w:r>
          <w:t>8</w:t>
        </w:r>
        <w:r>
          <w:fldChar w:fldCharType="end"/>
        </w:r>
      </w:hyperlink>
    </w:p>
    <w:p>
      <w:pPr>
        <w:pStyle w:val="TOC2"/>
        <w:tabs>
          <w:tab w:val="right" w:leader="dot" w:pos="8306"/>
        </w:tabs>
      </w:pPr>
      <w:hyperlink w:anchor="_Toc26070" w:history="1">
        <w:r>
          <w:rPr>
            <w:rFonts w:ascii="仿宋" w:eastAsia="仿宋" w:hAnsi="仿宋" w:cs="仿宋" w:hint="eastAsia"/>
            <w:lang w:eastAsia="zh-CN"/>
          </w:rPr>
          <w:t>(二)、合同研究组织项目工艺技术设计方案</w:t>
        </w:r>
        <w:r>
          <w:tab/>
        </w:r>
        <w:r>
          <w:fldChar w:fldCharType="begin"/>
        </w:r>
        <w:r>
          <w:instrText xml:space="preserve"> PAGEREF _Toc26070 \h </w:instrText>
        </w:r>
        <w:r>
          <w:fldChar w:fldCharType="separate"/>
        </w:r>
        <w:r>
          <w:t>9</w:t>
        </w:r>
        <w:r>
          <w:fldChar w:fldCharType="end"/>
        </w:r>
      </w:hyperlink>
    </w:p>
    <w:p>
      <w:pPr>
        <w:pStyle w:val="TOC2"/>
        <w:tabs>
          <w:tab w:val="right" w:leader="dot" w:pos="8306"/>
        </w:tabs>
      </w:pPr>
      <w:hyperlink w:anchor="_Toc24170" w:history="1">
        <w:r>
          <w:rPr>
            <w:rFonts w:ascii="仿宋" w:eastAsia="仿宋" w:hAnsi="仿宋" w:cs="仿宋" w:hint="eastAsia"/>
            <w:lang w:eastAsia="zh-CN"/>
          </w:rPr>
          <w:t>(三)、设备选型方案</w:t>
        </w:r>
        <w:r>
          <w:tab/>
        </w:r>
        <w:r>
          <w:fldChar w:fldCharType="begin"/>
        </w:r>
        <w:r>
          <w:instrText xml:space="preserve"> PAGEREF _Toc24170 \h </w:instrText>
        </w:r>
        <w:r>
          <w:fldChar w:fldCharType="separate"/>
        </w:r>
        <w:r>
          <w:t>11</w:t>
        </w:r>
        <w:r>
          <w:fldChar w:fldCharType="end"/>
        </w:r>
      </w:hyperlink>
    </w:p>
    <w:p>
      <w:pPr>
        <w:pStyle w:val="TOC1"/>
        <w:tabs>
          <w:tab w:val="right" w:leader="dot" w:pos="8306"/>
        </w:tabs>
      </w:pPr>
      <w:hyperlink w:anchor="_Toc9622" w:history="1">
        <w:r>
          <w:rPr>
            <w:rFonts w:ascii="仿宋" w:eastAsia="仿宋" w:hAnsi="仿宋" w:cs="仿宋" w:hint="eastAsia"/>
            <w:lang w:eastAsia="zh-CN"/>
          </w:rPr>
          <w:t>四、合同研究组织项目概论</w:t>
        </w:r>
        <w:r>
          <w:tab/>
        </w:r>
        <w:r>
          <w:fldChar w:fldCharType="begin"/>
        </w:r>
        <w:r>
          <w:instrText xml:space="preserve"> PAGEREF _Toc9622 \h </w:instrText>
        </w:r>
        <w:r>
          <w:fldChar w:fldCharType="separate"/>
        </w:r>
        <w:r>
          <w:t>12</w:t>
        </w:r>
        <w:r>
          <w:fldChar w:fldCharType="end"/>
        </w:r>
      </w:hyperlink>
    </w:p>
    <w:p>
      <w:pPr>
        <w:pStyle w:val="TOC2"/>
        <w:tabs>
          <w:tab w:val="right" w:leader="dot" w:pos="8306"/>
        </w:tabs>
      </w:pPr>
      <w:hyperlink w:anchor="_Toc8523" w:history="1">
        <w:r>
          <w:rPr>
            <w:rFonts w:ascii="仿宋" w:eastAsia="仿宋" w:hAnsi="仿宋" w:cs="仿宋" w:hint="eastAsia"/>
            <w:lang w:eastAsia="zh-CN"/>
          </w:rPr>
          <w:t>(一)、合同研究组织项目概况</w:t>
        </w:r>
        <w:r>
          <w:tab/>
        </w:r>
        <w:r>
          <w:fldChar w:fldCharType="begin"/>
        </w:r>
        <w:r>
          <w:instrText xml:space="preserve"> PAGEREF _Toc8523 \h </w:instrText>
        </w:r>
        <w:r>
          <w:fldChar w:fldCharType="separate"/>
        </w:r>
        <w:r>
          <w:t>12</w:t>
        </w:r>
        <w:r>
          <w:fldChar w:fldCharType="end"/>
        </w:r>
      </w:hyperlink>
    </w:p>
    <w:p>
      <w:pPr>
        <w:pStyle w:val="TOC2"/>
        <w:tabs>
          <w:tab w:val="right" w:leader="dot" w:pos="8306"/>
        </w:tabs>
      </w:pPr>
      <w:hyperlink w:anchor="_Toc20150" w:history="1">
        <w:r>
          <w:rPr>
            <w:rFonts w:ascii="仿宋" w:eastAsia="仿宋" w:hAnsi="仿宋" w:cs="仿宋" w:hint="eastAsia"/>
            <w:lang w:eastAsia="zh-CN"/>
          </w:rPr>
          <w:t>(二)、合同研究组织项目目标</w:t>
        </w:r>
        <w:r>
          <w:tab/>
        </w:r>
        <w:r>
          <w:fldChar w:fldCharType="begin"/>
        </w:r>
        <w:r>
          <w:instrText xml:space="preserve"> PAGEREF _Toc20150 \h </w:instrText>
        </w:r>
        <w:r>
          <w:fldChar w:fldCharType="separate"/>
        </w:r>
        <w:r>
          <w:t>14</w:t>
        </w:r>
        <w:r>
          <w:fldChar w:fldCharType="end"/>
        </w:r>
      </w:hyperlink>
    </w:p>
    <w:p>
      <w:pPr>
        <w:pStyle w:val="TOC2"/>
        <w:tabs>
          <w:tab w:val="right" w:leader="dot" w:pos="8306"/>
        </w:tabs>
      </w:pPr>
      <w:hyperlink w:anchor="_Toc26694" w:history="1">
        <w:r>
          <w:rPr>
            <w:rFonts w:ascii="仿宋" w:eastAsia="仿宋" w:hAnsi="仿宋" w:cs="仿宋" w:hint="eastAsia"/>
            <w:lang w:eastAsia="zh-CN"/>
          </w:rPr>
          <w:t>(三)、合同研究组织项目提出的理由</w:t>
        </w:r>
        <w:r>
          <w:tab/>
        </w:r>
        <w:r>
          <w:fldChar w:fldCharType="begin"/>
        </w:r>
        <w:r>
          <w:instrText xml:space="preserve"> PAGEREF _Toc26694 \h </w:instrText>
        </w:r>
        <w:r>
          <w:fldChar w:fldCharType="separate"/>
        </w:r>
        <w:r>
          <w:t>15</w:t>
        </w:r>
        <w:r>
          <w:fldChar w:fldCharType="end"/>
        </w:r>
      </w:hyperlink>
    </w:p>
    <w:p>
      <w:pPr>
        <w:pStyle w:val="TOC2"/>
        <w:tabs>
          <w:tab w:val="right" w:leader="dot" w:pos="8306"/>
        </w:tabs>
      </w:pPr>
      <w:hyperlink w:anchor="_Toc27600" w:history="1">
        <w:r>
          <w:rPr>
            <w:rFonts w:ascii="仿宋" w:eastAsia="仿宋" w:hAnsi="仿宋" w:cs="仿宋" w:hint="eastAsia"/>
            <w:lang w:eastAsia="zh-CN"/>
          </w:rPr>
          <w:t>(四)、合同研究组织项目意义</w:t>
        </w:r>
        <w:r>
          <w:tab/>
        </w:r>
        <w:r>
          <w:fldChar w:fldCharType="begin"/>
        </w:r>
        <w:r>
          <w:instrText xml:space="preserve"> PAGEREF _Toc27600 \h </w:instrText>
        </w:r>
        <w:r>
          <w:fldChar w:fldCharType="separate"/>
        </w:r>
        <w:r>
          <w:t>17</w:t>
        </w:r>
        <w:r>
          <w:fldChar w:fldCharType="end"/>
        </w:r>
      </w:hyperlink>
    </w:p>
    <w:p>
      <w:pPr>
        <w:pStyle w:val="TOC2"/>
        <w:tabs>
          <w:tab w:val="right" w:leader="dot" w:pos="8306"/>
        </w:tabs>
      </w:pPr>
      <w:hyperlink w:anchor="_Toc3954" w:history="1">
        <w:r>
          <w:rPr>
            <w:rFonts w:ascii="仿宋" w:eastAsia="仿宋" w:hAnsi="仿宋" w:cs="仿宋" w:hint="eastAsia"/>
            <w:lang w:eastAsia="zh-CN"/>
          </w:rPr>
          <w:t>(五)、合同研究组织项目背景</w:t>
        </w:r>
        <w:r>
          <w:tab/>
        </w:r>
        <w:r>
          <w:fldChar w:fldCharType="begin"/>
        </w:r>
        <w:r>
          <w:instrText xml:space="preserve"> PAGEREF _Toc3954 \h </w:instrText>
        </w:r>
        <w:r>
          <w:fldChar w:fldCharType="separate"/>
        </w:r>
        <w:r>
          <w:t>18</w:t>
        </w:r>
        <w:r>
          <w:fldChar w:fldCharType="end"/>
        </w:r>
      </w:hyperlink>
    </w:p>
    <w:p>
      <w:pPr>
        <w:pStyle w:val="TOC1"/>
        <w:tabs>
          <w:tab w:val="right" w:leader="dot" w:pos="8306"/>
        </w:tabs>
      </w:pPr>
      <w:hyperlink w:anchor="_Toc31998" w:history="1">
        <w:r>
          <w:rPr>
            <w:rFonts w:ascii="仿宋" w:eastAsia="仿宋" w:hAnsi="仿宋" w:cs="仿宋" w:hint="eastAsia"/>
            <w:lang w:eastAsia="zh-CN"/>
          </w:rPr>
          <w:t>五、合同研究组织项目选址可行性分析</w:t>
        </w:r>
        <w:r>
          <w:tab/>
        </w:r>
        <w:r>
          <w:fldChar w:fldCharType="begin"/>
        </w:r>
        <w:r>
          <w:instrText xml:space="preserve"> PAGEREF _Toc31998 \h </w:instrText>
        </w:r>
        <w:r>
          <w:fldChar w:fldCharType="separate"/>
        </w:r>
        <w:r>
          <w:t>19</w:t>
        </w:r>
        <w:r>
          <w:fldChar w:fldCharType="end"/>
        </w:r>
      </w:hyperlink>
    </w:p>
    <w:p>
      <w:pPr>
        <w:pStyle w:val="TOC2"/>
        <w:tabs>
          <w:tab w:val="right" w:leader="dot" w:pos="8306"/>
        </w:tabs>
      </w:pPr>
      <w:hyperlink w:anchor="_Toc16754" w:history="1">
        <w:r>
          <w:rPr>
            <w:rFonts w:ascii="仿宋" w:eastAsia="仿宋" w:hAnsi="仿宋" w:cs="仿宋" w:hint="eastAsia"/>
            <w:lang w:eastAsia="zh-CN"/>
          </w:rPr>
          <w:t>(一)、合同研究组织项目选址</w:t>
        </w:r>
        <w:r>
          <w:tab/>
        </w:r>
        <w:r>
          <w:fldChar w:fldCharType="begin"/>
        </w:r>
        <w:r>
          <w:instrText xml:space="preserve"> PAGEREF _Toc16754 \h </w:instrText>
        </w:r>
        <w:r>
          <w:fldChar w:fldCharType="separate"/>
        </w:r>
        <w:r>
          <w:t>19</w:t>
        </w:r>
        <w:r>
          <w:fldChar w:fldCharType="end"/>
        </w:r>
      </w:hyperlink>
    </w:p>
    <w:p>
      <w:pPr>
        <w:pStyle w:val="TOC2"/>
        <w:tabs>
          <w:tab w:val="right" w:leader="dot" w:pos="8306"/>
        </w:tabs>
      </w:pPr>
      <w:hyperlink w:anchor="_Toc18815" w:history="1">
        <w:r>
          <w:rPr>
            <w:rFonts w:ascii="仿宋" w:eastAsia="仿宋" w:hAnsi="仿宋" w:cs="仿宋" w:hint="eastAsia"/>
            <w:lang w:eastAsia="zh-CN"/>
          </w:rPr>
          <w:t>(二)、用地控制指标</w:t>
        </w:r>
        <w:r>
          <w:tab/>
        </w:r>
        <w:r>
          <w:fldChar w:fldCharType="begin"/>
        </w:r>
        <w:r>
          <w:instrText xml:space="preserve"> PAGEREF _Toc18815 \h </w:instrText>
        </w:r>
        <w:r>
          <w:fldChar w:fldCharType="separate"/>
        </w:r>
        <w:r>
          <w:t>19</w:t>
        </w:r>
        <w:r>
          <w:fldChar w:fldCharType="end"/>
        </w:r>
      </w:hyperlink>
    </w:p>
    <w:p>
      <w:pPr>
        <w:pStyle w:val="TOC2"/>
        <w:tabs>
          <w:tab w:val="right" w:leader="dot" w:pos="8306"/>
        </w:tabs>
      </w:pPr>
      <w:hyperlink w:anchor="_Toc31500" w:history="1">
        <w:r>
          <w:rPr>
            <w:rFonts w:ascii="仿宋" w:eastAsia="仿宋" w:hAnsi="仿宋" w:cs="仿宋" w:hint="eastAsia"/>
            <w:lang w:eastAsia="zh-CN"/>
          </w:rPr>
          <w:t>(三)、节约用地措施</w:t>
        </w:r>
        <w:r>
          <w:tab/>
        </w:r>
        <w:r>
          <w:fldChar w:fldCharType="begin"/>
        </w:r>
        <w:r>
          <w:instrText xml:space="preserve"> PAGEREF _Toc31500 \h </w:instrText>
        </w:r>
        <w:r>
          <w:fldChar w:fldCharType="separate"/>
        </w:r>
        <w:r>
          <w:t>21</w:t>
        </w:r>
        <w:r>
          <w:fldChar w:fldCharType="end"/>
        </w:r>
      </w:hyperlink>
    </w:p>
    <w:p>
      <w:pPr>
        <w:pStyle w:val="TOC2"/>
        <w:tabs>
          <w:tab w:val="right" w:leader="dot" w:pos="8306"/>
        </w:tabs>
      </w:pPr>
      <w:hyperlink w:anchor="_Toc27515" w:history="1">
        <w:r>
          <w:rPr>
            <w:rFonts w:ascii="仿宋" w:eastAsia="仿宋" w:hAnsi="仿宋" w:cs="仿宋" w:hint="eastAsia"/>
            <w:lang w:eastAsia="zh-CN"/>
          </w:rPr>
          <w:t>(四)、总图布置方案</w:t>
        </w:r>
        <w:r>
          <w:tab/>
        </w:r>
        <w:r>
          <w:fldChar w:fldCharType="begin"/>
        </w:r>
        <w:r>
          <w:instrText xml:space="preserve"> PAGEREF _Toc27515 \h </w:instrText>
        </w:r>
        <w:r>
          <w:fldChar w:fldCharType="separate"/>
        </w:r>
        <w:r>
          <w:t>22</w:t>
        </w:r>
        <w:r>
          <w:fldChar w:fldCharType="end"/>
        </w:r>
      </w:hyperlink>
    </w:p>
    <w:p>
      <w:pPr>
        <w:pStyle w:val="TOC2"/>
        <w:tabs>
          <w:tab w:val="right" w:leader="dot" w:pos="8306"/>
        </w:tabs>
      </w:pPr>
      <w:hyperlink w:anchor="_Toc9305" w:history="1">
        <w:r>
          <w:rPr>
            <w:rFonts w:ascii="仿宋" w:eastAsia="仿宋" w:hAnsi="仿宋" w:cs="仿宋" w:hint="eastAsia"/>
            <w:lang w:eastAsia="zh-CN"/>
          </w:rPr>
          <w:t>(五)、选址综合评价</w:t>
        </w:r>
        <w:r>
          <w:tab/>
        </w:r>
        <w:r>
          <w:fldChar w:fldCharType="begin"/>
        </w:r>
        <w:r>
          <w:instrText xml:space="preserve"> PAGEREF _Toc9305 \h </w:instrText>
        </w:r>
        <w:r>
          <w:fldChar w:fldCharType="separate"/>
        </w:r>
        <w:r>
          <w:t>23</w:t>
        </w:r>
        <w:r>
          <w:fldChar w:fldCharType="end"/>
        </w:r>
      </w:hyperlink>
    </w:p>
    <w:p>
      <w:pPr>
        <w:pStyle w:val="TOC1"/>
        <w:tabs>
          <w:tab w:val="right" w:leader="dot" w:pos="8306"/>
        </w:tabs>
      </w:pPr>
      <w:hyperlink w:anchor="_Toc20210" w:history="1">
        <w:r>
          <w:rPr>
            <w:rFonts w:ascii="仿宋" w:eastAsia="仿宋" w:hAnsi="仿宋" w:cs="仿宋" w:hint="eastAsia"/>
            <w:lang w:eastAsia="zh-CN"/>
          </w:rPr>
          <w:t>六、合同研究组织项目建设单位说明</w:t>
        </w:r>
        <w:r>
          <w:tab/>
        </w:r>
        <w:r>
          <w:fldChar w:fldCharType="begin"/>
        </w:r>
        <w:r>
          <w:instrText xml:space="preserve"> PAGEREF _Toc20210 \h </w:instrText>
        </w:r>
        <w:r>
          <w:fldChar w:fldCharType="separate"/>
        </w:r>
        <w:r>
          <w:t>24</w:t>
        </w:r>
        <w:r>
          <w:fldChar w:fldCharType="end"/>
        </w:r>
      </w:hyperlink>
    </w:p>
    <w:p>
      <w:pPr>
        <w:pStyle w:val="TOC2"/>
        <w:tabs>
          <w:tab w:val="right" w:leader="dot" w:pos="8306"/>
        </w:tabs>
      </w:pPr>
      <w:hyperlink w:anchor="_Toc13433" w:history="1">
        <w:r>
          <w:rPr>
            <w:rFonts w:ascii="仿宋" w:eastAsia="仿宋" w:hAnsi="仿宋" w:cs="仿宋" w:hint="eastAsia"/>
            <w:lang w:eastAsia="zh-CN"/>
          </w:rPr>
          <w:t>(一)、合同研究组织项目承办单位基本情况</w:t>
        </w:r>
        <w:r>
          <w:tab/>
        </w:r>
        <w:r>
          <w:fldChar w:fldCharType="begin"/>
        </w:r>
        <w:r>
          <w:instrText xml:space="preserve"> PAGEREF _Toc13433 \h </w:instrText>
        </w:r>
        <w:r>
          <w:fldChar w:fldCharType="separate"/>
        </w:r>
        <w:r>
          <w:t>24</w:t>
        </w:r>
        <w:r>
          <w:fldChar w:fldCharType="end"/>
        </w:r>
      </w:hyperlink>
    </w:p>
    <w:p>
      <w:pPr>
        <w:pStyle w:val="TOC2"/>
        <w:tabs>
          <w:tab w:val="right" w:leader="dot" w:pos="8306"/>
        </w:tabs>
      </w:pPr>
      <w:hyperlink w:anchor="_Toc25885" w:history="1">
        <w:r>
          <w:rPr>
            <w:rFonts w:ascii="仿宋" w:eastAsia="仿宋" w:hAnsi="仿宋" w:cs="仿宋" w:hint="eastAsia"/>
            <w:lang w:eastAsia="zh-CN"/>
          </w:rPr>
          <w:t>(二)、公司经济效益分析</w:t>
        </w:r>
        <w:r>
          <w:tab/>
        </w:r>
        <w:r>
          <w:fldChar w:fldCharType="begin"/>
        </w:r>
        <w:r>
          <w:instrText xml:space="preserve"> PAGEREF _Toc25885 \h </w:instrText>
        </w:r>
        <w:r>
          <w:fldChar w:fldCharType="separate"/>
        </w:r>
        <w:r>
          <w:t>25</w:t>
        </w:r>
        <w:r>
          <w:fldChar w:fldCharType="end"/>
        </w:r>
      </w:hyperlink>
    </w:p>
    <w:p>
      <w:pPr>
        <w:pStyle w:val="TOC1"/>
        <w:tabs>
          <w:tab w:val="right" w:leader="dot" w:pos="8306"/>
        </w:tabs>
      </w:pPr>
      <w:hyperlink w:anchor="_Toc15352" w:history="1">
        <w:r>
          <w:rPr>
            <w:rFonts w:ascii="仿宋" w:eastAsia="仿宋" w:hAnsi="仿宋" w:cs="仿宋" w:hint="eastAsia"/>
            <w:lang w:eastAsia="zh-CN"/>
          </w:rPr>
          <w:t>七、合同研究组织项目人力资源管理</w:t>
        </w:r>
        <w:r>
          <w:tab/>
        </w:r>
        <w:r>
          <w:fldChar w:fldCharType="begin"/>
        </w:r>
        <w:r>
          <w:instrText xml:space="preserve"> PAGEREF _Toc15352 \h </w:instrText>
        </w:r>
        <w:r>
          <w:fldChar w:fldCharType="separate"/>
        </w:r>
        <w:r>
          <w:t>26</w:t>
        </w:r>
        <w:r>
          <w:fldChar w:fldCharType="end"/>
        </w:r>
      </w:hyperlink>
    </w:p>
    <w:p>
      <w:pPr>
        <w:pStyle w:val="TOC2"/>
        <w:tabs>
          <w:tab w:val="right" w:leader="dot" w:pos="8306"/>
        </w:tabs>
      </w:pPr>
      <w:hyperlink w:anchor="_Toc6081" w:history="1">
        <w:r>
          <w:rPr>
            <w:rFonts w:ascii="仿宋" w:eastAsia="仿宋" w:hAnsi="仿宋" w:cs="仿宋" w:hint="eastAsia"/>
            <w:lang w:eastAsia="zh-CN"/>
          </w:rPr>
          <w:t>(一)、建立健全的预算管理制度</w:t>
        </w:r>
        <w:r>
          <w:tab/>
        </w:r>
        <w:r>
          <w:fldChar w:fldCharType="begin"/>
        </w:r>
        <w:r>
          <w:instrText xml:space="preserve"> PAGEREF _Toc6081 \h </w:instrText>
        </w:r>
        <w:r>
          <w:fldChar w:fldCharType="separate"/>
        </w:r>
        <w:r>
          <w:t>26</w:t>
        </w:r>
        <w:r>
          <w:fldChar w:fldCharType="end"/>
        </w:r>
      </w:hyperlink>
    </w:p>
    <w:p>
      <w:pPr>
        <w:pStyle w:val="TOC2"/>
        <w:tabs>
          <w:tab w:val="right" w:leader="dot" w:pos="8306"/>
        </w:tabs>
      </w:pPr>
      <w:hyperlink w:anchor="_Toc21317" w:history="1">
        <w:r>
          <w:rPr>
            <w:rFonts w:ascii="仿宋" w:eastAsia="仿宋" w:hAnsi="仿宋" w:cs="仿宋" w:hint="eastAsia"/>
            <w:lang w:eastAsia="zh-CN"/>
          </w:rPr>
          <w:t>(二)、加强资金流动监控</w:t>
        </w:r>
        <w:r>
          <w:tab/>
        </w:r>
        <w:r>
          <w:fldChar w:fldCharType="begin"/>
        </w:r>
        <w:r>
          <w:instrText xml:space="preserve"> PAGEREF _Toc21317 \h </w:instrText>
        </w:r>
        <w:r>
          <w:fldChar w:fldCharType="separate"/>
        </w:r>
        <w:r>
          <w:t>27</w:t>
        </w:r>
        <w:r>
          <w:fldChar w:fldCharType="end"/>
        </w:r>
      </w:hyperlink>
    </w:p>
    <w:p>
      <w:pPr>
        <w:pStyle w:val="TOC2"/>
        <w:tabs>
          <w:tab w:val="right" w:leader="dot" w:pos="8306"/>
        </w:tabs>
      </w:pPr>
      <w:hyperlink w:anchor="_Toc9294" w:history="1">
        <w:r>
          <w:rPr>
            <w:rFonts w:ascii="仿宋" w:eastAsia="仿宋" w:hAnsi="仿宋" w:cs="仿宋" w:hint="eastAsia"/>
            <w:lang w:eastAsia="zh-CN"/>
          </w:rPr>
          <w:t>(三)、制定完善的风险控制机制</w:t>
        </w:r>
        <w:r>
          <w:tab/>
        </w:r>
        <w:r>
          <w:fldChar w:fldCharType="begin"/>
        </w:r>
        <w:r>
          <w:instrText xml:space="preserve"> PAGEREF _Toc9294 \h </w:instrText>
        </w:r>
        <w:r>
          <w:fldChar w:fldCharType="separate"/>
        </w:r>
        <w:r>
          <w:t>29</w:t>
        </w:r>
        <w:r>
          <w:fldChar w:fldCharType="end"/>
        </w:r>
      </w:hyperlink>
    </w:p>
    <w:p>
      <w:pPr>
        <w:pStyle w:val="TOC2"/>
        <w:tabs>
          <w:tab w:val="right" w:leader="dot" w:pos="8306"/>
        </w:tabs>
      </w:pPr>
      <w:hyperlink w:anchor="_Toc5606" w:history="1">
        <w:r>
          <w:rPr>
            <w:rFonts w:ascii="仿宋" w:eastAsia="仿宋" w:hAnsi="仿宋" w:cs="仿宋" w:hint="eastAsia"/>
            <w:lang w:eastAsia="zh-CN"/>
          </w:rPr>
          <w:t>(四)、优化成本管理</w:t>
        </w:r>
        <w:r>
          <w:tab/>
        </w:r>
        <w:r>
          <w:fldChar w:fldCharType="begin"/>
        </w:r>
        <w:r>
          <w:instrText xml:space="preserve"> PAGEREF _Toc5606 \h </w:instrText>
        </w:r>
        <w:r>
          <w:fldChar w:fldCharType="separate"/>
        </w:r>
        <w:r>
          <w:t>30</w:t>
        </w:r>
        <w:r>
          <w:fldChar w:fldCharType="end"/>
        </w:r>
      </w:hyperlink>
    </w:p>
    <w:p>
      <w:pPr>
        <w:pStyle w:val="TOC1"/>
        <w:tabs>
          <w:tab w:val="right" w:leader="dot" w:pos="8306"/>
        </w:tabs>
      </w:pPr>
      <w:hyperlink w:anchor="_Toc1212" w:history="1">
        <w:r>
          <w:rPr>
            <w:rFonts w:ascii="仿宋" w:eastAsia="仿宋" w:hAnsi="仿宋" w:cs="仿宋" w:hint="eastAsia"/>
            <w:lang w:eastAsia="zh-CN"/>
          </w:rPr>
          <w:t>八、合同研究组织项目计划安排</w:t>
        </w:r>
        <w:r>
          <w:tab/>
        </w:r>
        <w:r>
          <w:fldChar w:fldCharType="begin"/>
        </w:r>
        <w:r>
          <w:instrText xml:space="preserve"> PAGEREF _Toc1212 \h </w:instrText>
        </w:r>
        <w:r>
          <w:fldChar w:fldCharType="separate"/>
        </w:r>
        <w:r>
          <w:t>31</w:t>
        </w:r>
        <w:r>
          <w:fldChar w:fldCharType="end"/>
        </w:r>
      </w:hyperlink>
    </w:p>
    <w:p>
      <w:pPr>
        <w:pStyle w:val="TOC2"/>
        <w:tabs>
          <w:tab w:val="right" w:leader="dot" w:pos="8306"/>
        </w:tabs>
      </w:pPr>
      <w:hyperlink w:anchor="_Toc22607" w:history="1">
        <w:r>
          <w:rPr>
            <w:rFonts w:ascii="仿宋" w:eastAsia="仿宋" w:hAnsi="仿宋" w:cs="仿宋" w:hint="eastAsia"/>
            <w:lang w:eastAsia="zh-CN"/>
          </w:rPr>
          <w:t>(一)、建设周期</w:t>
        </w:r>
        <w:r>
          <w:tab/>
        </w:r>
        <w:r>
          <w:fldChar w:fldCharType="begin"/>
        </w:r>
        <w:r>
          <w:instrText xml:space="preserve"> PAGEREF _Toc22607 \h </w:instrText>
        </w:r>
        <w:r>
          <w:fldChar w:fldCharType="separate"/>
        </w:r>
        <w:r>
          <w:t>31</w:t>
        </w:r>
        <w:r>
          <w:fldChar w:fldCharType="end"/>
        </w:r>
      </w:hyperlink>
    </w:p>
    <w:p>
      <w:pPr>
        <w:pStyle w:val="TOC2"/>
        <w:tabs>
          <w:tab w:val="right" w:leader="dot" w:pos="8306"/>
        </w:tabs>
      </w:pPr>
      <w:hyperlink w:anchor="_Toc31874" w:history="1">
        <w:r>
          <w:rPr>
            <w:rFonts w:ascii="仿宋" w:eastAsia="仿宋" w:hAnsi="仿宋" w:cs="仿宋" w:hint="eastAsia"/>
            <w:lang w:eastAsia="zh-CN"/>
          </w:rPr>
          <w:t>(二)、建设进度</w:t>
        </w:r>
        <w:r>
          <w:tab/>
        </w:r>
        <w:r>
          <w:fldChar w:fldCharType="begin"/>
        </w:r>
        <w:r>
          <w:instrText xml:space="preserve"> PAGEREF _Toc31874 \h </w:instrText>
        </w:r>
        <w:r>
          <w:fldChar w:fldCharType="separate"/>
        </w:r>
        <w:r>
          <w:t>32</w:t>
        </w:r>
        <w:r>
          <w:fldChar w:fldCharType="end"/>
        </w:r>
      </w:hyperlink>
    </w:p>
    <w:p>
      <w:pPr>
        <w:pStyle w:val="TOC2"/>
        <w:tabs>
          <w:tab w:val="right" w:leader="dot" w:pos="8306"/>
        </w:tabs>
      </w:pPr>
      <w:hyperlink w:anchor="_Toc30097" w:history="1">
        <w:r>
          <w:rPr>
            <w:rFonts w:ascii="仿宋" w:eastAsia="仿宋" w:hAnsi="仿宋" w:cs="仿宋" w:hint="eastAsia"/>
            <w:lang w:eastAsia="zh-CN"/>
          </w:rPr>
          <w:t>(三)、进度安排注意事项</w:t>
        </w:r>
        <w:r>
          <w:tab/>
        </w:r>
        <w:r>
          <w:fldChar w:fldCharType="begin"/>
        </w:r>
        <w:r>
          <w:instrText xml:space="preserve"> PAGEREF _Toc30097 \h </w:instrText>
        </w:r>
        <w:r>
          <w:fldChar w:fldCharType="separate"/>
        </w:r>
        <w:r>
          <w:t>33</w:t>
        </w:r>
        <w:r>
          <w:fldChar w:fldCharType="end"/>
        </w:r>
      </w:hyperlink>
    </w:p>
    <w:p>
      <w:pPr>
        <w:pStyle w:val="TOC2"/>
        <w:tabs>
          <w:tab w:val="right" w:leader="dot" w:pos="8306"/>
        </w:tabs>
      </w:pPr>
      <w:hyperlink w:anchor="_Toc21025" w:history="1">
        <w:r>
          <w:rPr>
            <w:rFonts w:ascii="仿宋" w:eastAsia="仿宋" w:hAnsi="仿宋" w:cs="仿宋" w:hint="eastAsia"/>
            <w:lang w:eastAsia="zh-CN"/>
          </w:rPr>
          <w:t>(四)、人力资源配置</w:t>
        </w:r>
        <w:r>
          <w:tab/>
        </w:r>
        <w:r>
          <w:fldChar w:fldCharType="begin"/>
        </w:r>
        <w:r>
          <w:instrText xml:space="preserve"> PAGEREF _Toc21025 \h </w:instrText>
        </w:r>
        <w:r>
          <w:fldChar w:fldCharType="separate"/>
        </w:r>
        <w:r>
          <w:t>35</w:t>
        </w:r>
        <w:r>
          <w:fldChar w:fldCharType="end"/>
        </w:r>
      </w:hyperlink>
    </w:p>
    <w:p>
      <w:pPr>
        <w:pStyle w:val="TOC1"/>
        <w:tabs>
          <w:tab w:val="right" w:leader="dot" w:pos="8306"/>
        </w:tabs>
      </w:pPr>
      <w:hyperlink w:anchor="_Toc15147" w:history="1">
        <w:r>
          <w:rPr>
            <w:rFonts w:ascii="仿宋" w:eastAsia="仿宋" w:hAnsi="仿宋" w:cs="仿宋" w:hint="eastAsia"/>
            <w:lang w:eastAsia="zh-CN"/>
          </w:rPr>
          <w:t>九、合同研究组织项目风险管理</w:t>
        </w:r>
        <w:r>
          <w:tab/>
        </w:r>
        <w:r>
          <w:fldChar w:fldCharType="begin"/>
        </w:r>
        <w:r>
          <w:instrText xml:space="preserve"> PAGEREF _Toc15147 \h </w:instrText>
        </w:r>
        <w:r>
          <w:fldChar w:fldCharType="separate"/>
        </w:r>
        <w:r>
          <w:t>36</w:t>
        </w:r>
        <w:r>
          <w:fldChar w:fldCharType="end"/>
        </w:r>
      </w:hyperlink>
    </w:p>
    <w:p>
      <w:pPr>
        <w:pStyle w:val="TOC2"/>
        <w:tabs>
          <w:tab w:val="right" w:leader="dot" w:pos="8306"/>
        </w:tabs>
      </w:pPr>
      <w:hyperlink w:anchor="_Toc16911" w:history="1">
        <w:r>
          <w:rPr>
            <w:rFonts w:ascii="仿宋" w:eastAsia="仿宋" w:hAnsi="仿宋" w:cs="仿宋" w:hint="eastAsia"/>
            <w:lang w:eastAsia="zh-CN"/>
          </w:rPr>
          <w:t>(一)、风险识别与评估</w:t>
        </w:r>
        <w:r>
          <w:tab/>
        </w:r>
        <w:r>
          <w:fldChar w:fldCharType="begin"/>
        </w:r>
        <w:r>
          <w:instrText xml:space="preserve"> PAGEREF _Toc16911 \h </w:instrText>
        </w:r>
        <w:r>
          <w:fldChar w:fldCharType="separate"/>
        </w:r>
        <w:r>
          <w:t>36</w:t>
        </w:r>
        <w:r>
          <w:fldChar w:fldCharType="end"/>
        </w:r>
      </w:hyperlink>
    </w:p>
    <w:p>
      <w:pPr>
        <w:pStyle w:val="TOC2"/>
        <w:tabs>
          <w:tab w:val="right" w:leader="dot" w:pos="8306"/>
        </w:tabs>
      </w:pPr>
      <w:hyperlink w:anchor="_Toc27850" w:history="1">
        <w:r>
          <w:rPr>
            <w:rFonts w:ascii="仿宋" w:eastAsia="仿宋" w:hAnsi="仿宋" w:cs="仿宋" w:hint="eastAsia"/>
            <w:lang w:eastAsia="zh-CN"/>
          </w:rPr>
          <w:t>(二)、风险应对策略</w:t>
        </w:r>
        <w:r>
          <w:tab/>
        </w:r>
        <w:r>
          <w:fldChar w:fldCharType="begin"/>
        </w:r>
        <w:r>
          <w:instrText xml:space="preserve"> PAGEREF _Toc27850 \h </w:instrText>
        </w:r>
        <w:r>
          <w:fldChar w:fldCharType="separate"/>
        </w:r>
        <w:r>
          <w:t>37</w:t>
        </w:r>
        <w:r>
          <w:fldChar w:fldCharType="end"/>
        </w:r>
      </w:hyperlink>
    </w:p>
    <w:p>
      <w:pPr>
        <w:pStyle w:val="TOC2"/>
        <w:tabs>
          <w:tab w:val="right" w:leader="dot" w:pos="8306"/>
        </w:tabs>
      </w:pPr>
      <w:hyperlink w:anchor="_Toc24082" w:history="1">
        <w:r>
          <w:rPr>
            <w:rFonts w:ascii="仿宋" w:eastAsia="仿宋" w:hAnsi="仿宋" w:cs="仿宋" w:hint="eastAsia"/>
            <w:lang w:eastAsia="zh-CN"/>
          </w:rPr>
          <w:t>(三)、风险监控与控制</w:t>
        </w:r>
        <w:r>
          <w:tab/>
        </w:r>
        <w:r>
          <w:fldChar w:fldCharType="begin"/>
        </w:r>
        <w:r>
          <w:instrText xml:space="preserve"> PAGEREF _Toc24082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308" w:history="1">
        <w:r>
          <w:rPr>
            <w:rFonts w:ascii="仿宋" w:eastAsia="仿宋" w:hAnsi="仿宋" w:cs="仿宋" w:hint="eastAsia"/>
            <w:lang w:eastAsia="zh-CN"/>
          </w:rPr>
          <w:t>十、合同研究组织项目财务管理</w:t>
        </w:r>
        <w:r>
          <w:tab/>
        </w:r>
        <w:r>
          <w:fldChar w:fldCharType="begin"/>
        </w:r>
        <w:r>
          <w:instrText xml:space="preserve"> PAGEREF _Toc26308 \h </w:instrText>
        </w:r>
        <w:r>
          <w:fldChar w:fldCharType="separate"/>
        </w:r>
        <w:r>
          <w:t>40</w:t>
        </w:r>
        <w:r>
          <w:fldChar w:fldCharType="end"/>
        </w:r>
      </w:hyperlink>
    </w:p>
    <w:p>
      <w:pPr>
        <w:pStyle w:val="TOC2"/>
        <w:tabs>
          <w:tab w:val="right" w:leader="dot" w:pos="8306"/>
        </w:tabs>
      </w:pPr>
      <w:hyperlink w:anchor="_Toc25664" w:history="1">
        <w:r>
          <w:rPr>
            <w:rFonts w:ascii="仿宋" w:eastAsia="仿宋" w:hAnsi="仿宋" w:cs="仿宋" w:hint="eastAsia"/>
            <w:lang w:eastAsia="zh-CN"/>
          </w:rPr>
          <w:t>(一)、资金需求大</w:t>
        </w:r>
        <w:r>
          <w:tab/>
        </w:r>
        <w:r>
          <w:fldChar w:fldCharType="begin"/>
        </w:r>
        <w:r>
          <w:instrText xml:space="preserve"> PAGEREF _Toc25664 \h </w:instrText>
        </w:r>
        <w:r>
          <w:fldChar w:fldCharType="separate"/>
        </w:r>
        <w:r>
          <w:t>40</w:t>
        </w:r>
        <w:r>
          <w:fldChar w:fldCharType="end"/>
        </w:r>
      </w:hyperlink>
    </w:p>
    <w:p>
      <w:pPr>
        <w:pStyle w:val="TOC2"/>
        <w:tabs>
          <w:tab w:val="right" w:leader="dot" w:pos="8306"/>
        </w:tabs>
      </w:pPr>
      <w:hyperlink w:anchor="_Toc23940" w:history="1">
        <w:r>
          <w:rPr>
            <w:rFonts w:ascii="仿宋" w:eastAsia="仿宋" w:hAnsi="仿宋" w:cs="仿宋" w:hint="eastAsia"/>
            <w:lang w:eastAsia="zh-CN"/>
          </w:rPr>
          <w:t>(二)、研发周期长</w:t>
        </w:r>
        <w:r>
          <w:tab/>
        </w:r>
        <w:r>
          <w:fldChar w:fldCharType="begin"/>
        </w:r>
        <w:r>
          <w:instrText xml:space="preserve"> PAGEREF _Toc23940 \h </w:instrText>
        </w:r>
        <w:r>
          <w:fldChar w:fldCharType="separate"/>
        </w:r>
        <w:r>
          <w:t>41</w:t>
        </w:r>
        <w:r>
          <w:fldChar w:fldCharType="end"/>
        </w:r>
      </w:hyperlink>
    </w:p>
    <w:p>
      <w:pPr>
        <w:pStyle w:val="TOC2"/>
        <w:tabs>
          <w:tab w:val="right" w:leader="dot" w:pos="8306"/>
        </w:tabs>
      </w:pPr>
      <w:hyperlink w:anchor="_Toc13125" w:history="1">
        <w:r>
          <w:rPr>
            <w:rFonts w:ascii="仿宋" w:eastAsia="仿宋" w:hAnsi="仿宋" w:cs="仿宋" w:hint="eastAsia"/>
            <w:lang w:eastAsia="zh-CN"/>
          </w:rPr>
          <w:t>(三)、市场风险大</w:t>
        </w:r>
        <w:r>
          <w:tab/>
        </w:r>
        <w:r>
          <w:fldChar w:fldCharType="begin"/>
        </w:r>
        <w:r>
          <w:instrText xml:space="preserve"> PAGEREF _Toc13125 \h </w:instrText>
        </w:r>
        <w:r>
          <w:fldChar w:fldCharType="separate"/>
        </w:r>
        <w:r>
          <w:t>42</w:t>
        </w:r>
        <w:r>
          <w:fldChar w:fldCharType="end"/>
        </w:r>
      </w:hyperlink>
    </w:p>
    <w:p>
      <w:pPr>
        <w:pStyle w:val="TOC2"/>
        <w:tabs>
          <w:tab w:val="right" w:leader="dot" w:pos="8306"/>
        </w:tabs>
      </w:pPr>
      <w:hyperlink w:anchor="_Toc26950" w:history="1">
        <w:r>
          <w:rPr>
            <w:rFonts w:ascii="仿宋" w:eastAsia="仿宋" w:hAnsi="仿宋" w:cs="仿宋" w:hint="eastAsia"/>
            <w:lang w:eastAsia="zh-CN"/>
          </w:rPr>
          <w:t>(四)、利润率高</w:t>
        </w:r>
        <w:r>
          <w:tab/>
        </w:r>
        <w:r>
          <w:fldChar w:fldCharType="begin"/>
        </w:r>
        <w:r>
          <w:instrText xml:space="preserve"> PAGEREF _Toc26950 \h </w:instrText>
        </w:r>
        <w:r>
          <w:fldChar w:fldCharType="separate"/>
        </w:r>
        <w:r>
          <w:t>45</w:t>
        </w:r>
        <w:r>
          <w:fldChar w:fldCharType="end"/>
        </w:r>
      </w:hyperlink>
    </w:p>
    <w:p>
      <w:pPr>
        <w:pStyle w:val="TOC1"/>
        <w:tabs>
          <w:tab w:val="right" w:leader="dot" w:pos="8306"/>
        </w:tabs>
      </w:pPr>
      <w:hyperlink w:anchor="_Toc28068" w:history="1">
        <w:r>
          <w:rPr>
            <w:rFonts w:ascii="仿宋" w:eastAsia="仿宋" w:hAnsi="仿宋" w:cs="仿宋" w:hint="eastAsia"/>
            <w:lang w:eastAsia="zh-CN"/>
          </w:rPr>
          <w:t>十一、合同研究组织项目社会影响</w:t>
        </w:r>
        <w:r>
          <w:tab/>
        </w:r>
        <w:r>
          <w:fldChar w:fldCharType="begin"/>
        </w:r>
        <w:r>
          <w:instrText xml:space="preserve"> PAGEREF _Toc28068 \h </w:instrText>
        </w:r>
        <w:r>
          <w:fldChar w:fldCharType="separate"/>
        </w:r>
        <w:r>
          <w:t>47</w:t>
        </w:r>
        <w:r>
          <w:fldChar w:fldCharType="end"/>
        </w:r>
      </w:hyperlink>
    </w:p>
    <w:p>
      <w:pPr>
        <w:pStyle w:val="TOC2"/>
        <w:tabs>
          <w:tab w:val="right" w:leader="dot" w:pos="8306"/>
        </w:tabs>
      </w:pPr>
      <w:hyperlink w:anchor="_Toc18648" w:history="1">
        <w:r>
          <w:rPr>
            <w:rFonts w:ascii="仿宋" w:eastAsia="仿宋" w:hAnsi="仿宋" w:cs="仿宋" w:hint="eastAsia"/>
            <w:lang w:eastAsia="zh-CN"/>
          </w:rPr>
          <w:t>(一)、社会责任与义务</w:t>
        </w:r>
        <w:r>
          <w:tab/>
        </w:r>
        <w:r>
          <w:fldChar w:fldCharType="begin"/>
        </w:r>
        <w:r>
          <w:instrText xml:space="preserve"> PAGEREF _Toc18648 \h </w:instrText>
        </w:r>
        <w:r>
          <w:fldChar w:fldCharType="separate"/>
        </w:r>
        <w:r>
          <w:t>47</w:t>
        </w:r>
        <w:r>
          <w:fldChar w:fldCharType="end"/>
        </w:r>
      </w:hyperlink>
    </w:p>
    <w:p>
      <w:pPr>
        <w:pStyle w:val="TOC2"/>
        <w:tabs>
          <w:tab w:val="right" w:leader="dot" w:pos="8306"/>
        </w:tabs>
      </w:pPr>
      <w:hyperlink w:anchor="_Toc11262" w:history="1">
        <w:r>
          <w:rPr>
            <w:rFonts w:ascii="仿宋" w:eastAsia="仿宋" w:hAnsi="仿宋" w:cs="仿宋" w:hint="eastAsia"/>
            <w:lang w:eastAsia="zh-CN"/>
          </w:rPr>
          <w:t>(二)、社会参与与沟通</w:t>
        </w:r>
        <w:r>
          <w:tab/>
        </w:r>
        <w:r>
          <w:fldChar w:fldCharType="begin"/>
        </w:r>
        <w:r>
          <w:instrText xml:space="preserve"> PAGEREF _Toc11262 \h </w:instrText>
        </w:r>
        <w:r>
          <w:fldChar w:fldCharType="separate"/>
        </w:r>
        <w:r>
          <w:t>48</w:t>
        </w:r>
        <w:r>
          <w:fldChar w:fldCharType="end"/>
        </w:r>
      </w:hyperlink>
    </w:p>
    <w:p>
      <w:pPr>
        <w:pStyle w:val="TOC1"/>
        <w:tabs>
          <w:tab w:val="right" w:leader="dot" w:pos="8306"/>
        </w:tabs>
      </w:pPr>
      <w:hyperlink w:anchor="_Toc23355" w:history="1">
        <w:r>
          <w:rPr>
            <w:rFonts w:ascii="仿宋" w:eastAsia="仿宋" w:hAnsi="仿宋" w:cs="仿宋" w:hint="eastAsia"/>
            <w:lang w:eastAsia="zh-CN"/>
          </w:rPr>
          <w:t>十二、合同研究组织项目投资规划</w:t>
        </w:r>
        <w:r>
          <w:tab/>
        </w:r>
        <w:r>
          <w:fldChar w:fldCharType="begin"/>
        </w:r>
        <w:r>
          <w:instrText xml:space="preserve"> PAGEREF _Toc23355 \h </w:instrText>
        </w:r>
        <w:r>
          <w:fldChar w:fldCharType="separate"/>
        </w:r>
        <w:r>
          <w:t>48</w:t>
        </w:r>
        <w:r>
          <w:fldChar w:fldCharType="end"/>
        </w:r>
      </w:hyperlink>
    </w:p>
    <w:p>
      <w:pPr>
        <w:pStyle w:val="TOC2"/>
        <w:tabs>
          <w:tab w:val="right" w:leader="dot" w:pos="8306"/>
        </w:tabs>
      </w:pPr>
      <w:hyperlink w:anchor="_Toc24236" w:history="1">
        <w:r>
          <w:rPr>
            <w:rFonts w:ascii="仿宋" w:eastAsia="仿宋" w:hAnsi="仿宋" w:cs="仿宋" w:hint="eastAsia"/>
            <w:lang w:eastAsia="zh-CN"/>
          </w:rPr>
          <w:t>(一)、合同研究组织项目总投资估算</w:t>
        </w:r>
        <w:r>
          <w:tab/>
        </w:r>
        <w:r>
          <w:fldChar w:fldCharType="begin"/>
        </w:r>
        <w:r>
          <w:instrText xml:space="preserve"> PAGEREF _Toc24236 \h </w:instrText>
        </w:r>
        <w:r>
          <w:fldChar w:fldCharType="separate"/>
        </w:r>
        <w:r>
          <w:t>48</w:t>
        </w:r>
        <w:r>
          <w:fldChar w:fldCharType="end"/>
        </w:r>
      </w:hyperlink>
    </w:p>
    <w:p>
      <w:pPr>
        <w:pStyle w:val="TOC2"/>
        <w:tabs>
          <w:tab w:val="right" w:leader="dot" w:pos="8306"/>
        </w:tabs>
      </w:pPr>
      <w:hyperlink w:anchor="_Toc3917" w:history="1">
        <w:r>
          <w:rPr>
            <w:rFonts w:ascii="仿宋" w:eastAsia="仿宋" w:hAnsi="仿宋" w:cs="仿宋" w:hint="eastAsia"/>
            <w:lang w:eastAsia="zh-CN"/>
          </w:rPr>
          <w:t>(二)、资金筹措</w:t>
        </w:r>
        <w:r>
          <w:tab/>
        </w:r>
        <w:r>
          <w:fldChar w:fldCharType="begin"/>
        </w:r>
        <w:r>
          <w:instrText xml:space="preserve"> PAGEREF _Toc3917 \h </w:instrText>
        </w:r>
        <w:r>
          <w:fldChar w:fldCharType="separate"/>
        </w:r>
        <w:r>
          <w:t>50</w:t>
        </w:r>
        <w:r>
          <w:fldChar w:fldCharType="end"/>
        </w:r>
      </w:hyperlink>
    </w:p>
    <w:p>
      <w:pPr>
        <w:pStyle w:val="TOC1"/>
        <w:tabs>
          <w:tab w:val="right" w:leader="dot" w:pos="8306"/>
        </w:tabs>
      </w:pPr>
      <w:hyperlink w:anchor="_Toc16698" w:history="1">
        <w:r>
          <w:rPr>
            <w:rFonts w:ascii="仿宋" w:eastAsia="仿宋" w:hAnsi="仿宋" w:cs="仿宋" w:hint="eastAsia"/>
            <w:lang w:eastAsia="zh-CN"/>
          </w:rPr>
          <w:t>十三、利益相关者分析与沟通计划</w:t>
        </w:r>
        <w:r>
          <w:tab/>
        </w:r>
        <w:r>
          <w:fldChar w:fldCharType="begin"/>
        </w:r>
        <w:r>
          <w:instrText xml:space="preserve"> PAGEREF _Toc16698 \h </w:instrText>
        </w:r>
        <w:r>
          <w:fldChar w:fldCharType="separate"/>
        </w:r>
        <w:r>
          <w:t>50</w:t>
        </w:r>
        <w:r>
          <w:fldChar w:fldCharType="end"/>
        </w:r>
      </w:hyperlink>
    </w:p>
    <w:p>
      <w:pPr>
        <w:pStyle w:val="TOC2"/>
        <w:tabs>
          <w:tab w:val="right" w:leader="dot" w:pos="8306"/>
        </w:tabs>
      </w:pPr>
      <w:hyperlink w:anchor="_Toc16884" w:history="1">
        <w:r>
          <w:rPr>
            <w:rFonts w:ascii="仿宋" w:eastAsia="仿宋" w:hAnsi="仿宋" w:cs="仿宋" w:hint="eastAsia"/>
            <w:lang w:eastAsia="zh-CN"/>
          </w:rPr>
          <w:t>(一)、利益相关者分析</w:t>
        </w:r>
        <w:r>
          <w:tab/>
        </w:r>
        <w:r>
          <w:fldChar w:fldCharType="begin"/>
        </w:r>
        <w:r>
          <w:instrText xml:space="preserve"> PAGEREF _Toc16884 \h </w:instrText>
        </w:r>
        <w:r>
          <w:fldChar w:fldCharType="separate"/>
        </w:r>
        <w:r>
          <w:t>50</w:t>
        </w:r>
        <w:r>
          <w:fldChar w:fldCharType="end"/>
        </w:r>
      </w:hyperlink>
    </w:p>
    <w:p>
      <w:pPr>
        <w:pStyle w:val="TOC2"/>
        <w:tabs>
          <w:tab w:val="right" w:leader="dot" w:pos="8306"/>
        </w:tabs>
      </w:pPr>
      <w:hyperlink w:anchor="_Toc5749" w:history="1">
        <w:r>
          <w:rPr>
            <w:rFonts w:ascii="仿宋" w:eastAsia="仿宋" w:hAnsi="仿宋" w:cs="仿宋" w:hint="eastAsia"/>
            <w:lang w:eastAsia="zh-CN"/>
          </w:rPr>
          <w:t>(二)、沟通计划</w:t>
        </w:r>
        <w:r>
          <w:tab/>
        </w:r>
        <w:r>
          <w:fldChar w:fldCharType="begin"/>
        </w:r>
        <w:r>
          <w:instrText xml:space="preserve"> PAGEREF _Toc5749 \h </w:instrText>
        </w:r>
        <w:r>
          <w:fldChar w:fldCharType="separate"/>
        </w:r>
        <w:r>
          <w:t>52</w:t>
        </w:r>
        <w:r>
          <w:fldChar w:fldCharType="end"/>
        </w:r>
      </w:hyperlink>
    </w:p>
    <w:p>
      <w:pPr>
        <w:pStyle w:val="TOC1"/>
        <w:tabs>
          <w:tab w:val="right" w:leader="dot" w:pos="8306"/>
        </w:tabs>
      </w:pPr>
      <w:hyperlink w:anchor="_Toc1623" w:history="1">
        <w:r>
          <w:rPr>
            <w:rFonts w:ascii="仿宋" w:eastAsia="仿宋" w:hAnsi="仿宋" w:cs="仿宋" w:hint="eastAsia"/>
            <w:lang w:eastAsia="zh-CN"/>
          </w:rPr>
          <w:t>十四、合同研究组织项目实施保障措施</w:t>
        </w:r>
        <w:r>
          <w:tab/>
        </w:r>
        <w:r>
          <w:fldChar w:fldCharType="begin"/>
        </w:r>
        <w:r>
          <w:instrText xml:space="preserve"> PAGEREF _Toc1623 \h </w:instrText>
        </w:r>
        <w:r>
          <w:fldChar w:fldCharType="separate"/>
        </w:r>
        <w:r>
          <w:t>53</w:t>
        </w:r>
        <w:r>
          <w:fldChar w:fldCharType="end"/>
        </w:r>
      </w:hyperlink>
    </w:p>
    <w:p>
      <w:pPr>
        <w:pStyle w:val="TOC2"/>
        <w:tabs>
          <w:tab w:val="right" w:leader="dot" w:pos="8306"/>
        </w:tabs>
      </w:pPr>
      <w:hyperlink w:anchor="_Toc23085" w:history="1">
        <w:r>
          <w:rPr>
            <w:rFonts w:ascii="仿宋" w:eastAsia="仿宋" w:hAnsi="仿宋" w:cs="仿宋" w:hint="eastAsia"/>
            <w:lang w:eastAsia="zh-CN"/>
          </w:rPr>
          <w:t>(一)、合同研究组织项目实施保障机制</w:t>
        </w:r>
        <w:r>
          <w:tab/>
        </w:r>
        <w:r>
          <w:fldChar w:fldCharType="begin"/>
        </w:r>
        <w:r>
          <w:instrText xml:space="preserve"> PAGEREF _Toc23085 \h </w:instrText>
        </w:r>
        <w:r>
          <w:fldChar w:fldCharType="separate"/>
        </w:r>
        <w:r>
          <w:t>53</w:t>
        </w:r>
        <w:r>
          <w:fldChar w:fldCharType="end"/>
        </w:r>
      </w:hyperlink>
    </w:p>
    <w:p>
      <w:pPr>
        <w:pStyle w:val="TOC2"/>
        <w:tabs>
          <w:tab w:val="right" w:leader="dot" w:pos="8306"/>
        </w:tabs>
      </w:pPr>
      <w:hyperlink w:anchor="_Toc28970" w:history="1">
        <w:r>
          <w:rPr>
            <w:rFonts w:ascii="仿宋" w:eastAsia="仿宋" w:hAnsi="仿宋" w:cs="仿宋" w:hint="eastAsia"/>
            <w:lang w:eastAsia="zh-CN"/>
          </w:rPr>
          <w:t>(二)、合同研究组织项目法律合规要求</w:t>
        </w:r>
        <w:r>
          <w:tab/>
        </w:r>
        <w:r>
          <w:fldChar w:fldCharType="begin"/>
        </w:r>
        <w:r>
          <w:instrText xml:space="preserve"> PAGEREF _Toc28970 \h </w:instrText>
        </w:r>
        <w:r>
          <w:fldChar w:fldCharType="separate"/>
        </w:r>
        <w:r>
          <w:t>56</w:t>
        </w:r>
        <w:r>
          <w:fldChar w:fldCharType="end"/>
        </w:r>
      </w:hyperlink>
    </w:p>
    <w:p>
      <w:pPr>
        <w:pStyle w:val="TOC2"/>
        <w:tabs>
          <w:tab w:val="right" w:leader="dot" w:pos="8306"/>
        </w:tabs>
      </w:pPr>
      <w:hyperlink w:anchor="_Toc15843" w:history="1">
        <w:r>
          <w:rPr>
            <w:rFonts w:ascii="仿宋" w:eastAsia="仿宋" w:hAnsi="仿宋" w:cs="仿宋" w:hint="eastAsia"/>
            <w:lang w:eastAsia="zh-CN"/>
          </w:rPr>
          <w:t>(三)、合同研究组织项目合同管理与法律事务</w:t>
        </w:r>
        <w:r>
          <w:tab/>
        </w:r>
        <w:r>
          <w:fldChar w:fldCharType="begin"/>
        </w:r>
        <w:r>
          <w:instrText xml:space="preserve"> PAGEREF _Toc15843 \h </w:instrText>
        </w:r>
        <w:r>
          <w:fldChar w:fldCharType="separate"/>
        </w:r>
        <w:r>
          <w:t>61</w:t>
        </w:r>
        <w:r>
          <w:fldChar w:fldCharType="end"/>
        </w:r>
      </w:hyperlink>
    </w:p>
    <w:p>
      <w:pPr>
        <w:pStyle w:val="TOC2"/>
        <w:tabs>
          <w:tab w:val="right" w:leader="dot" w:pos="8306"/>
        </w:tabs>
      </w:pPr>
      <w:hyperlink w:anchor="_Toc1821" w:history="1">
        <w:r>
          <w:rPr>
            <w:rFonts w:ascii="仿宋" w:eastAsia="仿宋" w:hAnsi="仿宋" w:cs="仿宋" w:hint="eastAsia"/>
            <w:lang w:eastAsia="zh-CN"/>
          </w:rPr>
          <w:t>(四)、合同研究组织项目知识产权保护策略</w:t>
        </w:r>
        <w:r>
          <w:tab/>
        </w:r>
        <w:r>
          <w:fldChar w:fldCharType="begin"/>
        </w:r>
        <w:r>
          <w:instrText xml:space="preserve"> PAGEREF _Toc1821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16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02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372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合同研究组织项目的主要产品是XXXX，预计年产值为XXX万元。这一产品在市场中占据着重要的地位，其广泛的应用范围使得该合同研究组织项目的市场前景非常广阔。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合同研究组织项目的xxx产品作为重要的原材料之一，将在多个领域发挥关键作用。其在建筑、交通、能源等方面的广泛应用将为整个产业链提供强大的支持，形成产业协同效应。合同研究组织项目的年产值XXX万XXX万XXX万万元不仅反映了其在市场上的巨大潜力，更预示着它对国民经济的积极贡献。这种关联度高、涉及面广的产业关系，使得该合同研究组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780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合同研究组织项目总征地面积为XXXX平方米，相当于约XX.XX亩，其中净用地面积为XXXX平方米，红线范围内相当于约XX.XX亩。这一用地规模充分考虑了合同研究组织项目的建设需求，保障了合同研究组织项目在合适的空间内得以充分发展。合同研究组织项目规划的总建筑面积为XXXX平方米，其中主体工程建设占XXXX平方米，计容建筑面积达XXXX平方米。预计建筑工程的投资将达到XXXX万元，为合同研究组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合同研究组织项目计划购置的设备共计XXXX台（套），设备购置费用为XXXX万元。这一设备购置计划充分考虑到合同研究组织项目的生产需求和技术要求，确保了合同研究组织项目在生产运营中具备先进的技术装备和高效的生产能力。设备的合理配置将为合同研究组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同研究组织项目计划总投资为XXXX万元，预计年实现营业收入为XXXX万元。这一产能规模的设定旨在确保合同研究组织项目能够在投资与回报之间取得平衡，实现长期可持续的发展。合同研究组织项目的总投资充分考虑到各个方面的需求，包括用地建设、设备购置等多个环节，以确保合同研究组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8359"/>
      <w:r>
        <w:rPr>
          <w:rFonts w:ascii="仿宋" w:eastAsia="仿宋" w:hAnsi="仿宋" w:cs="仿宋" w:hint="eastAsia"/>
          <w:sz w:val="28"/>
          <w:lang w:eastAsia="zh-CN"/>
        </w:rPr>
        <w:t>二、合同研究组织项目文档管理</w:t>
      </w:r>
      <w:bookmarkEnd w:id="5"/>
    </w:p>
    <w:p>
      <w:pPr>
        <w:pStyle w:val="Heading2"/>
        <w:rPr>
          <w:rFonts w:ascii="仿宋" w:eastAsia="仿宋" w:hAnsi="仿宋" w:cs="仿宋" w:hint="eastAsia"/>
          <w:lang w:eastAsia="zh-CN"/>
        </w:rPr>
      </w:pPr>
      <w:bookmarkStart w:id="6" w:name="_Toc8607"/>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合同研究组织项目高度重视文档的质量和准确性，以支持合同研究组织项目的各项活动和决策。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合同研究组织项目文档的编制始于合同研究组织项目计划的初期，我们制定了详细的文档编制计划，明确了每个文档的内容、格式和编写责任人。在合同研究组织项目启动阶段，我们首先编制了合同研究组织项目章程，明确定义了合同研究组织项目的目标、范围、风险等关键要素。随后，合同研究组织项目团队根据计划陆续编制了需求文档、设计文档、测试文档等各类文档，确保合同研究组织项目的每个阶段都有清晰的文档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合同研究组织项目管理中的重要环节，旨在确保合同研究组织项目文档符合质量标准和合同研究组织项目需求。在合同研究组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合同研究组织项目相关利益方和专业领域的专家对文档进行独立审查。这有助于获取更全面、客观的反馈，确保合同研究组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合同研究组织项目在文档编制与审查方面建立了严格的管理机制，通过规范的流程和多维度的审查，确保合同研究组织项目文档的质量、准确性和可靠性，为合同研究组织项目的顺利推进提供了有力支持。</w:t>
      </w:r>
    </w:p>
    <w:p>
      <w:pPr>
        <w:pStyle w:val="Heading2"/>
        <w:ind w:firstLine="560" w:firstLineChars="200"/>
        <w:rPr>
          <w:rFonts w:ascii="仿宋" w:eastAsia="仿宋" w:hAnsi="仿宋" w:cs="仿宋" w:hint="eastAsia"/>
          <w:sz w:val="28"/>
          <w:lang w:eastAsia="zh-CN"/>
        </w:rPr>
      </w:pPr>
      <w:bookmarkStart w:id="7" w:name="_Toc3746"/>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在合同研究组织项目中，我们致力于优化文档发布与分发过程，以确保信息的高效传递和团队间协作的顺畅进行。以下是我们采取的关键优化策略：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我们通过多渠道发布文档，包括电子邮件、合同研究组织项目管理平台、内部网站等，以满足不同团队成员的偏好和需求。多渠道发布确保了信息的全面覆盖。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我们采用了精细的权限控制，确保只有授权人员可以访问敏感信息。这种安全措施保护了合同研究组织项目文档的机密性，防止了未经授权的信息泄露。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9539"/>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合同研究组织项目生命周期中一个至关重要的环节，直接关系到合同研究组织项目信息的长期保存和历史记录的完整性。在合同研究组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8"/>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1391"/>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同研究组织项目的技术管理特点体现在其创新导向。通过引入最先进的技术趋势和解决方案，合同研究组织项目致力于提升科技含量、提高质量和效率水平。这意味着我们将采用最新的工具和方法，确保合同研究组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合同研究组织项目技术管理的显著特征。通过整合不同领域的技术资源，我们实现了跨学科的协同工作。这有助于优化技术架构，提高整体效能。此外，整合性策略还促进了不同技术团队之间的紧密沟通和高效合作，确保合同研究组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合同研究组织项目所采用的技术。通过不断优化技术方案，合同研究组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合同研究组织项目团队将在合同研究组织项目初期识别可能的技术风险，并采取相应的预防和应对措施。通过建立健全的风险评估机制，合同研究组织项目能够在实施过程中及时发现并解决潜在的技术问题，保障合同研究组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合同研究组织项目中，技术将成为合同研究组织项目成功的有力支持。这一深度剖析揭示了技术管理在合同研究组织项目实施中的关键作用，为合同研究组织项目的技术基础奠定了坚实的基础。</w:t>
      </w:r>
    </w:p>
    <w:p>
      <w:pPr>
        <w:pStyle w:val="Heading2"/>
        <w:ind w:firstLine="560" w:firstLineChars="200"/>
        <w:rPr>
          <w:rFonts w:ascii="仿宋" w:eastAsia="仿宋" w:hAnsi="仿宋" w:cs="仿宋" w:hint="eastAsia"/>
          <w:sz w:val="28"/>
          <w:lang w:eastAsia="zh-CN"/>
        </w:rPr>
      </w:pPr>
      <w:bookmarkStart w:id="11" w:name="_Toc26070"/>
      <w:r>
        <w:rPr>
          <w:rFonts w:ascii="仿宋" w:eastAsia="仿宋" w:hAnsi="仿宋" w:cs="仿宋" w:hint="eastAsia"/>
          <w:sz w:val="28"/>
          <w:lang w:eastAsia="zh-CN"/>
        </w:rPr>
        <w:t>(二)、合同研究组织项目工艺技术设计方案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合同研究组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合同研究组织项目将严格按照相关行业规范要求进行组织。通过有效控制产品质量，合同研究组织项目将致力于为顾客提供优质的合同研究组织项目产品和良好的服务。这体现了合同研究组织项目对于生产活动合规性和质量标准的高度重视，为合同研究组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合同研究组织项目注重生态效益和清洁生产原则。合同研究组织项目建设将紧密结合地方特色经济发展，与社会经济发展规划和区域环境保护规划方案相协调一致。通过与当地区域自然生态系统的结合，合同研究组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合同研究组织项目产品具有多样化的客户需求和个性化的特点。因此，合同研究组织项目产品规格品种多样，且单批生产数量较小。为满足这一特点，合同研究组织项目承办单位将建设先进的柔性制造生产线。通过广泛应用柔性制造技术，合同研究组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合同研究组织项目采用的技术具有较高的技术含量和自动化水平，处于国内先进水平。这一技术选用不仅体现了对生产效率、质量和环境友好性的高标准要求，同时为合同研究组织项目的可持续发展奠定了坚实的基础。</w:t>
      </w:r>
    </w:p>
    <w:p>
      <w:pPr>
        <w:pStyle w:val="Heading2"/>
        <w:ind w:firstLine="560" w:firstLineChars="200"/>
        <w:rPr>
          <w:rFonts w:ascii="仿宋" w:eastAsia="仿宋" w:hAnsi="仿宋" w:cs="仿宋" w:hint="eastAsia"/>
          <w:sz w:val="28"/>
          <w:lang w:eastAsia="zh-CN"/>
        </w:rPr>
      </w:pPr>
      <w:bookmarkStart w:id="12" w:name="_Toc24170"/>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为确保合同研究组织项目的高效生产和技术实施，我们制定了一套精心设计的设备选型方案，以满足合同研究组织项目生产、质量和环保的要求。该方案的主要特点如下：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合同研究组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针对合同研究组织项目产品的多样性和小批量生产的特点，我们将建设柔性制造生产线。通过在设备选型中考虑柔性制造技术，可以灵活应对不同产品规格和生产需求，实现生产线的高度灵活性和适应性。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9622"/>
      <w:r>
        <w:rPr>
          <w:rFonts w:ascii="仿宋" w:eastAsia="仿宋" w:hAnsi="仿宋" w:cs="仿宋" w:hint="eastAsia"/>
          <w:sz w:val="28"/>
          <w:lang w:eastAsia="zh-CN"/>
        </w:rPr>
        <w:t>四、合同研究组织项目概论</w:t>
      </w:r>
      <w:bookmarkEnd w:id="13"/>
    </w:p>
    <w:p>
      <w:pPr>
        <w:pStyle w:val="Heading2"/>
        <w:rPr>
          <w:rFonts w:ascii="仿宋" w:eastAsia="仿宋" w:hAnsi="仿宋" w:cs="仿宋" w:hint="eastAsia"/>
          <w:lang w:eastAsia="zh-CN"/>
        </w:rPr>
      </w:pPr>
      <w:bookmarkStart w:id="14" w:name="_Toc8523"/>
      <w:r>
        <w:rPr>
          <w:rFonts w:ascii="仿宋" w:eastAsia="仿宋" w:hAnsi="仿宋" w:cs="仿宋" w:hint="eastAsia"/>
          <w:lang w:eastAsia="zh-CN"/>
        </w:rPr>
        <w:t>(一)、合同研究组织项目概况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合同研究组织项目的起源追溯至对市场的深入洞察。市场的不断演变与变革为合同研究组织项目提供了难得的机遇。当前市场存在的需求缺口和变革的大环境共同构成了合同研究组织项目的背景。这个合同研究组织项目旨在充分利用市场机遇，填补行业中尚未满足的需求，为客户提供全新的解决方案。市场的变革和需求的增长使得这个合同研究组织项目具备了巨大的发展潜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1.2 合同研究组织项目名称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合同研究组织项目正式命名为合同研究组织。这个名称不仅仅是一个标识，更代表了合同研究组织项目的核心理念和愿景。它蕴含着合同研究组织项目所要解决问题的关键字，具有强烈的表达和辨识度，为合同研究组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合同研究组织项目目标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合同研究组织项目的核心目标是提供一种全新、高效的解决方案，满足客户日益增长的需求。合同研究组织项目追求的不仅仅是满足市场需求，更是在市场中获得卓越的竞争优势。通过不断提升产品或服务的质量和创新水平，合同研究组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合同研究组织项目范围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合同研究组织项目全面涵盖了产品研发、制造、市场推广和售后服务，确保从产品设计到最终用户体验的全方位关注。这一全面的合同研究组织项目范围是为了确保合同研究组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合同研究组织项目时间表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合同研究组织项目计划在未来18个月内完成，包括研发、测试、市场试点和正式推出等不同阶段。这个时间表的合理设计是为了确保合同研究组织项目各个阶段的顺利推进，以便按时交付高质量的成果。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合同研究组织项目预算</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同研究组织项目总预算估算为XX百万美元，主要分配在研发、市场推广、人员培训和运营等方面。这一充足的预算为合同研究组织项目提供了充足的资源，确保合同研究组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合同研究组织项目风险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合同研究组织项目可能面临的风险包括市场接受度低、技术难题、竞争激烈等。合同研究组织项目团队已经制定了相应的风险应对计划，通过前瞻性的风险管理，确保合同研究组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合同研究组织项目团队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合同研究组织项目汇聚了一支经验丰富、多领域专业素养的核心团队，确保合同研究组织项目在各个方面都能拥有高水平的执行力。团队的协同作战是合同研究组织项目成功的关键因素之一。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合同研究组织项目背景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合同研究组织项目的背景根植于市场对更高效、创新产品的渴望，同时也受到科技发展对行业格局的深刻改变的影响。这为合同研究组织项目提供了广阔的发展空间和市场需求。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合同研究组织项目现状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截至目前，合同研究组织项目已完成市场调研和技术验证，取得了初步的成功。这为合同研究组织项目在未来的发展奠定了坚实的基础，为更远大的目标打下了坚实的基石。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0150"/>
      <w:r>
        <w:rPr>
          <w:rFonts w:ascii="仿宋" w:eastAsia="仿宋" w:hAnsi="仿宋" w:cs="仿宋" w:hint="eastAsia"/>
          <w:sz w:val="28"/>
          <w:lang w:eastAsia="zh-CN"/>
        </w:rPr>
        <w:t>(二)、合同研究组织项目目标</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keyword》合同研究组织项目首要业务目标是在市场中占据有利地位，实现产品/服务的成功推广和销售。通过不断提升产品质量、创新性，合同研究组织项目追求成为行业中的领导者，赢得更多客户的青睐。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在科技迅速发展的时代，合同研究组织项目着眼于技术创新。通过持续的研发和技术升级，合同研究组织项目旨在推出更具创新性的产品或服务，以满足市场对新鲜、先进解决方案的需求。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为了建立可持续的客户关系，合同研究组织项目设定了客户满意度目标。通过提供卓越的产品质量和优质的客户服务，合同研究组织项目追求赢得客户的信任和忠诚度，确保他们的满意度达到行业领先水平。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合同研究组织项目注重社会责任和可持续发展。通过实施环保、社会责任合同研究组织项目，合同研究组织项目致力于在经济发展的同时保护环境，促进社会公平，实现可持续经营。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合同研究组织项目的团队是实现目标的核心驱动力。因此，合同研究组织项目设定了团队发展目标，包括提升团队成员的专业技能、培养领导力，以及搭建协同高效的团队工作氛围。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6694"/>
      <w:r>
        <w:rPr>
          <w:rFonts w:ascii="仿宋" w:eastAsia="仿宋" w:hAnsi="仿宋" w:cs="仿宋" w:hint="eastAsia"/>
          <w:sz w:val="28"/>
          <w:lang w:eastAsia="zh-CN"/>
        </w:rPr>
        <w:t>(三)、合同研究组织项目提出的理由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合同研究组织项目提出的理由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同研究组织项目的提出源于对市场机遇的深刻洞察。当前市场中存在的需求缺口和行业发展趋势表明，有巨大的商业机会等待被开发。通过准确捕捉市场机遇，合同研究组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合同研究组织项目的理念基于对技术创新的信仰。通过持续的研发和技术投入，合同研究组织项目有望推出更具创新性的产品或服务。在科技飞速发展的当下，合同研究组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合同研究组织项目的提出是为了增强企业的行业竞争力。通过提升产品或服务的质量和独特性，合同研究组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合同研究组织项目响应了消费者需求的变化。随着社会和科技的不断发展，消费者对产品和服务的需求也在发生变化。通过深入了解并及时回应消费者的新需求，合同研究组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合同研究组织项目的提出是企业战略发展规划的一部分。在面对日益激烈的市场竞争和不断变化的商业环境中，合同研究组织项目作为企业战略的一环，旨在为企业开辟新的增长领域，巩固企业在行业中的地位。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https://d.book118.com/827066165051006045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19165F"/>
    <w:rsid w:val="7919165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706616505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2024-02-24T06:05:00Z</dcterms:created>
  <dcterms:modified xsi:type="dcterms:W3CDTF">2024-02-24T06:05:22Z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3A83FFEC22F04249B8A8C708EDD61F54_11</vt:lpwstr>
  </property>
  <property fmtid="{D5CDD505-2E9C-101B-9397-08002B2CF9AE}" pid="3" name="KSOProductBuildVer">
    <vt:lpwstr>2052-12.1.0.16388</vt:lpwstr>
  </property>
</Properties>
</file>