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数字单向动力三轴仪项目规划设计蓝图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60" w:history="1">
        <w:r>
          <w:rPr>
            <w:rFonts w:ascii="仿宋" w:eastAsia="仿宋" w:hAnsi="仿宋" w:cs="仿宋" w:hint="eastAsia"/>
            <w:lang w:eastAsia="zh-CN"/>
          </w:rPr>
          <w:t>概论</w:t>
        </w:r>
        <w:r>
          <w:tab/>
        </w:r>
        <w:r>
          <w:fldChar w:fldCharType="begin"/>
        </w:r>
        <w:r>
          <w:instrText xml:space="preserve"> PAGEREF _Toc27760 \h </w:instrText>
        </w:r>
        <w:r>
          <w:fldChar w:fldCharType="separate"/>
        </w:r>
        <w:r>
          <w:t>3</w:t>
        </w:r>
        <w:r>
          <w:fldChar w:fldCharType="end"/>
        </w:r>
      </w:hyperlink>
    </w:p>
    <w:p>
      <w:pPr>
        <w:pStyle w:val="TOC1"/>
        <w:tabs>
          <w:tab w:val="right" w:leader="dot" w:pos="8306"/>
        </w:tabs>
      </w:pPr>
      <w:hyperlink w:anchor="_Toc12110" w:history="1">
        <w:r>
          <w:rPr>
            <w:rFonts w:ascii="仿宋" w:eastAsia="仿宋" w:hAnsi="仿宋" w:cs="仿宋" w:hint="eastAsia"/>
            <w:lang w:eastAsia="zh-CN"/>
          </w:rPr>
          <w:t>一、数字单向动力三轴仪项目危机管理</w:t>
        </w:r>
        <w:r>
          <w:tab/>
        </w:r>
        <w:r>
          <w:fldChar w:fldCharType="begin"/>
        </w:r>
        <w:r>
          <w:instrText xml:space="preserve"> PAGEREF _Toc12110 \h </w:instrText>
        </w:r>
        <w:r>
          <w:fldChar w:fldCharType="separate"/>
        </w:r>
        <w:r>
          <w:t>3</w:t>
        </w:r>
        <w:r>
          <w:fldChar w:fldCharType="end"/>
        </w:r>
      </w:hyperlink>
    </w:p>
    <w:p>
      <w:pPr>
        <w:pStyle w:val="TOC2"/>
        <w:tabs>
          <w:tab w:val="right" w:leader="dot" w:pos="8306"/>
        </w:tabs>
      </w:pPr>
      <w:hyperlink w:anchor="_Toc5648" w:history="1">
        <w:r>
          <w:rPr>
            <w:rFonts w:ascii="仿宋" w:eastAsia="仿宋" w:hAnsi="仿宋" w:cs="仿宋" w:hint="eastAsia"/>
            <w:lang w:eastAsia="zh-CN"/>
          </w:rPr>
          <w:t>(一)、危机预警与识别</w:t>
        </w:r>
        <w:r>
          <w:tab/>
        </w:r>
        <w:r>
          <w:fldChar w:fldCharType="begin"/>
        </w:r>
        <w:r>
          <w:instrText xml:space="preserve"> PAGEREF _Toc5648 \h </w:instrText>
        </w:r>
        <w:r>
          <w:fldChar w:fldCharType="separate"/>
        </w:r>
        <w:r>
          <w:t>3</w:t>
        </w:r>
        <w:r>
          <w:fldChar w:fldCharType="end"/>
        </w:r>
      </w:hyperlink>
    </w:p>
    <w:p>
      <w:pPr>
        <w:pStyle w:val="TOC2"/>
        <w:tabs>
          <w:tab w:val="right" w:leader="dot" w:pos="8306"/>
        </w:tabs>
      </w:pPr>
      <w:hyperlink w:anchor="_Toc29354" w:history="1">
        <w:r>
          <w:rPr>
            <w:rFonts w:ascii="仿宋" w:eastAsia="仿宋" w:hAnsi="仿宋" w:cs="仿宋" w:hint="eastAsia"/>
            <w:lang w:eastAsia="zh-CN"/>
          </w:rPr>
          <w:t>(二)、危机应对与恢复</w:t>
        </w:r>
        <w:r>
          <w:tab/>
        </w:r>
        <w:r>
          <w:fldChar w:fldCharType="begin"/>
        </w:r>
        <w:r>
          <w:instrText xml:space="preserve"> PAGEREF _Toc29354 \h </w:instrText>
        </w:r>
        <w:r>
          <w:fldChar w:fldCharType="separate"/>
        </w:r>
        <w:r>
          <w:t>4</w:t>
        </w:r>
        <w:r>
          <w:fldChar w:fldCharType="end"/>
        </w:r>
      </w:hyperlink>
    </w:p>
    <w:p>
      <w:pPr>
        <w:pStyle w:val="TOC1"/>
        <w:tabs>
          <w:tab w:val="right" w:leader="dot" w:pos="8306"/>
        </w:tabs>
      </w:pPr>
      <w:hyperlink w:anchor="_Toc3439" w:history="1">
        <w:r>
          <w:rPr>
            <w:rFonts w:ascii="仿宋" w:eastAsia="仿宋" w:hAnsi="仿宋" w:cs="仿宋" w:hint="eastAsia"/>
            <w:lang w:eastAsia="zh-CN"/>
          </w:rPr>
          <w:t>二、数字单向动力三轴仪项目土建工程</w:t>
        </w:r>
        <w:r>
          <w:tab/>
        </w:r>
        <w:r>
          <w:fldChar w:fldCharType="begin"/>
        </w:r>
        <w:r>
          <w:instrText xml:space="preserve"> PAGEREF _Toc3439 \h </w:instrText>
        </w:r>
        <w:r>
          <w:fldChar w:fldCharType="separate"/>
        </w:r>
        <w:r>
          <w:t>6</w:t>
        </w:r>
        <w:r>
          <w:fldChar w:fldCharType="end"/>
        </w:r>
      </w:hyperlink>
    </w:p>
    <w:p>
      <w:pPr>
        <w:pStyle w:val="TOC2"/>
        <w:tabs>
          <w:tab w:val="right" w:leader="dot" w:pos="8306"/>
        </w:tabs>
      </w:pPr>
      <w:hyperlink w:anchor="_Toc16855" w:history="1">
        <w:r>
          <w:rPr>
            <w:rFonts w:ascii="仿宋" w:eastAsia="仿宋" w:hAnsi="仿宋" w:cs="仿宋" w:hint="eastAsia"/>
            <w:lang w:eastAsia="zh-CN"/>
          </w:rPr>
          <w:t>(一)、建筑工程设计原则</w:t>
        </w:r>
        <w:r>
          <w:tab/>
        </w:r>
        <w:r>
          <w:fldChar w:fldCharType="begin"/>
        </w:r>
        <w:r>
          <w:instrText xml:space="preserve"> PAGEREF _Toc16855 \h </w:instrText>
        </w:r>
        <w:r>
          <w:fldChar w:fldCharType="separate"/>
        </w:r>
        <w:r>
          <w:t>6</w:t>
        </w:r>
        <w:r>
          <w:fldChar w:fldCharType="end"/>
        </w:r>
      </w:hyperlink>
    </w:p>
    <w:p>
      <w:pPr>
        <w:pStyle w:val="TOC2"/>
        <w:tabs>
          <w:tab w:val="right" w:leader="dot" w:pos="8306"/>
        </w:tabs>
      </w:pPr>
      <w:hyperlink w:anchor="_Toc4904" w:history="1">
        <w:r>
          <w:rPr>
            <w:rFonts w:ascii="仿宋" w:eastAsia="仿宋" w:hAnsi="仿宋" w:cs="仿宋" w:hint="eastAsia"/>
            <w:lang w:eastAsia="zh-CN"/>
          </w:rPr>
          <w:t>(二)、土建工程设计年限及安全等级</w:t>
        </w:r>
        <w:r>
          <w:tab/>
        </w:r>
        <w:r>
          <w:fldChar w:fldCharType="begin"/>
        </w:r>
        <w:r>
          <w:instrText xml:space="preserve"> PAGEREF _Toc4904 \h </w:instrText>
        </w:r>
        <w:r>
          <w:fldChar w:fldCharType="separate"/>
        </w:r>
        <w:r>
          <w:t>7</w:t>
        </w:r>
        <w:r>
          <w:fldChar w:fldCharType="end"/>
        </w:r>
      </w:hyperlink>
    </w:p>
    <w:p>
      <w:pPr>
        <w:pStyle w:val="TOC2"/>
        <w:tabs>
          <w:tab w:val="right" w:leader="dot" w:pos="8306"/>
        </w:tabs>
      </w:pPr>
      <w:hyperlink w:anchor="_Toc7560" w:history="1">
        <w:r>
          <w:rPr>
            <w:rFonts w:ascii="仿宋" w:eastAsia="仿宋" w:hAnsi="仿宋" w:cs="仿宋" w:hint="eastAsia"/>
            <w:lang w:eastAsia="zh-CN"/>
          </w:rPr>
          <w:t>(三)、建筑工程设计总体要求</w:t>
        </w:r>
        <w:r>
          <w:tab/>
        </w:r>
        <w:r>
          <w:fldChar w:fldCharType="begin"/>
        </w:r>
        <w:r>
          <w:instrText xml:space="preserve"> PAGEREF _Toc7560 \h </w:instrText>
        </w:r>
        <w:r>
          <w:fldChar w:fldCharType="separate"/>
        </w:r>
        <w:r>
          <w:t>8</w:t>
        </w:r>
        <w:r>
          <w:fldChar w:fldCharType="end"/>
        </w:r>
      </w:hyperlink>
    </w:p>
    <w:p>
      <w:pPr>
        <w:pStyle w:val="TOC2"/>
        <w:tabs>
          <w:tab w:val="right" w:leader="dot" w:pos="8306"/>
        </w:tabs>
      </w:pPr>
      <w:hyperlink w:anchor="_Toc26016" w:history="1">
        <w:r>
          <w:rPr>
            <w:rFonts w:ascii="仿宋" w:eastAsia="仿宋" w:hAnsi="仿宋" w:cs="仿宋" w:hint="eastAsia"/>
            <w:lang w:eastAsia="zh-CN"/>
          </w:rPr>
          <w:t>(四)、土建工程建设指标</w:t>
        </w:r>
        <w:r>
          <w:tab/>
        </w:r>
        <w:r>
          <w:fldChar w:fldCharType="begin"/>
        </w:r>
        <w:r>
          <w:instrText xml:space="preserve"> PAGEREF _Toc26016 \h </w:instrText>
        </w:r>
        <w:r>
          <w:fldChar w:fldCharType="separate"/>
        </w:r>
        <w:r>
          <w:t>9</w:t>
        </w:r>
        <w:r>
          <w:fldChar w:fldCharType="end"/>
        </w:r>
      </w:hyperlink>
    </w:p>
    <w:p>
      <w:pPr>
        <w:pStyle w:val="TOC1"/>
        <w:tabs>
          <w:tab w:val="right" w:leader="dot" w:pos="8306"/>
        </w:tabs>
      </w:pPr>
      <w:hyperlink w:anchor="_Toc28961" w:history="1">
        <w:r>
          <w:rPr>
            <w:rFonts w:ascii="仿宋" w:eastAsia="仿宋" w:hAnsi="仿宋" w:cs="仿宋" w:hint="eastAsia"/>
            <w:lang w:eastAsia="zh-CN"/>
          </w:rPr>
          <w:t>三、数字单向动力三轴仪项目可持续发展</w:t>
        </w:r>
        <w:r>
          <w:tab/>
        </w:r>
        <w:r>
          <w:fldChar w:fldCharType="begin"/>
        </w:r>
        <w:r>
          <w:instrText xml:space="preserve"> PAGEREF _Toc28961 \h </w:instrText>
        </w:r>
        <w:r>
          <w:fldChar w:fldCharType="separate"/>
        </w:r>
        <w:r>
          <w:t>9</w:t>
        </w:r>
        <w:r>
          <w:fldChar w:fldCharType="end"/>
        </w:r>
      </w:hyperlink>
    </w:p>
    <w:p>
      <w:pPr>
        <w:pStyle w:val="TOC2"/>
        <w:tabs>
          <w:tab w:val="right" w:leader="dot" w:pos="8306"/>
        </w:tabs>
      </w:pPr>
      <w:hyperlink w:anchor="_Toc5875" w:history="1">
        <w:r>
          <w:rPr>
            <w:rFonts w:ascii="仿宋" w:eastAsia="仿宋" w:hAnsi="仿宋" w:cs="仿宋" w:hint="eastAsia"/>
            <w:lang w:eastAsia="zh-CN"/>
          </w:rPr>
          <w:t>(一)、可持续战略与实践</w:t>
        </w:r>
        <w:r>
          <w:tab/>
        </w:r>
        <w:r>
          <w:fldChar w:fldCharType="begin"/>
        </w:r>
        <w:r>
          <w:instrText xml:space="preserve"> PAGEREF _Toc5875 \h </w:instrText>
        </w:r>
        <w:r>
          <w:fldChar w:fldCharType="separate"/>
        </w:r>
        <w:r>
          <w:t>9</w:t>
        </w:r>
        <w:r>
          <w:fldChar w:fldCharType="end"/>
        </w:r>
      </w:hyperlink>
    </w:p>
    <w:p>
      <w:pPr>
        <w:pStyle w:val="TOC2"/>
        <w:tabs>
          <w:tab w:val="right" w:leader="dot" w:pos="8306"/>
        </w:tabs>
      </w:pPr>
      <w:hyperlink w:anchor="_Toc12654" w:history="1">
        <w:r>
          <w:rPr>
            <w:rFonts w:ascii="仿宋" w:eastAsia="仿宋" w:hAnsi="仿宋" w:cs="仿宋" w:hint="eastAsia"/>
            <w:lang w:eastAsia="zh-CN"/>
          </w:rPr>
          <w:t>(二)、环保与社会责任</w:t>
        </w:r>
        <w:r>
          <w:tab/>
        </w:r>
        <w:r>
          <w:fldChar w:fldCharType="begin"/>
        </w:r>
        <w:r>
          <w:instrText xml:space="preserve"> PAGEREF _Toc12654 \h </w:instrText>
        </w:r>
        <w:r>
          <w:fldChar w:fldCharType="separate"/>
        </w:r>
        <w:r>
          <w:t>10</w:t>
        </w:r>
        <w:r>
          <w:fldChar w:fldCharType="end"/>
        </w:r>
      </w:hyperlink>
    </w:p>
    <w:p>
      <w:pPr>
        <w:pStyle w:val="TOC1"/>
        <w:tabs>
          <w:tab w:val="right" w:leader="dot" w:pos="8306"/>
        </w:tabs>
      </w:pPr>
      <w:hyperlink w:anchor="_Toc20309" w:history="1">
        <w:r>
          <w:rPr>
            <w:rFonts w:ascii="仿宋" w:eastAsia="仿宋" w:hAnsi="仿宋" w:cs="仿宋" w:hint="eastAsia"/>
            <w:lang w:eastAsia="zh-CN"/>
          </w:rPr>
          <w:t>四、数字单向动力三轴仪项目绩效评估</w:t>
        </w:r>
        <w:r>
          <w:tab/>
        </w:r>
        <w:r>
          <w:fldChar w:fldCharType="begin"/>
        </w:r>
        <w:r>
          <w:instrText xml:space="preserve"> PAGEREF _Toc20309 \h </w:instrText>
        </w:r>
        <w:r>
          <w:fldChar w:fldCharType="separate"/>
        </w:r>
        <w:r>
          <w:t>11</w:t>
        </w:r>
        <w:r>
          <w:fldChar w:fldCharType="end"/>
        </w:r>
      </w:hyperlink>
    </w:p>
    <w:p>
      <w:pPr>
        <w:pStyle w:val="TOC2"/>
        <w:tabs>
          <w:tab w:val="right" w:leader="dot" w:pos="8306"/>
        </w:tabs>
      </w:pPr>
      <w:hyperlink w:anchor="_Toc14857" w:history="1">
        <w:r>
          <w:rPr>
            <w:rFonts w:ascii="仿宋" w:eastAsia="仿宋" w:hAnsi="仿宋" w:cs="仿宋" w:hint="eastAsia"/>
            <w:lang w:eastAsia="zh-CN"/>
          </w:rPr>
          <w:t>(一)、绩效评估指标</w:t>
        </w:r>
        <w:r>
          <w:tab/>
        </w:r>
        <w:r>
          <w:fldChar w:fldCharType="begin"/>
        </w:r>
        <w:r>
          <w:instrText xml:space="preserve"> PAGEREF _Toc14857 \h </w:instrText>
        </w:r>
        <w:r>
          <w:fldChar w:fldCharType="separate"/>
        </w:r>
        <w:r>
          <w:t>11</w:t>
        </w:r>
        <w:r>
          <w:fldChar w:fldCharType="end"/>
        </w:r>
      </w:hyperlink>
    </w:p>
    <w:p>
      <w:pPr>
        <w:pStyle w:val="TOC2"/>
        <w:tabs>
          <w:tab w:val="right" w:leader="dot" w:pos="8306"/>
        </w:tabs>
      </w:pPr>
      <w:hyperlink w:anchor="_Toc18279" w:history="1">
        <w:r>
          <w:rPr>
            <w:rFonts w:ascii="仿宋" w:eastAsia="仿宋" w:hAnsi="仿宋" w:cs="仿宋" w:hint="eastAsia"/>
            <w:lang w:eastAsia="zh-CN"/>
          </w:rPr>
          <w:t>(二)、绩效评估方法</w:t>
        </w:r>
        <w:r>
          <w:tab/>
        </w:r>
        <w:r>
          <w:fldChar w:fldCharType="begin"/>
        </w:r>
        <w:r>
          <w:instrText xml:space="preserve"> PAGEREF _Toc18279 \h </w:instrText>
        </w:r>
        <w:r>
          <w:fldChar w:fldCharType="separate"/>
        </w:r>
        <w:r>
          <w:t>12</w:t>
        </w:r>
        <w:r>
          <w:fldChar w:fldCharType="end"/>
        </w:r>
      </w:hyperlink>
    </w:p>
    <w:p>
      <w:pPr>
        <w:pStyle w:val="TOC2"/>
        <w:tabs>
          <w:tab w:val="right" w:leader="dot" w:pos="8306"/>
        </w:tabs>
      </w:pPr>
      <w:hyperlink w:anchor="_Toc9931" w:history="1">
        <w:r>
          <w:rPr>
            <w:rFonts w:ascii="仿宋" w:eastAsia="仿宋" w:hAnsi="仿宋" w:cs="仿宋" w:hint="eastAsia"/>
            <w:lang w:eastAsia="zh-CN"/>
          </w:rPr>
          <w:t>(三)、绩效评估周期</w:t>
        </w:r>
        <w:r>
          <w:tab/>
        </w:r>
        <w:r>
          <w:fldChar w:fldCharType="begin"/>
        </w:r>
        <w:r>
          <w:instrText xml:space="preserve"> PAGEREF _Toc9931 \h </w:instrText>
        </w:r>
        <w:r>
          <w:fldChar w:fldCharType="separate"/>
        </w:r>
        <w:r>
          <w:t>13</w:t>
        </w:r>
        <w:r>
          <w:fldChar w:fldCharType="end"/>
        </w:r>
      </w:hyperlink>
    </w:p>
    <w:p>
      <w:pPr>
        <w:pStyle w:val="TOC1"/>
        <w:tabs>
          <w:tab w:val="right" w:leader="dot" w:pos="8306"/>
        </w:tabs>
      </w:pPr>
      <w:hyperlink w:anchor="_Toc25174" w:history="1">
        <w:r>
          <w:rPr>
            <w:rFonts w:ascii="仿宋" w:eastAsia="仿宋" w:hAnsi="仿宋" w:cs="仿宋" w:hint="eastAsia"/>
            <w:lang w:eastAsia="zh-CN"/>
          </w:rPr>
          <w:t>五、数字单向动力三轴仪项目文档管理</w:t>
        </w:r>
        <w:r>
          <w:tab/>
        </w:r>
        <w:r>
          <w:fldChar w:fldCharType="begin"/>
        </w:r>
        <w:r>
          <w:instrText xml:space="preserve"> PAGEREF _Toc25174 \h </w:instrText>
        </w:r>
        <w:r>
          <w:fldChar w:fldCharType="separate"/>
        </w:r>
        <w:r>
          <w:t>14</w:t>
        </w:r>
        <w:r>
          <w:fldChar w:fldCharType="end"/>
        </w:r>
      </w:hyperlink>
    </w:p>
    <w:p>
      <w:pPr>
        <w:pStyle w:val="TOC2"/>
        <w:tabs>
          <w:tab w:val="right" w:leader="dot" w:pos="8306"/>
        </w:tabs>
      </w:pPr>
      <w:hyperlink w:anchor="_Toc4613" w:history="1">
        <w:r>
          <w:rPr>
            <w:rFonts w:ascii="仿宋" w:eastAsia="仿宋" w:hAnsi="仿宋" w:cs="仿宋" w:hint="eastAsia"/>
            <w:lang w:eastAsia="zh-CN"/>
          </w:rPr>
          <w:t>(一)、文档编制与审查</w:t>
        </w:r>
        <w:r>
          <w:tab/>
        </w:r>
        <w:r>
          <w:fldChar w:fldCharType="begin"/>
        </w:r>
        <w:r>
          <w:instrText xml:space="preserve"> PAGEREF _Toc4613 \h </w:instrText>
        </w:r>
        <w:r>
          <w:fldChar w:fldCharType="separate"/>
        </w:r>
        <w:r>
          <w:t>14</w:t>
        </w:r>
        <w:r>
          <w:fldChar w:fldCharType="end"/>
        </w:r>
      </w:hyperlink>
    </w:p>
    <w:p>
      <w:pPr>
        <w:pStyle w:val="TOC2"/>
        <w:tabs>
          <w:tab w:val="right" w:leader="dot" w:pos="8306"/>
        </w:tabs>
      </w:pPr>
      <w:hyperlink w:anchor="_Toc19893" w:history="1">
        <w:r>
          <w:rPr>
            <w:rFonts w:ascii="仿宋" w:eastAsia="仿宋" w:hAnsi="仿宋" w:cs="仿宋" w:hint="eastAsia"/>
            <w:lang w:eastAsia="zh-CN"/>
          </w:rPr>
          <w:t>(二)、文档发布与分发</w:t>
        </w:r>
        <w:r>
          <w:tab/>
        </w:r>
        <w:r>
          <w:fldChar w:fldCharType="begin"/>
        </w:r>
        <w:r>
          <w:instrText xml:space="preserve"> PAGEREF _Toc19893 \h </w:instrText>
        </w:r>
        <w:r>
          <w:fldChar w:fldCharType="separate"/>
        </w:r>
        <w:r>
          <w:t>16</w:t>
        </w:r>
        <w:r>
          <w:fldChar w:fldCharType="end"/>
        </w:r>
      </w:hyperlink>
    </w:p>
    <w:p>
      <w:pPr>
        <w:pStyle w:val="TOC2"/>
        <w:tabs>
          <w:tab w:val="right" w:leader="dot" w:pos="8306"/>
        </w:tabs>
      </w:pPr>
      <w:hyperlink w:anchor="_Toc9563" w:history="1">
        <w:r>
          <w:rPr>
            <w:rFonts w:ascii="仿宋" w:eastAsia="仿宋" w:hAnsi="仿宋" w:cs="仿宋" w:hint="eastAsia"/>
            <w:lang w:eastAsia="zh-CN"/>
          </w:rPr>
          <w:t>(三)、文档存档与归档</w:t>
        </w:r>
        <w:r>
          <w:tab/>
        </w:r>
        <w:r>
          <w:fldChar w:fldCharType="begin"/>
        </w:r>
        <w:r>
          <w:instrText xml:space="preserve"> PAGEREF _Toc9563 \h </w:instrText>
        </w:r>
        <w:r>
          <w:fldChar w:fldCharType="separate"/>
        </w:r>
        <w:r>
          <w:t>16</w:t>
        </w:r>
        <w:r>
          <w:fldChar w:fldCharType="end"/>
        </w:r>
      </w:hyperlink>
    </w:p>
    <w:p>
      <w:pPr>
        <w:pStyle w:val="TOC1"/>
        <w:tabs>
          <w:tab w:val="right" w:leader="dot" w:pos="8306"/>
        </w:tabs>
      </w:pPr>
      <w:hyperlink w:anchor="_Toc32120" w:history="1">
        <w:r>
          <w:rPr>
            <w:rFonts w:ascii="仿宋" w:eastAsia="仿宋" w:hAnsi="仿宋" w:cs="仿宋" w:hint="eastAsia"/>
            <w:lang w:eastAsia="zh-CN"/>
          </w:rPr>
          <w:t>六、工艺说明</w:t>
        </w:r>
        <w:r>
          <w:tab/>
        </w:r>
        <w:r>
          <w:fldChar w:fldCharType="begin"/>
        </w:r>
        <w:r>
          <w:instrText xml:space="preserve"> PAGEREF _Toc32120 \h </w:instrText>
        </w:r>
        <w:r>
          <w:fldChar w:fldCharType="separate"/>
        </w:r>
        <w:r>
          <w:t>18</w:t>
        </w:r>
        <w:r>
          <w:fldChar w:fldCharType="end"/>
        </w:r>
      </w:hyperlink>
    </w:p>
    <w:p>
      <w:pPr>
        <w:pStyle w:val="TOC2"/>
        <w:tabs>
          <w:tab w:val="right" w:leader="dot" w:pos="8306"/>
        </w:tabs>
      </w:pPr>
      <w:hyperlink w:anchor="_Toc6757" w:history="1">
        <w:r>
          <w:rPr>
            <w:rFonts w:ascii="仿宋" w:eastAsia="仿宋" w:hAnsi="仿宋" w:cs="仿宋" w:hint="eastAsia"/>
            <w:lang w:eastAsia="zh-CN"/>
          </w:rPr>
          <w:t>(一)、技术管理特点</w:t>
        </w:r>
        <w:r>
          <w:tab/>
        </w:r>
        <w:r>
          <w:fldChar w:fldCharType="begin"/>
        </w:r>
        <w:r>
          <w:instrText xml:space="preserve"> PAGEREF _Toc6757 \h </w:instrText>
        </w:r>
        <w:r>
          <w:fldChar w:fldCharType="separate"/>
        </w:r>
        <w:r>
          <w:t>18</w:t>
        </w:r>
        <w:r>
          <w:fldChar w:fldCharType="end"/>
        </w:r>
      </w:hyperlink>
    </w:p>
    <w:p>
      <w:pPr>
        <w:pStyle w:val="TOC2"/>
        <w:tabs>
          <w:tab w:val="right" w:leader="dot" w:pos="8306"/>
        </w:tabs>
      </w:pPr>
      <w:hyperlink w:anchor="_Toc19580" w:history="1">
        <w:r>
          <w:rPr>
            <w:rFonts w:ascii="仿宋" w:eastAsia="仿宋" w:hAnsi="仿宋" w:cs="仿宋" w:hint="eastAsia"/>
            <w:lang w:eastAsia="zh-CN"/>
          </w:rPr>
          <w:t>(二)、数字单向动力三轴仪项目工艺技术设计方案</w:t>
        </w:r>
        <w:r>
          <w:tab/>
        </w:r>
        <w:r>
          <w:fldChar w:fldCharType="begin"/>
        </w:r>
        <w:r>
          <w:instrText xml:space="preserve"> PAGEREF _Toc19580 \h </w:instrText>
        </w:r>
        <w:r>
          <w:fldChar w:fldCharType="separate"/>
        </w:r>
        <w:r>
          <w:t>19</w:t>
        </w:r>
        <w:r>
          <w:fldChar w:fldCharType="end"/>
        </w:r>
      </w:hyperlink>
    </w:p>
    <w:p>
      <w:pPr>
        <w:pStyle w:val="TOC2"/>
        <w:tabs>
          <w:tab w:val="right" w:leader="dot" w:pos="8306"/>
        </w:tabs>
      </w:pPr>
      <w:hyperlink w:anchor="_Toc29074" w:history="1">
        <w:r>
          <w:rPr>
            <w:rFonts w:ascii="仿宋" w:eastAsia="仿宋" w:hAnsi="仿宋" w:cs="仿宋" w:hint="eastAsia"/>
            <w:lang w:eastAsia="zh-CN"/>
          </w:rPr>
          <w:t>(三)、设备选型方案</w:t>
        </w:r>
        <w:r>
          <w:tab/>
        </w:r>
        <w:r>
          <w:fldChar w:fldCharType="begin"/>
        </w:r>
        <w:r>
          <w:instrText xml:space="preserve"> PAGEREF _Toc29074 \h </w:instrText>
        </w:r>
        <w:r>
          <w:fldChar w:fldCharType="separate"/>
        </w:r>
        <w:r>
          <w:t>20</w:t>
        </w:r>
        <w:r>
          <w:fldChar w:fldCharType="end"/>
        </w:r>
      </w:hyperlink>
    </w:p>
    <w:p>
      <w:pPr>
        <w:pStyle w:val="TOC1"/>
        <w:tabs>
          <w:tab w:val="right" w:leader="dot" w:pos="8306"/>
        </w:tabs>
      </w:pPr>
      <w:hyperlink w:anchor="_Toc3698" w:history="1">
        <w:r>
          <w:rPr>
            <w:rFonts w:ascii="仿宋" w:eastAsia="仿宋" w:hAnsi="仿宋" w:cs="仿宋" w:hint="eastAsia"/>
            <w:lang w:eastAsia="zh-CN"/>
          </w:rPr>
          <w:t>七、数字单向动力三轴仪项目人力资源培养与发展</w:t>
        </w:r>
        <w:r>
          <w:tab/>
        </w:r>
        <w:r>
          <w:fldChar w:fldCharType="begin"/>
        </w:r>
        <w:r>
          <w:instrText xml:space="preserve"> PAGEREF _Toc3698 \h </w:instrText>
        </w:r>
        <w:r>
          <w:fldChar w:fldCharType="separate"/>
        </w:r>
        <w:r>
          <w:t>22</w:t>
        </w:r>
        <w:r>
          <w:fldChar w:fldCharType="end"/>
        </w:r>
      </w:hyperlink>
    </w:p>
    <w:p>
      <w:pPr>
        <w:pStyle w:val="TOC2"/>
        <w:tabs>
          <w:tab w:val="right" w:leader="dot" w:pos="8306"/>
        </w:tabs>
      </w:pPr>
      <w:hyperlink w:anchor="_Toc6361" w:history="1">
        <w:r>
          <w:rPr>
            <w:rFonts w:ascii="仿宋" w:eastAsia="仿宋" w:hAnsi="仿宋" w:cs="仿宋" w:hint="eastAsia"/>
            <w:lang w:eastAsia="zh-CN"/>
          </w:rPr>
          <w:t>(一)、人才需求与规划</w:t>
        </w:r>
        <w:r>
          <w:tab/>
        </w:r>
        <w:r>
          <w:fldChar w:fldCharType="begin"/>
        </w:r>
        <w:r>
          <w:instrText xml:space="preserve"> PAGEREF _Toc6361 \h </w:instrText>
        </w:r>
        <w:r>
          <w:fldChar w:fldCharType="separate"/>
        </w:r>
        <w:r>
          <w:t>22</w:t>
        </w:r>
        <w:r>
          <w:fldChar w:fldCharType="end"/>
        </w:r>
      </w:hyperlink>
    </w:p>
    <w:p>
      <w:pPr>
        <w:pStyle w:val="TOC2"/>
        <w:tabs>
          <w:tab w:val="right" w:leader="dot" w:pos="8306"/>
        </w:tabs>
      </w:pPr>
      <w:hyperlink w:anchor="_Toc1596" w:history="1">
        <w:r>
          <w:rPr>
            <w:rFonts w:ascii="仿宋" w:eastAsia="仿宋" w:hAnsi="仿宋" w:cs="仿宋" w:hint="eastAsia"/>
            <w:lang w:eastAsia="zh-CN"/>
          </w:rPr>
          <w:t>(二)、培训与发展计划</w:t>
        </w:r>
        <w:r>
          <w:tab/>
        </w:r>
        <w:r>
          <w:fldChar w:fldCharType="begin"/>
        </w:r>
        <w:r>
          <w:instrText xml:space="preserve"> PAGEREF _Toc1596 \h </w:instrText>
        </w:r>
        <w:r>
          <w:fldChar w:fldCharType="separate"/>
        </w:r>
        <w:r>
          <w:t>22</w:t>
        </w:r>
        <w:r>
          <w:fldChar w:fldCharType="end"/>
        </w:r>
      </w:hyperlink>
    </w:p>
    <w:p>
      <w:pPr>
        <w:pStyle w:val="TOC1"/>
        <w:tabs>
          <w:tab w:val="right" w:leader="dot" w:pos="8306"/>
        </w:tabs>
      </w:pPr>
      <w:hyperlink w:anchor="_Toc18749" w:history="1">
        <w:r>
          <w:rPr>
            <w:rFonts w:ascii="仿宋" w:eastAsia="仿宋" w:hAnsi="仿宋" w:cs="仿宋" w:hint="eastAsia"/>
            <w:lang w:eastAsia="zh-CN"/>
          </w:rPr>
          <w:t>八、数字单向动力三轴仪项目创新与研发</w:t>
        </w:r>
        <w:r>
          <w:tab/>
        </w:r>
        <w:r>
          <w:fldChar w:fldCharType="begin"/>
        </w:r>
        <w:r>
          <w:instrText xml:space="preserve"> PAGEREF _Toc18749 \h </w:instrText>
        </w:r>
        <w:r>
          <w:fldChar w:fldCharType="separate"/>
        </w:r>
        <w:r>
          <w:t>23</w:t>
        </w:r>
        <w:r>
          <w:fldChar w:fldCharType="end"/>
        </w:r>
      </w:hyperlink>
    </w:p>
    <w:p>
      <w:pPr>
        <w:pStyle w:val="TOC2"/>
        <w:tabs>
          <w:tab w:val="right" w:leader="dot" w:pos="8306"/>
        </w:tabs>
      </w:pPr>
      <w:hyperlink w:anchor="_Toc3053" w:history="1">
        <w:r>
          <w:rPr>
            <w:rFonts w:ascii="仿宋" w:eastAsia="仿宋" w:hAnsi="仿宋" w:cs="仿宋" w:hint="eastAsia"/>
            <w:lang w:eastAsia="zh-CN"/>
          </w:rPr>
          <w:t>(一)、创新策略与方向</w:t>
        </w:r>
        <w:r>
          <w:tab/>
        </w:r>
        <w:r>
          <w:fldChar w:fldCharType="begin"/>
        </w:r>
        <w:r>
          <w:instrText xml:space="preserve"> PAGEREF _Toc3053 \h </w:instrText>
        </w:r>
        <w:r>
          <w:fldChar w:fldCharType="separate"/>
        </w:r>
        <w:r>
          <w:t>23</w:t>
        </w:r>
        <w:r>
          <w:fldChar w:fldCharType="end"/>
        </w:r>
      </w:hyperlink>
    </w:p>
    <w:p>
      <w:pPr>
        <w:pStyle w:val="TOC2"/>
        <w:tabs>
          <w:tab w:val="right" w:leader="dot" w:pos="8306"/>
        </w:tabs>
      </w:pPr>
      <w:hyperlink w:anchor="_Toc22836" w:history="1">
        <w:r>
          <w:rPr>
            <w:rFonts w:ascii="仿宋" w:eastAsia="仿宋" w:hAnsi="仿宋" w:cs="仿宋" w:hint="eastAsia"/>
            <w:lang w:eastAsia="zh-CN"/>
          </w:rPr>
          <w:t>(二)、研发规划与投入</w:t>
        </w:r>
        <w:r>
          <w:tab/>
        </w:r>
        <w:r>
          <w:fldChar w:fldCharType="begin"/>
        </w:r>
        <w:r>
          <w:instrText xml:space="preserve"> PAGEREF _Toc22836 \h </w:instrText>
        </w:r>
        <w:r>
          <w:fldChar w:fldCharType="separate"/>
        </w:r>
        <w:r>
          <w:t>24</w:t>
        </w:r>
        <w:r>
          <w:fldChar w:fldCharType="end"/>
        </w:r>
      </w:hyperlink>
    </w:p>
    <w:p>
      <w:pPr>
        <w:pStyle w:val="TOC1"/>
        <w:tabs>
          <w:tab w:val="right" w:leader="dot" w:pos="8306"/>
        </w:tabs>
      </w:pPr>
      <w:hyperlink w:anchor="_Toc18445" w:history="1">
        <w:r>
          <w:rPr>
            <w:rFonts w:ascii="仿宋" w:eastAsia="仿宋" w:hAnsi="仿宋" w:cs="仿宋" w:hint="eastAsia"/>
            <w:lang w:eastAsia="zh-CN"/>
          </w:rPr>
          <w:t>九、数字单向动力三轴仪项目社会影响</w:t>
        </w:r>
        <w:r>
          <w:tab/>
        </w:r>
        <w:r>
          <w:fldChar w:fldCharType="begin"/>
        </w:r>
        <w:r>
          <w:instrText xml:space="preserve"> PAGEREF _Toc18445 \h </w:instrText>
        </w:r>
        <w:r>
          <w:fldChar w:fldCharType="separate"/>
        </w:r>
        <w:r>
          <w:t>26</w:t>
        </w:r>
        <w:r>
          <w:fldChar w:fldCharType="end"/>
        </w:r>
      </w:hyperlink>
    </w:p>
    <w:p>
      <w:pPr>
        <w:pStyle w:val="TOC2"/>
        <w:tabs>
          <w:tab w:val="right" w:leader="dot" w:pos="8306"/>
        </w:tabs>
      </w:pPr>
      <w:hyperlink w:anchor="_Toc29543" w:history="1">
        <w:r>
          <w:rPr>
            <w:rFonts w:ascii="仿宋" w:eastAsia="仿宋" w:hAnsi="仿宋" w:cs="仿宋" w:hint="eastAsia"/>
            <w:lang w:eastAsia="zh-CN"/>
          </w:rPr>
          <w:t>(一)、社会责任与义务</w:t>
        </w:r>
        <w:r>
          <w:tab/>
        </w:r>
        <w:r>
          <w:fldChar w:fldCharType="begin"/>
        </w:r>
        <w:r>
          <w:instrText xml:space="preserve"> PAGEREF _Toc29543 \h </w:instrText>
        </w:r>
        <w:r>
          <w:fldChar w:fldCharType="separate"/>
        </w:r>
        <w:r>
          <w:t>26</w:t>
        </w:r>
        <w:r>
          <w:fldChar w:fldCharType="end"/>
        </w:r>
      </w:hyperlink>
    </w:p>
    <w:p>
      <w:pPr>
        <w:pStyle w:val="TOC2"/>
        <w:tabs>
          <w:tab w:val="right" w:leader="dot" w:pos="8306"/>
        </w:tabs>
      </w:pPr>
      <w:hyperlink w:anchor="_Toc21978" w:history="1">
        <w:r>
          <w:rPr>
            <w:rFonts w:ascii="仿宋" w:eastAsia="仿宋" w:hAnsi="仿宋" w:cs="仿宋" w:hint="eastAsia"/>
            <w:lang w:eastAsia="zh-CN"/>
          </w:rPr>
          <w:t>(二)、社会参与与沟通</w:t>
        </w:r>
        <w:r>
          <w:tab/>
        </w:r>
        <w:r>
          <w:fldChar w:fldCharType="begin"/>
        </w:r>
        <w:r>
          <w:instrText xml:space="preserve"> PAGEREF _Toc21978 \h </w:instrText>
        </w:r>
        <w:r>
          <w:fldChar w:fldCharType="separate"/>
        </w:r>
        <w:r>
          <w:t>27</w:t>
        </w:r>
        <w:r>
          <w:fldChar w:fldCharType="end"/>
        </w:r>
      </w:hyperlink>
    </w:p>
    <w:p>
      <w:pPr>
        <w:pStyle w:val="TOC1"/>
        <w:tabs>
          <w:tab w:val="right" w:leader="dot" w:pos="8306"/>
        </w:tabs>
      </w:pPr>
      <w:hyperlink w:anchor="_Toc23663" w:history="1">
        <w:r>
          <w:rPr>
            <w:rFonts w:ascii="仿宋" w:eastAsia="仿宋" w:hAnsi="仿宋" w:cs="仿宋" w:hint="eastAsia"/>
            <w:lang w:eastAsia="zh-CN"/>
          </w:rPr>
          <w:t>十、数字单向动力三轴仪项目环境影响分析</w:t>
        </w:r>
        <w:r>
          <w:tab/>
        </w:r>
        <w:r>
          <w:fldChar w:fldCharType="begin"/>
        </w:r>
        <w:r>
          <w:instrText xml:space="preserve"> PAGEREF _Toc23663 \h </w:instrText>
        </w:r>
        <w:r>
          <w:fldChar w:fldCharType="separate"/>
        </w:r>
        <w:r>
          <w:t>28</w:t>
        </w:r>
        <w:r>
          <w:fldChar w:fldCharType="end"/>
        </w:r>
      </w:hyperlink>
    </w:p>
    <w:p>
      <w:pPr>
        <w:pStyle w:val="TOC2"/>
        <w:tabs>
          <w:tab w:val="right" w:leader="dot" w:pos="8306"/>
        </w:tabs>
      </w:pPr>
      <w:hyperlink w:anchor="_Toc27793" w:history="1">
        <w:r>
          <w:rPr>
            <w:rFonts w:ascii="仿宋" w:eastAsia="仿宋" w:hAnsi="仿宋" w:cs="仿宋" w:hint="eastAsia"/>
            <w:lang w:eastAsia="zh-CN"/>
          </w:rPr>
          <w:t>(一)、建设区域环境质量现状</w:t>
        </w:r>
        <w:r>
          <w:tab/>
        </w:r>
        <w:r>
          <w:fldChar w:fldCharType="begin"/>
        </w:r>
        <w:r>
          <w:instrText xml:space="preserve"> PAGEREF _Toc27793 \h </w:instrText>
        </w:r>
        <w:r>
          <w:fldChar w:fldCharType="separate"/>
        </w:r>
        <w:r>
          <w:t>28</w:t>
        </w:r>
        <w:r>
          <w:fldChar w:fldCharType="end"/>
        </w:r>
      </w:hyperlink>
    </w:p>
    <w:p>
      <w:pPr>
        <w:pStyle w:val="TOC2"/>
        <w:tabs>
          <w:tab w:val="right" w:leader="dot" w:pos="8306"/>
        </w:tabs>
      </w:pPr>
      <w:hyperlink w:anchor="_Toc1913" w:history="1">
        <w:r>
          <w:rPr>
            <w:rFonts w:ascii="仿宋" w:eastAsia="仿宋" w:hAnsi="仿宋" w:cs="仿宋" w:hint="eastAsia"/>
            <w:lang w:eastAsia="zh-CN"/>
          </w:rPr>
          <w:t>(二)、建设期环境保护</w:t>
        </w:r>
        <w:r>
          <w:tab/>
        </w:r>
        <w:r>
          <w:fldChar w:fldCharType="begin"/>
        </w:r>
        <w:r>
          <w:instrText xml:space="preserve"> PAGEREF _Toc1913 \h </w:instrText>
        </w:r>
        <w:r>
          <w:fldChar w:fldCharType="separate"/>
        </w:r>
        <w:r>
          <w:t>29</w:t>
        </w:r>
        <w:r>
          <w:fldChar w:fldCharType="end"/>
        </w:r>
      </w:hyperlink>
    </w:p>
    <w:p>
      <w:pPr>
        <w:pStyle w:val="TOC2"/>
        <w:tabs>
          <w:tab w:val="right" w:leader="dot" w:pos="8306"/>
        </w:tabs>
      </w:pPr>
      <w:hyperlink w:anchor="_Toc28680" w:history="1">
        <w:r>
          <w:rPr>
            <w:rFonts w:ascii="仿宋" w:eastAsia="仿宋" w:hAnsi="仿宋" w:cs="仿宋" w:hint="eastAsia"/>
            <w:lang w:eastAsia="zh-CN"/>
          </w:rPr>
          <w:t>(三)、运营期环境保护</w:t>
        </w:r>
        <w:r>
          <w:tab/>
        </w:r>
        <w:r>
          <w:fldChar w:fldCharType="begin"/>
        </w:r>
        <w:r>
          <w:instrText xml:space="preserve"> PAGEREF _Toc28680 \h </w:instrText>
        </w:r>
        <w:r>
          <w:fldChar w:fldCharType="separate"/>
        </w:r>
        <w:r>
          <w:t>31</w:t>
        </w:r>
        <w:r>
          <w:fldChar w:fldCharType="end"/>
        </w:r>
      </w:hyperlink>
    </w:p>
    <w:p>
      <w:pPr>
        <w:pStyle w:val="TOC2"/>
        <w:tabs>
          <w:tab w:val="right" w:leader="dot" w:pos="8306"/>
        </w:tabs>
      </w:pPr>
      <w:hyperlink w:anchor="_Toc30961" w:history="1">
        <w:r>
          <w:rPr>
            <w:rFonts w:ascii="仿宋" w:eastAsia="仿宋" w:hAnsi="仿宋" w:cs="仿宋" w:hint="eastAsia"/>
            <w:lang w:eastAsia="zh-CN"/>
          </w:rPr>
          <w:t>(四)、数字单向动力三轴仪项目建设对区域经济的影响</w:t>
        </w:r>
        <w:r>
          <w:tab/>
        </w:r>
        <w:r>
          <w:fldChar w:fldCharType="begin"/>
        </w:r>
        <w:r>
          <w:instrText xml:space="preserve"> PAGEREF _Toc30961 \h </w:instrText>
        </w:r>
        <w:r>
          <w:fldChar w:fldCharType="separate"/>
        </w:r>
        <w:r>
          <w:t>32</w:t>
        </w:r>
        <w:r>
          <w:fldChar w:fldCharType="end"/>
        </w:r>
      </w:hyperlink>
    </w:p>
    <w:p>
      <w:pPr>
        <w:pStyle w:val="TOC2"/>
        <w:tabs>
          <w:tab w:val="right" w:leader="dot" w:pos="8306"/>
        </w:tabs>
      </w:pPr>
      <w:hyperlink w:anchor="_Toc2855" w:history="1">
        <w:r>
          <w:rPr>
            <w:rFonts w:ascii="仿宋" w:eastAsia="仿宋" w:hAnsi="仿宋" w:cs="仿宋" w:hint="eastAsia"/>
            <w:lang w:eastAsia="zh-CN"/>
          </w:rPr>
          <w:t>(五)、废弃物处理</w:t>
        </w:r>
        <w:r>
          <w:tab/>
        </w:r>
        <w:r>
          <w:fldChar w:fldCharType="begin"/>
        </w:r>
        <w:r>
          <w:instrText xml:space="preserve"> PAGEREF _Toc2855 \h </w:instrText>
        </w:r>
        <w:r>
          <w:fldChar w:fldCharType="separate"/>
        </w:r>
        <w:r>
          <w:t>34</w:t>
        </w:r>
        <w:r>
          <w:fldChar w:fldCharType="end"/>
        </w:r>
      </w:hyperlink>
    </w:p>
    <w:p>
      <w:pPr>
        <w:pStyle w:val="TOC2"/>
        <w:tabs>
          <w:tab w:val="right" w:leader="dot" w:pos="8306"/>
        </w:tabs>
      </w:pPr>
      <w:hyperlink w:anchor="_Toc12198" w:history="1">
        <w:r>
          <w:rPr>
            <w:rFonts w:ascii="仿宋" w:eastAsia="仿宋" w:hAnsi="仿宋" w:cs="仿宋" w:hint="eastAsia"/>
            <w:lang w:eastAsia="zh-CN"/>
          </w:rPr>
          <w:t>(六)、特殊环境影响分析</w:t>
        </w:r>
        <w:r>
          <w:tab/>
        </w:r>
        <w:r>
          <w:fldChar w:fldCharType="begin"/>
        </w:r>
        <w:r>
          <w:instrText xml:space="preserve"> PAGEREF _Toc12198 \h </w:instrText>
        </w:r>
        <w:r>
          <w:fldChar w:fldCharType="separate"/>
        </w:r>
        <w:r>
          <w:t>35</w:t>
        </w:r>
        <w:r>
          <w:fldChar w:fldCharType="end"/>
        </w:r>
      </w:hyperlink>
    </w:p>
    <w:p>
      <w:pPr>
        <w:pStyle w:val="TOC2"/>
        <w:tabs>
          <w:tab w:val="right" w:leader="dot" w:pos="8306"/>
        </w:tabs>
      </w:pPr>
      <w:hyperlink w:anchor="_Toc19190" w:history="1">
        <w:r>
          <w:rPr>
            <w:rFonts w:ascii="仿宋" w:eastAsia="仿宋" w:hAnsi="仿宋" w:cs="仿宋" w:hint="eastAsia"/>
            <w:lang w:eastAsia="zh-CN"/>
          </w:rPr>
          <w:t>(七)、清洁生产</w:t>
        </w:r>
        <w:r>
          <w:tab/>
        </w:r>
        <w:r>
          <w:fldChar w:fldCharType="begin"/>
        </w:r>
        <w:r>
          <w:instrText xml:space="preserve"> PAGEREF _Toc19190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93" w:history="1">
        <w:r>
          <w:rPr>
            <w:rFonts w:ascii="仿宋" w:eastAsia="仿宋" w:hAnsi="仿宋" w:cs="仿宋" w:hint="eastAsia"/>
            <w:lang w:eastAsia="zh-CN"/>
          </w:rPr>
          <w:t>(八)、环境保护综合评价</w:t>
        </w:r>
        <w:r>
          <w:tab/>
        </w:r>
        <w:r>
          <w:fldChar w:fldCharType="begin"/>
        </w:r>
        <w:r>
          <w:instrText xml:space="preserve"> PAGEREF _Toc20493 \h </w:instrText>
        </w:r>
        <w:r>
          <w:fldChar w:fldCharType="separate"/>
        </w:r>
        <w:r>
          <w:t>38</w:t>
        </w:r>
        <w:r>
          <w:fldChar w:fldCharType="end"/>
        </w:r>
      </w:hyperlink>
    </w:p>
    <w:p>
      <w:pPr>
        <w:pStyle w:val="TOC1"/>
        <w:tabs>
          <w:tab w:val="right" w:leader="dot" w:pos="8306"/>
        </w:tabs>
      </w:pPr>
      <w:hyperlink w:anchor="_Toc10081" w:history="1">
        <w:r>
          <w:rPr>
            <w:rFonts w:ascii="仿宋" w:eastAsia="仿宋" w:hAnsi="仿宋" w:cs="仿宋" w:hint="eastAsia"/>
            <w:lang w:eastAsia="zh-CN"/>
          </w:rPr>
          <w:t>十一、数字单向动力三轴仪项目技术管理</w:t>
        </w:r>
        <w:r>
          <w:tab/>
        </w:r>
        <w:r>
          <w:fldChar w:fldCharType="begin"/>
        </w:r>
        <w:r>
          <w:instrText xml:space="preserve"> PAGEREF _Toc10081 \h </w:instrText>
        </w:r>
        <w:r>
          <w:fldChar w:fldCharType="separate"/>
        </w:r>
        <w:r>
          <w:t>39</w:t>
        </w:r>
        <w:r>
          <w:fldChar w:fldCharType="end"/>
        </w:r>
      </w:hyperlink>
    </w:p>
    <w:p>
      <w:pPr>
        <w:pStyle w:val="TOC2"/>
        <w:tabs>
          <w:tab w:val="right" w:leader="dot" w:pos="8306"/>
        </w:tabs>
      </w:pPr>
      <w:hyperlink w:anchor="_Toc27270" w:history="1">
        <w:r>
          <w:rPr>
            <w:rFonts w:ascii="仿宋" w:eastAsia="仿宋" w:hAnsi="仿宋" w:cs="仿宋" w:hint="eastAsia"/>
            <w:lang w:eastAsia="zh-CN"/>
          </w:rPr>
          <w:t>(一)、技术方案选用方向</w:t>
        </w:r>
        <w:r>
          <w:tab/>
        </w:r>
        <w:r>
          <w:fldChar w:fldCharType="begin"/>
        </w:r>
        <w:r>
          <w:instrText xml:space="preserve"> PAGEREF _Toc27270 \h </w:instrText>
        </w:r>
        <w:r>
          <w:fldChar w:fldCharType="separate"/>
        </w:r>
        <w:r>
          <w:t>39</w:t>
        </w:r>
        <w:r>
          <w:fldChar w:fldCharType="end"/>
        </w:r>
      </w:hyperlink>
    </w:p>
    <w:p>
      <w:pPr>
        <w:pStyle w:val="TOC2"/>
        <w:tabs>
          <w:tab w:val="right" w:leader="dot" w:pos="8306"/>
        </w:tabs>
      </w:pPr>
      <w:hyperlink w:anchor="_Toc3814" w:history="1">
        <w:r>
          <w:rPr>
            <w:rFonts w:ascii="仿宋" w:eastAsia="仿宋" w:hAnsi="仿宋" w:cs="仿宋" w:hint="eastAsia"/>
            <w:lang w:eastAsia="zh-CN"/>
          </w:rPr>
          <w:t>(二)、工艺技术方案选用原则</w:t>
        </w:r>
        <w:r>
          <w:tab/>
        </w:r>
        <w:r>
          <w:fldChar w:fldCharType="begin"/>
        </w:r>
        <w:r>
          <w:instrText xml:space="preserve"> PAGEREF _Toc3814 \h </w:instrText>
        </w:r>
        <w:r>
          <w:fldChar w:fldCharType="separate"/>
        </w:r>
        <w:r>
          <w:t>41</w:t>
        </w:r>
        <w:r>
          <w:fldChar w:fldCharType="end"/>
        </w:r>
      </w:hyperlink>
    </w:p>
    <w:p>
      <w:pPr>
        <w:pStyle w:val="TOC2"/>
        <w:tabs>
          <w:tab w:val="right" w:leader="dot" w:pos="8306"/>
        </w:tabs>
      </w:pPr>
      <w:hyperlink w:anchor="_Toc15565" w:history="1">
        <w:r>
          <w:rPr>
            <w:rFonts w:ascii="仿宋" w:eastAsia="仿宋" w:hAnsi="仿宋" w:cs="仿宋" w:hint="eastAsia"/>
            <w:lang w:eastAsia="zh-CN"/>
          </w:rPr>
          <w:t>(三)、工艺技术方案要求</w:t>
        </w:r>
        <w:r>
          <w:tab/>
        </w:r>
        <w:r>
          <w:fldChar w:fldCharType="begin"/>
        </w:r>
        <w:r>
          <w:instrText xml:space="preserve"> PAGEREF _Toc15565 \h </w:instrText>
        </w:r>
        <w:r>
          <w:fldChar w:fldCharType="separate"/>
        </w:r>
        <w:r>
          <w:t>43</w:t>
        </w:r>
        <w:r>
          <w:fldChar w:fldCharType="end"/>
        </w:r>
      </w:hyperlink>
    </w:p>
    <w:p>
      <w:pPr>
        <w:pStyle w:val="TOC1"/>
        <w:tabs>
          <w:tab w:val="right" w:leader="dot" w:pos="8306"/>
        </w:tabs>
      </w:pPr>
      <w:hyperlink w:anchor="_Toc29881" w:history="1">
        <w:r>
          <w:rPr>
            <w:rFonts w:ascii="仿宋" w:eastAsia="仿宋" w:hAnsi="仿宋" w:cs="仿宋" w:hint="eastAsia"/>
            <w:lang w:eastAsia="zh-CN"/>
          </w:rPr>
          <w:t>十二、数字单向动力三轴仪项目计划安排</w:t>
        </w:r>
        <w:r>
          <w:tab/>
        </w:r>
        <w:r>
          <w:fldChar w:fldCharType="begin"/>
        </w:r>
        <w:r>
          <w:instrText xml:space="preserve"> PAGEREF _Toc29881 \h </w:instrText>
        </w:r>
        <w:r>
          <w:fldChar w:fldCharType="separate"/>
        </w:r>
        <w:r>
          <w:t>45</w:t>
        </w:r>
        <w:r>
          <w:fldChar w:fldCharType="end"/>
        </w:r>
      </w:hyperlink>
    </w:p>
    <w:p>
      <w:pPr>
        <w:pStyle w:val="TOC2"/>
        <w:tabs>
          <w:tab w:val="right" w:leader="dot" w:pos="8306"/>
        </w:tabs>
      </w:pPr>
      <w:hyperlink w:anchor="_Toc4097" w:history="1">
        <w:r>
          <w:rPr>
            <w:rFonts w:ascii="仿宋" w:eastAsia="仿宋" w:hAnsi="仿宋" w:cs="仿宋" w:hint="eastAsia"/>
            <w:lang w:eastAsia="zh-CN"/>
          </w:rPr>
          <w:t>(一)、建设周期</w:t>
        </w:r>
        <w:r>
          <w:tab/>
        </w:r>
        <w:r>
          <w:fldChar w:fldCharType="begin"/>
        </w:r>
        <w:r>
          <w:instrText xml:space="preserve"> PAGEREF _Toc4097 \h </w:instrText>
        </w:r>
        <w:r>
          <w:fldChar w:fldCharType="separate"/>
        </w:r>
        <w:r>
          <w:t>45</w:t>
        </w:r>
        <w:r>
          <w:fldChar w:fldCharType="end"/>
        </w:r>
      </w:hyperlink>
    </w:p>
    <w:p>
      <w:pPr>
        <w:pStyle w:val="TOC2"/>
        <w:tabs>
          <w:tab w:val="right" w:leader="dot" w:pos="8306"/>
        </w:tabs>
      </w:pPr>
      <w:hyperlink w:anchor="_Toc7474" w:history="1">
        <w:r>
          <w:rPr>
            <w:rFonts w:ascii="仿宋" w:eastAsia="仿宋" w:hAnsi="仿宋" w:cs="仿宋" w:hint="eastAsia"/>
            <w:lang w:eastAsia="zh-CN"/>
          </w:rPr>
          <w:t>(二)、建设进度</w:t>
        </w:r>
        <w:r>
          <w:tab/>
        </w:r>
        <w:r>
          <w:fldChar w:fldCharType="begin"/>
        </w:r>
        <w:r>
          <w:instrText xml:space="preserve"> PAGEREF _Toc7474 \h </w:instrText>
        </w:r>
        <w:r>
          <w:fldChar w:fldCharType="separate"/>
        </w:r>
        <w:r>
          <w:t>46</w:t>
        </w:r>
        <w:r>
          <w:fldChar w:fldCharType="end"/>
        </w:r>
      </w:hyperlink>
    </w:p>
    <w:p>
      <w:pPr>
        <w:pStyle w:val="TOC2"/>
        <w:tabs>
          <w:tab w:val="right" w:leader="dot" w:pos="8306"/>
        </w:tabs>
      </w:pPr>
      <w:hyperlink w:anchor="_Toc8174" w:history="1">
        <w:r>
          <w:rPr>
            <w:rFonts w:ascii="仿宋" w:eastAsia="仿宋" w:hAnsi="仿宋" w:cs="仿宋" w:hint="eastAsia"/>
            <w:lang w:eastAsia="zh-CN"/>
          </w:rPr>
          <w:t>(三)、进度安排注意事项</w:t>
        </w:r>
        <w:r>
          <w:tab/>
        </w:r>
        <w:r>
          <w:fldChar w:fldCharType="begin"/>
        </w:r>
        <w:r>
          <w:instrText xml:space="preserve"> PAGEREF _Toc8174 \h </w:instrText>
        </w:r>
        <w:r>
          <w:fldChar w:fldCharType="separate"/>
        </w:r>
        <w:r>
          <w:t>47</w:t>
        </w:r>
        <w:r>
          <w:fldChar w:fldCharType="end"/>
        </w:r>
      </w:hyperlink>
    </w:p>
    <w:p>
      <w:pPr>
        <w:pStyle w:val="TOC2"/>
        <w:tabs>
          <w:tab w:val="right" w:leader="dot" w:pos="8306"/>
        </w:tabs>
      </w:pPr>
      <w:hyperlink w:anchor="_Toc639" w:history="1">
        <w:r>
          <w:rPr>
            <w:rFonts w:ascii="仿宋" w:eastAsia="仿宋" w:hAnsi="仿宋" w:cs="仿宋" w:hint="eastAsia"/>
            <w:lang w:eastAsia="zh-CN"/>
          </w:rPr>
          <w:t>(四)、人力资源配置</w:t>
        </w:r>
        <w:r>
          <w:tab/>
        </w:r>
        <w:r>
          <w:fldChar w:fldCharType="begin"/>
        </w:r>
        <w:r>
          <w:instrText xml:space="preserve"> PAGEREF _Toc639 \h </w:instrText>
        </w:r>
        <w:r>
          <w:fldChar w:fldCharType="separate"/>
        </w:r>
        <w:r>
          <w:t>49</w:t>
        </w:r>
        <w:r>
          <w:fldChar w:fldCharType="end"/>
        </w:r>
      </w:hyperlink>
    </w:p>
    <w:p>
      <w:pPr>
        <w:pStyle w:val="TOC1"/>
        <w:tabs>
          <w:tab w:val="right" w:leader="dot" w:pos="8306"/>
        </w:tabs>
      </w:pPr>
      <w:hyperlink w:anchor="_Toc7535" w:history="1">
        <w:r>
          <w:rPr>
            <w:rFonts w:ascii="仿宋" w:eastAsia="仿宋" w:hAnsi="仿宋" w:cs="仿宋" w:hint="eastAsia"/>
            <w:lang w:eastAsia="zh-CN"/>
          </w:rPr>
          <w:t>十三、质量管理体系</w:t>
        </w:r>
        <w:r>
          <w:tab/>
        </w:r>
        <w:r>
          <w:fldChar w:fldCharType="begin"/>
        </w:r>
        <w:r>
          <w:instrText xml:space="preserve"> PAGEREF _Toc7535 \h </w:instrText>
        </w:r>
        <w:r>
          <w:fldChar w:fldCharType="separate"/>
        </w:r>
        <w:r>
          <w:t>50</w:t>
        </w:r>
        <w:r>
          <w:fldChar w:fldCharType="end"/>
        </w:r>
      </w:hyperlink>
    </w:p>
    <w:p>
      <w:pPr>
        <w:pStyle w:val="TOC2"/>
        <w:tabs>
          <w:tab w:val="right" w:leader="dot" w:pos="8306"/>
        </w:tabs>
      </w:pPr>
      <w:hyperlink w:anchor="_Toc15331" w:history="1">
        <w:r>
          <w:rPr>
            <w:rFonts w:ascii="仿宋" w:eastAsia="仿宋" w:hAnsi="仿宋" w:cs="仿宋" w:hint="eastAsia"/>
            <w:lang w:eastAsia="zh-CN"/>
          </w:rPr>
          <w:t>(一)、质量目标与方针</w:t>
        </w:r>
        <w:r>
          <w:tab/>
        </w:r>
        <w:r>
          <w:fldChar w:fldCharType="begin"/>
        </w:r>
        <w:r>
          <w:instrText xml:space="preserve"> PAGEREF _Toc15331 \h </w:instrText>
        </w:r>
        <w:r>
          <w:fldChar w:fldCharType="separate"/>
        </w:r>
        <w:r>
          <w:t>50</w:t>
        </w:r>
        <w:r>
          <w:fldChar w:fldCharType="end"/>
        </w:r>
      </w:hyperlink>
    </w:p>
    <w:p>
      <w:pPr>
        <w:pStyle w:val="TOC2"/>
        <w:tabs>
          <w:tab w:val="right" w:leader="dot" w:pos="8306"/>
        </w:tabs>
      </w:pPr>
      <w:hyperlink w:anchor="_Toc11563" w:history="1">
        <w:r>
          <w:rPr>
            <w:rFonts w:ascii="仿宋" w:eastAsia="仿宋" w:hAnsi="仿宋" w:cs="仿宋" w:hint="eastAsia"/>
            <w:lang w:eastAsia="zh-CN"/>
          </w:rPr>
          <w:t>(二)、质量管理责任</w:t>
        </w:r>
        <w:r>
          <w:tab/>
        </w:r>
        <w:r>
          <w:fldChar w:fldCharType="begin"/>
        </w:r>
        <w:r>
          <w:instrText xml:space="preserve"> PAGEREF _Toc11563 \h </w:instrText>
        </w:r>
        <w:r>
          <w:fldChar w:fldCharType="separate"/>
        </w:r>
        <w:r>
          <w:t>51</w:t>
        </w:r>
        <w:r>
          <w:fldChar w:fldCharType="end"/>
        </w:r>
      </w:hyperlink>
    </w:p>
    <w:p>
      <w:pPr>
        <w:pStyle w:val="TOC2"/>
        <w:tabs>
          <w:tab w:val="right" w:leader="dot" w:pos="8306"/>
        </w:tabs>
      </w:pPr>
      <w:hyperlink w:anchor="_Toc25622" w:history="1">
        <w:r>
          <w:rPr>
            <w:rFonts w:ascii="仿宋" w:eastAsia="仿宋" w:hAnsi="仿宋" w:cs="仿宋" w:hint="eastAsia"/>
            <w:lang w:eastAsia="zh-CN"/>
          </w:rPr>
          <w:t>(三)、质量管理体系文件</w:t>
        </w:r>
        <w:r>
          <w:tab/>
        </w:r>
        <w:r>
          <w:fldChar w:fldCharType="begin"/>
        </w:r>
        <w:r>
          <w:instrText xml:space="preserve"> PAGEREF _Toc25622 \h </w:instrText>
        </w:r>
        <w:r>
          <w:fldChar w:fldCharType="separate"/>
        </w:r>
        <w:r>
          <w:t>52</w:t>
        </w:r>
        <w:r>
          <w:fldChar w:fldCharType="end"/>
        </w:r>
      </w:hyperlink>
    </w:p>
    <w:p>
      <w:pPr>
        <w:pStyle w:val="TOC2"/>
        <w:tabs>
          <w:tab w:val="right" w:leader="dot" w:pos="8306"/>
        </w:tabs>
      </w:pPr>
      <w:hyperlink w:anchor="_Toc3325" w:history="1">
        <w:r>
          <w:rPr>
            <w:rFonts w:ascii="仿宋" w:eastAsia="仿宋" w:hAnsi="仿宋" w:cs="仿宋" w:hint="eastAsia"/>
            <w:lang w:eastAsia="zh-CN"/>
          </w:rPr>
          <w:t>(四)、质量培训与教育</w:t>
        </w:r>
        <w:r>
          <w:tab/>
        </w:r>
        <w:r>
          <w:fldChar w:fldCharType="begin"/>
        </w:r>
        <w:r>
          <w:instrText xml:space="preserve"> PAGEREF _Toc3325 \h </w:instrText>
        </w:r>
        <w:r>
          <w:fldChar w:fldCharType="separate"/>
        </w:r>
        <w:r>
          <w:t>54</w:t>
        </w:r>
        <w:r>
          <w:fldChar w:fldCharType="end"/>
        </w:r>
      </w:hyperlink>
    </w:p>
    <w:p>
      <w:pPr>
        <w:pStyle w:val="TOC2"/>
        <w:tabs>
          <w:tab w:val="right" w:leader="dot" w:pos="8306"/>
        </w:tabs>
      </w:pPr>
      <w:hyperlink w:anchor="_Toc8064" w:history="1">
        <w:r>
          <w:rPr>
            <w:rFonts w:ascii="仿宋" w:eastAsia="仿宋" w:hAnsi="仿宋" w:cs="仿宋" w:hint="eastAsia"/>
            <w:lang w:eastAsia="zh-CN"/>
          </w:rPr>
          <w:t>(五)、质量审核与评价</w:t>
        </w:r>
        <w:r>
          <w:tab/>
        </w:r>
        <w:r>
          <w:fldChar w:fldCharType="begin"/>
        </w:r>
        <w:r>
          <w:instrText xml:space="preserve"> PAGEREF _Toc8064 \h </w:instrText>
        </w:r>
        <w:r>
          <w:fldChar w:fldCharType="separate"/>
        </w:r>
        <w:r>
          <w:t>56</w:t>
        </w:r>
        <w:r>
          <w:fldChar w:fldCharType="end"/>
        </w:r>
      </w:hyperlink>
    </w:p>
    <w:p>
      <w:pPr>
        <w:pStyle w:val="TOC2"/>
        <w:tabs>
          <w:tab w:val="right" w:leader="dot" w:pos="8306"/>
        </w:tabs>
      </w:pPr>
      <w:hyperlink w:anchor="_Toc7615" w:history="1">
        <w:r>
          <w:rPr>
            <w:rFonts w:ascii="仿宋" w:eastAsia="仿宋" w:hAnsi="仿宋" w:cs="仿宋" w:hint="eastAsia"/>
            <w:lang w:eastAsia="zh-CN"/>
          </w:rPr>
          <w:t>(六)、不符合与纠正措施</w:t>
        </w:r>
        <w:r>
          <w:tab/>
        </w:r>
        <w:r>
          <w:fldChar w:fldCharType="begin"/>
        </w:r>
        <w:r>
          <w:instrText xml:space="preserve"> PAGEREF _Toc7615 \h </w:instrText>
        </w:r>
        <w:r>
          <w:fldChar w:fldCharType="separate"/>
        </w:r>
        <w:r>
          <w:t>57</w:t>
        </w:r>
        <w:r>
          <w:fldChar w:fldCharType="end"/>
        </w:r>
      </w:hyperlink>
    </w:p>
    <w:p>
      <w:pPr>
        <w:pStyle w:val="TOC1"/>
        <w:tabs>
          <w:tab w:val="right" w:leader="dot" w:pos="8306"/>
        </w:tabs>
      </w:pPr>
      <w:hyperlink w:anchor="_Toc10592" w:history="1">
        <w:r>
          <w:rPr>
            <w:rFonts w:ascii="仿宋" w:eastAsia="仿宋" w:hAnsi="仿宋" w:cs="仿宋" w:hint="eastAsia"/>
            <w:lang w:eastAsia="zh-CN"/>
          </w:rPr>
          <w:t>十四、数字单向动力三轴仪项目变更管理</w:t>
        </w:r>
        <w:r>
          <w:tab/>
        </w:r>
        <w:r>
          <w:fldChar w:fldCharType="begin"/>
        </w:r>
        <w:r>
          <w:instrText xml:space="preserve"> PAGEREF _Toc10592 \h </w:instrText>
        </w:r>
        <w:r>
          <w:fldChar w:fldCharType="separate"/>
        </w:r>
        <w:r>
          <w:t>58</w:t>
        </w:r>
        <w:r>
          <w:fldChar w:fldCharType="end"/>
        </w:r>
      </w:hyperlink>
    </w:p>
    <w:p>
      <w:pPr>
        <w:pStyle w:val="TOC2"/>
        <w:tabs>
          <w:tab w:val="right" w:leader="dot" w:pos="8306"/>
        </w:tabs>
      </w:pPr>
      <w:hyperlink w:anchor="_Toc15443" w:history="1">
        <w:r>
          <w:rPr>
            <w:rFonts w:ascii="仿宋" w:eastAsia="仿宋" w:hAnsi="仿宋" w:cs="仿宋" w:hint="eastAsia"/>
            <w:lang w:eastAsia="zh-CN"/>
          </w:rPr>
          <w:t>(一)、变更申请与评估</w:t>
        </w:r>
        <w:r>
          <w:tab/>
        </w:r>
        <w:r>
          <w:fldChar w:fldCharType="begin"/>
        </w:r>
        <w:r>
          <w:instrText xml:space="preserve"> PAGEREF _Toc15443 \h </w:instrText>
        </w:r>
        <w:r>
          <w:fldChar w:fldCharType="separate"/>
        </w:r>
        <w:r>
          <w:t>58</w:t>
        </w:r>
        <w:r>
          <w:fldChar w:fldCharType="end"/>
        </w:r>
      </w:hyperlink>
    </w:p>
    <w:p>
      <w:pPr>
        <w:pStyle w:val="TOC2"/>
        <w:tabs>
          <w:tab w:val="right" w:leader="dot" w:pos="8306"/>
        </w:tabs>
      </w:pPr>
      <w:hyperlink w:anchor="_Toc18212" w:history="1">
        <w:r>
          <w:rPr>
            <w:rFonts w:ascii="仿宋" w:eastAsia="仿宋" w:hAnsi="仿宋" w:cs="仿宋" w:hint="eastAsia"/>
            <w:lang w:eastAsia="zh-CN"/>
          </w:rPr>
          <w:t>(二)、变更实施与控制</w:t>
        </w:r>
        <w:r>
          <w:tab/>
        </w:r>
        <w:r>
          <w:fldChar w:fldCharType="begin"/>
        </w:r>
        <w:r>
          <w:instrText xml:space="preserve"> PAGEREF _Toc18212 \h </w:instrText>
        </w:r>
        <w:r>
          <w:fldChar w:fldCharType="separate"/>
        </w:r>
        <w:r>
          <w:t>58</w:t>
        </w:r>
        <w:r>
          <w:fldChar w:fldCharType="end"/>
        </w:r>
      </w:hyperlink>
    </w:p>
    <w:p>
      <w:pPr>
        <w:pStyle w:val="TOC1"/>
        <w:tabs>
          <w:tab w:val="right" w:leader="dot" w:pos="8306"/>
        </w:tabs>
      </w:pPr>
      <w:hyperlink w:anchor="_Toc27685" w:history="1">
        <w:r>
          <w:rPr>
            <w:rFonts w:ascii="仿宋" w:eastAsia="仿宋" w:hAnsi="仿宋" w:cs="仿宋" w:hint="eastAsia"/>
            <w:lang w:eastAsia="zh-CN"/>
          </w:rPr>
          <w:t>十五、数字单向动力三轴仪项目治理与监督</w:t>
        </w:r>
        <w:r>
          <w:tab/>
        </w:r>
        <w:r>
          <w:fldChar w:fldCharType="begin"/>
        </w:r>
        <w:r>
          <w:instrText xml:space="preserve"> PAGEREF _Toc27685 \h </w:instrText>
        </w:r>
        <w:r>
          <w:fldChar w:fldCharType="separate"/>
        </w:r>
        <w:r>
          <w:t>59</w:t>
        </w:r>
        <w:r>
          <w:fldChar w:fldCharType="end"/>
        </w:r>
      </w:hyperlink>
    </w:p>
    <w:p>
      <w:pPr>
        <w:pStyle w:val="TOC2"/>
        <w:tabs>
          <w:tab w:val="right" w:leader="dot" w:pos="8306"/>
        </w:tabs>
      </w:pPr>
      <w:hyperlink w:anchor="_Toc15223" w:history="1">
        <w:r>
          <w:rPr>
            <w:rFonts w:ascii="仿宋" w:eastAsia="仿宋" w:hAnsi="仿宋" w:cs="仿宋" w:hint="eastAsia"/>
            <w:lang w:eastAsia="zh-CN"/>
          </w:rPr>
          <w:t>(一)、数字单向动力三轴仪项目治理结构</w:t>
        </w:r>
        <w:r>
          <w:tab/>
        </w:r>
        <w:r>
          <w:fldChar w:fldCharType="begin"/>
        </w:r>
        <w:r>
          <w:instrText xml:space="preserve"> PAGEREF _Toc15223 \h </w:instrText>
        </w:r>
        <w:r>
          <w:fldChar w:fldCharType="separate"/>
        </w:r>
        <w:r>
          <w:t>59</w:t>
        </w:r>
        <w:r>
          <w:fldChar w:fldCharType="end"/>
        </w:r>
      </w:hyperlink>
    </w:p>
    <w:p>
      <w:pPr>
        <w:pStyle w:val="TOC2"/>
        <w:tabs>
          <w:tab w:val="right" w:leader="dot" w:pos="8306"/>
        </w:tabs>
      </w:pPr>
      <w:hyperlink w:anchor="_Toc9844" w:history="1">
        <w:r>
          <w:rPr>
            <w:rFonts w:ascii="仿宋" w:eastAsia="仿宋" w:hAnsi="仿宋" w:cs="仿宋" w:hint="eastAsia"/>
            <w:lang w:eastAsia="zh-CN"/>
          </w:rPr>
          <w:t>(二)、监督与审计</w:t>
        </w:r>
        <w:r>
          <w:tab/>
        </w:r>
        <w:r>
          <w:fldChar w:fldCharType="begin"/>
        </w:r>
        <w:r>
          <w:instrText xml:space="preserve"> PAGEREF _Toc9844 \h </w:instrText>
        </w:r>
        <w:r>
          <w:fldChar w:fldCharType="separate"/>
        </w:r>
        <w:r>
          <w:t>61</w:t>
        </w:r>
        <w:r>
          <w:fldChar w:fldCharType="end"/>
        </w:r>
      </w:hyperlink>
    </w:p>
    <w:p>
      <w:pPr>
        <w:pStyle w:val="TOC1"/>
        <w:tabs>
          <w:tab w:val="right" w:leader="dot" w:pos="8306"/>
        </w:tabs>
      </w:pPr>
      <w:hyperlink w:anchor="_Toc24275" w:history="1">
        <w:r>
          <w:rPr>
            <w:rFonts w:ascii="仿宋" w:eastAsia="仿宋" w:hAnsi="仿宋" w:cs="仿宋" w:hint="eastAsia"/>
            <w:lang w:eastAsia="zh-CN"/>
          </w:rPr>
          <w:t>十六、数字单向动力三轴仪项目实施时间节点</w:t>
        </w:r>
        <w:r>
          <w:tab/>
        </w:r>
        <w:r>
          <w:fldChar w:fldCharType="begin"/>
        </w:r>
        <w:r>
          <w:instrText xml:space="preserve"> PAGEREF _Toc24275 \h </w:instrText>
        </w:r>
        <w:r>
          <w:fldChar w:fldCharType="separate"/>
        </w:r>
        <w:r>
          <w:t>62</w:t>
        </w:r>
        <w:r>
          <w:fldChar w:fldCharType="end"/>
        </w:r>
      </w:hyperlink>
    </w:p>
    <w:p>
      <w:pPr>
        <w:pStyle w:val="TOC2"/>
        <w:tabs>
          <w:tab w:val="right" w:leader="dot" w:pos="8306"/>
        </w:tabs>
      </w:pPr>
      <w:hyperlink w:anchor="_Toc32034" w:history="1">
        <w:r>
          <w:rPr>
            <w:rFonts w:ascii="仿宋" w:eastAsia="仿宋" w:hAnsi="仿宋" w:cs="仿宋" w:hint="eastAsia"/>
            <w:lang w:eastAsia="zh-CN"/>
          </w:rPr>
          <w:t>(一)、数字单向动力三轴仪项目启动阶段时间节点</w:t>
        </w:r>
        <w:r>
          <w:tab/>
        </w:r>
        <w:r>
          <w:fldChar w:fldCharType="begin"/>
        </w:r>
        <w:r>
          <w:instrText xml:space="preserve"> PAGEREF _Toc32034 \h </w:instrText>
        </w:r>
        <w:r>
          <w:fldChar w:fldCharType="separate"/>
        </w:r>
        <w:r>
          <w:t>62</w:t>
        </w:r>
        <w:r>
          <w:fldChar w:fldCharType="end"/>
        </w:r>
      </w:hyperlink>
    </w:p>
    <w:p>
      <w:pPr>
        <w:pStyle w:val="TOC2"/>
        <w:tabs>
          <w:tab w:val="right" w:leader="dot" w:pos="8306"/>
        </w:tabs>
      </w:pPr>
      <w:hyperlink w:anchor="_Toc29086" w:history="1">
        <w:r>
          <w:rPr>
            <w:rFonts w:ascii="仿宋" w:eastAsia="仿宋" w:hAnsi="仿宋" w:cs="仿宋" w:hint="eastAsia"/>
            <w:lang w:eastAsia="zh-CN"/>
          </w:rPr>
          <w:t>(二)、数字单向动力三轴仪项目执行阶段时间节点</w:t>
        </w:r>
        <w:r>
          <w:tab/>
        </w:r>
        <w:r>
          <w:fldChar w:fldCharType="begin"/>
        </w:r>
        <w:r>
          <w:instrText xml:space="preserve"> PAGEREF _Toc29086 \h </w:instrText>
        </w:r>
        <w:r>
          <w:fldChar w:fldCharType="separate"/>
        </w:r>
        <w:r>
          <w:t>64</w:t>
        </w:r>
        <w:r>
          <w:fldChar w:fldCharType="end"/>
        </w:r>
      </w:hyperlink>
    </w:p>
    <w:p>
      <w:pPr>
        <w:pStyle w:val="TOC2"/>
        <w:tabs>
          <w:tab w:val="right" w:leader="dot" w:pos="8306"/>
        </w:tabs>
      </w:pPr>
      <w:hyperlink w:anchor="_Toc29925" w:history="1">
        <w:r>
          <w:rPr>
            <w:rFonts w:ascii="仿宋" w:eastAsia="仿宋" w:hAnsi="仿宋" w:cs="仿宋" w:hint="eastAsia"/>
            <w:lang w:eastAsia="zh-CN"/>
          </w:rPr>
          <w:t>(三)、数字单向动力三轴仪项目完成阶段时间节点</w:t>
        </w:r>
        <w:r>
          <w:tab/>
        </w:r>
        <w:r>
          <w:fldChar w:fldCharType="begin"/>
        </w:r>
        <w:r>
          <w:instrText xml:space="preserve"> PAGEREF _Toc29925 \h </w:instrText>
        </w:r>
        <w:r>
          <w:fldChar w:fldCharType="separate"/>
        </w:r>
        <w:r>
          <w:t>65</w:t>
        </w:r>
        <w:r>
          <w:fldChar w:fldCharType="end"/>
        </w:r>
      </w:hyperlink>
    </w:p>
    <w:p>
      <w:pPr>
        <w:pStyle w:val="TOC1"/>
        <w:tabs>
          <w:tab w:val="right" w:leader="dot" w:pos="8306"/>
        </w:tabs>
      </w:pPr>
      <w:hyperlink w:anchor="_Toc7182" w:history="1">
        <w:r>
          <w:rPr>
            <w:rFonts w:ascii="仿宋" w:eastAsia="仿宋" w:hAnsi="仿宋" w:cs="仿宋" w:hint="eastAsia"/>
            <w:lang w:eastAsia="zh-CN"/>
          </w:rPr>
          <w:t>十七、风险识别与分类</w:t>
        </w:r>
        <w:r>
          <w:tab/>
        </w:r>
        <w:r>
          <w:fldChar w:fldCharType="begin"/>
        </w:r>
        <w:r>
          <w:instrText xml:space="preserve"> PAGEREF _Toc7182 \h </w:instrText>
        </w:r>
        <w:r>
          <w:fldChar w:fldCharType="separate"/>
        </w:r>
        <w:r>
          <w:t>66</w:t>
        </w:r>
        <w:r>
          <w:fldChar w:fldCharType="end"/>
        </w:r>
      </w:hyperlink>
    </w:p>
    <w:p>
      <w:pPr>
        <w:pStyle w:val="TOC2"/>
        <w:tabs>
          <w:tab w:val="right" w:leader="dot" w:pos="8306"/>
        </w:tabs>
      </w:pPr>
      <w:hyperlink w:anchor="_Toc23045" w:history="1">
        <w:r>
          <w:rPr>
            <w:rFonts w:ascii="仿宋" w:eastAsia="仿宋" w:hAnsi="仿宋" w:cs="仿宋" w:hint="eastAsia"/>
            <w:lang w:eastAsia="zh-CN"/>
          </w:rPr>
          <w:t>(一)、风险识别</w:t>
        </w:r>
        <w:r>
          <w:tab/>
        </w:r>
        <w:r>
          <w:fldChar w:fldCharType="begin"/>
        </w:r>
        <w:r>
          <w:instrText xml:space="preserve"> PAGEREF _Toc23045 \h </w:instrText>
        </w:r>
        <w:r>
          <w:fldChar w:fldCharType="separate"/>
        </w:r>
        <w:r>
          <w:t>66</w:t>
        </w:r>
        <w:r>
          <w:fldChar w:fldCharType="end"/>
        </w:r>
      </w:hyperlink>
    </w:p>
    <w:p>
      <w:pPr>
        <w:pStyle w:val="TOC2"/>
        <w:tabs>
          <w:tab w:val="right" w:leader="dot" w:pos="8306"/>
        </w:tabs>
      </w:pPr>
      <w:hyperlink w:anchor="_Toc29303" w:history="1">
        <w:r>
          <w:rPr>
            <w:rFonts w:ascii="仿宋" w:eastAsia="仿宋" w:hAnsi="仿宋" w:cs="仿宋" w:hint="eastAsia"/>
            <w:lang w:eastAsia="zh-CN"/>
          </w:rPr>
          <w:t>(二)、风险分类</w:t>
        </w:r>
        <w:r>
          <w:tab/>
        </w:r>
        <w:r>
          <w:fldChar w:fldCharType="begin"/>
        </w:r>
        <w:r>
          <w:instrText xml:space="preserve"> PAGEREF _Toc29303 \h </w:instrText>
        </w:r>
        <w:r>
          <w:fldChar w:fldCharType="separate"/>
        </w:r>
        <w:r>
          <w:t>67</w:t>
        </w:r>
        <w:r>
          <w:fldChar w:fldCharType="end"/>
        </w:r>
      </w:hyperlink>
    </w:p>
    <w:p>
      <w:pPr>
        <w:pStyle w:val="TOC1"/>
        <w:tabs>
          <w:tab w:val="right" w:leader="dot" w:pos="8306"/>
        </w:tabs>
      </w:pPr>
      <w:hyperlink w:anchor="_Toc11281" w:history="1">
        <w:r>
          <w:rPr>
            <w:rFonts w:ascii="仿宋" w:eastAsia="仿宋" w:hAnsi="仿宋" w:cs="仿宋" w:hint="eastAsia"/>
            <w:lang w:eastAsia="zh-CN"/>
          </w:rPr>
          <w:t>十八、利益相关者分析与沟通计划</w:t>
        </w:r>
        <w:r>
          <w:tab/>
        </w:r>
        <w:r>
          <w:fldChar w:fldCharType="begin"/>
        </w:r>
        <w:r>
          <w:instrText xml:space="preserve"> PAGEREF _Toc11281 \h </w:instrText>
        </w:r>
        <w:r>
          <w:fldChar w:fldCharType="separate"/>
        </w:r>
        <w:r>
          <w:t>69</w:t>
        </w:r>
        <w:r>
          <w:fldChar w:fldCharType="end"/>
        </w:r>
      </w:hyperlink>
    </w:p>
    <w:p>
      <w:pPr>
        <w:pStyle w:val="TOC2"/>
        <w:tabs>
          <w:tab w:val="right" w:leader="dot" w:pos="8306"/>
        </w:tabs>
      </w:pPr>
      <w:hyperlink w:anchor="_Toc18597" w:history="1">
        <w:r>
          <w:rPr>
            <w:rFonts w:ascii="仿宋" w:eastAsia="仿宋" w:hAnsi="仿宋" w:cs="仿宋" w:hint="eastAsia"/>
            <w:lang w:eastAsia="zh-CN"/>
          </w:rPr>
          <w:t>(一)、利益相关者分析</w:t>
        </w:r>
        <w:r>
          <w:tab/>
        </w:r>
        <w:r>
          <w:fldChar w:fldCharType="begin"/>
        </w:r>
        <w:r>
          <w:instrText xml:space="preserve"> PAGEREF _Toc18597 \h </w:instrText>
        </w:r>
        <w:r>
          <w:fldChar w:fldCharType="separate"/>
        </w:r>
        <w:r>
          <w:t>69</w:t>
        </w:r>
        <w:r>
          <w:fldChar w:fldCharType="end"/>
        </w:r>
      </w:hyperlink>
    </w:p>
    <w:p>
      <w:pPr>
        <w:pStyle w:val="TOC2"/>
        <w:tabs>
          <w:tab w:val="right" w:leader="dot" w:pos="8306"/>
        </w:tabs>
      </w:pPr>
      <w:hyperlink w:anchor="_Toc24622" w:history="1">
        <w:r>
          <w:rPr>
            <w:rFonts w:ascii="仿宋" w:eastAsia="仿宋" w:hAnsi="仿宋" w:cs="仿宋" w:hint="eastAsia"/>
            <w:lang w:eastAsia="zh-CN"/>
          </w:rPr>
          <w:t>(二)、沟通计划</w:t>
        </w:r>
        <w:r>
          <w:tab/>
        </w:r>
        <w:r>
          <w:fldChar w:fldCharType="begin"/>
        </w:r>
        <w:r>
          <w:instrText xml:space="preserve"> PAGEREF _Toc24622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10"/>
      <w:r>
        <w:rPr>
          <w:rFonts w:ascii="仿宋" w:eastAsia="仿宋" w:hAnsi="仿宋" w:cs="仿宋" w:hint="eastAsia"/>
          <w:sz w:val="28"/>
          <w:lang w:eastAsia="zh-CN"/>
        </w:rPr>
        <w:t>一、数字单向动力三轴仪项目危机管理</w:t>
      </w:r>
      <w:bookmarkEnd w:id="2"/>
    </w:p>
    <w:p>
      <w:pPr>
        <w:pStyle w:val="Heading2"/>
        <w:rPr>
          <w:rFonts w:ascii="仿宋" w:eastAsia="仿宋" w:hAnsi="仿宋" w:cs="仿宋" w:hint="eastAsia"/>
          <w:lang w:eastAsia="zh-CN"/>
        </w:rPr>
      </w:pPr>
      <w:bookmarkStart w:id="3" w:name="_Toc56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危机管理中，危机预警与识别是确保数字单向动力三轴仪项目稳健运行的核心步骤。通过建立全面的监测机制，数字单向动力三轴仪项目团队旨在及时发现和理解潜在的风险和危机因素，以便采取及时的预防和应对措施，确保数字单向动力三轴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单向动力三轴仪项目团队全面分析了整个数字单向动力三轴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单向动力三轴仪项目团队着重于明确定义数字单向动力三轴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单向动力三轴仪项目进展的持续监控，团队能够及时发现潜在问题并作出迅速反应。数字单向动力三轴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单向动力三轴仪项目得以更有序、可控地推进。</w:t>
      </w:r>
    </w:p>
    <w:p>
      <w:pPr>
        <w:pStyle w:val="Heading2"/>
        <w:ind w:firstLine="560" w:firstLineChars="200"/>
        <w:rPr>
          <w:rFonts w:ascii="仿宋" w:eastAsia="仿宋" w:hAnsi="仿宋" w:cs="仿宋" w:hint="eastAsia"/>
          <w:sz w:val="28"/>
          <w:lang w:eastAsia="zh-CN"/>
        </w:rPr>
      </w:pPr>
      <w:bookmarkStart w:id="4" w:name="_Toc293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在危机发生时，数字单向动力三轴仪项目团队立即行动，成立了应急小组。该小组的任务是迅速制定并实施紧急应对措施，以最小化潜在损失。以下是采取的主要措施：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暂停数字单向动力三轴仪项目进度：为遏制危机蔓延，数字单向动力三轴仪项目暂时停止进行，以便全面评估当前状况。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资源重新分配：重新评估数字单向动力三轴仪项目资源的分配，确保最大限度地减小损失。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实时沟通：与关键利益相关者建立实时沟通机制，向他们传递数字单向动力三轴仪项目危机的实际状况，保障数字单向动力三轴仪项目核心利益。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在紧急应对的同时，数字单向动力三轴仪项目团队强调了团队协作和有效沟通的重要性。以下是团队协作的关键举措：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信息共享机制：建立了信息共享平台，确保团队成员能够及时获取数字单向动力三轴仪项目危机的实时信息。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领导者沟通：数字单向动力三轴仪项目领导者通过定期会议和即时沟通工具，指导团队应对危机，保持团队稳定运行。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随着危机得到初步控制，数字单向动力三轴仪项目团队转向制定恢复计划，以确保数字单向动力三轴仪项目能够从中迅速恢复。主要恢复计划包括：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修复受损的进度计划：重新评估数字单向动力三轴仪项目进度，制定修复计划，确保数字单向动力三轴仪项目尽快回归正常进程。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重新调整资源分配：优化资源分配，确保数字单向动力三轴仪项目在有限资源下高效运转。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风险管理机制加强：对数字单向动力三轴仪项目风险进行全面评估，制定更强化的风险管理策略，以预防未来可能的危机。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39"/>
      <w:r>
        <w:rPr>
          <w:rFonts w:ascii="仿宋" w:eastAsia="仿宋" w:hAnsi="仿宋" w:cs="仿宋" w:hint="eastAsia"/>
          <w:sz w:val="28"/>
          <w:lang w:eastAsia="zh-CN"/>
        </w:rPr>
        <w:t>二、数字单向动力三轴仪项目土建工程</w:t>
      </w:r>
      <w:bookmarkEnd w:id="5"/>
    </w:p>
    <w:p>
      <w:pPr>
        <w:pStyle w:val="Heading2"/>
        <w:rPr>
          <w:rFonts w:ascii="仿宋" w:eastAsia="仿宋" w:hAnsi="仿宋" w:cs="仿宋" w:hint="eastAsia"/>
          <w:lang w:eastAsia="zh-CN"/>
        </w:rPr>
      </w:pPr>
      <w:bookmarkStart w:id="6" w:name="_Toc168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在数字单向动力三轴仪项目的建筑工程设计中，我们将秉承一系列重要的设计原则，以确保数字单向动力三轴仪项目建筑在功能、美观、可持续性等方面达到最佳效果。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首要原则是确保建筑的功能性得到最大化的发挥。我们将充分理解数字单向动力三轴仪项目的实际需求，合理布局各个功能区域，保证建筑在满足业务需求的同时，提供高效的工作环境。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在建筑设计中，我们将综合考虑建设和运营成本。通过精细的经济效益分析，确保设计方案在高效利用资源的同时，对数字单向动力三轴仪项目的长期盈利能力有积极的贡献。</w:t>
      </w:r>
    </w:p>
    <w:p>
      <w:pPr>
        <w:pStyle w:val="Heading2"/>
        <w:ind w:firstLine="560" w:firstLineChars="200"/>
        <w:rPr>
          <w:rFonts w:ascii="仿宋" w:eastAsia="仿宋" w:hAnsi="仿宋" w:cs="仿宋" w:hint="eastAsia"/>
          <w:sz w:val="28"/>
          <w:lang w:eastAsia="zh-CN"/>
        </w:rPr>
      </w:pPr>
      <w:bookmarkStart w:id="7" w:name="_Toc49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的土建工程设计中，我们将精准设定设计年限，结合数字单向动力三轴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单向动力三轴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56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单向动力三轴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单向动力三轴仪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单向动力三轴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01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本期工程数字单向动力三轴仪项目预计总建筑面积XXX平方米，其中：计容建筑面积XXX平方米，计划建筑工程投资XX万元，占数字单向动力三轴仪项目总投资的XX%。</w:t>
      </w:r>
    </w:p>
    <w:p>
      <w:pPr>
        <w:pStyle w:val="Heading1"/>
        <w:ind w:firstLine="560" w:firstLineChars="200"/>
        <w:rPr>
          <w:rFonts w:ascii="仿宋" w:eastAsia="仿宋" w:hAnsi="仿宋" w:cs="仿宋" w:hint="eastAsia"/>
          <w:sz w:val="28"/>
          <w:lang w:eastAsia="zh-CN"/>
        </w:rPr>
      </w:pPr>
      <w:bookmarkStart w:id="10" w:name="_Toc28961"/>
      <w:r>
        <w:rPr>
          <w:rFonts w:ascii="仿宋" w:eastAsia="仿宋" w:hAnsi="仿宋" w:cs="仿宋" w:hint="eastAsia"/>
          <w:sz w:val="28"/>
          <w:lang w:eastAsia="zh-CN"/>
        </w:rPr>
        <w:t>三、数字单向动力三轴仪项目可持续发展</w:t>
      </w:r>
      <w:bookmarkEnd w:id="10"/>
    </w:p>
    <w:p>
      <w:pPr>
        <w:pStyle w:val="Heading2"/>
        <w:rPr>
          <w:rFonts w:ascii="仿宋" w:eastAsia="仿宋" w:hAnsi="仿宋" w:cs="仿宋" w:hint="eastAsia"/>
          <w:lang w:eastAsia="zh-CN"/>
        </w:rPr>
      </w:pPr>
      <w:bookmarkStart w:id="11" w:name="_Toc587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中，数字单向动力三轴仪项目团队着眼于未来，明确了可持续发展的战略方向。制定的具体可持续发展目标包括降低资源使用、采用环保技术、最大化社会效益等。这一步骤不仅有助于数字单向动力三轴仪项目在环保和社会责任方面达到最高标准，也为未来提供了明确的指引，确保数字单向动力三轴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可持续实践的融入数字单向动力三轴仪项目管理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单向动力三轴仪项目管理周期。从数字单向动力三轴仪项目规划开始，数字单向动力三轴仪项目团队就考虑了环境和社会的因素。在执行阶段，数字单向动力三轴仪项目团队积极推动绿色技术的应用，优化资源利用。此外，关注员工的社会责任，通过培训和沟通活动提高员工对可持续发展的认知，使他们能够在日常工作中践行可持续实践。这些举措不仅为数字单向动力三轴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65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单向动力三轴仪项目的可持续发展理念，我们深信环保与社会责任是数字单向动力三轴仪项目成功的关键支柱。在数字单向动力三轴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团队通过引入先进的环保技术、建立高效的废物处理系统以及推动能源节约措施，积极履行环保责任。定期的环保监测和评估确保数字单向动力三轴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数字单向动力三轴仪项目不仅致力于自身可持续发展，还注重对社会的回馈。通过支持社区数字单向动力三轴仪项目、参与慈善事业、提供培训机会等方式，数字单向动力三轴仪项目积极履行社会责任。与当地社区建立积极互动，关注员工的工作与生活平衡，以及员工的身心健康，是数字单向动力三轴仪项目在社会责任层面的关键举措。这样的实践不仅增强了数字单向动力三轴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0309"/>
      <w:r>
        <w:rPr>
          <w:rFonts w:ascii="仿宋" w:eastAsia="仿宋" w:hAnsi="仿宋" w:cs="仿宋" w:hint="eastAsia"/>
          <w:sz w:val="28"/>
          <w:lang w:eastAsia="zh-CN"/>
        </w:rPr>
        <w:t>四、数字单向动力三轴仪项目绩效评估</w:t>
      </w:r>
      <w:bookmarkEnd w:id="13"/>
    </w:p>
    <w:p>
      <w:pPr>
        <w:pStyle w:val="Heading2"/>
        <w:rPr>
          <w:rFonts w:ascii="仿宋" w:eastAsia="仿宋" w:hAnsi="仿宋" w:cs="仿宋" w:hint="eastAsia"/>
          <w:lang w:eastAsia="zh-CN"/>
        </w:rPr>
      </w:pPr>
      <w:bookmarkStart w:id="14" w:name="_Toc1485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中，我们设计了一套全面的绩效评估指标，以确保数字单向动力三轴仪项目的可控和成功交付。这些指标跨足数字单向动力三轴仪项目目标、成本、进度和质量等多个维度，为我们提供了全面洞察数字单向动力三轴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目标达成率是我们关注的首要指标。我们设定了明确的目标，并通过定期监测和评估，迅速发现并应对潜在的目标偏差。这为数字单向动力三轴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成本绩效是另一个核心关注点。通过实际成本与预算成本的对比分析，我们深入了解成本差异的原因，及时调整资源分配，保持数字单向动力三轴仪项目在经济效益方面的合理水平。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进度作为关键的绩效指标之一，得到了精心的关注。我们制定了详细的数字单向动力三轴仪项目进度计划，并设立了进度符合度指标，确保实际进度与计划进度保持一致。这使我们能够快速发现和解决潜在的进度问题，保持数字单向动力三轴仪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单向动力三轴仪项目绩效的不可或缺的一环。我们引入了一系列的质量标准和客户满意度指标，以确保数字单向动力三轴仪项目交付的成果在质量上达到或超越预期水平。通过持续监测这些指标，我们努力提升数字单向动力三轴仪项目整体质量水平，为数字单向动力三轴仪项目的成功交付提供有力保障。通过这些科学且全面的绩效评估，我们能够更好地引导数字单向动力三轴仪项目的持续改进，确保数字单向动力三轴仪项目目标的顺利达成。</w:t>
      </w:r>
    </w:p>
    <w:p>
      <w:pPr>
        <w:pStyle w:val="Heading2"/>
        <w:ind w:firstLine="560" w:firstLineChars="200"/>
        <w:rPr>
          <w:rFonts w:ascii="仿宋" w:eastAsia="仿宋" w:hAnsi="仿宋" w:cs="仿宋" w:hint="eastAsia"/>
          <w:sz w:val="28"/>
          <w:lang w:eastAsia="zh-CN"/>
        </w:rPr>
      </w:pPr>
      <w:bookmarkStart w:id="15" w:name="_Toc1827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绩效评估是数字单向动力三轴仪项目中的关键环节，为确保数字单向动力三轴仪项目达到预期目标，我们采用了多层次、多维度的绩效评估方法。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单向动力三轴仪项目的战略目标对齐，确保每个决策和行动都与数字单向动力三轴仪项目整体目标保持一致。团队会定期召开战略对齐会议，审视当前工作与数字单向动力三轴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单向动力三轴仪项目进度、质量、成本和风险等方面。这些指标通过数据收集和分析，为数字单向动力三轴仪项目管理团队提供了客观的评估依据。例如，我们通过数字单向动力三轴仪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单向动力三轴仪项目内部，还考虑了数字单向动力三轴仪项目对外部环境的影响。我们定期进行干系人满意度调查，以了解各利益相关方对数字单向动力三轴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这种多层次、多角度的绩效评估方法，使得我们能够全面了解数字单向动力三轴仪项目的运行状态，及时做出调整，确保数字单向动力三轴仪项目在不断变化的环境中保持稳健前行。</w:t>
      </w:r>
    </w:p>
    <w:p>
      <w:pPr>
        <w:pStyle w:val="Heading2"/>
        <w:ind w:firstLine="560" w:firstLineChars="200"/>
        <w:rPr>
          <w:rFonts w:ascii="仿宋" w:eastAsia="仿宋" w:hAnsi="仿宋" w:cs="仿宋" w:hint="eastAsia"/>
          <w:sz w:val="28"/>
          <w:lang w:eastAsia="zh-CN"/>
        </w:rPr>
      </w:pPr>
      <w:bookmarkStart w:id="16" w:name="_Toc993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为了确保数字单向动力三轴仪项目的有效管理和不断优化，我们采用了精心设计的绩效评估周期。这个周期旨在实现灵活、实时和全面的评估，以适应数字单向动力三轴仪项目执行中的各种挑战。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单向动力三轴仪项目的不同需求，分为短期、中期和长期。短期评估关注每个迭代或工作周期，以及时发现和解决当前任务中的问题。中期评估涵盖几个迭代，深入了解整体数字单向动力三轴仪项目的趋势和性能。长期评估则着眼于整个数字单向动力三轴仪项目阶段，确保数字单向动力三轴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单向动力三轴仪项目管理工具和协作平台，团队成员能够随时更新和分享数字单向动力三轴仪项目数据。这种实时性的反馈机制使我们能够及时察觉潜在问题，快速调整，保持数字单向动力三轴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单向动力三轴仪项目的决策制定密不可分。每个周期的数字单向动力三轴仪项目回顾会议成为集体总结经验、识别问题深层次原因并找到创新解决方案的平台。这种定期的反思与调整机制使数字单向动力三轴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5174"/>
      <w:r>
        <w:rPr>
          <w:rFonts w:ascii="仿宋" w:eastAsia="仿宋" w:hAnsi="仿宋" w:cs="仿宋" w:hint="eastAsia"/>
          <w:sz w:val="28"/>
          <w:lang w:eastAsia="zh-CN"/>
        </w:rPr>
        <w:t>五、数字单向动力三轴仪项目文档管理</w:t>
      </w:r>
      <w:bookmarkEnd w:id="17"/>
    </w:p>
    <w:p>
      <w:pPr>
        <w:pStyle w:val="Heading2"/>
        <w:rPr>
          <w:rFonts w:ascii="仿宋" w:eastAsia="仿宋" w:hAnsi="仿宋" w:cs="仿宋" w:hint="eastAsia"/>
          <w:lang w:eastAsia="zh-CN"/>
        </w:rPr>
      </w:pPr>
      <w:bookmarkStart w:id="18" w:name="_Toc461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数字单向动力三轴仪项目高度重视文档的质量和准确性，以支持数字单向动力三轴仪项目的各项活动和决策。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单向动力三轴仪项目文档的编制始于数字单向动力三轴仪项目计划的初期，我们制定了详细的文档编制计划，明确了每个文档的内容、格式和编写责任人。在数字单向动力三轴仪项目启动阶段，我们首先编制了数字单向动力三轴仪项目章程，明确定义了数字单向动力三轴仪项目的目标、范围、风险等关键要素。随后，数字单向动力三轴仪项目团队根据计划陆续编制了需求文档、设计文档、测试文档等各类文档，确保数字单向动力三轴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单向动力三轴仪项目管理中的重要环节，旨在确保数字单向动力三轴仪项目文档符合质量标准和数字单向动力三轴仪项目需求。在数字单向动力三轴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单向动力三轴仪项目相关利益方和专业领域的专家对文档进行独立审查。这有助于获取更全面、客观的反馈，确保数字单向动力三轴仪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字单向动力三轴仪项目在文档编制与审查方面建立了严格的管理机制，通过规范的流程和多维度的审查，确保数字单向动力三轴仪项目文档的质量、准确性和可靠性，为数字单向动力三轴仪项目的顺利推进提供了有力支持。</w:t>
      </w:r>
    </w:p>
    <w:p>
      <w:pPr>
        <w:pStyle w:val="Heading2"/>
        <w:ind w:firstLine="560" w:firstLineChars="200"/>
        <w:rPr>
          <w:rFonts w:ascii="仿宋" w:eastAsia="仿宋" w:hAnsi="仿宋" w:cs="仿宋" w:hint="eastAsia"/>
          <w:sz w:val="28"/>
          <w:lang w:eastAsia="zh-CN"/>
        </w:rPr>
      </w:pPr>
      <w:bookmarkStart w:id="19" w:name="_Toc198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在数字单向动力三轴仪项目中，我们致力于优化文档发布与分发过程，以确保信息的高效传递和团队间协作的顺畅进行。以下是我们采取的关键优化策略：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我们通过多渠道发布文档，包括电子邮件、数字单向动力三轴仪项目管理平台、内部网站等，以满足不同团队成员的偏好和需求。多渠道发布确保了信息的全面覆盖。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我们采用了精细的权限控制，确保只有授权人员可以访问敏感信息。这种安全措施保护了数字单向动力三轴仪项目文档的机密性，防止了未经授权的信息泄露。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956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https://d.book118.com/827101045142006025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数字单向动力三轴仪项目规划设计蓝图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F0880"/>
    <w:rsid w:val="618F08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710104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2024-01-03T03:59:00Z</dcterms:created>
  <dcterms:modified xsi:type="dcterms:W3CDTF">2024-01-03T03:59:28Z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E6E250B444854E80ABF1051AC5BB2DC9_11</vt:lpwstr>
  </property>
  <property fmtid="{D5CDD505-2E9C-101B-9397-08002B2CF9AE}" pid="3" name="KSOProductBuildVer">
    <vt:lpwstr>2052-12.1.0.16120</vt:lpwstr>
  </property>
</Properties>
</file>