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脱硫剂项目可行性建设方案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4" w:history="1">
        <w:r>
          <w:rPr>
            <w:rFonts w:ascii="仿宋" w:eastAsia="仿宋" w:hAnsi="仿宋" w:cs="仿宋" w:hint="eastAsia"/>
            <w:lang w:eastAsia="zh-CN"/>
          </w:rPr>
          <w:t>序言</w:t>
        </w:r>
        <w:r>
          <w:tab/>
        </w:r>
        <w:r>
          <w:fldChar w:fldCharType="begin"/>
        </w:r>
        <w:r>
          <w:instrText xml:space="preserve"> PAGEREF _Toc2524 \h </w:instrText>
        </w:r>
        <w:r>
          <w:fldChar w:fldCharType="separate"/>
        </w:r>
        <w:r>
          <w:t>3</w:t>
        </w:r>
        <w:r>
          <w:fldChar w:fldCharType="end"/>
        </w:r>
      </w:hyperlink>
    </w:p>
    <w:p>
      <w:pPr>
        <w:pStyle w:val="TOC1"/>
        <w:tabs>
          <w:tab w:val="right" w:leader="dot" w:pos="8306"/>
        </w:tabs>
      </w:pPr>
      <w:hyperlink w:anchor="_Toc19128" w:history="1">
        <w:r>
          <w:rPr>
            <w:rFonts w:ascii="仿宋" w:eastAsia="仿宋" w:hAnsi="仿宋" w:cs="仿宋" w:hint="eastAsia"/>
            <w:lang w:eastAsia="zh-CN"/>
          </w:rPr>
          <w:t>一、社会影响分析</w:t>
        </w:r>
        <w:r>
          <w:tab/>
        </w:r>
        <w:r>
          <w:fldChar w:fldCharType="begin"/>
        </w:r>
        <w:r>
          <w:instrText xml:space="preserve"> PAGEREF _Toc19128 \h </w:instrText>
        </w:r>
        <w:r>
          <w:fldChar w:fldCharType="separate"/>
        </w:r>
        <w:r>
          <w:t>3</w:t>
        </w:r>
        <w:r>
          <w:fldChar w:fldCharType="end"/>
        </w:r>
      </w:hyperlink>
    </w:p>
    <w:p>
      <w:pPr>
        <w:pStyle w:val="TOC2"/>
        <w:tabs>
          <w:tab w:val="right" w:leader="dot" w:pos="8306"/>
        </w:tabs>
      </w:pPr>
      <w:hyperlink w:anchor="_Toc16408" w:history="1">
        <w:r>
          <w:rPr>
            <w:rFonts w:ascii="仿宋" w:eastAsia="仿宋" w:hAnsi="仿宋" w:cs="仿宋" w:hint="eastAsia"/>
            <w:lang w:eastAsia="zh-CN"/>
          </w:rPr>
          <w:t>(一)、社会影响效果分析</w:t>
        </w:r>
        <w:r>
          <w:tab/>
        </w:r>
        <w:r>
          <w:fldChar w:fldCharType="begin"/>
        </w:r>
        <w:r>
          <w:instrText xml:space="preserve"> PAGEREF _Toc16408 \h </w:instrText>
        </w:r>
        <w:r>
          <w:fldChar w:fldCharType="separate"/>
        </w:r>
        <w:r>
          <w:t>3</w:t>
        </w:r>
        <w:r>
          <w:fldChar w:fldCharType="end"/>
        </w:r>
      </w:hyperlink>
    </w:p>
    <w:p>
      <w:pPr>
        <w:pStyle w:val="TOC2"/>
        <w:tabs>
          <w:tab w:val="right" w:leader="dot" w:pos="8306"/>
        </w:tabs>
      </w:pPr>
      <w:hyperlink w:anchor="_Toc14794" w:history="1">
        <w:r>
          <w:rPr>
            <w:rFonts w:ascii="仿宋" w:eastAsia="仿宋" w:hAnsi="仿宋" w:cs="仿宋" w:hint="eastAsia"/>
            <w:lang w:eastAsia="zh-CN"/>
          </w:rPr>
          <w:t>(二)、社会适应性分析</w:t>
        </w:r>
        <w:r>
          <w:tab/>
        </w:r>
        <w:r>
          <w:fldChar w:fldCharType="begin"/>
        </w:r>
        <w:r>
          <w:instrText xml:space="preserve"> PAGEREF _Toc14794 \h </w:instrText>
        </w:r>
        <w:r>
          <w:fldChar w:fldCharType="separate"/>
        </w:r>
        <w:r>
          <w:t>5</w:t>
        </w:r>
        <w:r>
          <w:fldChar w:fldCharType="end"/>
        </w:r>
      </w:hyperlink>
    </w:p>
    <w:p>
      <w:pPr>
        <w:pStyle w:val="TOC2"/>
        <w:tabs>
          <w:tab w:val="right" w:leader="dot" w:pos="8306"/>
        </w:tabs>
      </w:pPr>
      <w:hyperlink w:anchor="_Toc31278" w:history="1">
        <w:r>
          <w:rPr>
            <w:rFonts w:ascii="仿宋" w:eastAsia="仿宋" w:hAnsi="仿宋" w:cs="仿宋" w:hint="eastAsia"/>
            <w:lang w:eastAsia="zh-CN"/>
          </w:rPr>
          <w:t>(三)、社会风险及对策分析</w:t>
        </w:r>
        <w:r>
          <w:tab/>
        </w:r>
        <w:r>
          <w:fldChar w:fldCharType="begin"/>
        </w:r>
        <w:r>
          <w:instrText xml:space="preserve"> PAGEREF _Toc31278 \h </w:instrText>
        </w:r>
        <w:r>
          <w:fldChar w:fldCharType="separate"/>
        </w:r>
        <w:r>
          <w:t>7</w:t>
        </w:r>
        <w:r>
          <w:fldChar w:fldCharType="end"/>
        </w:r>
      </w:hyperlink>
    </w:p>
    <w:p>
      <w:pPr>
        <w:pStyle w:val="TOC1"/>
        <w:tabs>
          <w:tab w:val="right" w:leader="dot" w:pos="8306"/>
        </w:tabs>
      </w:pPr>
      <w:hyperlink w:anchor="_Toc16325" w:history="1">
        <w:r>
          <w:rPr>
            <w:rFonts w:ascii="仿宋" w:eastAsia="仿宋" w:hAnsi="仿宋" w:cs="仿宋" w:hint="eastAsia"/>
            <w:lang w:eastAsia="zh-CN"/>
          </w:rPr>
          <w:t>二、财务管理与成本控制</w:t>
        </w:r>
        <w:r>
          <w:tab/>
        </w:r>
        <w:r>
          <w:fldChar w:fldCharType="begin"/>
        </w:r>
        <w:r>
          <w:instrText xml:space="preserve"> PAGEREF _Toc16325 \h </w:instrText>
        </w:r>
        <w:r>
          <w:fldChar w:fldCharType="separate"/>
        </w:r>
        <w:r>
          <w:t>10</w:t>
        </w:r>
        <w:r>
          <w:fldChar w:fldCharType="end"/>
        </w:r>
      </w:hyperlink>
    </w:p>
    <w:p>
      <w:pPr>
        <w:pStyle w:val="TOC2"/>
        <w:tabs>
          <w:tab w:val="right" w:leader="dot" w:pos="8306"/>
        </w:tabs>
      </w:pPr>
      <w:hyperlink w:anchor="_Toc27947" w:history="1">
        <w:r>
          <w:rPr>
            <w:rFonts w:ascii="仿宋" w:eastAsia="仿宋" w:hAnsi="仿宋" w:cs="仿宋" w:hint="eastAsia"/>
            <w:lang w:eastAsia="zh-CN"/>
          </w:rPr>
          <w:t>(一)、财务管理体系建设</w:t>
        </w:r>
        <w:r>
          <w:tab/>
        </w:r>
        <w:r>
          <w:fldChar w:fldCharType="begin"/>
        </w:r>
        <w:r>
          <w:instrText xml:space="preserve"> PAGEREF _Toc27947 \h </w:instrText>
        </w:r>
        <w:r>
          <w:fldChar w:fldCharType="separate"/>
        </w:r>
        <w:r>
          <w:t>10</w:t>
        </w:r>
        <w:r>
          <w:fldChar w:fldCharType="end"/>
        </w:r>
      </w:hyperlink>
    </w:p>
    <w:p>
      <w:pPr>
        <w:pStyle w:val="TOC2"/>
        <w:tabs>
          <w:tab w:val="right" w:leader="dot" w:pos="8306"/>
        </w:tabs>
      </w:pPr>
      <w:hyperlink w:anchor="_Toc29482" w:history="1">
        <w:r>
          <w:rPr>
            <w:rFonts w:ascii="仿宋" w:eastAsia="仿宋" w:hAnsi="仿宋" w:cs="仿宋" w:hint="eastAsia"/>
            <w:lang w:eastAsia="zh-CN"/>
          </w:rPr>
          <w:t>(二)、成本控制措施</w:t>
        </w:r>
        <w:r>
          <w:tab/>
        </w:r>
        <w:r>
          <w:fldChar w:fldCharType="begin"/>
        </w:r>
        <w:r>
          <w:instrText xml:space="preserve"> PAGEREF _Toc29482 \h </w:instrText>
        </w:r>
        <w:r>
          <w:fldChar w:fldCharType="separate"/>
        </w:r>
        <w:r>
          <w:t>11</w:t>
        </w:r>
        <w:r>
          <w:fldChar w:fldCharType="end"/>
        </w:r>
      </w:hyperlink>
    </w:p>
    <w:p>
      <w:pPr>
        <w:pStyle w:val="TOC1"/>
        <w:tabs>
          <w:tab w:val="right" w:leader="dot" w:pos="8306"/>
        </w:tabs>
      </w:pPr>
      <w:hyperlink w:anchor="_Toc23691" w:history="1">
        <w:r>
          <w:rPr>
            <w:rFonts w:ascii="仿宋" w:eastAsia="仿宋" w:hAnsi="仿宋" w:cs="仿宋" w:hint="eastAsia"/>
            <w:lang w:eastAsia="zh-CN"/>
          </w:rPr>
          <w:t>三、项目监理与质量保证</w:t>
        </w:r>
        <w:r>
          <w:tab/>
        </w:r>
        <w:r>
          <w:fldChar w:fldCharType="begin"/>
        </w:r>
        <w:r>
          <w:instrText xml:space="preserve"> PAGEREF _Toc23691 \h </w:instrText>
        </w:r>
        <w:r>
          <w:fldChar w:fldCharType="separate"/>
        </w:r>
        <w:r>
          <w:t>13</w:t>
        </w:r>
        <w:r>
          <w:fldChar w:fldCharType="end"/>
        </w:r>
      </w:hyperlink>
    </w:p>
    <w:p>
      <w:pPr>
        <w:pStyle w:val="TOC2"/>
        <w:tabs>
          <w:tab w:val="right" w:leader="dot" w:pos="8306"/>
        </w:tabs>
      </w:pPr>
      <w:hyperlink w:anchor="_Toc31869" w:history="1">
        <w:r>
          <w:rPr>
            <w:rFonts w:ascii="仿宋" w:eastAsia="仿宋" w:hAnsi="仿宋" w:cs="仿宋" w:hint="eastAsia"/>
            <w:lang w:eastAsia="zh-CN"/>
          </w:rPr>
          <w:t>(一)、监理体系构建</w:t>
        </w:r>
        <w:r>
          <w:tab/>
        </w:r>
        <w:r>
          <w:fldChar w:fldCharType="begin"/>
        </w:r>
        <w:r>
          <w:instrText xml:space="preserve"> PAGEREF _Toc31869 \h </w:instrText>
        </w:r>
        <w:r>
          <w:fldChar w:fldCharType="separate"/>
        </w:r>
        <w:r>
          <w:t>13</w:t>
        </w:r>
        <w:r>
          <w:fldChar w:fldCharType="end"/>
        </w:r>
      </w:hyperlink>
    </w:p>
    <w:p>
      <w:pPr>
        <w:pStyle w:val="TOC2"/>
        <w:tabs>
          <w:tab w:val="right" w:leader="dot" w:pos="8306"/>
        </w:tabs>
      </w:pPr>
      <w:hyperlink w:anchor="_Toc24019" w:history="1">
        <w:r>
          <w:rPr>
            <w:rFonts w:ascii="仿宋" w:eastAsia="仿宋" w:hAnsi="仿宋" w:cs="仿宋" w:hint="eastAsia"/>
            <w:lang w:eastAsia="zh-CN"/>
          </w:rPr>
          <w:t>(二)、质量保证体系实施</w:t>
        </w:r>
        <w:r>
          <w:tab/>
        </w:r>
        <w:r>
          <w:fldChar w:fldCharType="begin"/>
        </w:r>
        <w:r>
          <w:instrText xml:space="preserve"> PAGEREF _Toc24019 \h </w:instrText>
        </w:r>
        <w:r>
          <w:fldChar w:fldCharType="separate"/>
        </w:r>
        <w:r>
          <w:t>13</w:t>
        </w:r>
        <w:r>
          <w:fldChar w:fldCharType="end"/>
        </w:r>
      </w:hyperlink>
    </w:p>
    <w:p>
      <w:pPr>
        <w:pStyle w:val="TOC2"/>
        <w:tabs>
          <w:tab w:val="right" w:leader="dot" w:pos="8306"/>
        </w:tabs>
      </w:pPr>
      <w:hyperlink w:anchor="_Toc13821" w:history="1">
        <w:r>
          <w:rPr>
            <w:rFonts w:ascii="仿宋" w:eastAsia="仿宋" w:hAnsi="仿宋" w:cs="仿宋" w:hint="eastAsia"/>
            <w:lang w:eastAsia="zh-CN"/>
          </w:rPr>
          <w:t>(三)、监理与质量控制流程</w:t>
        </w:r>
        <w:r>
          <w:tab/>
        </w:r>
        <w:r>
          <w:fldChar w:fldCharType="begin"/>
        </w:r>
        <w:r>
          <w:instrText xml:space="preserve"> PAGEREF _Toc13821 \h </w:instrText>
        </w:r>
        <w:r>
          <w:fldChar w:fldCharType="separate"/>
        </w:r>
        <w:r>
          <w:t>14</w:t>
        </w:r>
        <w:r>
          <w:fldChar w:fldCharType="end"/>
        </w:r>
      </w:hyperlink>
    </w:p>
    <w:p>
      <w:pPr>
        <w:pStyle w:val="TOC1"/>
        <w:tabs>
          <w:tab w:val="right" w:leader="dot" w:pos="8306"/>
        </w:tabs>
      </w:pPr>
      <w:hyperlink w:anchor="_Toc14828" w:history="1">
        <w:r>
          <w:rPr>
            <w:rFonts w:ascii="仿宋" w:eastAsia="仿宋" w:hAnsi="仿宋" w:cs="仿宋" w:hint="eastAsia"/>
            <w:lang w:eastAsia="zh-CN"/>
          </w:rPr>
          <w:t>四、背景、必要性分析</w:t>
        </w:r>
        <w:r>
          <w:tab/>
        </w:r>
        <w:r>
          <w:fldChar w:fldCharType="begin"/>
        </w:r>
        <w:r>
          <w:instrText xml:space="preserve"> PAGEREF _Toc14828 \h </w:instrText>
        </w:r>
        <w:r>
          <w:fldChar w:fldCharType="separate"/>
        </w:r>
        <w:r>
          <w:t>15</w:t>
        </w:r>
        <w:r>
          <w:fldChar w:fldCharType="end"/>
        </w:r>
      </w:hyperlink>
    </w:p>
    <w:p>
      <w:pPr>
        <w:pStyle w:val="TOC2"/>
        <w:tabs>
          <w:tab w:val="right" w:leader="dot" w:pos="8306"/>
        </w:tabs>
      </w:pPr>
      <w:hyperlink w:anchor="_Toc17927" w:history="1">
        <w:r>
          <w:rPr>
            <w:rFonts w:ascii="仿宋" w:eastAsia="仿宋" w:hAnsi="仿宋" w:cs="仿宋" w:hint="eastAsia"/>
            <w:lang w:eastAsia="zh-CN"/>
          </w:rPr>
          <w:t>(一)、项目建设背景</w:t>
        </w:r>
        <w:r>
          <w:tab/>
        </w:r>
        <w:r>
          <w:fldChar w:fldCharType="begin"/>
        </w:r>
        <w:r>
          <w:instrText xml:space="preserve"> PAGEREF _Toc17927 \h </w:instrText>
        </w:r>
        <w:r>
          <w:fldChar w:fldCharType="separate"/>
        </w:r>
        <w:r>
          <w:t>15</w:t>
        </w:r>
        <w:r>
          <w:fldChar w:fldCharType="end"/>
        </w:r>
      </w:hyperlink>
    </w:p>
    <w:p>
      <w:pPr>
        <w:pStyle w:val="TOC2"/>
        <w:tabs>
          <w:tab w:val="right" w:leader="dot" w:pos="8306"/>
        </w:tabs>
      </w:pPr>
      <w:hyperlink w:anchor="_Toc25200" w:history="1">
        <w:r>
          <w:rPr>
            <w:rFonts w:ascii="仿宋" w:eastAsia="仿宋" w:hAnsi="仿宋" w:cs="仿宋" w:hint="eastAsia"/>
            <w:lang w:eastAsia="zh-CN"/>
          </w:rPr>
          <w:t>(二)、必要性分析</w:t>
        </w:r>
        <w:r>
          <w:tab/>
        </w:r>
        <w:r>
          <w:fldChar w:fldCharType="begin"/>
        </w:r>
        <w:r>
          <w:instrText xml:space="preserve"> PAGEREF _Toc25200 \h </w:instrText>
        </w:r>
        <w:r>
          <w:fldChar w:fldCharType="separate"/>
        </w:r>
        <w:r>
          <w:t>16</w:t>
        </w:r>
        <w:r>
          <w:fldChar w:fldCharType="end"/>
        </w:r>
      </w:hyperlink>
    </w:p>
    <w:p>
      <w:pPr>
        <w:pStyle w:val="TOC2"/>
        <w:tabs>
          <w:tab w:val="right" w:leader="dot" w:pos="8306"/>
        </w:tabs>
      </w:pPr>
      <w:hyperlink w:anchor="_Toc29113" w:history="1">
        <w:r>
          <w:rPr>
            <w:rFonts w:ascii="仿宋" w:eastAsia="仿宋" w:hAnsi="仿宋" w:cs="仿宋" w:hint="eastAsia"/>
            <w:lang w:eastAsia="zh-CN"/>
          </w:rPr>
          <w:t>(三)、项目建设有利条件</w:t>
        </w:r>
        <w:r>
          <w:tab/>
        </w:r>
        <w:r>
          <w:fldChar w:fldCharType="begin"/>
        </w:r>
        <w:r>
          <w:instrText xml:space="preserve"> PAGEREF _Toc29113 \h </w:instrText>
        </w:r>
        <w:r>
          <w:fldChar w:fldCharType="separate"/>
        </w:r>
        <w:r>
          <w:t>17</w:t>
        </w:r>
        <w:r>
          <w:fldChar w:fldCharType="end"/>
        </w:r>
      </w:hyperlink>
    </w:p>
    <w:p>
      <w:pPr>
        <w:pStyle w:val="TOC1"/>
        <w:tabs>
          <w:tab w:val="right" w:leader="dot" w:pos="8306"/>
        </w:tabs>
      </w:pPr>
      <w:hyperlink w:anchor="_Toc25159" w:history="1">
        <w:r>
          <w:rPr>
            <w:rFonts w:ascii="仿宋" w:eastAsia="仿宋" w:hAnsi="仿宋" w:cs="仿宋" w:hint="eastAsia"/>
            <w:lang w:eastAsia="zh-CN"/>
          </w:rPr>
          <w:t>五、项目选址研究</w:t>
        </w:r>
        <w:r>
          <w:tab/>
        </w:r>
        <w:r>
          <w:fldChar w:fldCharType="begin"/>
        </w:r>
        <w:r>
          <w:instrText xml:space="preserve"> PAGEREF _Toc25159 \h </w:instrText>
        </w:r>
        <w:r>
          <w:fldChar w:fldCharType="separate"/>
        </w:r>
        <w:r>
          <w:t>19</w:t>
        </w:r>
        <w:r>
          <w:fldChar w:fldCharType="end"/>
        </w:r>
      </w:hyperlink>
    </w:p>
    <w:p>
      <w:pPr>
        <w:pStyle w:val="TOC2"/>
        <w:tabs>
          <w:tab w:val="right" w:leader="dot" w:pos="8306"/>
        </w:tabs>
      </w:pPr>
      <w:hyperlink w:anchor="_Toc4497" w:history="1">
        <w:r>
          <w:rPr>
            <w:rFonts w:ascii="仿宋" w:eastAsia="仿宋" w:hAnsi="仿宋" w:cs="仿宋" w:hint="eastAsia"/>
            <w:lang w:eastAsia="zh-CN"/>
          </w:rPr>
          <w:t>(一)、项目选址原则</w:t>
        </w:r>
        <w:r>
          <w:tab/>
        </w:r>
        <w:r>
          <w:fldChar w:fldCharType="begin"/>
        </w:r>
        <w:r>
          <w:instrText xml:space="preserve"> PAGEREF _Toc4497 \h </w:instrText>
        </w:r>
        <w:r>
          <w:fldChar w:fldCharType="separate"/>
        </w:r>
        <w:r>
          <w:t>19</w:t>
        </w:r>
        <w:r>
          <w:fldChar w:fldCharType="end"/>
        </w:r>
      </w:hyperlink>
    </w:p>
    <w:p>
      <w:pPr>
        <w:pStyle w:val="TOC2"/>
        <w:tabs>
          <w:tab w:val="right" w:leader="dot" w:pos="8306"/>
        </w:tabs>
      </w:pPr>
      <w:hyperlink w:anchor="_Toc11335" w:history="1">
        <w:r>
          <w:rPr>
            <w:rFonts w:ascii="仿宋" w:eastAsia="仿宋" w:hAnsi="仿宋" w:cs="仿宋" w:hint="eastAsia"/>
            <w:lang w:eastAsia="zh-CN"/>
          </w:rPr>
          <w:t>(二)、项目选址</w:t>
        </w:r>
        <w:r>
          <w:tab/>
        </w:r>
        <w:r>
          <w:fldChar w:fldCharType="begin"/>
        </w:r>
        <w:r>
          <w:instrText xml:space="preserve"> PAGEREF _Toc11335 \h </w:instrText>
        </w:r>
        <w:r>
          <w:fldChar w:fldCharType="separate"/>
        </w:r>
        <w:r>
          <w:t>22</w:t>
        </w:r>
        <w:r>
          <w:fldChar w:fldCharType="end"/>
        </w:r>
      </w:hyperlink>
    </w:p>
    <w:p>
      <w:pPr>
        <w:pStyle w:val="TOC2"/>
        <w:tabs>
          <w:tab w:val="right" w:leader="dot" w:pos="8306"/>
        </w:tabs>
      </w:pPr>
      <w:hyperlink w:anchor="_Toc8217" w:history="1">
        <w:r>
          <w:rPr>
            <w:rFonts w:ascii="仿宋" w:eastAsia="仿宋" w:hAnsi="仿宋" w:cs="仿宋" w:hint="eastAsia"/>
            <w:lang w:eastAsia="zh-CN"/>
          </w:rPr>
          <w:t>(三)、建设条件分析</w:t>
        </w:r>
        <w:r>
          <w:tab/>
        </w:r>
        <w:r>
          <w:fldChar w:fldCharType="begin"/>
        </w:r>
        <w:r>
          <w:instrText xml:space="preserve"> PAGEREF _Toc8217 \h </w:instrText>
        </w:r>
        <w:r>
          <w:fldChar w:fldCharType="separate"/>
        </w:r>
        <w:r>
          <w:t>24</w:t>
        </w:r>
        <w:r>
          <w:fldChar w:fldCharType="end"/>
        </w:r>
      </w:hyperlink>
    </w:p>
    <w:p>
      <w:pPr>
        <w:pStyle w:val="TOC2"/>
        <w:tabs>
          <w:tab w:val="right" w:leader="dot" w:pos="8306"/>
        </w:tabs>
      </w:pPr>
      <w:hyperlink w:anchor="_Toc32691" w:history="1">
        <w:r>
          <w:rPr>
            <w:rFonts w:ascii="仿宋" w:eastAsia="仿宋" w:hAnsi="仿宋" w:cs="仿宋" w:hint="eastAsia"/>
            <w:lang w:eastAsia="zh-CN"/>
          </w:rPr>
          <w:t>(四)、用地控制指标</w:t>
        </w:r>
        <w:r>
          <w:tab/>
        </w:r>
        <w:r>
          <w:fldChar w:fldCharType="begin"/>
        </w:r>
        <w:r>
          <w:instrText xml:space="preserve"> PAGEREF _Toc32691 \h </w:instrText>
        </w:r>
        <w:r>
          <w:fldChar w:fldCharType="separate"/>
        </w:r>
        <w:r>
          <w:t>25</w:t>
        </w:r>
        <w:r>
          <w:fldChar w:fldCharType="end"/>
        </w:r>
      </w:hyperlink>
    </w:p>
    <w:p>
      <w:pPr>
        <w:pStyle w:val="TOC2"/>
        <w:tabs>
          <w:tab w:val="right" w:leader="dot" w:pos="8306"/>
        </w:tabs>
      </w:pPr>
      <w:hyperlink w:anchor="_Toc23268" w:history="1">
        <w:r>
          <w:rPr>
            <w:rFonts w:ascii="仿宋" w:eastAsia="仿宋" w:hAnsi="仿宋" w:cs="仿宋" w:hint="eastAsia"/>
            <w:lang w:eastAsia="zh-CN"/>
          </w:rPr>
          <w:t>(五)、地总体要求</w:t>
        </w:r>
        <w:r>
          <w:tab/>
        </w:r>
        <w:r>
          <w:fldChar w:fldCharType="begin"/>
        </w:r>
        <w:r>
          <w:instrText xml:space="preserve"> PAGEREF _Toc23268 \h </w:instrText>
        </w:r>
        <w:r>
          <w:fldChar w:fldCharType="separate"/>
        </w:r>
        <w:r>
          <w:t>27</w:t>
        </w:r>
        <w:r>
          <w:fldChar w:fldCharType="end"/>
        </w:r>
      </w:hyperlink>
    </w:p>
    <w:p>
      <w:pPr>
        <w:pStyle w:val="TOC2"/>
        <w:tabs>
          <w:tab w:val="right" w:leader="dot" w:pos="8306"/>
        </w:tabs>
      </w:pPr>
      <w:hyperlink w:anchor="_Toc6602" w:history="1">
        <w:r>
          <w:rPr>
            <w:rFonts w:ascii="仿宋" w:eastAsia="仿宋" w:hAnsi="仿宋" w:cs="仿宋" w:hint="eastAsia"/>
            <w:lang w:eastAsia="zh-CN"/>
          </w:rPr>
          <w:t>(六)、节约用地措施</w:t>
        </w:r>
        <w:r>
          <w:tab/>
        </w:r>
        <w:r>
          <w:fldChar w:fldCharType="begin"/>
        </w:r>
        <w:r>
          <w:instrText xml:space="preserve"> PAGEREF _Toc6602 \h </w:instrText>
        </w:r>
        <w:r>
          <w:fldChar w:fldCharType="separate"/>
        </w:r>
        <w:r>
          <w:t>28</w:t>
        </w:r>
        <w:r>
          <w:fldChar w:fldCharType="end"/>
        </w:r>
      </w:hyperlink>
    </w:p>
    <w:p>
      <w:pPr>
        <w:pStyle w:val="TOC2"/>
        <w:tabs>
          <w:tab w:val="right" w:leader="dot" w:pos="8306"/>
        </w:tabs>
      </w:pPr>
      <w:hyperlink w:anchor="_Toc28763" w:history="1">
        <w:r>
          <w:rPr>
            <w:rFonts w:ascii="仿宋" w:eastAsia="仿宋" w:hAnsi="仿宋" w:cs="仿宋" w:hint="eastAsia"/>
            <w:lang w:eastAsia="zh-CN"/>
          </w:rPr>
          <w:t>(七)、选址综合评价</w:t>
        </w:r>
        <w:r>
          <w:tab/>
        </w:r>
        <w:r>
          <w:fldChar w:fldCharType="begin"/>
        </w:r>
        <w:r>
          <w:instrText xml:space="preserve"> PAGEREF _Toc28763 \h </w:instrText>
        </w:r>
        <w:r>
          <w:fldChar w:fldCharType="separate"/>
        </w:r>
        <w:r>
          <w:t>29</w:t>
        </w:r>
        <w:r>
          <w:fldChar w:fldCharType="end"/>
        </w:r>
      </w:hyperlink>
    </w:p>
    <w:p>
      <w:pPr>
        <w:pStyle w:val="TOC1"/>
        <w:tabs>
          <w:tab w:val="right" w:leader="dot" w:pos="8306"/>
        </w:tabs>
      </w:pPr>
      <w:hyperlink w:anchor="_Toc25804" w:history="1">
        <w:r>
          <w:rPr>
            <w:rFonts w:ascii="仿宋" w:eastAsia="仿宋" w:hAnsi="仿宋" w:cs="仿宋" w:hint="eastAsia"/>
            <w:lang w:eastAsia="zh-CN"/>
          </w:rPr>
          <w:t>六、环境和生态影响分析</w:t>
        </w:r>
        <w:r>
          <w:tab/>
        </w:r>
        <w:r>
          <w:fldChar w:fldCharType="begin"/>
        </w:r>
        <w:r>
          <w:instrText xml:space="preserve"> PAGEREF _Toc25804 \h </w:instrText>
        </w:r>
        <w:r>
          <w:fldChar w:fldCharType="separate"/>
        </w:r>
        <w:r>
          <w:t>30</w:t>
        </w:r>
        <w:r>
          <w:fldChar w:fldCharType="end"/>
        </w:r>
      </w:hyperlink>
    </w:p>
    <w:p>
      <w:pPr>
        <w:pStyle w:val="TOC2"/>
        <w:tabs>
          <w:tab w:val="right" w:leader="dot" w:pos="8306"/>
        </w:tabs>
      </w:pPr>
      <w:hyperlink w:anchor="_Toc18747" w:history="1">
        <w:r>
          <w:rPr>
            <w:rFonts w:ascii="仿宋" w:eastAsia="仿宋" w:hAnsi="仿宋" w:cs="仿宋" w:hint="eastAsia"/>
            <w:lang w:eastAsia="zh-CN"/>
          </w:rPr>
          <w:t>(一)、环境和生态现状</w:t>
        </w:r>
        <w:r>
          <w:tab/>
        </w:r>
        <w:r>
          <w:fldChar w:fldCharType="begin"/>
        </w:r>
        <w:r>
          <w:instrText xml:space="preserve"> PAGEREF _Toc18747 \h </w:instrText>
        </w:r>
        <w:r>
          <w:fldChar w:fldCharType="separate"/>
        </w:r>
        <w:r>
          <w:t>30</w:t>
        </w:r>
        <w:r>
          <w:fldChar w:fldCharType="end"/>
        </w:r>
      </w:hyperlink>
    </w:p>
    <w:p>
      <w:pPr>
        <w:pStyle w:val="TOC2"/>
        <w:tabs>
          <w:tab w:val="right" w:leader="dot" w:pos="8306"/>
        </w:tabs>
      </w:pPr>
      <w:hyperlink w:anchor="_Toc6170" w:history="1">
        <w:r>
          <w:rPr>
            <w:rFonts w:ascii="仿宋" w:eastAsia="仿宋" w:hAnsi="仿宋" w:cs="仿宋" w:hint="eastAsia"/>
            <w:lang w:eastAsia="zh-CN"/>
          </w:rPr>
          <w:t>(二)、生态环境影响分析</w:t>
        </w:r>
        <w:r>
          <w:tab/>
        </w:r>
        <w:r>
          <w:fldChar w:fldCharType="begin"/>
        </w:r>
        <w:r>
          <w:instrText xml:space="preserve"> PAGEREF _Toc6170 \h </w:instrText>
        </w:r>
        <w:r>
          <w:fldChar w:fldCharType="separate"/>
        </w:r>
        <w:r>
          <w:t>32</w:t>
        </w:r>
        <w:r>
          <w:fldChar w:fldCharType="end"/>
        </w:r>
      </w:hyperlink>
    </w:p>
    <w:p>
      <w:pPr>
        <w:pStyle w:val="TOC2"/>
        <w:tabs>
          <w:tab w:val="right" w:leader="dot" w:pos="8306"/>
        </w:tabs>
      </w:pPr>
      <w:hyperlink w:anchor="_Toc12972" w:history="1">
        <w:r>
          <w:rPr>
            <w:rFonts w:ascii="仿宋" w:eastAsia="仿宋" w:hAnsi="仿宋" w:cs="仿宋" w:hint="eastAsia"/>
            <w:lang w:eastAsia="zh-CN"/>
          </w:rPr>
          <w:t>(三)、生态环境保护措施</w:t>
        </w:r>
        <w:r>
          <w:tab/>
        </w:r>
        <w:r>
          <w:fldChar w:fldCharType="begin"/>
        </w:r>
        <w:r>
          <w:instrText xml:space="preserve"> PAGEREF _Toc12972 \h </w:instrText>
        </w:r>
        <w:r>
          <w:fldChar w:fldCharType="separate"/>
        </w:r>
        <w:r>
          <w:t>33</w:t>
        </w:r>
        <w:r>
          <w:fldChar w:fldCharType="end"/>
        </w:r>
      </w:hyperlink>
    </w:p>
    <w:p>
      <w:pPr>
        <w:pStyle w:val="TOC2"/>
        <w:tabs>
          <w:tab w:val="right" w:leader="dot" w:pos="8306"/>
        </w:tabs>
      </w:pPr>
      <w:hyperlink w:anchor="_Toc6745" w:history="1">
        <w:r>
          <w:rPr>
            <w:rFonts w:ascii="仿宋" w:eastAsia="仿宋" w:hAnsi="仿宋" w:cs="仿宋" w:hint="eastAsia"/>
            <w:lang w:eastAsia="zh-CN"/>
          </w:rPr>
          <w:t>(四)、地质灾害影响分析</w:t>
        </w:r>
        <w:r>
          <w:tab/>
        </w:r>
        <w:r>
          <w:fldChar w:fldCharType="begin"/>
        </w:r>
        <w:r>
          <w:instrText xml:space="preserve"> PAGEREF _Toc6745 \h </w:instrText>
        </w:r>
        <w:r>
          <w:fldChar w:fldCharType="separate"/>
        </w:r>
        <w:r>
          <w:t>35</w:t>
        </w:r>
        <w:r>
          <w:fldChar w:fldCharType="end"/>
        </w:r>
      </w:hyperlink>
    </w:p>
    <w:p>
      <w:pPr>
        <w:pStyle w:val="TOC2"/>
        <w:tabs>
          <w:tab w:val="right" w:leader="dot" w:pos="8306"/>
        </w:tabs>
      </w:pPr>
      <w:hyperlink w:anchor="_Toc5717" w:history="1">
        <w:r>
          <w:rPr>
            <w:rFonts w:ascii="仿宋" w:eastAsia="仿宋" w:hAnsi="仿宋" w:cs="仿宋" w:hint="eastAsia"/>
            <w:lang w:eastAsia="zh-CN"/>
          </w:rPr>
          <w:t>(五)、特殊环境影响</w:t>
        </w:r>
        <w:r>
          <w:tab/>
        </w:r>
        <w:r>
          <w:fldChar w:fldCharType="begin"/>
        </w:r>
        <w:r>
          <w:instrText xml:space="preserve"> PAGEREF _Toc5717 \h </w:instrText>
        </w:r>
        <w:r>
          <w:fldChar w:fldCharType="separate"/>
        </w:r>
        <w:r>
          <w:t>36</w:t>
        </w:r>
        <w:r>
          <w:fldChar w:fldCharType="end"/>
        </w:r>
      </w:hyperlink>
    </w:p>
    <w:p>
      <w:pPr>
        <w:pStyle w:val="TOC1"/>
        <w:tabs>
          <w:tab w:val="right" w:leader="dot" w:pos="8306"/>
        </w:tabs>
      </w:pPr>
      <w:hyperlink w:anchor="_Toc15818" w:history="1">
        <w:r>
          <w:rPr>
            <w:rFonts w:ascii="仿宋" w:eastAsia="仿宋" w:hAnsi="仿宋" w:cs="仿宋" w:hint="eastAsia"/>
            <w:lang w:eastAsia="zh-CN"/>
          </w:rPr>
          <w:t>七、安全与应急管理</w:t>
        </w:r>
        <w:r>
          <w:tab/>
        </w:r>
        <w:r>
          <w:fldChar w:fldCharType="begin"/>
        </w:r>
        <w:r>
          <w:instrText xml:space="preserve"> PAGEREF _Toc15818 \h </w:instrText>
        </w:r>
        <w:r>
          <w:fldChar w:fldCharType="separate"/>
        </w:r>
        <w:r>
          <w:t>37</w:t>
        </w:r>
        <w:r>
          <w:fldChar w:fldCharType="end"/>
        </w:r>
      </w:hyperlink>
    </w:p>
    <w:p>
      <w:pPr>
        <w:pStyle w:val="TOC2"/>
        <w:tabs>
          <w:tab w:val="right" w:leader="dot" w:pos="8306"/>
        </w:tabs>
      </w:pPr>
      <w:hyperlink w:anchor="_Toc6113" w:history="1">
        <w:r>
          <w:rPr>
            <w:rFonts w:ascii="仿宋" w:eastAsia="仿宋" w:hAnsi="仿宋" w:cs="仿宋" w:hint="eastAsia"/>
            <w:lang w:eastAsia="zh-CN"/>
          </w:rPr>
          <w:t>(一)、安全生产管理</w:t>
        </w:r>
        <w:r>
          <w:tab/>
        </w:r>
        <w:r>
          <w:fldChar w:fldCharType="begin"/>
        </w:r>
        <w:r>
          <w:instrText xml:space="preserve"> PAGEREF _Toc6113 \h </w:instrText>
        </w:r>
        <w:r>
          <w:fldChar w:fldCharType="separate"/>
        </w:r>
        <w:r>
          <w:t>37</w:t>
        </w:r>
        <w:r>
          <w:fldChar w:fldCharType="end"/>
        </w:r>
      </w:hyperlink>
    </w:p>
    <w:p>
      <w:pPr>
        <w:pStyle w:val="TOC2"/>
        <w:tabs>
          <w:tab w:val="right" w:leader="dot" w:pos="8306"/>
        </w:tabs>
      </w:pPr>
      <w:hyperlink w:anchor="_Toc28716" w:history="1">
        <w:r>
          <w:rPr>
            <w:rFonts w:ascii="仿宋" w:eastAsia="仿宋" w:hAnsi="仿宋" w:cs="仿宋" w:hint="eastAsia"/>
            <w:lang w:eastAsia="zh-CN"/>
          </w:rPr>
          <w:t>(二)、应急预案与响应</w:t>
        </w:r>
        <w:r>
          <w:tab/>
        </w:r>
        <w:r>
          <w:fldChar w:fldCharType="begin"/>
        </w:r>
        <w:r>
          <w:instrText xml:space="preserve"> PAGEREF _Toc28716 \h </w:instrText>
        </w:r>
        <w:r>
          <w:fldChar w:fldCharType="separate"/>
        </w:r>
        <w:r>
          <w:t>39</w:t>
        </w:r>
        <w:r>
          <w:fldChar w:fldCharType="end"/>
        </w:r>
      </w:hyperlink>
    </w:p>
    <w:p>
      <w:pPr>
        <w:pStyle w:val="TOC1"/>
        <w:tabs>
          <w:tab w:val="right" w:leader="dot" w:pos="8306"/>
        </w:tabs>
      </w:pPr>
      <w:hyperlink w:anchor="_Toc27593" w:history="1">
        <w:r>
          <w:rPr>
            <w:rFonts w:ascii="仿宋" w:eastAsia="仿宋" w:hAnsi="仿宋" w:cs="仿宋" w:hint="eastAsia"/>
            <w:lang w:eastAsia="zh-CN"/>
          </w:rPr>
          <w:t>八、客户关系管理与市场拓展</w:t>
        </w:r>
        <w:r>
          <w:tab/>
        </w:r>
        <w:r>
          <w:fldChar w:fldCharType="begin"/>
        </w:r>
        <w:r>
          <w:instrText xml:space="preserve"> PAGEREF _Toc27593 \h </w:instrText>
        </w:r>
        <w:r>
          <w:fldChar w:fldCharType="separate"/>
        </w:r>
        <w:r>
          <w:t>41</w:t>
        </w:r>
        <w:r>
          <w:fldChar w:fldCharType="end"/>
        </w:r>
      </w:hyperlink>
    </w:p>
    <w:p>
      <w:pPr>
        <w:pStyle w:val="TOC2"/>
        <w:tabs>
          <w:tab w:val="right" w:leader="dot" w:pos="8306"/>
        </w:tabs>
      </w:pPr>
      <w:hyperlink w:anchor="_Toc742" w:history="1">
        <w:r>
          <w:rPr>
            <w:rFonts w:ascii="仿宋" w:eastAsia="仿宋" w:hAnsi="仿宋" w:cs="仿宋" w:hint="eastAsia"/>
            <w:lang w:eastAsia="zh-CN"/>
          </w:rPr>
          <w:t>(一)、客户关系管理策略</w:t>
        </w:r>
        <w:r>
          <w:tab/>
        </w:r>
        <w:r>
          <w:fldChar w:fldCharType="begin"/>
        </w:r>
        <w:r>
          <w:instrText xml:space="preserve"> PAGEREF _Toc742 \h </w:instrText>
        </w:r>
        <w:r>
          <w:fldChar w:fldCharType="separate"/>
        </w:r>
        <w:r>
          <w:t>41</w:t>
        </w:r>
        <w:r>
          <w:fldChar w:fldCharType="end"/>
        </w:r>
      </w:hyperlink>
    </w:p>
    <w:p>
      <w:pPr>
        <w:pStyle w:val="TOC2"/>
        <w:tabs>
          <w:tab w:val="right" w:leader="dot" w:pos="8306"/>
        </w:tabs>
      </w:pPr>
      <w:hyperlink w:anchor="_Toc6503" w:history="1">
        <w:r>
          <w:rPr>
            <w:rFonts w:ascii="仿宋" w:eastAsia="仿宋" w:hAnsi="仿宋" w:cs="仿宋" w:hint="eastAsia"/>
            <w:lang w:eastAsia="zh-CN"/>
          </w:rPr>
          <w:t>(二)、市场拓展方案</w:t>
        </w:r>
        <w:r>
          <w:tab/>
        </w:r>
        <w:r>
          <w:fldChar w:fldCharType="begin"/>
        </w:r>
        <w:r>
          <w:instrText xml:space="preserve"> PAGEREF _Toc6503 \h </w:instrText>
        </w:r>
        <w:r>
          <w:fldChar w:fldCharType="separate"/>
        </w:r>
        <w:r>
          <w:t>42</w:t>
        </w:r>
        <w:r>
          <w:fldChar w:fldCharType="end"/>
        </w:r>
      </w:hyperlink>
    </w:p>
    <w:p>
      <w:pPr>
        <w:pStyle w:val="TOC1"/>
        <w:tabs>
          <w:tab w:val="right" w:leader="dot" w:pos="8306"/>
        </w:tabs>
      </w:pPr>
      <w:hyperlink w:anchor="_Toc5450" w:history="1">
        <w:r>
          <w:rPr>
            <w:rFonts w:ascii="仿宋" w:eastAsia="仿宋" w:hAnsi="仿宋" w:cs="仿宋" w:hint="eastAsia"/>
            <w:lang w:eastAsia="zh-CN"/>
          </w:rPr>
          <w:t>九、环境保护与治理方案</w:t>
        </w:r>
        <w:r>
          <w:tab/>
        </w:r>
        <w:r>
          <w:fldChar w:fldCharType="begin"/>
        </w:r>
        <w:r>
          <w:instrText xml:space="preserve"> PAGEREF _Toc5450 \h </w:instrText>
        </w:r>
        <w:r>
          <w:fldChar w:fldCharType="separate"/>
        </w:r>
        <w:r>
          <w:t>43</w:t>
        </w:r>
        <w:r>
          <w:fldChar w:fldCharType="end"/>
        </w:r>
      </w:hyperlink>
    </w:p>
    <w:p>
      <w:pPr>
        <w:pStyle w:val="TOC2"/>
        <w:tabs>
          <w:tab w:val="right" w:leader="dot" w:pos="8306"/>
        </w:tabs>
      </w:pPr>
      <w:hyperlink w:anchor="_Toc10906" w:history="1">
        <w:r>
          <w:rPr>
            <w:rFonts w:ascii="仿宋" w:eastAsia="仿宋" w:hAnsi="仿宋" w:cs="仿宋" w:hint="eastAsia"/>
            <w:lang w:eastAsia="zh-CN"/>
          </w:rPr>
          <w:t>(一)、项目环境影响评估</w:t>
        </w:r>
        <w:r>
          <w:tab/>
        </w:r>
        <w:r>
          <w:fldChar w:fldCharType="begin"/>
        </w:r>
        <w:r>
          <w:instrText xml:space="preserve"> PAGEREF _Toc10906 \h </w:instrText>
        </w:r>
        <w:r>
          <w:fldChar w:fldCharType="separate"/>
        </w:r>
        <w:r>
          <w:t>43</w:t>
        </w:r>
        <w:r>
          <w:fldChar w:fldCharType="end"/>
        </w:r>
      </w:hyperlink>
    </w:p>
    <w:p>
      <w:pPr>
        <w:pStyle w:val="TOC2"/>
        <w:tabs>
          <w:tab w:val="right" w:leader="dot" w:pos="8306"/>
        </w:tabs>
      </w:pPr>
      <w:hyperlink w:anchor="_Toc14899" w:history="1">
        <w:r>
          <w:rPr>
            <w:rFonts w:ascii="仿宋" w:eastAsia="仿宋" w:hAnsi="仿宋" w:cs="仿宋" w:hint="eastAsia"/>
            <w:lang w:eastAsia="zh-CN"/>
          </w:rPr>
          <w:t>(二)、环境保护措施与治理方案</w:t>
        </w:r>
        <w:r>
          <w:tab/>
        </w:r>
        <w:r>
          <w:fldChar w:fldCharType="begin"/>
        </w:r>
        <w:r>
          <w:instrText xml:space="preserve"> PAGEREF _Toc14899 \h </w:instrText>
        </w:r>
        <w:r>
          <w:fldChar w:fldCharType="separate"/>
        </w:r>
        <w:r>
          <w:t>43</w:t>
        </w:r>
        <w:r>
          <w:fldChar w:fldCharType="end"/>
        </w:r>
      </w:hyperlink>
    </w:p>
    <w:p>
      <w:pPr>
        <w:pStyle w:val="TOC1"/>
        <w:tabs>
          <w:tab w:val="right" w:leader="dot" w:pos="8306"/>
        </w:tabs>
      </w:pPr>
      <w:hyperlink w:anchor="_Toc7549" w:history="1">
        <w:r>
          <w:rPr>
            <w:rFonts w:ascii="仿宋" w:eastAsia="仿宋" w:hAnsi="仿宋" w:cs="仿宋" w:hint="eastAsia"/>
            <w:lang w:eastAsia="zh-CN"/>
          </w:rPr>
          <w:t>十、土地利用与规划方案</w:t>
        </w:r>
        <w:r>
          <w:tab/>
        </w:r>
        <w:r>
          <w:fldChar w:fldCharType="begin"/>
        </w:r>
        <w:r>
          <w:instrText xml:space="preserve"> PAGEREF _Toc7549 \h </w:instrText>
        </w:r>
        <w:r>
          <w:fldChar w:fldCharType="separate"/>
        </w:r>
        <w:r>
          <w:t>44</w:t>
        </w:r>
        <w:r>
          <w:fldChar w:fldCharType="end"/>
        </w:r>
      </w:hyperlink>
    </w:p>
    <w:p>
      <w:pPr>
        <w:pStyle w:val="TOC2"/>
        <w:tabs>
          <w:tab w:val="right" w:leader="dot" w:pos="8306"/>
        </w:tabs>
      </w:pPr>
      <w:hyperlink w:anchor="_Toc31564" w:history="1">
        <w:r>
          <w:rPr>
            <w:rFonts w:ascii="仿宋" w:eastAsia="仿宋" w:hAnsi="仿宋" w:cs="仿宋" w:hint="eastAsia"/>
            <w:lang w:eastAsia="zh-CN"/>
          </w:rPr>
          <w:t>(一)、项目用地情况分析</w:t>
        </w:r>
        <w:r>
          <w:tab/>
        </w:r>
        <w:r>
          <w:fldChar w:fldCharType="begin"/>
        </w:r>
        <w:r>
          <w:instrText xml:space="preserve"> PAGEREF _Toc31564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47" w:history="1">
        <w:r>
          <w:rPr>
            <w:rFonts w:ascii="仿宋" w:eastAsia="仿宋" w:hAnsi="仿宋" w:cs="仿宋" w:hint="eastAsia"/>
            <w:lang w:eastAsia="zh-CN"/>
          </w:rPr>
          <w:t>(二)、土地利用规划方案</w:t>
        </w:r>
        <w:r>
          <w:tab/>
        </w:r>
        <w:r>
          <w:fldChar w:fldCharType="begin"/>
        </w:r>
        <w:r>
          <w:instrText xml:space="preserve"> PAGEREF _Toc20747 \h </w:instrText>
        </w:r>
        <w:r>
          <w:fldChar w:fldCharType="separate"/>
        </w:r>
        <w:r>
          <w:t>45</w:t>
        </w:r>
        <w:r>
          <w:fldChar w:fldCharType="end"/>
        </w:r>
      </w:hyperlink>
    </w:p>
    <w:p>
      <w:pPr>
        <w:pStyle w:val="TOC1"/>
        <w:tabs>
          <w:tab w:val="right" w:leader="dot" w:pos="8306"/>
        </w:tabs>
      </w:pPr>
      <w:hyperlink w:anchor="_Toc12217" w:history="1">
        <w:r>
          <w:rPr>
            <w:rFonts w:ascii="仿宋" w:eastAsia="仿宋" w:hAnsi="仿宋" w:cs="仿宋" w:hint="eastAsia"/>
            <w:lang w:eastAsia="zh-CN"/>
          </w:rPr>
          <w:t>十一、环境保护与绿色发展</w:t>
        </w:r>
        <w:r>
          <w:tab/>
        </w:r>
        <w:r>
          <w:fldChar w:fldCharType="begin"/>
        </w:r>
        <w:r>
          <w:instrText xml:space="preserve"> PAGEREF _Toc12217 \h </w:instrText>
        </w:r>
        <w:r>
          <w:fldChar w:fldCharType="separate"/>
        </w:r>
        <w:r>
          <w:t>46</w:t>
        </w:r>
        <w:r>
          <w:fldChar w:fldCharType="end"/>
        </w:r>
      </w:hyperlink>
    </w:p>
    <w:p>
      <w:pPr>
        <w:pStyle w:val="TOC2"/>
        <w:tabs>
          <w:tab w:val="right" w:leader="dot" w:pos="8306"/>
        </w:tabs>
      </w:pPr>
      <w:hyperlink w:anchor="_Toc11168" w:history="1">
        <w:r>
          <w:rPr>
            <w:rFonts w:ascii="仿宋" w:eastAsia="仿宋" w:hAnsi="仿宋" w:cs="仿宋" w:hint="eastAsia"/>
            <w:lang w:eastAsia="zh-CN"/>
          </w:rPr>
          <w:t>(一)、环境保护措施</w:t>
        </w:r>
        <w:r>
          <w:tab/>
        </w:r>
        <w:r>
          <w:fldChar w:fldCharType="begin"/>
        </w:r>
        <w:r>
          <w:instrText xml:space="preserve"> PAGEREF _Toc11168 \h </w:instrText>
        </w:r>
        <w:r>
          <w:fldChar w:fldCharType="separate"/>
        </w:r>
        <w:r>
          <w:t>46</w:t>
        </w:r>
        <w:r>
          <w:fldChar w:fldCharType="end"/>
        </w:r>
      </w:hyperlink>
    </w:p>
    <w:p>
      <w:pPr>
        <w:pStyle w:val="TOC2"/>
        <w:tabs>
          <w:tab w:val="right" w:leader="dot" w:pos="8306"/>
        </w:tabs>
      </w:pPr>
      <w:hyperlink w:anchor="_Toc2309" w:history="1">
        <w:r>
          <w:rPr>
            <w:rFonts w:ascii="仿宋" w:eastAsia="仿宋" w:hAnsi="仿宋" w:cs="仿宋" w:hint="eastAsia"/>
            <w:lang w:eastAsia="zh-CN"/>
          </w:rPr>
          <w:t>(二)、绿色发展与可持续发展策略</w:t>
        </w:r>
        <w:r>
          <w:tab/>
        </w:r>
        <w:r>
          <w:fldChar w:fldCharType="begin"/>
        </w:r>
        <w:r>
          <w:instrText xml:space="preserve"> PAGEREF _Toc2309 \h </w:instrText>
        </w:r>
        <w:r>
          <w:fldChar w:fldCharType="separate"/>
        </w:r>
        <w:r>
          <w:t>48</w:t>
        </w:r>
        <w:r>
          <w:fldChar w:fldCharType="end"/>
        </w:r>
      </w:hyperlink>
    </w:p>
    <w:p>
      <w:pPr>
        <w:pStyle w:val="TOC1"/>
        <w:tabs>
          <w:tab w:val="right" w:leader="dot" w:pos="8306"/>
        </w:tabs>
      </w:pPr>
      <w:hyperlink w:anchor="_Toc29364" w:history="1">
        <w:r>
          <w:rPr>
            <w:rFonts w:ascii="仿宋" w:eastAsia="仿宋" w:hAnsi="仿宋" w:cs="仿宋" w:hint="eastAsia"/>
            <w:lang w:eastAsia="zh-CN"/>
          </w:rPr>
          <w:t>十二、项目变更管理</w:t>
        </w:r>
        <w:r>
          <w:tab/>
        </w:r>
        <w:r>
          <w:fldChar w:fldCharType="begin"/>
        </w:r>
        <w:r>
          <w:instrText xml:space="preserve"> PAGEREF _Toc29364 \h </w:instrText>
        </w:r>
        <w:r>
          <w:fldChar w:fldCharType="separate"/>
        </w:r>
        <w:r>
          <w:t>49</w:t>
        </w:r>
        <w:r>
          <w:fldChar w:fldCharType="end"/>
        </w:r>
      </w:hyperlink>
    </w:p>
    <w:p>
      <w:pPr>
        <w:pStyle w:val="TOC2"/>
        <w:tabs>
          <w:tab w:val="right" w:leader="dot" w:pos="8306"/>
        </w:tabs>
      </w:pPr>
      <w:hyperlink w:anchor="_Toc4223" w:history="1">
        <w:r>
          <w:rPr>
            <w:rFonts w:ascii="仿宋" w:eastAsia="仿宋" w:hAnsi="仿宋" w:cs="仿宋" w:hint="eastAsia"/>
            <w:lang w:eastAsia="zh-CN"/>
          </w:rPr>
          <w:t>(一)、变更控制流程</w:t>
        </w:r>
        <w:r>
          <w:tab/>
        </w:r>
        <w:r>
          <w:fldChar w:fldCharType="begin"/>
        </w:r>
        <w:r>
          <w:instrText xml:space="preserve"> PAGEREF _Toc4223 \h </w:instrText>
        </w:r>
        <w:r>
          <w:fldChar w:fldCharType="separate"/>
        </w:r>
        <w:r>
          <w:t>49</w:t>
        </w:r>
        <w:r>
          <w:fldChar w:fldCharType="end"/>
        </w:r>
      </w:hyperlink>
    </w:p>
    <w:p>
      <w:pPr>
        <w:pStyle w:val="TOC2"/>
        <w:tabs>
          <w:tab w:val="right" w:leader="dot" w:pos="8306"/>
        </w:tabs>
      </w:pPr>
      <w:hyperlink w:anchor="_Toc17735" w:history="1">
        <w:r>
          <w:rPr>
            <w:rFonts w:ascii="仿宋" w:eastAsia="仿宋" w:hAnsi="仿宋" w:cs="仿宋" w:hint="eastAsia"/>
            <w:lang w:eastAsia="zh-CN"/>
          </w:rPr>
          <w:t>(二)、影响评估与处理</w:t>
        </w:r>
        <w:r>
          <w:tab/>
        </w:r>
        <w:r>
          <w:fldChar w:fldCharType="begin"/>
        </w:r>
        <w:r>
          <w:instrText xml:space="preserve"> PAGEREF _Toc17735 \h </w:instrText>
        </w:r>
        <w:r>
          <w:fldChar w:fldCharType="separate"/>
        </w:r>
        <w:r>
          <w:t>50</w:t>
        </w:r>
        <w:r>
          <w:fldChar w:fldCharType="end"/>
        </w:r>
      </w:hyperlink>
    </w:p>
    <w:p>
      <w:pPr>
        <w:pStyle w:val="TOC2"/>
        <w:tabs>
          <w:tab w:val="right" w:leader="dot" w:pos="8306"/>
        </w:tabs>
      </w:pPr>
      <w:hyperlink w:anchor="_Toc24677" w:history="1">
        <w:r>
          <w:rPr>
            <w:rFonts w:ascii="仿宋" w:eastAsia="仿宋" w:hAnsi="仿宋" w:cs="仿宋" w:hint="eastAsia"/>
            <w:lang w:eastAsia="zh-CN"/>
          </w:rPr>
          <w:t>(三)、变更记录与追踪</w:t>
        </w:r>
        <w:r>
          <w:tab/>
        </w:r>
        <w:r>
          <w:fldChar w:fldCharType="begin"/>
        </w:r>
        <w:r>
          <w:instrText xml:space="preserve"> PAGEREF _Toc24677 \h </w:instrText>
        </w:r>
        <w:r>
          <w:fldChar w:fldCharType="separate"/>
        </w:r>
        <w:r>
          <w:t>52</w:t>
        </w:r>
        <w:r>
          <w:fldChar w:fldCharType="end"/>
        </w:r>
      </w:hyperlink>
    </w:p>
    <w:p>
      <w:pPr>
        <w:pStyle w:val="TOC2"/>
        <w:tabs>
          <w:tab w:val="right" w:leader="dot" w:pos="8306"/>
        </w:tabs>
      </w:pPr>
      <w:hyperlink w:anchor="_Toc30422" w:history="1">
        <w:r>
          <w:rPr>
            <w:rFonts w:ascii="仿宋" w:eastAsia="仿宋" w:hAnsi="仿宋" w:cs="仿宋" w:hint="eastAsia"/>
            <w:lang w:eastAsia="zh-CN"/>
          </w:rPr>
          <w:t>(四)、变更管理策略</w:t>
        </w:r>
        <w:r>
          <w:tab/>
        </w:r>
        <w:r>
          <w:fldChar w:fldCharType="begin"/>
        </w:r>
        <w:r>
          <w:instrText xml:space="preserve"> PAGEREF _Toc30422 \h </w:instrText>
        </w:r>
        <w:r>
          <w:fldChar w:fldCharType="separate"/>
        </w:r>
        <w:r>
          <w:t>53</w:t>
        </w:r>
        <w:r>
          <w:fldChar w:fldCharType="end"/>
        </w:r>
      </w:hyperlink>
    </w:p>
    <w:p>
      <w:pPr>
        <w:pStyle w:val="TOC1"/>
        <w:tabs>
          <w:tab w:val="right" w:leader="dot" w:pos="8306"/>
        </w:tabs>
      </w:pPr>
      <w:hyperlink w:anchor="_Toc32662" w:history="1">
        <w:r>
          <w:rPr>
            <w:rFonts w:ascii="仿宋" w:eastAsia="仿宋" w:hAnsi="仿宋" w:cs="仿宋" w:hint="eastAsia"/>
            <w:lang w:eastAsia="zh-CN"/>
          </w:rPr>
          <w:t>十三、创新驱动与持续发展</w:t>
        </w:r>
        <w:r>
          <w:tab/>
        </w:r>
        <w:r>
          <w:fldChar w:fldCharType="begin"/>
        </w:r>
        <w:r>
          <w:instrText xml:space="preserve"> PAGEREF _Toc32662 \h </w:instrText>
        </w:r>
        <w:r>
          <w:fldChar w:fldCharType="separate"/>
        </w:r>
        <w:r>
          <w:t>55</w:t>
        </w:r>
        <w:r>
          <w:fldChar w:fldCharType="end"/>
        </w:r>
      </w:hyperlink>
    </w:p>
    <w:p>
      <w:pPr>
        <w:pStyle w:val="TOC2"/>
        <w:tabs>
          <w:tab w:val="right" w:leader="dot" w:pos="8306"/>
        </w:tabs>
      </w:pPr>
      <w:hyperlink w:anchor="_Toc14033" w:history="1">
        <w:r>
          <w:rPr>
            <w:rFonts w:ascii="仿宋" w:eastAsia="仿宋" w:hAnsi="仿宋" w:cs="仿宋" w:hint="eastAsia"/>
            <w:lang w:eastAsia="zh-CN"/>
          </w:rPr>
          <w:t>(一)、创新驱动战略实施</w:t>
        </w:r>
        <w:r>
          <w:tab/>
        </w:r>
        <w:r>
          <w:fldChar w:fldCharType="begin"/>
        </w:r>
        <w:r>
          <w:instrText xml:space="preserve"> PAGEREF _Toc14033 \h </w:instrText>
        </w:r>
        <w:r>
          <w:fldChar w:fldCharType="separate"/>
        </w:r>
        <w:r>
          <w:t>55</w:t>
        </w:r>
        <w:r>
          <w:fldChar w:fldCharType="end"/>
        </w:r>
      </w:hyperlink>
    </w:p>
    <w:p>
      <w:pPr>
        <w:pStyle w:val="TOC2"/>
        <w:tabs>
          <w:tab w:val="right" w:leader="dot" w:pos="8306"/>
        </w:tabs>
      </w:pPr>
      <w:hyperlink w:anchor="_Toc15261" w:history="1">
        <w:r>
          <w:rPr>
            <w:rFonts w:ascii="仿宋" w:eastAsia="仿宋" w:hAnsi="仿宋" w:cs="仿宋" w:hint="eastAsia"/>
            <w:lang w:eastAsia="zh-CN"/>
          </w:rPr>
          <w:t>(二)、持续发展路径探索</w:t>
        </w:r>
        <w:r>
          <w:tab/>
        </w:r>
        <w:r>
          <w:fldChar w:fldCharType="begin"/>
        </w:r>
        <w:r>
          <w:instrText xml:space="preserve"> PAGEREF _Toc15261 \h </w:instrText>
        </w:r>
        <w:r>
          <w:fldChar w:fldCharType="separate"/>
        </w:r>
        <w:r>
          <w:t>57</w:t>
        </w:r>
        <w:r>
          <w:fldChar w:fldCharType="end"/>
        </w:r>
      </w:hyperlink>
    </w:p>
    <w:p>
      <w:pPr>
        <w:pStyle w:val="TOC1"/>
        <w:tabs>
          <w:tab w:val="right" w:leader="dot" w:pos="8306"/>
        </w:tabs>
      </w:pPr>
      <w:hyperlink w:anchor="_Toc4332" w:history="1">
        <w:r>
          <w:rPr>
            <w:rFonts w:ascii="仿宋" w:eastAsia="仿宋" w:hAnsi="仿宋" w:cs="仿宋" w:hint="eastAsia"/>
            <w:lang w:eastAsia="zh-CN"/>
          </w:rPr>
          <w:t>十四、设施与设备管理</w:t>
        </w:r>
        <w:r>
          <w:tab/>
        </w:r>
        <w:r>
          <w:fldChar w:fldCharType="begin"/>
        </w:r>
        <w:r>
          <w:instrText xml:space="preserve"> PAGEREF _Toc4332 \h </w:instrText>
        </w:r>
        <w:r>
          <w:fldChar w:fldCharType="separate"/>
        </w:r>
        <w:r>
          <w:t>61</w:t>
        </w:r>
        <w:r>
          <w:fldChar w:fldCharType="end"/>
        </w:r>
      </w:hyperlink>
    </w:p>
    <w:p>
      <w:pPr>
        <w:pStyle w:val="TOC2"/>
        <w:tabs>
          <w:tab w:val="right" w:leader="dot" w:pos="8306"/>
        </w:tabs>
      </w:pPr>
      <w:hyperlink w:anchor="_Toc31832" w:history="1">
        <w:r>
          <w:rPr>
            <w:rFonts w:ascii="仿宋" w:eastAsia="仿宋" w:hAnsi="仿宋" w:cs="仿宋" w:hint="eastAsia"/>
            <w:lang w:eastAsia="zh-CN"/>
          </w:rPr>
          <w:t>(一)、设施规划与配置</w:t>
        </w:r>
        <w:r>
          <w:tab/>
        </w:r>
        <w:r>
          <w:fldChar w:fldCharType="begin"/>
        </w:r>
        <w:r>
          <w:instrText xml:space="preserve"> PAGEREF _Toc31832 \h </w:instrText>
        </w:r>
        <w:r>
          <w:fldChar w:fldCharType="separate"/>
        </w:r>
        <w:r>
          <w:t>61</w:t>
        </w:r>
        <w:r>
          <w:fldChar w:fldCharType="end"/>
        </w:r>
      </w:hyperlink>
    </w:p>
    <w:p>
      <w:pPr>
        <w:pStyle w:val="TOC2"/>
        <w:tabs>
          <w:tab w:val="right" w:leader="dot" w:pos="8306"/>
        </w:tabs>
      </w:pPr>
      <w:hyperlink w:anchor="_Toc29884" w:history="1">
        <w:r>
          <w:rPr>
            <w:rFonts w:ascii="仿宋" w:eastAsia="仿宋" w:hAnsi="仿宋" w:cs="仿宋" w:hint="eastAsia"/>
            <w:lang w:eastAsia="zh-CN"/>
          </w:rPr>
          <w:t>(二)、设备采购与维护管理</w:t>
        </w:r>
        <w:r>
          <w:tab/>
        </w:r>
        <w:r>
          <w:fldChar w:fldCharType="begin"/>
        </w:r>
        <w:r>
          <w:instrText xml:space="preserve"> PAGEREF _Toc29884 \h </w:instrText>
        </w:r>
        <w:r>
          <w:fldChar w:fldCharType="separate"/>
        </w:r>
        <w:r>
          <w:t>61</w:t>
        </w:r>
        <w:r>
          <w:fldChar w:fldCharType="end"/>
        </w:r>
      </w:hyperlink>
    </w:p>
    <w:p>
      <w:pPr>
        <w:pStyle w:val="TOC2"/>
        <w:tabs>
          <w:tab w:val="right" w:leader="dot" w:pos="8306"/>
        </w:tabs>
      </w:pPr>
      <w:hyperlink w:anchor="_Toc9604" w:history="1">
        <w:r>
          <w:rPr>
            <w:rFonts w:ascii="仿宋" w:eastAsia="仿宋" w:hAnsi="仿宋" w:cs="仿宋" w:hint="eastAsia"/>
            <w:lang w:eastAsia="zh-CN"/>
          </w:rPr>
          <w:t>(三)、设施设备升级策略</w:t>
        </w:r>
        <w:r>
          <w:tab/>
        </w:r>
        <w:r>
          <w:fldChar w:fldCharType="begin"/>
        </w:r>
        <w:r>
          <w:instrText xml:space="preserve"> PAGEREF _Toc9604 \h </w:instrText>
        </w:r>
        <w:r>
          <w:fldChar w:fldCharType="separate"/>
        </w:r>
        <w:r>
          <w:t>62</w:t>
        </w:r>
        <w:r>
          <w:fldChar w:fldCharType="end"/>
        </w:r>
      </w:hyperlink>
    </w:p>
    <w:p>
      <w:pPr>
        <w:pStyle w:val="TOC1"/>
        <w:tabs>
          <w:tab w:val="right" w:leader="dot" w:pos="8306"/>
        </w:tabs>
      </w:pPr>
      <w:hyperlink w:anchor="_Toc10114" w:history="1">
        <w:r>
          <w:rPr>
            <w:rFonts w:ascii="仿宋" w:eastAsia="仿宋" w:hAnsi="仿宋" w:cs="仿宋" w:hint="eastAsia"/>
            <w:lang w:eastAsia="zh-CN"/>
          </w:rPr>
          <w:t>十五、项目施工方案</w:t>
        </w:r>
        <w:r>
          <w:tab/>
        </w:r>
        <w:r>
          <w:fldChar w:fldCharType="begin"/>
        </w:r>
        <w:r>
          <w:instrText xml:space="preserve"> PAGEREF _Toc10114 \h </w:instrText>
        </w:r>
        <w:r>
          <w:fldChar w:fldCharType="separate"/>
        </w:r>
        <w:r>
          <w:t>63</w:t>
        </w:r>
        <w:r>
          <w:fldChar w:fldCharType="end"/>
        </w:r>
      </w:hyperlink>
    </w:p>
    <w:p>
      <w:pPr>
        <w:pStyle w:val="TOC2"/>
        <w:tabs>
          <w:tab w:val="right" w:leader="dot" w:pos="8306"/>
        </w:tabs>
      </w:pPr>
      <w:hyperlink w:anchor="_Toc32242" w:history="1">
        <w:r>
          <w:rPr>
            <w:rFonts w:ascii="仿宋" w:eastAsia="仿宋" w:hAnsi="仿宋" w:cs="仿宋" w:hint="eastAsia"/>
            <w:lang w:eastAsia="zh-CN"/>
          </w:rPr>
          <w:t>(一)、施工组织设计</w:t>
        </w:r>
        <w:r>
          <w:tab/>
        </w:r>
        <w:r>
          <w:fldChar w:fldCharType="begin"/>
        </w:r>
        <w:r>
          <w:instrText xml:space="preserve"> PAGEREF _Toc32242 \h </w:instrText>
        </w:r>
        <w:r>
          <w:fldChar w:fldCharType="separate"/>
        </w:r>
        <w:r>
          <w:t>63</w:t>
        </w:r>
        <w:r>
          <w:fldChar w:fldCharType="end"/>
        </w:r>
      </w:hyperlink>
    </w:p>
    <w:p>
      <w:pPr>
        <w:pStyle w:val="TOC2"/>
        <w:tabs>
          <w:tab w:val="right" w:leader="dot" w:pos="8306"/>
        </w:tabs>
      </w:pPr>
      <w:hyperlink w:anchor="_Toc22807" w:history="1">
        <w:r>
          <w:rPr>
            <w:rFonts w:ascii="仿宋" w:eastAsia="仿宋" w:hAnsi="仿宋" w:cs="仿宋" w:hint="eastAsia"/>
            <w:lang w:eastAsia="zh-CN"/>
          </w:rPr>
          <w:t>(二)、施工工艺与技术路线</w:t>
        </w:r>
        <w:r>
          <w:tab/>
        </w:r>
        <w:r>
          <w:fldChar w:fldCharType="begin"/>
        </w:r>
        <w:r>
          <w:instrText xml:space="preserve"> PAGEREF _Toc22807 \h </w:instrText>
        </w:r>
        <w:r>
          <w:fldChar w:fldCharType="separate"/>
        </w:r>
        <w:r>
          <w:t>64</w:t>
        </w:r>
        <w:r>
          <w:fldChar w:fldCharType="end"/>
        </w:r>
      </w:hyperlink>
    </w:p>
    <w:p>
      <w:pPr>
        <w:pStyle w:val="TOC2"/>
        <w:tabs>
          <w:tab w:val="right" w:leader="dot" w:pos="8306"/>
        </w:tabs>
      </w:pPr>
      <w:hyperlink w:anchor="_Toc4410" w:history="1">
        <w:r>
          <w:rPr>
            <w:rFonts w:ascii="仿宋" w:eastAsia="仿宋" w:hAnsi="仿宋" w:cs="仿宋" w:hint="eastAsia"/>
            <w:lang w:eastAsia="zh-CN"/>
          </w:rPr>
          <w:t>(三)、关键节点施工计划</w:t>
        </w:r>
        <w:r>
          <w:tab/>
        </w:r>
        <w:r>
          <w:fldChar w:fldCharType="begin"/>
        </w:r>
        <w:r>
          <w:instrText xml:space="preserve"> PAGEREF _Toc4410 \h </w:instrText>
        </w:r>
        <w:r>
          <w:fldChar w:fldCharType="separate"/>
        </w:r>
        <w:r>
          <w:t>66</w:t>
        </w:r>
        <w:r>
          <w:fldChar w:fldCharType="end"/>
        </w:r>
      </w:hyperlink>
    </w:p>
    <w:p>
      <w:pPr>
        <w:pStyle w:val="TOC2"/>
        <w:tabs>
          <w:tab w:val="right" w:leader="dot" w:pos="8306"/>
        </w:tabs>
      </w:pPr>
      <w:hyperlink w:anchor="_Toc7498" w:history="1">
        <w:r>
          <w:rPr>
            <w:rFonts w:ascii="仿宋" w:eastAsia="仿宋" w:hAnsi="仿宋" w:cs="仿宋" w:hint="eastAsia"/>
            <w:lang w:eastAsia="zh-CN"/>
          </w:rPr>
          <w:t>(四)、施工现场管理</w:t>
        </w:r>
        <w:r>
          <w:tab/>
        </w:r>
        <w:r>
          <w:fldChar w:fldCharType="begin"/>
        </w:r>
        <w:r>
          <w:instrText xml:space="preserve"> PAGEREF _Toc7498 \h </w:instrText>
        </w:r>
        <w:r>
          <w:fldChar w:fldCharType="separate"/>
        </w:r>
        <w:r>
          <w:t>67</w:t>
        </w:r>
        <w:r>
          <w:fldChar w:fldCharType="end"/>
        </w:r>
      </w:hyperlink>
    </w:p>
    <w:p>
      <w:pPr>
        <w:pStyle w:val="TOC1"/>
        <w:tabs>
          <w:tab w:val="right" w:leader="dot" w:pos="8306"/>
        </w:tabs>
      </w:pPr>
      <w:hyperlink w:anchor="_Toc26656" w:history="1">
        <w:r>
          <w:rPr>
            <w:rFonts w:ascii="仿宋" w:eastAsia="仿宋" w:hAnsi="仿宋" w:cs="仿宋" w:hint="eastAsia"/>
            <w:lang w:eastAsia="zh-CN"/>
          </w:rPr>
          <w:t>十六、合作与交流机制建立</w:t>
        </w:r>
        <w:r>
          <w:tab/>
        </w:r>
        <w:r>
          <w:fldChar w:fldCharType="begin"/>
        </w:r>
        <w:r>
          <w:instrText xml:space="preserve"> PAGEREF _Toc26656 \h </w:instrText>
        </w:r>
        <w:r>
          <w:fldChar w:fldCharType="separate"/>
        </w:r>
        <w:r>
          <w:t>69</w:t>
        </w:r>
        <w:r>
          <w:fldChar w:fldCharType="end"/>
        </w:r>
      </w:hyperlink>
    </w:p>
    <w:p>
      <w:pPr>
        <w:pStyle w:val="TOC2"/>
        <w:tabs>
          <w:tab w:val="right" w:leader="dot" w:pos="8306"/>
        </w:tabs>
      </w:pPr>
      <w:hyperlink w:anchor="_Toc21818" w:history="1">
        <w:r>
          <w:rPr>
            <w:rFonts w:ascii="仿宋" w:eastAsia="仿宋" w:hAnsi="仿宋" w:cs="仿宋" w:hint="eastAsia"/>
            <w:lang w:eastAsia="zh-CN"/>
          </w:rPr>
          <w:t>(一)、合作伙伴选择与合作方式</w:t>
        </w:r>
        <w:r>
          <w:tab/>
        </w:r>
        <w:r>
          <w:fldChar w:fldCharType="begin"/>
        </w:r>
        <w:r>
          <w:instrText xml:space="preserve"> PAGEREF _Toc21818 \h </w:instrText>
        </w:r>
        <w:r>
          <w:fldChar w:fldCharType="separate"/>
        </w:r>
        <w:r>
          <w:t>69</w:t>
        </w:r>
        <w:r>
          <w:fldChar w:fldCharType="end"/>
        </w:r>
      </w:hyperlink>
    </w:p>
    <w:p>
      <w:pPr>
        <w:pStyle w:val="TOC2"/>
        <w:tabs>
          <w:tab w:val="right" w:leader="dot" w:pos="8306"/>
        </w:tabs>
      </w:pPr>
      <w:hyperlink w:anchor="_Toc5387" w:history="1">
        <w:r>
          <w:rPr>
            <w:rFonts w:ascii="仿宋" w:eastAsia="仿宋" w:hAnsi="仿宋" w:cs="仿宋" w:hint="eastAsia"/>
            <w:lang w:eastAsia="zh-CN"/>
          </w:rPr>
          <w:t>(二)、交流与合作平台搭建</w:t>
        </w:r>
        <w:r>
          <w:tab/>
        </w:r>
        <w:r>
          <w:fldChar w:fldCharType="begin"/>
        </w:r>
        <w:r>
          <w:instrText xml:space="preserve"> PAGEREF _Toc5387 \h </w:instrText>
        </w:r>
        <w:r>
          <w:fldChar w:fldCharType="separate"/>
        </w:r>
        <w:r>
          <w:t>71</w:t>
        </w:r>
        <w:r>
          <w:fldChar w:fldCharType="end"/>
        </w:r>
      </w:hyperlink>
    </w:p>
    <w:p>
      <w:pPr>
        <w:pStyle w:val="TOC1"/>
        <w:tabs>
          <w:tab w:val="right" w:leader="dot" w:pos="8306"/>
        </w:tabs>
      </w:pPr>
      <w:hyperlink w:anchor="_Toc12397" w:history="1">
        <w:r>
          <w:rPr>
            <w:rFonts w:ascii="仿宋" w:eastAsia="仿宋" w:hAnsi="仿宋" w:cs="仿宋" w:hint="eastAsia"/>
            <w:lang w:eastAsia="zh-CN"/>
          </w:rPr>
          <w:t>十七、知识产权管理与保护</w:t>
        </w:r>
        <w:r>
          <w:tab/>
        </w:r>
        <w:r>
          <w:fldChar w:fldCharType="begin"/>
        </w:r>
        <w:r>
          <w:instrText xml:space="preserve"> PAGEREF _Toc12397 \h </w:instrText>
        </w:r>
        <w:r>
          <w:fldChar w:fldCharType="separate"/>
        </w:r>
        <w:r>
          <w:t>72</w:t>
        </w:r>
        <w:r>
          <w:fldChar w:fldCharType="end"/>
        </w:r>
      </w:hyperlink>
    </w:p>
    <w:p>
      <w:pPr>
        <w:pStyle w:val="TOC2"/>
        <w:tabs>
          <w:tab w:val="right" w:leader="dot" w:pos="8306"/>
        </w:tabs>
      </w:pPr>
      <w:hyperlink w:anchor="_Toc15672" w:history="1">
        <w:r>
          <w:rPr>
            <w:rFonts w:ascii="仿宋" w:eastAsia="仿宋" w:hAnsi="仿宋" w:cs="仿宋" w:hint="eastAsia"/>
            <w:lang w:eastAsia="zh-CN"/>
          </w:rPr>
          <w:t>(一)、知识产权管理体系建设</w:t>
        </w:r>
        <w:r>
          <w:tab/>
        </w:r>
        <w:r>
          <w:fldChar w:fldCharType="begin"/>
        </w:r>
        <w:r>
          <w:instrText xml:space="preserve"> PAGEREF _Toc15672 \h </w:instrText>
        </w:r>
        <w:r>
          <w:fldChar w:fldCharType="separate"/>
        </w:r>
        <w:r>
          <w:t>72</w:t>
        </w:r>
        <w:r>
          <w:fldChar w:fldCharType="end"/>
        </w:r>
      </w:hyperlink>
    </w:p>
    <w:p>
      <w:pPr>
        <w:pStyle w:val="TOC2"/>
        <w:tabs>
          <w:tab w:val="right" w:leader="dot" w:pos="8306"/>
        </w:tabs>
      </w:pPr>
      <w:hyperlink w:anchor="_Toc27572" w:history="1">
        <w:r>
          <w:rPr>
            <w:rFonts w:ascii="仿宋" w:eastAsia="仿宋" w:hAnsi="仿宋" w:cs="仿宋" w:hint="eastAsia"/>
            <w:lang w:eastAsia="zh-CN"/>
          </w:rPr>
          <w:t>(二)、知识产权保护措施</w:t>
        </w:r>
        <w:r>
          <w:tab/>
        </w:r>
        <w:r>
          <w:fldChar w:fldCharType="begin"/>
        </w:r>
        <w:r>
          <w:instrText xml:space="preserve"> PAGEREF _Toc27572 \h </w:instrText>
        </w:r>
        <w:r>
          <w:fldChar w:fldCharType="separate"/>
        </w:r>
        <w:r>
          <w:t>73</w:t>
        </w:r>
        <w:r>
          <w:fldChar w:fldCharType="end"/>
        </w:r>
      </w:hyperlink>
    </w:p>
    <w:p>
      <w:pPr>
        <w:pStyle w:val="TOC1"/>
        <w:tabs>
          <w:tab w:val="right" w:leader="dot" w:pos="8306"/>
        </w:tabs>
      </w:pPr>
      <w:hyperlink w:anchor="_Toc19606" w:history="1">
        <w:r>
          <w:rPr>
            <w:rFonts w:ascii="仿宋" w:eastAsia="仿宋" w:hAnsi="仿宋" w:cs="仿宋" w:hint="eastAsia"/>
            <w:lang w:eastAsia="zh-CN"/>
          </w:rPr>
          <w:t>十八、质量管理与控制</w:t>
        </w:r>
        <w:r>
          <w:tab/>
        </w:r>
        <w:r>
          <w:fldChar w:fldCharType="begin"/>
        </w:r>
        <w:r>
          <w:instrText xml:space="preserve"> PAGEREF _Toc19606 \h </w:instrText>
        </w:r>
        <w:r>
          <w:fldChar w:fldCharType="separate"/>
        </w:r>
        <w:r>
          <w:t>75</w:t>
        </w:r>
        <w:r>
          <w:fldChar w:fldCharType="end"/>
        </w:r>
      </w:hyperlink>
    </w:p>
    <w:p>
      <w:pPr>
        <w:pStyle w:val="TOC2"/>
        <w:tabs>
          <w:tab w:val="right" w:leader="dot" w:pos="8306"/>
        </w:tabs>
      </w:pPr>
      <w:hyperlink w:anchor="_Toc25631" w:history="1">
        <w:r>
          <w:rPr>
            <w:rFonts w:ascii="仿宋" w:eastAsia="仿宋" w:hAnsi="仿宋" w:cs="仿宋" w:hint="eastAsia"/>
            <w:lang w:eastAsia="zh-CN"/>
          </w:rPr>
          <w:t>(一)、质量管理体系建设</w:t>
        </w:r>
        <w:r>
          <w:tab/>
        </w:r>
        <w:r>
          <w:fldChar w:fldCharType="begin"/>
        </w:r>
        <w:r>
          <w:instrText xml:space="preserve"> PAGEREF _Toc25631 \h </w:instrText>
        </w:r>
        <w:r>
          <w:fldChar w:fldCharType="separate"/>
        </w:r>
        <w:r>
          <w:t>75</w:t>
        </w:r>
        <w:r>
          <w:fldChar w:fldCharType="end"/>
        </w:r>
      </w:hyperlink>
    </w:p>
    <w:p>
      <w:pPr>
        <w:pStyle w:val="TOC2"/>
        <w:tabs>
          <w:tab w:val="right" w:leader="dot" w:pos="8306"/>
        </w:tabs>
      </w:pPr>
      <w:hyperlink w:anchor="_Toc12650" w:history="1">
        <w:r>
          <w:rPr>
            <w:rFonts w:ascii="仿宋" w:eastAsia="仿宋" w:hAnsi="仿宋" w:cs="仿宋" w:hint="eastAsia"/>
            <w:lang w:eastAsia="zh-CN"/>
          </w:rPr>
          <w:t>(二)、质量控制措施</w:t>
        </w:r>
        <w:r>
          <w:tab/>
        </w:r>
        <w:r>
          <w:fldChar w:fldCharType="begin"/>
        </w:r>
        <w:r>
          <w:instrText xml:space="preserve"> PAGEREF _Toc12650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12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640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硫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脱硫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脱硫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硫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脱硫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脱硫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脱硫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硫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脱硫剂项目的社会影响是全面而深远的。从提供就业机会和提升公共服务，到促进社会结构和劳动市场的多元化，再到推动社会责任和伦理标准的提高，项目对于提升社区的经济、文化和社会福祉有着重要作用。通过这些正面影响，脱硫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79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为了融入当地社区，脱硫剂项目需深入理解当地的文化特色和社会习俗。例如，项目在设计广告和市场推广活动时，应考虑使用当地语言和符合地方文化的表达方式。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脱硫剂项目对当地经济结构的影响需谨慎考虑。项目可以通过聘用当地居民，特别是在管理和技术岗位上，来直接促进当地就业。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硫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127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为了确保脱硫剂项目的成功并最大限度地减轻潜在的社会风险，详细的风险分析和具体的应对策略至关重要。以下是针对项目可能面临的具体社会风险及相应对策的分析：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风险描述：脱硫剂项目可能遭遇社区抵制，尤其如果社区成员认为项目会破坏他们的生活环境或忽略他们的意见。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风险描述：脱硫剂项目的商业实践可能与当地的文化和价值观存在冲突，导致社会紧张和文化冲突。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风险描述：脱硫剂项目可能会增加对公共资源和基础设施的需求，给当地带来额外压力，例如在水资源、能源供应和交通系统方面。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风险描述：脱硫剂项目可能会引起当地社会结构和动态的变化，例如改变社区的人口组成和社交模式。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风险描述：在脱硫剂项目运营过程中，可能涉及大量个人和商业敏感信息，存在信息安全和隐私保护的风险。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6325"/>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7947"/>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脱硫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9482"/>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https://d.book118.com/827122103130006042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420B1B"/>
    <w:rsid w:val="4D420B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7122103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2024-02-07T03:36:00Z</dcterms:created>
  <dcterms:modified xsi:type="dcterms:W3CDTF">2024-02-07T03:37:16Z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4384BB7B0A234211883504EFD87B28E6_11</vt:lpwstr>
  </property>
  <property fmtid="{D5CDD505-2E9C-101B-9397-08002B2CF9AE}" pid="3" name="KSOProductBuildVer">
    <vt:lpwstr>2052-12.1.0.16250</vt:lpwstr>
  </property>
</Properties>
</file>