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BMCSMC材料行业相关公司设立可行性研究报告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5" w:history="1">
        <w:r>
          <w:rPr>
            <w:rFonts w:ascii="仿宋" w:eastAsia="仿宋" w:hAnsi="仿宋" w:cs="仿宋" w:hint="eastAsia"/>
            <w:lang w:eastAsia="zh-CN"/>
          </w:rPr>
          <w:t>序言</w:t>
        </w:r>
        <w:r>
          <w:tab/>
        </w:r>
        <w:r>
          <w:fldChar w:fldCharType="begin"/>
        </w:r>
        <w:r>
          <w:instrText xml:space="preserve"> PAGEREF _Toc30415 \h </w:instrText>
        </w:r>
        <w:r>
          <w:fldChar w:fldCharType="separate"/>
        </w:r>
        <w:r>
          <w:t>3</w:t>
        </w:r>
        <w:r>
          <w:fldChar w:fldCharType="end"/>
        </w:r>
      </w:hyperlink>
    </w:p>
    <w:p>
      <w:pPr>
        <w:pStyle w:val="TOC1"/>
        <w:tabs>
          <w:tab w:val="right" w:leader="dot" w:pos="8306"/>
        </w:tabs>
      </w:pPr>
      <w:hyperlink w:anchor="_Toc30770" w:history="1">
        <w:r>
          <w:rPr>
            <w:rFonts w:ascii="仿宋" w:eastAsia="仿宋" w:hAnsi="仿宋" w:cs="仿宋" w:hint="eastAsia"/>
            <w:lang w:eastAsia="zh-CN"/>
          </w:rPr>
          <w:t>一、行业、市场分析</w:t>
        </w:r>
        <w:r>
          <w:tab/>
        </w:r>
        <w:r>
          <w:fldChar w:fldCharType="begin"/>
        </w:r>
        <w:r>
          <w:instrText xml:space="preserve"> PAGEREF _Toc30770 \h </w:instrText>
        </w:r>
        <w:r>
          <w:fldChar w:fldCharType="separate"/>
        </w:r>
        <w:r>
          <w:t>3</w:t>
        </w:r>
        <w:r>
          <w:fldChar w:fldCharType="end"/>
        </w:r>
      </w:hyperlink>
    </w:p>
    <w:p>
      <w:pPr>
        <w:pStyle w:val="TOC2"/>
        <w:tabs>
          <w:tab w:val="right" w:leader="dot" w:pos="8306"/>
        </w:tabs>
      </w:pPr>
      <w:hyperlink w:anchor="_Toc28265" w:history="1">
        <w:r>
          <w:rPr>
            <w:rFonts w:ascii="仿宋" w:eastAsia="仿宋" w:hAnsi="仿宋" w:cs="仿宋" w:hint="eastAsia"/>
            <w:lang w:eastAsia="zh-CN"/>
          </w:rPr>
          <w:t>(一)、行业分析</w:t>
        </w:r>
        <w:r>
          <w:tab/>
        </w:r>
        <w:r>
          <w:fldChar w:fldCharType="begin"/>
        </w:r>
        <w:r>
          <w:instrText xml:space="preserve"> PAGEREF _Toc28265 \h </w:instrText>
        </w:r>
        <w:r>
          <w:fldChar w:fldCharType="separate"/>
        </w:r>
        <w:r>
          <w:t>3</w:t>
        </w:r>
        <w:r>
          <w:fldChar w:fldCharType="end"/>
        </w:r>
      </w:hyperlink>
    </w:p>
    <w:p>
      <w:pPr>
        <w:pStyle w:val="TOC2"/>
        <w:tabs>
          <w:tab w:val="right" w:leader="dot" w:pos="8306"/>
        </w:tabs>
      </w:pPr>
      <w:hyperlink w:anchor="_Toc3986" w:history="1">
        <w:r>
          <w:rPr>
            <w:rFonts w:ascii="仿宋" w:eastAsia="仿宋" w:hAnsi="仿宋" w:cs="仿宋" w:hint="eastAsia"/>
            <w:lang w:eastAsia="zh-CN"/>
          </w:rPr>
          <w:t>(二)、市场分析</w:t>
        </w:r>
        <w:r>
          <w:tab/>
        </w:r>
        <w:r>
          <w:fldChar w:fldCharType="begin"/>
        </w:r>
        <w:r>
          <w:instrText xml:space="preserve"> PAGEREF _Toc3986 \h </w:instrText>
        </w:r>
        <w:r>
          <w:fldChar w:fldCharType="separate"/>
        </w:r>
        <w:r>
          <w:t>4</w:t>
        </w:r>
        <w:r>
          <w:fldChar w:fldCharType="end"/>
        </w:r>
      </w:hyperlink>
    </w:p>
    <w:p>
      <w:pPr>
        <w:pStyle w:val="TOC2"/>
        <w:tabs>
          <w:tab w:val="right" w:leader="dot" w:pos="8306"/>
        </w:tabs>
      </w:pPr>
      <w:hyperlink w:anchor="_Toc2007" w:history="1">
        <w:r>
          <w:rPr>
            <w:rFonts w:ascii="仿宋" w:eastAsia="仿宋" w:hAnsi="仿宋" w:cs="仿宋" w:hint="eastAsia"/>
            <w:lang w:eastAsia="zh-CN"/>
          </w:rPr>
          <w:t>(三)、行业发展及市场前景分析</w:t>
        </w:r>
        <w:r>
          <w:tab/>
        </w:r>
        <w:r>
          <w:fldChar w:fldCharType="begin"/>
        </w:r>
        <w:r>
          <w:instrText xml:space="preserve"> PAGEREF _Toc2007 \h </w:instrText>
        </w:r>
        <w:r>
          <w:fldChar w:fldCharType="separate"/>
        </w:r>
        <w:r>
          <w:t>4</w:t>
        </w:r>
        <w:r>
          <w:fldChar w:fldCharType="end"/>
        </w:r>
      </w:hyperlink>
    </w:p>
    <w:p>
      <w:pPr>
        <w:pStyle w:val="TOC1"/>
        <w:tabs>
          <w:tab w:val="right" w:leader="dot" w:pos="8306"/>
        </w:tabs>
      </w:pPr>
      <w:hyperlink w:anchor="_Toc5688" w:history="1">
        <w:r>
          <w:rPr>
            <w:rFonts w:ascii="仿宋" w:eastAsia="仿宋" w:hAnsi="仿宋" w:cs="仿宋" w:hint="eastAsia"/>
            <w:lang w:eastAsia="zh-CN"/>
          </w:rPr>
          <w:t>二、选址分析</w:t>
        </w:r>
        <w:r>
          <w:tab/>
        </w:r>
        <w:r>
          <w:fldChar w:fldCharType="begin"/>
        </w:r>
        <w:r>
          <w:instrText xml:space="preserve"> PAGEREF _Toc5688 \h </w:instrText>
        </w:r>
        <w:r>
          <w:fldChar w:fldCharType="separate"/>
        </w:r>
        <w:r>
          <w:t>6</w:t>
        </w:r>
        <w:r>
          <w:fldChar w:fldCharType="end"/>
        </w:r>
      </w:hyperlink>
    </w:p>
    <w:p>
      <w:pPr>
        <w:pStyle w:val="TOC2"/>
        <w:tabs>
          <w:tab w:val="right" w:leader="dot" w:pos="8306"/>
        </w:tabs>
      </w:pPr>
      <w:hyperlink w:anchor="_Toc9781" w:history="1">
        <w:r>
          <w:rPr>
            <w:rFonts w:ascii="仿宋" w:eastAsia="仿宋" w:hAnsi="仿宋" w:cs="仿宋" w:hint="eastAsia"/>
            <w:lang w:eastAsia="zh-CN"/>
          </w:rPr>
          <w:t>(一)、BMCSMC材料项目选址原则</w:t>
        </w:r>
        <w:r>
          <w:tab/>
        </w:r>
        <w:r>
          <w:fldChar w:fldCharType="begin"/>
        </w:r>
        <w:r>
          <w:instrText xml:space="preserve"> PAGEREF _Toc9781 \h </w:instrText>
        </w:r>
        <w:r>
          <w:fldChar w:fldCharType="separate"/>
        </w:r>
        <w:r>
          <w:t>6</w:t>
        </w:r>
        <w:r>
          <w:fldChar w:fldCharType="end"/>
        </w:r>
      </w:hyperlink>
    </w:p>
    <w:p>
      <w:pPr>
        <w:pStyle w:val="TOC2"/>
        <w:tabs>
          <w:tab w:val="right" w:leader="dot" w:pos="8306"/>
        </w:tabs>
      </w:pPr>
      <w:hyperlink w:anchor="_Toc8912" w:history="1">
        <w:r>
          <w:rPr>
            <w:rFonts w:ascii="仿宋" w:eastAsia="仿宋" w:hAnsi="仿宋" w:cs="仿宋" w:hint="eastAsia"/>
            <w:lang w:eastAsia="zh-CN"/>
          </w:rPr>
          <w:t>(二)、建设区基本情况</w:t>
        </w:r>
        <w:r>
          <w:tab/>
        </w:r>
        <w:r>
          <w:fldChar w:fldCharType="begin"/>
        </w:r>
        <w:r>
          <w:instrText xml:space="preserve"> PAGEREF _Toc8912 \h </w:instrText>
        </w:r>
        <w:r>
          <w:fldChar w:fldCharType="separate"/>
        </w:r>
        <w:r>
          <w:t>7</w:t>
        </w:r>
        <w:r>
          <w:fldChar w:fldCharType="end"/>
        </w:r>
      </w:hyperlink>
    </w:p>
    <w:p>
      <w:pPr>
        <w:pStyle w:val="TOC2"/>
        <w:tabs>
          <w:tab w:val="right" w:leader="dot" w:pos="8306"/>
        </w:tabs>
      </w:pPr>
      <w:hyperlink w:anchor="_Toc19828" w:history="1">
        <w:r>
          <w:rPr>
            <w:rFonts w:ascii="仿宋" w:eastAsia="仿宋" w:hAnsi="仿宋" w:cs="仿宋" w:hint="eastAsia"/>
            <w:lang w:eastAsia="zh-CN"/>
          </w:rPr>
          <w:t>(三)、发展目标</w:t>
        </w:r>
        <w:r>
          <w:tab/>
        </w:r>
        <w:r>
          <w:fldChar w:fldCharType="begin"/>
        </w:r>
        <w:r>
          <w:instrText xml:space="preserve"> PAGEREF _Toc19828 \h </w:instrText>
        </w:r>
        <w:r>
          <w:fldChar w:fldCharType="separate"/>
        </w:r>
        <w:r>
          <w:t>8</w:t>
        </w:r>
        <w:r>
          <w:fldChar w:fldCharType="end"/>
        </w:r>
      </w:hyperlink>
    </w:p>
    <w:p>
      <w:pPr>
        <w:pStyle w:val="TOC2"/>
        <w:tabs>
          <w:tab w:val="right" w:leader="dot" w:pos="8306"/>
        </w:tabs>
      </w:pPr>
      <w:hyperlink w:anchor="_Toc14747" w:history="1">
        <w:r>
          <w:rPr>
            <w:rFonts w:ascii="仿宋" w:eastAsia="仿宋" w:hAnsi="仿宋" w:cs="仿宋" w:hint="eastAsia"/>
            <w:lang w:eastAsia="zh-CN"/>
          </w:rPr>
          <w:t>(四)、产业发展方向</w:t>
        </w:r>
        <w:r>
          <w:tab/>
        </w:r>
        <w:r>
          <w:fldChar w:fldCharType="begin"/>
        </w:r>
        <w:r>
          <w:instrText xml:space="preserve"> PAGEREF _Toc14747 \h </w:instrText>
        </w:r>
        <w:r>
          <w:fldChar w:fldCharType="separate"/>
        </w:r>
        <w:r>
          <w:t>9</w:t>
        </w:r>
        <w:r>
          <w:fldChar w:fldCharType="end"/>
        </w:r>
      </w:hyperlink>
    </w:p>
    <w:p>
      <w:pPr>
        <w:pStyle w:val="TOC2"/>
        <w:tabs>
          <w:tab w:val="right" w:leader="dot" w:pos="8306"/>
        </w:tabs>
      </w:pPr>
      <w:hyperlink w:anchor="_Toc2207" w:history="1">
        <w:r>
          <w:rPr>
            <w:rFonts w:ascii="仿宋" w:eastAsia="仿宋" w:hAnsi="仿宋" w:cs="仿宋" w:hint="eastAsia"/>
            <w:lang w:eastAsia="zh-CN"/>
          </w:rPr>
          <w:t>(五)、BMCSMC材料项目选址综合评价</w:t>
        </w:r>
        <w:r>
          <w:tab/>
        </w:r>
        <w:r>
          <w:fldChar w:fldCharType="begin"/>
        </w:r>
        <w:r>
          <w:instrText xml:space="preserve"> PAGEREF _Toc2207 \h </w:instrText>
        </w:r>
        <w:r>
          <w:fldChar w:fldCharType="separate"/>
        </w:r>
        <w:r>
          <w:t>10</w:t>
        </w:r>
        <w:r>
          <w:fldChar w:fldCharType="end"/>
        </w:r>
      </w:hyperlink>
    </w:p>
    <w:p>
      <w:pPr>
        <w:pStyle w:val="TOC1"/>
        <w:tabs>
          <w:tab w:val="right" w:leader="dot" w:pos="8306"/>
        </w:tabs>
      </w:pPr>
      <w:hyperlink w:anchor="_Toc6679" w:history="1">
        <w:r>
          <w:rPr>
            <w:rFonts w:ascii="仿宋" w:eastAsia="仿宋" w:hAnsi="仿宋" w:cs="仿宋" w:hint="eastAsia"/>
            <w:lang w:eastAsia="zh-CN"/>
          </w:rPr>
          <w:t>三、BMCSMC材料筹建公司基本信息</w:t>
        </w:r>
        <w:r>
          <w:tab/>
        </w:r>
        <w:r>
          <w:fldChar w:fldCharType="begin"/>
        </w:r>
        <w:r>
          <w:instrText xml:space="preserve"> PAGEREF _Toc6679 \h </w:instrText>
        </w:r>
        <w:r>
          <w:fldChar w:fldCharType="separate"/>
        </w:r>
        <w:r>
          <w:t>11</w:t>
        </w:r>
        <w:r>
          <w:fldChar w:fldCharType="end"/>
        </w:r>
      </w:hyperlink>
    </w:p>
    <w:p>
      <w:pPr>
        <w:pStyle w:val="TOC2"/>
        <w:tabs>
          <w:tab w:val="right" w:leader="dot" w:pos="8306"/>
        </w:tabs>
      </w:pPr>
      <w:hyperlink w:anchor="_Toc32596" w:history="1">
        <w:r>
          <w:rPr>
            <w:rFonts w:ascii="仿宋" w:eastAsia="仿宋" w:hAnsi="仿宋" w:cs="仿宋" w:hint="eastAsia"/>
            <w:lang w:eastAsia="zh-CN"/>
          </w:rPr>
          <w:t>(一)、公司名称</w:t>
        </w:r>
        <w:r>
          <w:tab/>
        </w:r>
        <w:r>
          <w:fldChar w:fldCharType="begin"/>
        </w:r>
        <w:r>
          <w:instrText xml:space="preserve"> PAGEREF _Toc32596 \h </w:instrText>
        </w:r>
        <w:r>
          <w:fldChar w:fldCharType="separate"/>
        </w:r>
        <w:r>
          <w:t>11</w:t>
        </w:r>
        <w:r>
          <w:fldChar w:fldCharType="end"/>
        </w:r>
      </w:hyperlink>
    </w:p>
    <w:p>
      <w:pPr>
        <w:pStyle w:val="TOC2"/>
        <w:tabs>
          <w:tab w:val="right" w:leader="dot" w:pos="8306"/>
        </w:tabs>
      </w:pPr>
      <w:hyperlink w:anchor="_Toc797" w:history="1">
        <w:r>
          <w:rPr>
            <w:rFonts w:ascii="仿宋" w:eastAsia="仿宋" w:hAnsi="仿宋" w:cs="仿宋" w:hint="eastAsia"/>
            <w:lang w:eastAsia="zh-CN"/>
          </w:rPr>
          <w:t>(二)、注册资本</w:t>
        </w:r>
        <w:r>
          <w:tab/>
        </w:r>
        <w:r>
          <w:fldChar w:fldCharType="begin"/>
        </w:r>
        <w:r>
          <w:instrText xml:space="preserve"> PAGEREF _Toc797 \h </w:instrText>
        </w:r>
        <w:r>
          <w:fldChar w:fldCharType="separate"/>
        </w:r>
        <w:r>
          <w:t>11</w:t>
        </w:r>
        <w:r>
          <w:fldChar w:fldCharType="end"/>
        </w:r>
      </w:hyperlink>
    </w:p>
    <w:p>
      <w:pPr>
        <w:pStyle w:val="TOC2"/>
        <w:tabs>
          <w:tab w:val="right" w:leader="dot" w:pos="8306"/>
        </w:tabs>
      </w:pPr>
      <w:hyperlink w:anchor="_Toc7156" w:history="1">
        <w:r>
          <w:rPr>
            <w:rFonts w:ascii="仿宋" w:eastAsia="仿宋" w:hAnsi="仿宋" w:cs="仿宋" w:hint="eastAsia"/>
            <w:lang w:eastAsia="zh-CN"/>
          </w:rPr>
          <w:t>(三)、注册地址</w:t>
        </w:r>
        <w:r>
          <w:tab/>
        </w:r>
        <w:r>
          <w:fldChar w:fldCharType="begin"/>
        </w:r>
        <w:r>
          <w:instrText xml:space="preserve"> PAGEREF _Toc7156 \h </w:instrText>
        </w:r>
        <w:r>
          <w:fldChar w:fldCharType="separate"/>
        </w:r>
        <w:r>
          <w:t>11</w:t>
        </w:r>
        <w:r>
          <w:fldChar w:fldCharType="end"/>
        </w:r>
      </w:hyperlink>
    </w:p>
    <w:p>
      <w:pPr>
        <w:pStyle w:val="TOC2"/>
        <w:tabs>
          <w:tab w:val="right" w:leader="dot" w:pos="8306"/>
        </w:tabs>
      </w:pPr>
      <w:hyperlink w:anchor="_Toc26830" w:history="1">
        <w:r>
          <w:rPr>
            <w:rFonts w:ascii="仿宋" w:eastAsia="仿宋" w:hAnsi="仿宋" w:cs="仿宋" w:hint="eastAsia"/>
            <w:lang w:eastAsia="zh-CN"/>
          </w:rPr>
          <w:t>(四)、法人代表</w:t>
        </w:r>
        <w:r>
          <w:tab/>
        </w:r>
        <w:r>
          <w:fldChar w:fldCharType="begin"/>
        </w:r>
        <w:r>
          <w:instrText xml:space="preserve"> PAGEREF _Toc26830 \h </w:instrText>
        </w:r>
        <w:r>
          <w:fldChar w:fldCharType="separate"/>
        </w:r>
        <w:r>
          <w:t>11</w:t>
        </w:r>
        <w:r>
          <w:fldChar w:fldCharType="end"/>
        </w:r>
      </w:hyperlink>
    </w:p>
    <w:p>
      <w:pPr>
        <w:pStyle w:val="TOC2"/>
        <w:tabs>
          <w:tab w:val="right" w:leader="dot" w:pos="8306"/>
        </w:tabs>
      </w:pPr>
      <w:hyperlink w:anchor="_Toc28752" w:history="1">
        <w:r>
          <w:rPr>
            <w:rFonts w:ascii="仿宋" w:eastAsia="仿宋" w:hAnsi="仿宋" w:cs="仿宋" w:hint="eastAsia"/>
            <w:lang w:eastAsia="zh-CN"/>
          </w:rPr>
          <w:t>(五)、主要经营范围</w:t>
        </w:r>
        <w:r>
          <w:tab/>
        </w:r>
        <w:r>
          <w:fldChar w:fldCharType="begin"/>
        </w:r>
        <w:r>
          <w:instrText xml:space="preserve"> PAGEREF _Toc28752 \h </w:instrText>
        </w:r>
        <w:r>
          <w:fldChar w:fldCharType="separate"/>
        </w:r>
        <w:r>
          <w:t>12</w:t>
        </w:r>
        <w:r>
          <w:fldChar w:fldCharType="end"/>
        </w:r>
      </w:hyperlink>
    </w:p>
    <w:p>
      <w:pPr>
        <w:pStyle w:val="TOC2"/>
        <w:tabs>
          <w:tab w:val="right" w:leader="dot" w:pos="8306"/>
        </w:tabs>
      </w:pPr>
      <w:hyperlink w:anchor="_Toc13060" w:history="1">
        <w:r>
          <w:rPr>
            <w:rFonts w:ascii="仿宋" w:eastAsia="仿宋" w:hAnsi="仿宋" w:cs="仿宋" w:hint="eastAsia"/>
            <w:lang w:eastAsia="zh-CN"/>
          </w:rPr>
          <w:t>(六)、主要股东</w:t>
        </w:r>
        <w:r>
          <w:tab/>
        </w:r>
        <w:r>
          <w:fldChar w:fldCharType="begin"/>
        </w:r>
        <w:r>
          <w:instrText xml:space="preserve"> PAGEREF _Toc13060 \h </w:instrText>
        </w:r>
        <w:r>
          <w:fldChar w:fldCharType="separate"/>
        </w:r>
        <w:r>
          <w:t>12</w:t>
        </w:r>
        <w:r>
          <w:fldChar w:fldCharType="end"/>
        </w:r>
      </w:hyperlink>
    </w:p>
    <w:p>
      <w:pPr>
        <w:pStyle w:val="TOC1"/>
        <w:tabs>
          <w:tab w:val="right" w:leader="dot" w:pos="8306"/>
        </w:tabs>
      </w:pPr>
      <w:hyperlink w:anchor="_Toc13547" w:history="1">
        <w:r>
          <w:rPr>
            <w:rFonts w:ascii="仿宋" w:eastAsia="仿宋" w:hAnsi="仿宋" w:cs="仿宋" w:hint="eastAsia"/>
            <w:lang w:eastAsia="zh-CN"/>
          </w:rPr>
          <w:t>四、公司成立方案</w:t>
        </w:r>
        <w:r>
          <w:tab/>
        </w:r>
        <w:r>
          <w:fldChar w:fldCharType="begin"/>
        </w:r>
        <w:r>
          <w:instrText xml:space="preserve"> PAGEREF _Toc13547 \h </w:instrText>
        </w:r>
        <w:r>
          <w:fldChar w:fldCharType="separate"/>
        </w:r>
        <w:r>
          <w:t>13</w:t>
        </w:r>
        <w:r>
          <w:fldChar w:fldCharType="end"/>
        </w:r>
      </w:hyperlink>
    </w:p>
    <w:p>
      <w:pPr>
        <w:pStyle w:val="TOC2"/>
        <w:tabs>
          <w:tab w:val="right" w:leader="dot" w:pos="8306"/>
        </w:tabs>
      </w:pPr>
      <w:hyperlink w:anchor="_Toc4127" w:history="1">
        <w:r>
          <w:rPr>
            <w:rFonts w:ascii="仿宋" w:eastAsia="仿宋" w:hAnsi="仿宋" w:cs="仿宋" w:hint="eastAsia"/>
            <w:lang w:eastAsia="zh-CN"/>
          </w:rPr>
          <w:t>(一)、公司经营宗旨</w:t>
        </w:r>
        <w:r>
          <w:tab/>
        </w:r>
        <w:r>
          <w:fldChar w:fldCharType="begin"/>
        </w:r>
        <w:r>
          <w:instrText xml:space="preserve"> PAGEREF _Toc4127 \h </w:instrText>
        </w:r>
        <w:r>
          <w:fldChar w:fldCharType="separate"/>
        </w:r>
        <w:r>
          <w:t>13</w:t>
        </w:r>
        <w:r>
          <w:fldChar w:fldCharType="end"/>
        </w:r>
      </w:hyperlink>
    </w:p>
    <w:p>
      <w:pPr>
        <w:pStyle w:val="TOC2"/>
        <w:tabs>
          <w:tab w:val="right" w:leader="dot" w:pos="8306"/>
        </w:tabs>
      </w:pPr>
      <w:hyperlink w:anchor="_Toc24316" w:history="1">
        <w:r>
          <w:rPr>
            <w:rFonts w:ascii="仿宋" w:eastAsia="仿宋" w:hAnsi="仿宋" w:cs="仿宋" w:hint="eastAsia"/>
            <w:lang w:eastAsia="zh-CN"/>
          </w:rPr>
          <w:t>(二)、公司的目标、主要职责</w:t>
        </w:r>
        <w:r>
          <w:tab/>
        </w:r>
        <w:r>
          <w:fldChar w:fldCharType="begin"/>
        </w:r>
        <w:r>
          <w:instrText xml:space="preserve"> PAGEREF _Toc24316 \h </w:instrText>
        </w:r>
        <w:r>
          <w:fldChar w:fldCharType="separate"/>
        </w:r>
        <w:r>
          <w:t>14</w:t>
        </w:r>
        <w:r>
          <w:fldChar w:fldCharType="end"/>
        </w:r>
      </w:hyperlink>
    </w:p>
    <w:p>
      <w:pPr>
        <w:pStyle w:val="TOC2"/>
        <w:tabs>
          <w:tab w:val="right" w:leader="dot" w:pos="8306"/>
        </w:tabs>
      </w:pPr>
      <w:hyperlink w:anchor="_Toc1894" w:history="1">
        <w:r>
          <w:rPr>
            <w:rFonts w:ascii="仿宋" w:eastAsia="仿宋" w:hAnsi="仿宋" w:cs="仿宋" w:hint="eastAsia"/>
            <w:lang w:eastAsia="zh-CN"/>
          </w:rPr>
          <w:t>(三)、公司组建方式</w:t>
        </w:r>
        <w:r>
          <w:tab/>
        </w:r>
        <w:r>
          <w:fldChar w:fldCharType="begin"/>
        </w:r>
        <w:r>
          <w:instrText xml:space="preserve"> PAGEREF _Toc1894 \h </w:instrText>
        </w:r>
        <w:r>
          <w:fldChar w:fldCharType="separate"/>
        </w:r>
        <w:r>
          <w:t>17</w:t>
        </w:r>
        <w:r>
          <w:fldChar w:fldCharType="end"/>
        </w:r>
      </w:hyperlink>
    </w:p>
    <w:p>
      <w:pPr>
        <w:pStyle w:val="TOC2"/>
        <w:tabs>
          <w:tab w:val="right" w:leader="dot" w:pos="8306"/>
        </w:tabs>
      </w:pPr>
      <w:hyperlink w:anchor="_Toc27610" w:history="1">
        <w:r>
          <w:rPr>
            <w:rFonts w:ascii="仿宋" w:eastAsia="仿宋" w:hAnsi="仿宋" w:cs="仿宋" w:hint="eastAsia"/>
            <w:lang w:eastAsia="zh-CN"/>
          </w:rPr>
          <w:t>(四)、公司管理体制</w:t>
        </w:r>
        <w:r>
          <w:tab/>
        </w:r>
        <w:r>
          <w:fldChar w:fldCharType="begin"/>
        </w:r>
        <w:r>
          <w:instrText xml:space="preserve"> PAGEREF _Toc27610 \h </w:instrText>
        </w:r>
        <w:r>
          <w:fldChar w:fldCharType="separate"/>
        </w:r>
        <w:r>
          <w:t>17</w:t>
        </w:r>
        <w:r>
          <w:fldChar w:fldCharType="end"/>
        </w:r>
      </w:hyperlink>
    </w:p>
    <w:p>
      <w:pPr>
        <w:pStyle w:val="TOC2"/>
        <w:tabs>
          <w:tab w:val="right" w:leader="dot" w:pos="8306"/>
        </w:tabs>
      </w:pPr>
      <w:hyperlink w:anchor="_Toc3929" w:history="1">
        <w:r>
          <w:rPr>
            <w:rFonts w:ascii="仿宋" w:eastAsia="仿宋" w:hAnsi="仿宋" w:cs="仿宋" w:hint="eastAsia"/>
            <w:lang w:eastAsia="zh-CN"/>
          </w:rPr>
          <w:t>(五)、部门职责及权限</w:t>
        </w:r>
        <w:r>
          <w:tab/>
        </w:r>
        <w:r>
          <w:fldChar w:fldCharType="begin"/>
        </w:r>
        <w:r>
          <w:instrText xml:space="preserve"> PAGEREF _Toc3929 \h </w:instrText>
        </w:r>
        <w:r>
          <w:fldChar w:fldCharType="separate"/>
        </w:r>
        <w:r>
          <w:t>18</w:t>
        </w:r>
        <w:r>
          <w:fldChar w:fldCharType="end"/>
        </w:r>
      </w:hyperlink>
    </w:p>
    <w:p>
      <w:pPr>
        <w:pStyle w:val="TOC2"/>
        <w:tabs>
          <w:tab w:val="right" w:leader="dot" w:pos="8306"/>
        </w:tabs>
      </w:pPr>
      <w:hyperlink w:anchor="_Toc13436" w:history="1">
        <w:r>
          <w:rPr>
            <w:rFonts w:ascii="仿宋" w:eastAsia="仿宋" w:hAnsi="仿宋" w:cs="仿宋" w:hint="eastAsia"/>
            <w:lang w:eastAsia="zh-CN"/>
          </w:rPr>
          <w:t>(六)、核心人员介绍</w:t>
        </w:r>
        <w:r>
          <w:tab/>
        </w:r>
        <w:r>
          <w:fldChar w:fldCharType="begin"/>
        </w:r>
        <w:r>
          <w:instrText xml:space="preserve"> PAGEREF _Toc13436 \h </w:instrText>
        </w:r>
        <w:r>
          <w:fldChar w:fldCharType="separate"/>
        </w:r>
        <w:r>
          <w:t>21</w:t>
        </w:r>
        <w:r>
          <w:fldChar w:fldCharType="end"/>
        </w:r>
      </w:hyperlink>
    </w:p>
    <w:p>
      <w:pPr>
        <w:pStyle w:val="TOC2"/>
        <w:tabs>
          <w:tab w:val="right" w:leader="dot" w:pos="8306"/>
        </w:tabs>
      </w:pPr>
      <w:hyperlink w:anchor="_Toc20387" w:history="1">
        <w:r>
          <w:rPr>
            <w:rFonts w:ascii="仿宋" w:eastAsia="仿宋" w:hAnsi="仿宋" w:cs="仿宋" w:hint="eastAsia"/>
            <w:lang w:eastAsia="zh-CN"/>
          </w:rPr>
          <w:t>(七)、财务会计制度</w:t>
        </w:r>
        <w:r>
          <w:tab/>
        </w:r>
        <w:r>
          <w:fldChar w:fldCharType="begin"/>
        </w:r>
        <w:r>
          <w:instrText xml:space="preserve"> PAGEREF _Toc20387 \h </w:instrText>
        </w:r>
        <w:r>
          <w:fldChar w:fldCharType="separate"/>
        </w:r>
        <w:r>
          <w:t>23</w:t>
        </w:r>
        <w:r>
          <w:fldChar w:fldCharType="end"/>
        </w:r>
      </w:hyperlink>
    </w:p>
    <w:p>
      <w:pPr>
        <w:pStyle w:val="TOC1"/>
        <w:tabs>
          <w:tab w:val="right" w:leader="dot" w:pos="8306"/>
        </w:tabs>
      </w:pPr>
      <w:hyperlink w:anchor="_Toc29225" w:history="1">
        <w:r>
          <w:rPr>
            <w:rFonts w:ascii="仿宋" w:eastAsia="仿宋" w:hAnsi="仿宋" w:cs="仿宋" w:hint="eastAsia"/>
            <w:lang w:eastAsia="zh-CN"/>
          </w:rPr>
          <w:t>五、发展规划</w:t>
        </w:r>
        <w:r>
          <w:tab/>
        </w:r>
        <w:r>
          <w:fldChar w:fldCharType="begin"/>
        </w:r>
        <w:r>
          <w:instrText xml:space="preserve"> PAGEREF _Toc29225 \h </w:instrText>
        </w:r>
        <w:r>
          <w:fldChar w:fldCharType="separate"/>
        </w:r>
        <w:r>
          <w:t>28</w:t>
        </w:r>
        <w:r>
          <w:fldChar w:fldCharType="end"/>
        </w:r>
      </w:hyperlink>
    </w:p>
    <w:p>
      <w:pPr>
        <w:pStyle w:val="TOC2"/>
        <w:tabs>
          <w:tab w:val="right" w:leader="dot" w:pos="8306"/>
        </w:tabs>
      </w:pPr>
      <w:hyperlink w:anchor="_Toc13202" w:history="1">
        <w:r>
          <w:rPr>
            <w:rFonts w:ascii="仿宋" w:eastAsia="仿宋" w:hAnsi="仿宋" w:cs="仿宋" w:hint="eastAsia"/>
            <w:lang w:eastAsia="zh-CN"/>
          </w:rPr>
          <w:t>(一)、公司发展规划</w:t>
        </w:r>
        <w:r>
          <w:tab/>
        </w:r>
        <w:r>
          <w:fldChar w:fldCharType="begin"/>
        </w:r>
        <w:r>
          <w:instrText xml:space="preserve"> PAGEREF _Toc13202 \h </w:instrText>
        </w:r>
        <w:r>
          <w:fldChar w:fldCharType="separate"/>
        </w:r>
        <w:r>
          <w:t>28</w:t>
        </w:r>
        <w:r>
          <w:fldChar w:fldCharType="end"/>
        </w:r>
      </w:hyperlink>
    </w:p>
    <w:p>
      <w:pPr>
        <w:pStyle w:val="TOC2"/>
        <w:tabs>
          <w:tab w:val="right" w:leader="dot" w:pos="8306"/>
        </w:tabs>
      </w:pPr>
      <w:hyperlink w:anchor="_Toc9625" w:history="1">
        <w:r>
          <w:rPr>
            <w:rFonts w:ascii="仿宋" w:eastAsia="仿宋" w:hAnsi="仿宋" w:cs="仿宋" w:hint="eastAsia"/>
            <w:lang w:eastAsia="zh-CN"/>
          </w:rPr>
          <w:t>(二)、保障措施</w:t>
        </w:r>
        <w:r>
          <w:tab/>
        </w:r>
        <w:r>
          <w:fldChar w:fldCharType="begin"/>
        </w:r>
        <w:r>
          <w:instrText xml:space="preserve"> PAGEREF _Toc9625 \h </w:instrText>
        </w:r>
        <w:r>
          <w:fldChar w:fldCharType="separate"/>
        </w:r>
        <w:r>
          <w:t>30</w:t>
        </w:r>
        <w:r>
          <w:fldChar w:fldCharType="end"/>
        </w:r>
      </w:hyperlink>
    </w:p>
    <w:p>
      <w:pPr>
        <w:pStyle w:val="TOC1"/>
        <w:tabs>
          <w:tab w:val="right" w:leader="dot" w:pos="8306"/>
        </w:tabs>
      </w:pPr>
      <w:hyperlink w:anchor="_Toc22835" w:history="1">
        <w:r>
          <w:rPr>
            <w:rFonts w:ascii="仿宋" w:eastAsia="仿宋" w:hAnsi="仿宋" w:cs="仿宋" w:hint="eastAsia"/>
            <w:lang w:eastAsia="zh-CN"/>
          </w:rPr>
          <w:t>六、公司组建背景分析</w:t>
        </w:r>
        <w:r>
          <w:tab/>
        </w:r>
        <w:r>
          <w:fldChar w:fldCharType="begin"/>
        </w:r>
        <w:r>
          <w:instrText xml:space="preserve"> PAGEREF _Toc22835 \h </w:instrText>
        </w:r>
        <w:r>
          <w:fldChar w:fldCharType="separate"/>
        </w:r>
        <w:r>
          <w:t>35</w:t>
        </w:r>
        <w:r>
          <w:fldChar w:fldCharType="end"/>
        </w:r>
      </w:hyperlink>
    </w:p>
    <w:p>
      <w:pPr>
        <w:pStyle w:val="TOC2"/>
        <w:tabs>
          <w:tab w:val="right" w:leader="dot" w:pos="8306"/>
        </w:tabs>
      </w:pPr>
      <w:hyperlink w:anchor="_Toc23559" w:history="1">
        <w:r>
          <w:rPr>
            <w:rFonts w:ascii="仿宋" w:eastAsia="仿宋" w:hAnsi="仿宋" w:cs="仿宋" w:hint="eastAsia"/>
            <w:lang w:eastAsia="zh-CN"/>
          </w:rPr>
          <w:t>(一)、BMCSMC材料项目背景分析</w:t>
        </w:r>
        <w:r>
          <w:tab/>
        </w:r>
        <w:r>
          <w:fldChar w:fldCharType="begin"/>
        </w:r>
        <w:r>
          <w:instrText xml:space="preserve"> PAGEREF _Toc23559 \h </w:instrText>
        </w:r>
        <w:r>
          <w:fldChar w:fldCharType="separate"/>
        </w:r>
        <w:r>
          <w:t>35</w:t>
        </w:r>
        <w:r>
          <w:fldChar w:fldCharType="end"/>
        </w:r>
      </w:hyperlink>
    </w:p>
    <w:p>
      <w:pPr>
        <w:pStyle w:val="TOC2"/>
        <w:tabs>
          <w:tab w:val="right" w:leader="dot" w:pos="8306"/>
        </w:tabs>
      </w:pPr>
      <w:hyperlink w:anchor="_Toc2704" w:history="1">
        <w:r>
          <w:rPr>
            <w:rFonts w:ascii="仿宋" w:eastAsia="仿宋" w:hAnsi="仿宋" w:cs="仿宋" w:hint="eastAsia"/>
            <w:lang w:eastAsia="zh-CN"/>
          </w:rPr>
          <w:t>(二)、BMCSMC材料项目建设必要性分析</w:t>
        </w:r>
        <w:r>
          <w:tab/>
        </w:r>
        <w:r>
          <w:fldChar w:fldCharType="begin"/>
        </w:r>
        <w:r>
          <w:instrText xml:space="preserve"> PAGEREF _Toc2704 \h </w:instrText>
        </w:r>
        <w:r>
          <w:fldChar w:fldCharType="separate"/>
        </w:r>
        <w:r>
          <w:t>36</w:t>
        </w:r>
        <w:r>
          <w:fldChar w:fldCharType="end"/>
        </w:r>
      </w:hyperlink>
    </w:p>
    <w:p>
      <w:pPr>
        <w:pStyle w:val="TOC2"/>
        <w:tabs>
          <w:tab w:val="right" w:leader="dot" w:pos="8306"/>
        </w:tabs>
      </w:pPr>
      <w:hyperlink w:anchor="_Toc27156" w:history="1">
        <w:r>
          <w:rPr>
            <w:rFonts w:ascii="仿宋" w:eastAsia="仿宋" w:hAnsi="仿宋" w:cs="仿宋" w:hint="eastAsia"/>
            <w:lang w:eastAsia="zh-CN"/>
          </w:rPr>
          <w:t>(三)、鼓励中小企业发展</w:t>
        </w:r>
        <w:r>
          <w:tab/>
        </w:r>
        <w:r>
          <w:fldChar w:fldCharType="begin"/>
        </w:r>
        <w:r>
          <w:instrText xml:space="preserve"> PAGEREF _Toc27156 \h </w:instrText>
        </w:r>
        <w:r>
          <w:fldChar w:fldCharType="separate"/>
        </w:r>
        <w:r>
          <w:t>37</w:t>
        </w:r>
        <w:r>
          <w:fldChar w:fldCharType="end"/>
        </w:r>
      </w:hyperlink>
    </w:p>
    <w:p>
      <w:pPr>
        <w:pStyle w:val="TOC2"/>
        <w:tabs>
          <w:tab w:val="right" w:leader="dot" w:pos="8306"/>
        </w:tabs>
      </w:pPr>
      <w:hyperlink w:anchor="_Toc6562" w:history="1">
        <w:r>
          <w:rPr>
            <w:rFonts w:ascii="仿宋" w:eastAsia="仿宋" w:hAnsi="仿宋" w:cs="仿宋" w:hint="eastAsia"/>
            <w:lang w:eastAsia="zh-CN"/>
          </w:rPr>
          <w:t>(四)、宏观经济形势分析</w:t>
        </w:r>
        <w:r>
          <w:tab/>
        </w:r>
        <w:r>
          <w:fldChar w:fldCharType="begin"/>
        </w:r>
        <w:r>
          <w:instrText xml:space="preserve"> PAGEREF _Toc6562 \h </w:instrText>
        </w:r>
        <w:r>
          <w:fldChar w:fldCharType="separate"/>
        </w:r>
        <w:r>
          <w:t>38</w:t>
        </w:r>
        <w:r>
          <w:fldChar w:fldCharType="end"/>
        </w:r>
      </w:hyperlink>
    </w:p>
    <w:p>
      <w:pPr>
        <w:pStyle w:val="TOC1"/>
        <w:tabs>
          <w:tab w:val="right" w:leader="dot" w:pos="8306"/>
        </w:tabs>
      </w:pPr>
      <w:hyperlink w:anchor="_Toc12893" w:history="1">
        <w:r>
          <w:rPr>
            <w:rFonts w:ascii="仿宋" w:eastAsia="仿宋" w:hAnsi="仿宋" w:cs="仿宋" w:hint="eastAsia"/>
            <w:lang w:eastAsia="zh-CN"/>
          </w:rPr>
          <w:t>七、环境保护分析</w:t>
        </w:r>
        <w:r>
          <w:tab/>
        </w:r>
        <w:r>
          <w:fldChar w:fldCharType="begin"/>
        </w:r>
        <w:r>
          <w:instrText xml:space="preserve"> PAGEREF _Toc12893 \h </w:instrText>
        </w:r>
        <w:r>
          <w:fldChar w:fldCharType="separate"/>
        </w:r>
        <w:r>
          <w:t>39</w:t>
        </w:r>
        <w:r>
          <w:fldChar w:fldCharType="end"/>
        </w:r>
      </w:hyperlink>
    </w:p>
    <w:p>
      <w:pPr>
        <w:pStyle w:val="TOC2"/>
        <w:tabs>
          <w:tab w:val="right" w:leader="dot" w:pos="8306"/>
        </w:tabs>
      </w:pPr>
      <w:hyperlink w:anchor="_Toc31978" w:history="1">
        <w:r>
          <w:rPr>
            <w:rFonts w:ascii="仿宋" w:eastAsia="仿宋" w:hAnsi="仿宋" w:cs="仿宋" w:hint="eastAsia"/>
            <w:lang w:eastAsia="zh-CN"/>
          </w:rPr>
          <w:t>(一)、编制依据</w:t>
        </w:r>
        <w:r>
          <w:tab/>
        </w:r>
        <w:r>
          <w:fldChar w:fldCharType="begin"/>
        </w:r>
        <w:r>
          <w:instrText xml:space="preserve"> PAGEREF _Toc31978 \h </w:instrText>
        </w:r>
        <w:r>
          <w:fldChar w:fldCharType="separate"/>
        </w:r>
        <w:r>
          <w:t>39</w:t>
        </w:r>
        <w:r>
          <w:fldChar w:fldCharType="end"/>
        </w:r>
      </w:hyperlink>
    </w:p>
    <w:p>
      <w:pPr>
        <w:pStyle w:val="TOC2"/>
        <w:tabs>
          <w:tab w:val="right" w:leader="dot" w:pos="8306"/>
        </w:tabs>
      </w:pPr>
      <w:hyperlink w:anchor="_Toc32313" w:history="1">
        <w:r>
          <w:rPr>
            <w:rFonts w:ascii="仿宋" w:eastAsia="仿宋" w:hAnsi="仿宋" w:cs="仿宋" w:hint="eastAsia"/>
            <w:lang w:eastAsia="zh-CN"/>
          </w:rPr>
          <w:t>(二)、环境影响合理性分析</w:t>
        </w:r>
        <w:r>
          <w:tab/>
        </w:r>
        <w:r>
          <w:fldChar w:fldCharType="begin"/>
        </w:r>
        <w:r>
          <w:instrText xml:space="preserve"> PAGEREF _Toc32313 \h </w:instrText>
        </w:r>
        <w:r>
          <w:fldChar w:fldCharType="separate"/>
        </w:r>
        <w:r>
          <w:t>40</w:t>
        </w:r>
        <w:r>
          <w:fldChar w:fldCharType="end"/>
        </w:r>
      </w:hyperlink>
    </w:p>
    <w:p>
      <w:pPr>
        <w:pStyle w:val="TOC2"/>
        <w:tabs>
          <w:tab w:val="right" w:leader="dot" w:pos="8306"/>
        </w:tabs>
      </w:pPr>
      <w:hyperlink w:anchor="_Toc14808" w:history="1">
        <w:r>
          <w:rPr>
            <w:rFonts w:ascii="仿宋" w:eastAsia="仿宋" w:hAnsi="仿宋" w:cs="仿宋" w:hint="eastAsia"/>
            <w:lang w:eastAsia="zh-CN"/>
          </w:rPr>
          <w:t>(三)、建设期大气环境影响分析</w:t>
        </w:r>
        <w:r>
          <w:tab/>
        </w:r>
        <w:r>
          <w:fldChar w:fldCharType="begin"/>
        </w:r>
        <w:r>
          <w:instrText xml:space="preserve"> PAGEREF _Toc14808 \h </w:instrText>
        </w:r>
        <w:r>
          <w:fldChar w:fldCharType="separate"/>
        </w:r>
        <w:r>
          <w:t>40</w:t>
        </w:r>
        <w:r>
          <w:fldChar w:fldCharType="end"/>
        </w:r>
      </w:hyperlink>
    </w:p>
    <w:p>
      <w:pPr>
        <w:pStyle w:val="TOC2"/>
        <w:tabs>
          <w:tab w:val="right" w:leader="dot" w:pos="8306"/>
        </w:tabs>
      </w:pPr>
      <w:hyperlink w:anchor="_Toc24832" w:history="1">
        <w:r>
          <w:rPr>
            <w:rFonts w:ascii="仿宋" w:eastAsia="仿宋" w:hAnsi="仿宋" w:cs="仿宋" w:hint="eastAsia"/>
            <w:lang w:eastAsia="zh-CN"/>
          </w:rPr>
          <w:t>(四)、建设期水环境影响分析</w:t>
        </w:r>
        <w:r>
          <w:tab/>
        </w:r>
        <w:r>
          <w:fldChar w:fldCharType="begin"/>
        </w:r>
        <w:r>
          <w:instrText xml:space="preserve"> PAGEREF _Toc24832 \h </w:instrText>
        </w:r>
        <w:r>
          <w:fldChar w:fldCharType="separate"/>
        </w:r>
        <w:r>
          <w:t>41</w:t>
        </w:r>
        <w:r>
          <w:fldChar w:fldCharType="end"/>
        </w:r>
      </w:hyperlink>
    </w:p>
    <w:p>
      <w:pPr>
        <w:pStyle w:val="TOC2"/>
        <w:tabs>
          <w:tab w:val="right" w:leader="dot" w:pos="8306"/>
        </w:tabs>
      </w:pPr>
      <w:hyperlink w:anchor="_Toc21354" w:history="1">
        <w:r>
          <w:rPr>
            <w:rFonts w:ascii="仿宋" w:eastAsia="仿宋" w:hAnsi="仿宋" w:cs="仿宋" w:hint="eastAsia"/>
            <w:lang w:eastAsia="zh-CN"/>
          </w:rPr>
          <w:t>(五)、建设期固体废弃物环境影响分析</w:t>
        </w:r>
        <w:r>
          <w:tab/>
        </w:r>
        <w:r>
          <w:fldChar w:fldCharType="begin"/>
        </w:r>
        <w:r>
          <w:instrText xml:space="preserve"> PAGEREF _Toc21354 \h </w:instrText>
        </w:r>
        <w:r>
          <w:fldChar w:fldCharType="separate"/>
        </w:r>
        <w:r>
          <w:t>42</w:t>
        </w:r>
        <w:r>
          <w:fldChar w:fldCharType="end"/>
        </w:r>
      </w:hyperlink>
    </w:p>
    <w:p>
      <w:pPr>
        <w:pStyle w:val="TOC2"/>
        <w:tabs>
          <w:tab w:val="right" w:leader="dot" w:pos="8306"/>
        </w:tabs>
      </w:pPr>
      <w:hyperlink w:anchor="_Toc8888" w:history="1">
        <w:r>
          <w:rPr>
            <w:rFonts w:ascii="仿宋" w:eastAsia="仿宋" w:hAnsi="仿宋" w:cs="仿宋" w:hint="eastAsia"/>
            <w:lang w:eastAsia="zh-CN"/>
          </w:rPr>
          <w:t>(六)、建设期声环境影响分析</w:t>
        </w:r>
        <w:r>
          <w:tab/>
        </w:r>
        <w:r>
          <w:fldChar w:fldCharType="begin"/>
        </w:r>
        <w:r>
          <w:instrText xml:space="preserve"> PAGEREF _Toc8888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70" w:history="1">
        <w:r>
          <w:rPr>
            <w:rFonts w:ascii="仿宋" w:eastAsia="仿宋" w:hAnsi="仿宋" w:cs="仿宋" w:hint="eastAsia"/>
            <w:lang w:eastAsia="zh-CN"/>
          </w:rPr>
          <w:t>(七)、营运期大气环境影响分析</w:t>
        </w:r>
        <w:r>
          <w:tab/>
        </w:r>
        <w:r>
          <w:fldChar w:fldCharType="begin"/>
        </w:r>
        <w:r>
          <w:instrText xml:space="preserve"> PAGEREF _Toc26270 \h </w:instrText>
        </w:r>
        <w:r>
          <w:fldChar w:fldCharType="separate"/>
        </w:r>
        <w:r>
          <w:t>45</w:t>
        </w:r>
        <w:r>
          <w:fldChar w:fldCharType="end"/>
        </w:r>
      </w:hyperlink>
    </w:p>
    <w:p>
      <w:pPr>
        <w:pStyle w:val="TOC2"/>
        <w:tabs>
          <w:tab w:val="right" w:leader="dot" w:pos="8306"/>
        </w:tabs>
      </w:pPr>
      <w:hyperlink w:anchor="_Toc21803" w:history="1">
        <w:r>
          <w:rPr>
            <w:rFonts w:ascii="仿宋" w:eastAsia="仿宋" w:hAnsi="仿宋" w:cs="仿宋" w:hint="eastAsia"/>
            <w:lang w:eastAsia="zh-CN"/>
          </w:rPr>
          <w:t>(八)、营运期水环境影响分析</w:t>
        </w:r>
        <w:r>
          <w:tab/>
        </w:r>
        <w:r>
          <w:fldChar w:fldCharType="begin"/>
        </w:r>
        <w:r>
          <w:instrText xml:space="preserve"> PAGEREF _Toc21803 \h </w:instrText>
        </w:r>
        <w:r>
          <w:fldChar w:fldCharType="separate"/>
        </w:r>
        <w:r>
          <w:t>46</w:t>
        </w:r>
        <w:r>
          <w:fldChar w:fldCharType="end"/>
        </w:r>
      </w:hyperlink>
    </w:p>
    <w:p>
      <w:pPr>
        <w:pStyle w:val="TOC2"/>
        <w:tabs>
          <w:tab w:val="right" w:leader="dot" w:pos="8306"/>
        </w:tabs>
      </w:pPr>
      <w:hyperlink w:anchor="_Toc11190" w:history="1">
        <w:r>
          <w:rPr>
            <w:rFonts w:ascii="仿宋" w:eastAsia="仿宋" w:hAnsi="仿宋" w:cs="仿宋" w:hint="eastAsia"/>
            <w:lang w:eastAsia="zh-CN"/>
          </w:rPr>
          <w:t>(九)、营运期固体废弃物环境影响分析</w:t>
        </w:r>
        <w:r>
          <w:tab/>
        </w:r>
        <w:r>
          <w:fldChar w:fldCharType="begin"/>
        </w:r>
        <w:r>
          <w:instrText xml:space="preserve"> PAGEREF _Toc11190 \h </w:instrText>
        </w:r>
        <w:r>
          <w:fldChar w:fldCharType="separate"/>
        </w:r>
        <w:r>
          <w:t>47</w:t>
        </w:r>
        <w:r>
          <w:fldChar w:fldCharType="end"/>
        </w:r>
      </w:hyperlink>
    </w:p>
    <w:p>
      <w:pPr>
        <w:pStyle w:val="TOC2"/>
        <w:tabs>
          <w:tab w:val="right" w:leader="dot" w:pos="8306"/>
        </w:tabs>
      </w:pPr>
      <w:hyperlink w:anchor="_Toc3761" w:history="1">
        <w:r>
          <w:rPr>
            <w:rFonts w:ascii="仿宋" w:eastAsia="仿宋" w:hAnsi="仿宋" w:cs="仿宋" w:hint="eastAsia"/>
            <w:lang w:eastAsia="zh-CN"/>
          </w:rPr>
          <w:t>(十)、营运期声环境影响分析</w:t>
        </w:r>
        <w:r>
          <w:tab/>
        </w:r>
        <w:r>
          <w:fldChar w:fldCharType="begin"/>
        </w:r>
        <w:r>
          <w:instrText xml:space="preserve"> PAGEREF _Toc3761 \h </w:instrText>
        </w:r>
        <w:r>
          <w:fldChar w:fldCharType="separate"/>
        </w:r>
        <w:r>
          <w:t>48</w:t>
        </w:r>
        <w:r>
          <w:fldChar w:fldCharType="end"/>
        </w:r>
      </w:hyperlink>
    </w:p>
    <w:p>
      <w:pPr>
        <w:pStyle w:val="TOC2"/>
        <w:tabs>
          <w:tab w:val="right" w:leader="dot" w:pos="8306"/>
        </w:tabs>
      </w:pPr>
      <w:hyperlink w:anchor="_Toc2654" w:history="1">
        <w:r>
          <w:rPr>
            <w:rFonts w:ascii="仿宋" w:eastAsia="仿宋" w:hAnsi="仿宋" w:cs="仿宋" w:hint="eastAsia"/>
            <w:lang w:eastAsia="zh-CN"/>
          </w:rPr>
          <w:t>(十一)、清洁生产</w:t>
        </w:r>
        <w:r>
          <w:tab/>
        </w:r>
        <w:r>
          <w:fldChar w:fldCharType="begin"/>
        </w:r>
        <w:r>
          <w:instrText xml:space="preserve"> PAGEREF _Toc2654 \h </w:instrText>
        </w:r>
        <w:r>
          <w:fldChar w:fldCharType="separate"/>
        </w:r>
        <w:r>
          <w:t>49</w:t>
        </w:r>
        <w:r>
          <w:fldChar w:fldCharType="end"/>
        </w:r>
      </w:hyperlink>
    </w:p>
    <w:p>
      <w:pPr>
        <w:pStyle w:val="TOC2"/>
        <w:tabs>
          <w:tab w:val="right" w:leader="dot" w:pos="8306"/>
        </w:tabs>
      </w:pPr>
      <w:hyperlink w:anchor="_Toc24620" w:history="1">
        <w:r>
          <w:rPr>
            <w:rFonts w:ascii="仿宋" w:eastAsia="仿宋" w:hAnsi="仿宋" w:cs="仿宋" w:hint="eastAsia"/>
            <w:lang w:eastAsia="zh-CN"/>
          </w:rPr>
          <w:t>(十二)、环境管理分析</w:t>
        </w:r>
        <w:r>
          <w:tab/>
        </w:r>
        <w:r>
          <w:fldChar w:fldCharType="begin"/>
        </w:r>
        <w:r>
          <w:instrText xml:space="preserve"> PAGEREF _Toc24620 \h </w:instrText>
        </w:r>
        <w:r>
          <w:fldChar w:fldCharType="separate"/>
        </w:r>
        <w:r>
          <w:t>50</w:t>
        </w:r>
        <w:r>
          <w:fldChar w:fldCharType="end"/>
        </w:r>
      </w:hyperlink>
    </w:p>
    <w:p>
      <w:pPr>
        <w:pStyle w:val="TOC2"/>
        <w:tabs>
          <w:tab w:val="right" w:leader="dot" w:pos="8306"/>
        </w:tabs>
      </w:pPr>
      <w:hyperlink w:anchor="_Toc8239" w:history="1">
        <w:r>
          <w:rPr>
            <w:rFonts w:ascii="仿宋" w:eastAsia="仿宋" w:hAnsi="仿宋" w:cs="仿宋" w:hint="eastAsia"/>
            <w:lang w:eastAsia="zh-CN"/>
          </w:rPr>
          <w:t>(十三)、结论及建议</w:t>
        </w:r>
        <w:r>
          <w:tab/>
        </w:r>
        <w:r>
          <w:fldChar w:fldCharType="begin"/>
        </w:r>
        <w:r>
          <w:instrText xml:space="preserve"> PAGEREF _Toc8239 \h </w:instrText>
        </w:r>
        <w:r>
          <w:fldChar w:fldCharType="separate"/>
        </w:r>
        <w:r>
          <w:t>52</w:t>
        </w:r>
        <w:r>
          <w:fldChar w:fldCharType="end"/>
        </w:r>
      </w:hyperlink>
    </w:p>
    <w:p>
      <w:pPr>
        <w:pStyle w:val="TOC1"/>
        <w:tabs>
          <w:tab w:val="right" w:leader="dot" w:pos="8306"/>
        </w:tabs>
      </w:pPr>
      <w:hyperlink w:anchor="_Toc2062" w:history="1">
        <w:r>
          <w:rPr>
            <w:rFonts w:ascii="仿宋" w:eastAsia="仿宋" w:hAnsi="仿宋" w:cs="仿宋" w:hint="eastAsia"/>
            <w:lang w:eastAsia="zh-CN"/>
          </w:rPr>
          <w:t>八、目标客户和受众分析</w:t>
        </w:r>
        <w:r>
          <w:tab/>
        </w:r>
        <w:r>
          <w:fldChar w:fldCharType="begin"/>
        </w:r>
        <w:r>
          <w:instrText xml:space="preserve"> PAGEREF _Toc2062 \h </w:instrText>
        </w:r>
        <w:r>
          <w:fldChar w:fldCharType="separate"/>
        </w:r>
        <w:r>
          <w:t>53</w:t>
        </w:r>
        <w:r>
          <w:fldChar w:fldCharType="end"/>
        </w:r>
      </w:hyperlink>
    </w:p>
    <w:p>
      <w:pPr>
        <w:pStyle w:val="TOC2"/>
        <w:tabs>
          <w:tab w:val="right" w:leader="dot" w:pos="8306"/>
        </w:tabs>
      </w:pPr>
      <w:hyperlink w:anchor="_Toc21546" w:history="1">
        <w:r>
          <w:rPr>
            <w:rFonts w:ascii="仿宋" w:eastAsia="仿宋" w:hAnsi="仿宋" w:cs="仿宋" w:hint="eastAsia"/>
            <w:lang w:eastAsia="zh-CN"/>
          </w:rPr>
          <w:t>(一)、客户群体描述</w:t>
        </w:r>
        <w:r>
          <w:tab/>
        </w:r>
        <w:r>
          <w:fldChar w:fldCharType="begin"/>
        </w:r>
        <w:r>
          <w:instrText xml:space="preserve"> PAGEREF _Toc21546 \h </w:instrText>
        </w:r>
        <w:r>
          <w:fldChar w:fldCharType="separate"/>
        </w:r>
        <w:r>
          <w:t>53</w:t>
        </w:r>
        <w:r>
          <w:fldChar w:fldCharType="end"/>
        </w:r>
      </w:hyperlink>
    </w:p>
    <w:p>
      <w:pPr>
        <w:pStyle w:val="TOC2"/>
        <w:tabs>
          <w:tab w:val="right" w:leader="dot" w:pos="8306"/>
        </w:tabs>
      </w:pPr>
      <w:hyperlink w:anchor="_Toc10010" w:history="1">
        <w:r>
          <w:rPr>
            <w:rFonts w:ascii="仿宋" w:eastAsia="仿宋" w:hAnsi="仿宋" w:cs="仿宋" w:hint="eastAsia"/>
            <w:lang w:eastAsia="zh-CN"/>
          </w:rPr>
          <w:t>(二)、客户需求和期望</w:t>
        </w:r>
        <w:r>
          <w:tab/>
        </w:r>
        <w:r>
          <w:fldChar w:fldCharType="begin"/>
        </w:r>
        <w:r>
          <w:instrText xml:space="preserve"> PAGEREF _Toc10010 \h </w:instrText>
        </w:r>
        <w:r>
          <w:fldChar w:fldCharType="separate"/>
        </w:r>
        <w:r>
          <w:t>55</w:t>
        </w:r>
        <w:r>
          <w:fldChar w:fldCharType="end"/>
        </w:r>
      </w:hyperlink>
    </w:p>
    <w:p>
      <w:pPr>
        <w:pStyle w:val="TOC2"/>
        <w:tabs>
          <w:tab w:val="right" w:leader="dot" w:pos="8306"/>
        </w:tabs>
      </w:pPr>
      <w:hyperlink w:anchor="_Toc22037" w:history="1">
        <w:r>
          <w:rPr>
            <w:rFonts w:ascii="仿宋" w:eastAsia="仿宋" w:hAnsi="仿宋" w:cs="仿宋" w:hint="eastAsia"/>
            <w:lang w:eastAsia="zh-CN"/>
          </w:rPr>
          <w:t>(三)、客户获取策略</w:t>
        </w:r>
        <w:r>
          <w:tab/>
        </w:r>
        <w:r>
          <w:fldChar w:fldCharType="begin"/>
        </w:r>
        <w:r>
          <w:instrText xml:space="preserve"> PAGEREF _Toc22037 \h </w:instrText>
        </w:r>
        <w:r>
          <w:fldChar w:fldCharType="separate"/>
        </w:r>
        <w:r>
          <w:t>56</w:t>
        </w:r>
        <w:r>
          <w:fldChar w:fldCharType="end"/>
        </w:r>
      </w:hyperlink>
    </w:p>
    <w:p>
      <w:pPr>
        <w:pStyle w:val="TOC2"/>
        <w:tabs>
          <w:tab w:val="right" w:leader="dot" w:pos="8306"/>
        </w:tabs>
      </w:pPr>
      <w:hyperlink w:anchor="_Toc12288" w:history="1">
        <w:r>
          <w:rPr>
            <w:rFonts w:ascii="仿宋" w:eastAsia="仿宋" w:hAnsi="仿宋" w:cs="仿宋" w:hint="eastAsia"/>
            <w:lang w:eastAsia="zh-CN"/>
          </w:rPr>
          <w:t>(四)、客户关系管理</w:t>
        </w:r>
        <w:r>
          <w:tab/>
        </w:r>
        <w:r>
          <w:fldChar w:fldCharType="begin"/>
        </w:r>
        <w:r>
          <w:instrText xml:space="preserve"> PAGEREF _Toc12288 \h </w:instrText>
        </w:r>
        <w:r>
          <w:fldChar w:fldCharType="separate"/>
        </w:r>
        <w:r>
          <w:t>58</w:t>
        </w:r>
        <w:r>
          <w:fldChar w:fldCharType="end"/>
        </w:r>
      </w:hyperlink>
    </w:p>
    <w:p>
      <w:pPr>
        <w:pStyle w:val="TOC1"/>
        <w:tabs>
          <w:tab w:val="right" w:leader="dot" w:pos="8306"/>
        </w:tabs>
      </w:pPr>
      <w:hyperlink w:anchor="_Toc598" w:history="1">
        <w:r>
          <w:rPr>
            <w:rFonts w:ascii="仿宋" w:eastAsia="仿宋" w:hAnsi="仿宋" w:cs="仿宋" w:hint="eastAsia"/>
            <w:lang w:eastAsia="zh-CN"/>
          </w:rPr>
          <w:t>九、投资方案分析</w:t>
        </w:r>
        <w:r>
          <w:tab/>
        </w:r>
        <w:r>
          <w:fldChar w:fldCharType="begin"/>
        </w:r>
        <w:r>
          <w:instrText xml:space="preserve"> PAGEREF _Toc598 \h </w:instrText>
        </w:r>
        <w:r>
          <w:fldChar w:fldCharType="separate"/>
        </w:r>
        <w:r>
          <w:t>60</w:t>
        </w:r>
        <w:r>
          <w:fldChar w:fldCharType="end"/>
        </w:r>
      </w:hyperlink>
    </w:p>
    <w:p>
      <w:pPr>
        <w:pStyle w:val="TOC2"/>
        <w:tabs>
          <w:tab w:val="right" w:leader="dot" w:pos="8306"/>
        </w:tabs>
      </w:pPr>
      <w:hyperlink w:anchor="_Toc27902" w:history="1">
        <w:r>
          <w:rPr>
            <w:rFonts w:ascii="仿宋" w:eastAsia="仿宋" w:hAnsi="仿宋" w:cs="仿宋" w:hint="eastAsia"/>
            <w:lang w:eastAsia="zh-CN"/>
          </w:rPr>
          <w:t>(一)、编制说明</w:t>
        </w:r>
        <w:r>
          <w:tab/>
        </w:r>
        <w:r>
          <w:fldChar w:fldCharType="begin"/>
        </w:r>
        <w:r>
          <w:instrText xml:space="preserve"> PAGEREF _Toc27902 \h </w:instrText>
        </w:r>
        <w:r>
          <w:fldChar w:fldCharType="separate"/>
        </w:r>
        <w:r>
          <w:t>60</w:t>
        </w:r>
        <w:r>
          <w:fldChar w:fldCharType="end"/>
        </w:r>
      </w:hyperlink>
    </w:p>
    <w:p>
      <w:pPr>
        <w:pStyle w:val="TOC2"/>
        <w:tabs>
          <w:tab w:val="right" w:leader="dot" w:pos="8306"/>
        </w:tabs>
      </w:pPr>
      <w:hyperlink w:anchor="_Toc16957" w:history="1">
        <w:r>
          <w:rPr>
            <w:rFonts w:ascii="仿宋" w:eastAsia="仿宋" w:hAnsi="仿宋" w:cs="仿宋" w:hint="eastAsia"/>
            <w:lang w:eastAsia="zh-CN"/>
          </w:rPr>
          <w:t>(二)、建设投资</w:t>
        </w:r>
        <w:r>
          <w:tab/>
        </w:r>
        <w:r>
          <w:fldChar w:fldCharType="begin"/>
        </w:r>
        <w:r>
          <w:instrText xml:space="preserve"> PAGEREF _Toc16957 \h </w:instrText>
        </w:r>
        <w:r>
          <w:fldChar w:fldCharType="separate"/>
        </w:r>
        <w:r>
          <w:t>60</w:t>
        </w:r>
        <w:r>
          <w:fldChar w:fldCharType="end"/>
        </w:r>
      </w:hyperlink>
    </w:p>
    <w:p>
      <w:pPr>
        <w:pStyle w:val="TOC2"/>
        <w:tabs>
          <w:tab w:val="right" w:leader="dot" w:pos="8306"/>
        </w:tabs>
      </w:pPr>
      <w:hyperlink w:anchor="_Toc5197" w:history="1">
        <w:r>
          <w:rPr>
            <w:rFonts w:ascii="仿宋" w:eastAsia="仿宋" w:hAnsi="仿宋" w:cs="仿宋" w:hint="eastAsia"/>
            <w:lang w:eastAsia="zh-CN"/>
          </w:rPr>
          <w:t>(三)、建设期利息</w:t>
        </w:r>
        <w:r>
          <w:tab/>
        </w:r>
        <w:r>
          <w:fldChar w:fldCharType="begin"/>
        </w:r>
        <w:r>
          <w:instrText xml:space="preserve"> PAGEREF _Toc5197 \h </w:instrText>
        </w:r>
        <w:r>
          <w:fldChar w:fldCharType="separate"/>
        </w:r>
        <w:r>
          <w:t>60</w:t>
        </w:r>
        <w:r>
          <w:fldChar w:fldCharType="end"/>
        </w:r>
      </w:hyperlink>
    </w:p>
    <w:p>
      <w:pPr>
        <w:pStyle w:val="TOC2"/>
        <w:tabs>
          <w:tab w:val="right" w:leader="dot" w:pos="8306"/>
        </w:tabs>
      </w:pPr>
      <w:hyperlink w:anchor="_Toc13409" w:history="1">
        <w:r>
          <w:rPr>
            <w:rFonts w:ascii="仿宋" w:eastAsia="仿宋" w:hAnsi="仿宋" w:cs="仿宋" w:hint="eastAsia"/>
            <w:lang w:eastAsia="zh-CN"/>
          </w:rPr>
          <w:t>(四)、流动资金</w:t>
        </w:r>
        <w:r>
          <w:tab/>
        </w:r>
        <w:r>
          <w:fldChar w:fldCharType="begin"/>
        </w:r>
        <w:r>
          <w:instrText xml:space="preserve"> PAGEREF _Toc13409 \h </w:instrText>
        </w:r>
        <w:r>
          <w:fldChar w:fldCharType="separate"/>
        </w:r>
        <w:r>
          <w:t>61</w:t>
        </w:r>
        <w:r>
          <w:fldChar w:fldCharType="end"/>
        </w:r>
      </w:hyperlink>
    </w:p>
    <w:p>
      <w:pPr>
        <w:pStyle w:val="TOC2"/>
        <w:tabs>
          <w:tab w:val="right" w:leader="dot" w:pos="8306"/>
        </w:tabs>
      </w:pPr>
      <w:hyperlink w:anchor="_Toc11852" w:history="1">
        <w:r>
          <w:rPr>
            <w:rFonts w:ascii="仿宋" w:eastAsia="仿宋" w:hAnsi="仿宋" w:cs="仿宋" w:hint="eastAsia"/>
            <w:lang w:eastAsia="zh-CN"/>
          </w:rPr>
          <w:t>(五)、BMCSMC材料项目总投资</w:t>
        </w:r>
        <w:r>
          <w:tab/>
        </w:r>
        <w:r>
          <w:fldChar w:fldCharType="begin"/>
        </w:r>
        <w:r>
          <w:instrText xml:space="preserve"> PAGEREF _Toc11852 \h </w:instrText>
        </w:r>
        <w:r>
          <w:fldChar w:fldCharType="separate"/>
        </w:r>
        <w:r>
          <w:t>61</w:t>
        </w:r>
        <w:r>
          <w:fldChar w:fldCharType="end"/>
        </w:r>
      </w:hyperlink>
    </w:p>
    <w:p>
      <w:pPr>
        <w:pStyle w:val="TOC2"/>
        <w:tabs>
          <w:tab w:val="right" w:leader="dot" w:pos="8306"/>
        </w:tabs>
      </w:pPr>
      <w:hyperlink w:anchor="_Toc6977" w:history="1">
        <w:r>
          <w:rPr>
            <w:rFonts w:ascii="仿宋" w:eastAsia="仿宋" w:hAnsi="仿宋" w:cs="仿宋" w:hint="eastAsia"/>
            <w:lang w:eastAsia="zh-CN"/>
          </w:rPr>
          <w:t>(六)、资金筹措与投资计划</w:t>
        </w:r>
        <w:r>
          <w:tab/>
        </w:r>
        <w:r>
          <w:fldChar w:fldCharType="begin"/>
        </w:r>
        <w:r>
          <w:instrText xml:space="preserve"> PAGEREF _Toc6977 \h </w:instrText>
        </w:r>
        <w:r>
          <w:fldChar w:fldCharType="separate"/>
        </w:r>
        <w:r>
          <w:t>62</w:t>
        </w:r>
        <w:r>
          <w:fldChar w:fldCharType="end"/>
        </w:r>
      </w:hyperlink>
    </w:p>
    <w:p>
      <w:pPr>
        <w:pStyle w:val="TOC1"/>
        <w:tabs>
          <w:tab w:val="right" w:leader="dot" w:pos="8306"/>
        </w:tabs>
      </w:pPr>
      <w:hyperlink w:anchor="_Toc18607" w:history="1">
        <w:r>
          <w:rPr>
            <w:rFonts w:ascii="仿宋" w:eastAsia="仿宋" w:hAnsi="仿宋" w:cs="仿宋" w:hint="eastAsia"/>
            <w:lang w:eastAsia="zh-CN"/>
          </w:rPr>
          <w:t>十、建设进度分析</w:t>
        </w:r>
        <w:r>
          <w:tab/>
        </w:r>
        <w:r>
          <w:fldChar w:fldCharType="begin"/>
        </w:r>
        <w:r>
          <w:instrText xml:space="preserve"> PAGEREF _Toc18607 \h </w:instrText>
        </w:r>
        <w:r>
          <w:fldChar w:fldCharType="separate"/>
        </w:r>
        <w:r>
          <w:t>62</w:t>
        </w:r>
        <w:r>
          <w:fldChar w:fldCharType="end"/>
        </w:r>
      </w:hyperlink>
    </w:p>
    <w:p>
      <w:pPr>
        <w:pStyle w:val="TOC2"/>
        <w:tabs>
          <w:tab w:val="right" w:leader="dot" w:pos="8306"/>
        </w:tabs>
      </w:pPr>
      <w:hyperlink w:anchor="_Toc5679" w:history="1">
        <w:r>
          <w:rPr>
            <w:rFonts w:ascii="仿宋" w:eastAsia="仿宋" w:hAnsi="仿宋" w:cs="仿宋" w:hint="eastAsia"/>
            <w:lang w:eastAsia="zh-CN"/>
          </w:rPr>
          <w:t>(一)、BMCSMC材料项目进度安排</w:t>
        </w:r>
        <w:r>
          <w:tab/>
        </w:r>
        <w:r>
          <w:fldChar w:fldCharType="begin"/>
        </w:r>
        <w:r>
          <w:instrText xml:space="preserve"> PAGEREF _Toc5679 \h </w:instrText>
        </w:r>
        <w:r>
          <w:fldChar w:fldCharType="separate"/>
        </w:r>
        <w:r>
          <w:t>62</w:t>
        </w:r>
        <w:r>
          <w:fldChar w:fldCharType="end"/>
        </w:r>
      </w:hyperlink>
    </w:p>
    <w:p>
      <w:pPr>
        <w:pStyle w:val="TOC2"/>
        <w:tabs>
          <w:tab w:val="right" w:leader="dot" w:pos="8306"/>
        </w:tabs>
      </w:pPr>
      <w:hyperlink w:anchor="_Toc21573" w:history="1">
        <w:r>
          <w:rPr>
            <w:rFonts w:ascii="仿宋" w:eastAsia="仿宋" w:hAnsi="仿宋" w:cs="仿宋" w:hint="eastAsia"/>
            <w:lang w:eastAsia="zh-CN"/>
          </w:rPr>
          <w:t>(二)、BMCSMC材料项目实施保障措施</w:t>
        </w:r>
        <w:r>
          <w:tab/>
        </w:r>
        <w:r>
          <w:fldChar w:fldCharType="begin"/>
        </w:r>
        <w:r>
          <w:instrText xml:space="preserve"> PAGEREF _Toc21573 \h </w:instrText>
        </w:r>
        <w:r>
          <w:fldChar w:fldCharType="separate"/>
        </w:r>
        <w:r>
          <w:t>63</w:t>
        </w:r>
        <w:r>
          <w:fldChar w:fldCharType="end"/>
        </w:r>
      </w:hyperlink>
    </w:p>
    <w:p>
      <w:pPr>
        <w:pStyle w:val="TOC1"/>
        <w:tabs>
          <w:tab w:val="right" w:leader="dot" w:pos="8306"/>
        </w:tabs>
      </w:pPr>
      <w:hyperlink w:anchor="_Toc28276" w:history="1">
        <w:r>
          <w:rPr>
            <w:rFonts w:ascii="仿宋" w:eastAsia="仿宋" w:hAnsi="仿宋" w:cs="仿宋" w:hint="eastAsia"/>
            <w:lang w:eastAsia="zh-CN"/>
          </w:rPr>
          <w:t>十一、BMCSMC材料项目总结分析</w:t>
        </w:r>
        <w:r>
          <w:tab/>
        </w:r>
        <w:r>
          <w:fldChar w:fldCharType="begin"/>
        </w:r>
        <w:r>
          <w:instrText xml:space="preserve"> PAGEREF _Toc28276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77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826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一、BMCSMC材料行业分析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BMCSMC材料行业规模及增长性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BMCSMC材料行业代表品牌及对应公司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98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根据相关机构的最新数据，BMCSMC材料行业在未来几年将继续保持增长，预计到2023年，该行业的价值将达到XXX亿美元。这一行业正在经历新的变革，出现了一些明显趋势。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电子商务的崛起对BMCSMC材料包装产生了重要影响。\需要具备适应不同销售渠道的特性，以保证产品在运输和在线销售中的完好无损。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总体而言，BMCSMC材料包装行业呈现出稳健的年均增长率，约为4-5%。这一增长受到不断变化的消费者偏好、意识提高和不断增长的收入水平的推动。。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00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BMCSMC材料包装行业一直处于稳步增长的轨道，并且未来前景看好。以下是对行业发展及市场前景的分析：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https://d.book118.com/827124155161006032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BMCSMC材料行业相关公司设立可行性研究报告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27124155161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2023-12-31T23:15:00Z</dcterms:created>
  <dcterms:modified xsi:type="dcterms:W3CDTF">2023-12-31T23:15:22Z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2F4A4361D690469B8BA94665123D0D74_11</vt:lpwstr>
  </property>
  <property fmtid="{D5CDD505-2E9C-101B-9397-08002B2CF9AE}" pid="3" name="KSOProductBuildVer">
    <vt:lpwstr>2052-12.1.0.16120</vt:lpwstr>
  </property>
</Properties>
</file>