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微波介质陶瓷项目融资计划书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37" w:history="1">
        <w:r>
          <w:rPr>
            <w:rFonts w:ascii="仿宋" w:eastAsia="仿宋" w:hAnsi="仿宋" w:cs="仿宋" w:hint="eastAsia"/>
            <w:lang w:eastAsia="zh-CN"/>
          </w:rPr>
          <w:t>概论</w:t>
        </w:r>
        <w:r>
          <w:tab/>
        </w:r>
        <w:r>
          <w:fldChar w:fldCharType="begin"/>
        </w:r>
        <w:r>
          <w:instrText xml:space="preserve"> PAGEREF _Toc21137 \h </w:instrText>
        </w:r>
        <w:r>
          <w:fldChar w:fldCharType="separate"/>
        </w:r>
        <w:r>
          <w:t>4</w:t>
        </w:r>
        <w:r>
          <w:fldChar w:fldCharType="end"/>
        </w:r>
      </w:hyperlink>
    </w:p>
    <w:p>
      <w:pPr>
        <w:pStyle w:val="TOC1"/>
        <w:tabs>
          <w:tab w:val="right" w:leader="dot" w:pos="8306"/>
        </w:tabs>
      </w:pPr>
      <w:hyperlink w:anchor="_Toc6008" w:history="1">
        <w:r>
          <w:rPr>
            <w:rFonts w:ascii="仿宋" w:eastAsia="仿宋" w:hAnsi="仿宋" w:cs="仿宋" w:hint="eastAsia"/>
            <w:lang w:eastAsia="zh-CN"/>
          </w:rPr>
          <w:t>一、微波介质陶瓷项目概论</w:t>
        </w:r>
        <w:r>
          <w:tab/>
        </w:r>
        <w:r>
          <w:fldChar w:fldCharType="begin"/>
        </w:r>
        <w:r>
          <w:instrText xml:space="preserve"> PAGEREF _Toc6008 \h </w:instrText>
        </w:r>
        <w:r>
          <w:fldChar w:fldCharType="separate"/>
        </w:r>
        <w:r>
          <w:t>4</w:t>
        </w:r>
        <w:r>
          <w:fldChar w:fldCharType="end"/>
        </w:r>
      </w:hyperlink>
    </w:p>
    <w:p>
      <w:pPr>
        <w:pStyle w:val="TOC2"/>
        <w:tabs>
          <w:tab w:val="right" w:leader="dot" w:pos="8306"/>
        </w:tabs>
      </w:pPr>
      <w:hyperlink w:anchor="_Toc24570" w:history="1">
        <w:r>
          <w:rPr>
            <w:rFonts w:ascii="仿宋" w:eastAsia="仿宋" w:hAnsi="仿宋" w:cs="仿宋" w:hint="eastAsia"/>
            <w:lang w:eastAsia="zh-CN"/>
          </w:rPr>
          <w:t>(一)、创新计划及微波介质陶瓷项目性质</w:t>
        </w:r>
        <w:r>
          <w:tab/>
        </w:r>
        <w:r>
          <w:fldChar w:fldCharType="begin"/>
        </w:r>
        <w:r>
          <w:instrText xml:space="preserve"> PAGEREF _Toc24570 \h </w:instrText>
        </w:r>
        <w:r>
          <w:fldChar w:fldCharType="separate"/>
        </w:r>
        <w:r>
          <w:t>4</w:t>
        </w:r>
        <w:r>
          <w:fldChar w:fldCharType="end"/>
        </w:r>
      </w:hyperlink>
    </w:p>
    <w:p>
      <w:pPr>
        <w:pStyle w:val="TOC2"/>
        <w:tabs>
          <w:tab w:val="right" w:leader="dot" w:pos="8306"/>
        </w:tabs>
      </w:pPr>
      <w:hyperlink w:anchor="_Toc22402" w:history="1">
        <w:r>
          <w:rPr>
            <w:rFonts w:ascii="仿宋" w:eastAsia="仿宋" w:hAnsi="仿宋" w:cs="仿宋" w:hint="eastAsia"/>
            <w:lang w:eastAsia="zh-CN"/>
          </w:rPr>
          <w:t>(二)、主管单位与微波介质陶瓷项目执行方</w:t>
        </w:r>
        <w:r>
          <w:tab/>
        </w:r>
        <w:r>
          <w:fldChar w:fldCharType="begin"/>
        </w:r>
        <w:r>
          <w:instrText xml:space="preserve"> PAGEREF _Toc22402 \h </w:instrText>
        </w:r>
        <w:r>
          <w:fldChar w:fldCharType="separate"/>
        </w:r>
        <w:r>
          <w:t>4</w:t>
        </w:r>
        <w:r>
          <w:fldChar w:fldCharType="end"/>
        </w:r>
      </w:hyperlink>
    </w:p>
    <w:p>
      <w:pPr>
        <w:pStyle w:val="TOC2"/>
        <w:tabs>
          <w:tab w:val="right" w:leader="dot" w:pos="8306"/>
        </w:tabs>
      </w:pPr>
      <w:hyperlink w:anchor="_Toc31151" w:history="1">
        <w:r>
          <w:rPr>
            <w:rFonts w:ascii="仿宋" w:eastAsia="仿宋" w:hAnsi="仿宋" w:cs="仿宋" w:hint="eastAsia"/>
            <w:lang w:eastAsia="zh-CN"/>
          </w:rPr>
          <w:t>(三)、战略协作伙伴</w:t>
        </w:r>
        <w:r>
          <w:tab/>
        </w:r>
        <w:r>
          <w:fldChar w:fldCharType="begin"/>
        </w:r>
        <w:r>
          <w:instrText xml:space="preserve"> PAGEREF _Toc31151 \h </w:instrText>
        </w:r>
        <w:r>
          <w:fldChar w:fldCharType="separate"/>
        </w:r>
        <w:r>
          <w:t>5</w:t>
        </w:r>
        <w:r>
          <w:fldChar w:fldCharType="end"/>
        </w:r>
      </w:hyperlink>
    </w:p>
    <w:p>
      <w:pPr>
        <w:pStyle w:val="TOC2"/>
        <w:tabs>
          <w:tab w:val="right" w:leader="dot" w:pos="8306"/>
        </w:tabs>
      </w:pPr>
      <w:hyperlink w:anchor="_Toc17671" w:history="1">
        <w:r>
          <w:rPr>
            <w:rFonts w:ascii="仿宋" w:eastAsia="仿宋" w:hAnsi="仿宋" w:cs="仿宋" w:hint="eastAsia"/>
            <w:lang w:eastAsia="zh-CN"/>
          </w:rPr>
          <w:t>(四)、微波介质陶瓷项目提出背景和合理性</w:t>
        </w:r>
        <w:r>
          <w:tab/>
        </w:r>
        <w:r>
          <w:fldChar w:fldCharType="begin"/>
        </w:r>
        <w:r>
          <w:instrText xml:space="preserve"> PAGEREF _Toc17671 \h </w:instrText>
        </w:r>
        <w:r>
          <w:fldChar w:fldCharType="separate"/>
        </w:r>
        <w:r>
          <w:t>6</w:t>
        </w:r>
        <w:r>
          <w:fldChar w:fldCharType="end"/>
        </w:r>
      </w:hyperlink>
    </w:p>
    <w:p>
      <w:pPr>
        <w:pStyle w:val="TOC2"/>
        <w:tabs>
          <w:tab w:val="right" w:leader="dot" w:pos="8306"/>
        </w:tabs>
      </w:pPr>
      <w:hyperlink w:anchor="_Toc10447" w:history="1">
        <w:r>
          <w:rPr>
            <w:rFonts w:ascii="仿宋" w:eastAsia="仿宋" w:hAnsi="仿宋" w:cs="仿宋" w:hint="eastAsia"/>
            <w:lang w:eastAsia="zh-CN"/>
          </w:rPr>
          <w:t>(五)、微波介质陶瓷项目选址和土地综合评估</w:t>
        </w:r>
        <w:r>
          <w:tab/>
        </w:r>
        <w:r>
          <w:fldChar w:fldCharType="begin"/>
        </w:r>
        <w:r>
          <w:instrText xml:space="preserve"> PAGEREF _Toc10447 \h </w:instrText>
        </w:r>
        <w:r>
          <w:fldChar w:fldCharType="separate"/>
        </w:r>
        <w:r>
          <w:t>8</w:t>
        </w:r>
        <w:r>
          <w:fldChar w:fldCharType="end"/>
        </w:r>
      </w:hyperlink>
    </w:p>
    <w:p>
      <w:pPr>
        <w:pStyle w:val="TOC2"/>
        <w:tabs>
          <w:tab w:val="right" w:leader="dot" w:pos="8306"/>
        </w:tabs>
      </w:pPr>
      <w:hyperlink w:anchor="_Toc22969" w:history="1">
        <w:r>
          <w:rPr>
            <w:rFonts w:ascii="仿宋" w:eastAsia="仿宋" w:hAnsi="仿宋" w:cs="仿宋" w:hint="eastAsia"/>
            <w:lang w:eastAsia="zh-CN"/>
          </w:rPr>
          <w:t>(六)、土木工程建设目标</w:t>
        </w:r>
        <w:r>
          <w:tab/>
        </w:r>
        <w:r>
          <w:fldChar w:fldCharType="begin"/>
        </w:r>
        <w:r>
          <w:instrText xml:space="preserve"> PAGEREF _Toc22969 \h </w:instrText>
        </w:r>
        <w:r>
          <w:fldChar w:fldCharType="separate"/>
        </w:r>
        <w:r>
          <w:t>9</w:t>
        </w:r>
        <w:r>
          <w:fldChar w:fldCharType="end"/>
        </w:r>
      </w:hyperlink>
    </w:p>
    <w:p>
      <w:pPr>
        <w:pStyle w:val="TOC2"/>
        <w:tabs>
          <w:tab w:val="right" w:leader="dot" w:pos="8306"/>
        </w:tabs>
      </w:pPr>
      <w:hyperlink w:anchor="_Toc26921" w:history="1">
        <w:r>
          <w:rPr>
            <w:rFonts w:ascii="仿宋" w:eastAsia="仿宋" w:hAnsi="仿宋" w:cs="仿宋" w:hint="eastAsia"/>
            <w:lang w:eastAsia="zh-CN"/>
          </w:rPr>
          <w:t>(七)、设备采购计划</w:t>
        </w:r>
        <w:r>
          <w:tab/>
        </w:r>
        <w:r>
          <w:fldChar w:fldCharType="begin"/>
        </w:r>
        <w:r>
          <w:instrText xml:space="preserve"> PAGEREF _Toc26921 \h </w:instrText>
        </w:r>
        <w:r>
          <w:fldChar w:fldCharType="separate"/>
        </w:r>
        <w:r>
          <w:t>9</w:t>
        </w:r>
        <w:r>
          <w:fldChar w:fldCharType="end"/>
        </w:r>
      </w:hyperlink>
    </w:p>
    <w:p>
      <w:pPr>
        <w:pStyle w:val="TOC2"/>
        <w:tabs>
          <w:tab w:val="right" w:leader="dot" w:pos="8306"/>
        </w:tabs>
      </w:pPr>
      <w:hyperlink w:anchor="_Toc28546" w:history="1">
        <w:r>
          <w:rPr>
            <w:rFonts w:ascii="仿宋" w:eastAsia="仿宋" w:hAnsi="仿宋" w:cs="仿宋" w:hint="eastAsia"/>
            <w:lang w:eastAsia="zh-CN"/>
          </w:rPr>
          <w:t>(八)、产品规划与开发方案</w:t>
        </w:r>
        <w:r>
          <w:tab/>
        </w:r>
        <w:r>
          <w:fldChar w:fldCharType="begin"/>
        </w:r>
        <w:r>
          <w:instrText xml:space="preserve"> PAGEREF _Toc28546 \h </w:instrText>
        </w:r>
        <w:r>
          <w:fldChar w:fldCharType="separate"/>
        </w:r>
        <w:r>
          <w:t>9</w:t>
        </w:r>
        <w:r>
          <w:fldChar w:fldCharType="end"/>
        </w:r>
      </w:hyperlink>
    </w:p>
    <w:p>
      <w:pPr>
        <w:pStyle w:val="TOC2"/>
        <w:tabs>
          <w:tab w:val="right" w:leader="dot" w:pos="8306"/>
        </w:tabs>
      </w:pPr>
      <w:hyperlink w:anchor="_Toc11501" w:history="1">
        <w:r>
          <w:rPr>
            <w:rFonts w:ascii="仿宋" w:eastAsia="仿宋" w:hAnsi="仿宋" w:cs="仿宋" w:hint="eastAsia"/>
            <w:lang w:eastAsia="zh-CN"/>
          </w:rPr>
          <w:t>(九)、原材料供应保障</w:t>
        </w:r>
        <w:r>
          <w:tab/>
        </w:r>
        <w:r>
          <w:fldChar w:fldCharType="begin"/>
        </w:r>
        <w:r>
          <w:instrText xml:space="preserve"> PAGEREF _Toc11501 \h </w:instrText>
        </w:r>
        <w:r>
          <w:fldChar w:fldCharType="separate"/>
        </w:r>
        <w:r>
          <w:t>10</w:t>
        </w:r>
        <w:r>
          <w:fldChar w:fldCharType="end"/>
        </w:r>
      </w:hyperlink>
    </w:p>
    <w:p>
      <w:pPr>
        <w:pStyle w:val="TOC2"/>
        <w:tabs>
          <w:tab w:val="right" w:leader="dot" w:pos="8306"/>
        </w:tabs>
      </w:pPr>
      <w:hyperlink w:anchor="_Toc30716" w:history="1">
        <w:r>
          <w:rPr>
            <w:rFonts w:ascii="仿宋" w:eastAsia="仿宋" w:hAnsi="仿宋" w:cs="仿宋" w:hint="eastAsia"/>
            <w:lang w:eastAsia="zh-CN"/>
          </w:rPr>
          <w:t>(十)、微波介质陶瓷项目能源消耗分析</w:t>
        </w:r>
        <w:r>
          <w:tab/>
        </w:r>
        <w:r>
          <w:fldChar w:fldCharType="begin"/>
        </w:r>
        <w:r>
          <w:instrText xml:space="preserve"> PAGEREF _Toc30716 \h </w:instrText>
        </w:r>
        <w:r>
          <w:fldChar w:fldCharType="separate"/>
        </w:r>
        <w:r>
          <w:t>11</w:t>
        </w:r>
        <w:r>
          <w:fldChar w:fldCharType="end"/>
        </w:r>
      </w:hyperlink>
    </w:p>
    <w:p>
      <w:pPr>
        <w:pStyle w:val="TOC2"/>
        <w:tabs>
          <w:tab w:val="right" w:leader="dot" w:pos="8306"/>
        </w:tabs>
      </w:pPr>
      <w:hyperlink w:anchor="_Toc28366" w:history="1">
        <w:r>
          <w:rPr>
            <w:rFonts w:ascii="仿宋" w:eastAsia="仿宋" w:hAnsi="仿宋" w:cs="仿宋" w:hint="eastAsia"/>
            <w:lang w:eastAsia="zh-CN"/>
          </w:rPr>
          <w:t>(十一)、环境保护</w:t>
        </w:r>
        <w:r>
          <w:tab/>
        </w:r>
        <w:r>
          <w:fldChar w:fldCharType="begin"/>
        </w:r>
        <w:r>
          <w:instrText xml:space="preserve"> PAGEREF _Toc28366 \h </w:instrText>
        </w:r>
        <w:r>
          <w:fldChar w:fldCharType="separate"/>
        </w:r>
        <w:r>
          <w:t>12</w:t>
        </w:r>
        <w:r>
          <w:fldChar w:fldCharType="end"/>
        </w:r>
      </w:hyperlink>
    </w:p>
    <w:p>
      <w:pPr>
        <w:pStyle w:val="TOC2"/>
        <w:tabs>
          <w:tab w:val="right" w:leader="dot" w:pos="8306"/>
        </w:tabs>
      </w:pPr>
      <w:hyperlink w:anchor="_Toc7302" w:history="1">
        <w:r>
          <w:rPr>
            <w:rFonts w:ascii="仿宋" w:eastAsia="仿宋" w:hAnsi="仿宋" w:cs="仿宋" w:hint="eastAsia"/>
            <w:lang w:eastAsia="zh-CN"/>
          </w:rPr>
          <w:t>(十二)、微波介质陶瓷项目进度规划与执行</w:t>
        </w:r>
        <w:r>
          <w:tab/>
        </w:r>
        <w:r>
          <w:fldChar w:fldCharType="begin"/>
        </w:r>
        <w:r>
          <w:instrText xml:space="preserve"> PAGEREF _Toc7302 \h </w:instrText>
        </w:r>
        <w:r>
          <w:fldChar w:fldCharType="separate"/>
        </w:r>
        <w:r>
          <w:t>13</w:t>
        </w:r>
        <w:r>
          <w:fldChar w:fldCharType="end"/>
        </w:r>
      </w:hyperlink>
    </w:p>
    <w:p>
      <w:pPr>
        <w:pStyle w:val="TOC2"/>
        <w:tabs>
          <w:tab w:val="right" w:leader="dot" w:pos="8306"/>
        </w:tabs>
      </w:pPr>
      <w:hyperlink w:anchor="_Toc20039" w:history="1">
        <w:r>
          <w:rPr>
            <w:rFonts w:ascii="仿宋" w:eastAsia="仿宋" w:hAnsi="仿宋" w:cs="仿宋" w:hint="eastAsia"/>
            <w:lang w:eastAsia="zh-CN"/>
          </w:rPr>
          <w:t>(十三)、经济效益分析与投资预估</w:t>
        </w:r>
        <w:r>
          <w:tab/>
        </w:r>
        <w:r>
          <w:fldChar w:fldCharType="begin"/>
        </w:r>
        <w:r>
          <w:instrText xml:space="preserve"> PAGEREF _Toc20039 \h </w:instrText>
        </w:r>
        <w:r>
          <w:fldChar w:fldCharType="separate"/>
        </w:r>
        <w:r>
          <w:t>14</w:t>
        </w:r>
        <w:r>
          <w:fldChar w:fldCharType="end"/>
        </w:r>
      </w:hyperlink>
    </w:p>
    <w:p>
      <w:pPr>
        <w:pStyle w:val="TOC2"/>
        <w:tabs>
          <w:tab w:val="right" w:leader="dot" w:pos="8306"/>
        </w:tabs>
      </w:pPr>
      <w:hyperlink w:anchor="_Toc29694" w:history="1">
        <w:r>
          <w:rPr>
            <w:rFonts w:ascii="仿宋" w:eastAsia="仿宋" w:hAnsi="仿宋" w:cs="仿宋" w:hint="eastAsia"/>
            <w:lang w:eastAsia="zh-CN"/>
          </w:rPr>
          <w:t>(十四)、报告详解与解释</w:t>
        </w:r>
        <w:r>
          <w:tab/>
        </w:r>
        <w:r>
          <w:fldChar w:fldCharType="begin"/>
        </w:r>
        <w:r>
          <w:instrText xml:space="preserve"> PAGEREF _Toc29694 \h </w:instrText>
        </w:r>
        <w:r>
          <w:fldChar w:fldCharType="separate"/>
        </w:r>
        <w:r>
          <w:t>14</w:t>
        </w:r>
        <w:r>
          <w:fldChar w:fldCharType="end"/>
        </w:r>
      </w:hyperlink>
    </w:p>
    <w:p>
      <w:pPr>
        <w:pStyle w:val="TOC1"/>
        <w:tabs>
          <w:tab w:val="right" w:leader="dot" w:pos="8306"/>
        </w:tabs>
      </w:pPr>
      <w:hyperlink w:anchor="_Toc20185" w:history="1">
        <w:r>
          <w:rPr>
            <w:rFonts w:ascii="仿宋" w:eastAsia="仿宋" w:hAnsi="仿宋" w:cs="仿宋" w:hint="eastAsia"/>
            <w:lang w:eastAsia="zh-CN"/>
          </w:rPr>
          <w:t>二、建设规划分析</w:t>
        </w:r>
        <w:r>
          <w:tab/>
        </w:r>
        <w:r>
          <w:fldChar w:fldCharType="begin"/>
        </w:r>
        <w:r>
          <w:instrText xml:space="preserve"> PAGEREF _Toc20185 \h </w:instrText>
        </w:r>
        <w:r>
          <w:fldChar w:fldCharType="separate"/>
        </w:r>
        <w:r>
          <w:t>16</w:t>
        </w:r>
        <w:r>
          <w:fldChar w:fldCharType="end"/>
        </w:r>
      </w:hyperlink>
    </w:p>
    <w:p>
      <w:pPr>
        <w:pStyle w:val="TOC2"/>
        <w:tabs>
          <w:tab w:val="right" w:leader="dot" w:pos="8306"/>
        </w:tabs>
      </w:pPr>
      <w:hyperlink w:anchor="_Toc9077" w:history="1">
        <w:r>
          <w:rPr>
            <w:rFonts w:ascii="仿宋" w:eastAsia="仿宋" w:hAnsi="仿宋" w:cs="仿宋" w:hint="eastAsia"/>
            <w:lang w:eastAsia="zh-CN"/>
          </w:rPr>
          <w:t>(一)、产品规划</w:t>
        </w:r>
        <w:r>
          <w:tab/>
        </w:r>
        <w:r>
          <w:fldChar w:fldCharType="begin"/>
        </w:r>
        <w:r>
          <w:instrText xml:space="preserve"> PAGEREF _Toc9077 \h </w:instrText>
        </w:r>
        <w:r>
          <w:fldChar w:fldCharType="separate"/>
        </w:r>
        <w:r>
          <w:t>16</w:t>
        </w:r>
        <w:r>
          <w:fldChar w:fldCharType="end"/>
        </w:r>
      </w:hyperlink>
    </w:p>
    <w:p>
      <w:pPr>
        <w:pStyle w:val="TOC2"/>
        <w:tabs>
          <w:tab w:val="right" w:leader="dot" w:pos="8306"/>
        </w:tabs>
      </w:pPr>
      <w:hyperlink w:anchor="_Toc23174" w:history="1">
        <w:r>
          <w:rPr>
            <w:rFonts w:ascii="仿宋" w:eastAsia="仿宋" w:hAnsi="仿宋" w:cs="仿宋" w:hint="eastAsia"/>
            <w:lang w:eastAsia="zh-CN"/>
          </w:rPr>
          <w:t>(二)、建设规模</w:t>
        </w:r>
        <w:r>
          <w:tab/>
        </w:r>
        <w:r>
          <w:fldChar w:fldCharType="begin"/>
        </w:r>
        <w:r>
          <w:instrText xml:space="preserve"> PAGEREF _Toc23174 \h </w:instrText>
        </w:r>
        <w:r>
          <w:fldChar w:fldCharType="separate"/>
        </w:r>
        <w:r>
          <w:t>17</w:t>
        </w:r>
        <w:r>
          <w:fldChar w:fldCharType="end"/>
        </w:r>
      </w:hyperlink>
    </w:p>
    <w:p>
      <w:pPr>
        <w:pStyle w:val="TOC1"/>
        <w:tabs>
          <w:tab w:val="right" w:leader="dot" w:pos="8306"/>
        </w:tabs>
      </w:pPr>
      <w:hyperlink w:anchor="_Toc10582" w:history="1">
        <w:r>
          <w:rPr>
            <w:rFonts w:ascii="仿宋" w:eastAsia="仿宋" w:hAnsi="仿宋" w:cs="仿宋" w:hint="eastAsia"/>
            <w:lang w:eastAsia="zh-CN"/>
          </w:rPr>
          <w:t>三、微波介质陶瓷技术创新的含义</w:t>
        </w:r>
        <w:r>
          <w:tab/>
        </w:r>
        <w:r>
          <w:fldChar w:fldCharType="begin"/>
        </w:r>
        <w:r>
          <w:instrText xml:space="preserve"> PAGEREF _Toc10582 \h </w:instrText>
        </w:r>
        <w:r>
          <w:fldChar w:fldCharType="separate"/>
        </w:r>
        <w:r>
          <w:t>17</w:t>
        </w:r>
        <w:r>
          <w:fldChar w:fldCharType="end"/>
        </w:r>
      </w:hyperlink>
    </w:p>
    <w:p>
      <w:pPr>
        <w:pStyle w:val="TOC2"/>
        <w:tabs>
          <w:tab w:val="right" w:leader="dot" w:pos="8306"/>
        </w:tabs>
      </w:pPr>
      <w:hyperlink w:anchor="_Toc26833" w:history="1">
        <w:r>
          <w:rPr>
            <w:rFonts w:ascii="仿宋" w:eastAsia="仿宋" w:hAnsi="仿宋" w:cs="仿宋" w:hint="eastAsia"/>
            <w:lang w:eastAsia="zh-CN"/>
          </w:rPr>
          <w:t>(一)、技术创新的含义</w:t>
        </w:r>
        <w:r>
          <w:tab/>
        </w:r>
        <w:r>
          <w:fldChar w:fldCharType="begin"/>
        </w:r>
        <w:r>
          <w:instrText xml:space="preserve"> PAGEREF _Toc26833 \h </w:instrText>
        </w:r>
        <w:r>
          <w:fldChar w:fldCharType="separate"/>
        </w:r>
        <w:r>
          <w:t>17</w:t>
        </w:r>
        <w:r>
          <w:fldChar w:fldCharType="end"/>
        </w:r>
      </w:hyperlink>
    </w:p>
    <w:p>
      <w:pPr>
        <w:pStyle w:val="TOC1"/>
        <w:tabs>
          <w:tab w:val="right" w:leader="dot" w:pos="8306"/>
        </w:tabs>
      </w:pPr>
      <w:hyperlink w:anchor="_Toc20172" w:history="1">
        <w:r>
          <w:rPr>
            <w:rFonts w:ascii="仿宋" w:eastAsia="仿宋" w:hAnsi="仿宋" w:cs="仿宋" w:hint="eastAsia"/>
            <w:lang w:eastAsia="zh-CN"/>
          </w:rPr>
          <w:t>四、必要性分析</w:t>
        </w:r>
        <w:r>
          <w:tab/>
        </w:r>
        <w:r>
          <w:fldChar w:fldCharType="begin"/>
        </w:r>
        <w:r>
          <w:instrText xml:space="preserve"> PAGEREF _Toc20172 \h </w:instrText>
        </w:r>
        <w:r>
          <w:fldChar w:fldCharType="separate"/>
        </w:r>
        <w:r>
          <w:t>19</w:t>
        </w:r>
        <w:r>
          <w:fldChar w:fldCharType="end"/>
        </w:r>
      </w:hyperlink>
    </w:p>
    <w:p>
      <w:pPr>
        <w:pStyle w:val="TOC2"/>
        <w:tabs>
          <w:tab w:val="right" w:leader="dot" w:pos="8306"/>
        </w:tabs>
      </w:pPr>
      <w:hyperlink w:anchor="_Toc30472" w:history="1">
        <w:r>
          <w:rPr>
            <w:rFonts w:ascii="仿宋" w:eastAsia="仿宋" w:hAnsi="仿宋" w:cs="仿宋" w:hint="eastAsia"/>
            <w:lang w:eastAsia="zh-CN"/>
          </w:rPr>
          <w:t>(一)、必要性分析</w:t>
        </w:r>
        <w:r>
          <w:tab/>
        </w:r>
        <w:r>
          <w:fldChar w:fldCharType="begin"/>
        </w:r>
        <w:r>
          <w:instrText xml:space="preserve"> PAGEREF _Toc30472 \h </w:instrText>
        </w:r>
        <w:r>
          <w:fldChar w:fldCharType="separate"/>
        </w:r>
        <w:r>
          <w:t>19</w:t>
        </w:r>
        <w:r>
          <w:fldChar w:fldCharType="end"/>
        </w:r>
      </w:hyperlink>
    </w:p>
    <w:p>
      <w:pPr>
        <w:pStyle w:val="TOC1"/>
        <w:tabs>
          <w:tab w:val="right" w:leader="dot" w:pos="8306"/>
        </w:tabs>
      </w:pPr>
      <w:hyperlink w:anchor="_Toc22904" w:history="1">
        <w:r>
          <w:rPr>
            <w:rFonts w:ascii="仿宋" w:eastAsia="仿宋" w:hAnsi="仿宋" w:cs="仿宋" w:hint="eastAsia"/>
            <w:lang w:eastAsia="zh-CN"/>
          </w:rPr>
          <w:t>五、微波介质陶瓷项目总体情况说明</w:t>
        </w:r>
        <w:r>
          <w:tab/>
        </w:r>
        <w:r>
          <w:fldChar w:fldCharType="begin"/>
        </w:r>
        <w:r>
          <w:instrText xml:space="preserve"> PAGEREF _Toc22904 \h </w:instrText>
        </w:r>
        <w:r>
          <w:fldChar w:fldCharType="separate"/>
        </w:r>
        <w:r>
          <w:t>19</w:t>
        </w:r>
        <w:r>
          <w:fldChar w:fldCharType="end"/>
        </w:r>
      </w:hyperlink>
    </w:p>
    <w:p>
      <w:pPr>
        <w:pStyle w:val="TOC2"/>
        <w:tabs>
          <w:tab w:val="right" w:leader="dot" w:pos="8306"/>
        </w:tabs>
      </w:pPr>
      <w:hyperlink w:anchor="_Toc9133" w:history="1">
        <w:r>
          <w:rPr>
            <w:rFonts w:ascii="仿宋" w:eastAsia="仿宋" w:hAnsi="仿宋" w:cs="仿宋" w:hint="eastAsia"/>
            <w:lang w:eastAsia="zh-CN"/>
          </w:rPr>
          <w:t>(一)、经营环境分析</w:t>
        </w:r>
        <w:r>
          <w:tab/>
        </w:r>
        <w:r>
          <w:fldChar w:fldCharType="begin"/>
        </w:r>
        <w:r>
          <w:instrText xml:space="preserve"> PAGEREF _Toc9133 \h </w:instrText>
        </w:r>
        <w:r>
          <w:fldChar w:fldCharType="separate"/>
        </w:r>
        <w:r>
          <w:t>19</w:t>
        </w:r>
        <w:r>
          <w:fldChar w:fldCharType="end"/>
        </w:r>
      </w:hyperlink>
    </w:p>
    <w:p>
      <w:pPr>
        <w:pStyle w:val="TOC2"/>
        <w:tabs>
          <w:tab w:val="right" w:leader="dot" w:pos="8306"/>
        </w:tabs>
      </w:pPr>
      <w:hyperlink w:anchor="_Toc10161" w:history="1">
        <w:r>
          <w:rPr>
            <w:rFonts w:ascii="仿宋" w:eastAsia="仿宋" w:hAnsi="仿宋" w:cs="仿宋" w:hint="eastAsia"/>
            <w:lang w:eastAsia="zh-CN"/>
          </w:rPr>
          <w:t>(二)、微波介质陶瓷项目情况说明</w:t>
        </w:r>
        <w:r>
          <w:tab/>
        </w:r>
        <w:r>
          <w:fldChar w:fldCharType="begin"/>
        </w:r>
        <w:r>
          <w:instrText xml:space="preserve"> PAGEREF _Toc10161 \h </w:instrText>
        </w:r>
        <w:r>
          <w:fldChar w:fldCharType="separate"/>
        </w:r>
        <w:r>
          <w:t>22</w:t>
        </w:r>
        <w:r>
          <w:fldChar w:fldCharType="end"/>
        </w:r>
      </w:hyperlink>
    </w:p>
    <w:p>
      <w:pPr>
        <w:pStyle w:val="TOC2"/>
        <w:tabs>
          <w:tab w:val="right" w:leader="dot" w:pos="8306"/>
        </w:tabs>
      </w:pPr>
      <w:hyperlink w:anchor="_Toc3625" w:history="1">
        <w:r>
          <w:rPr>
            <w:rFonts w:ascii="仿宋" w:eastAsia="仿宋" w:hAnsi="仿宋" w:cs="仿宋" w:hint="eastAsia"/>
            <w:lang w:eastAsia="zh-CN"/>
          </w:rPr>
          <w:t>(三)、经营结果分析</w:t>
        </w:r>
        <w:r>
          <w:tab/>
        </w:r>
        <w:r>
          <w:fldChar w:fldCharType="begin"/>
        </w:r>
        <w:r>
          <w:instrText xml:space="preserve"> PAGEREF _Toc3625 \h </w:instrText>
        </w:r>
        <w:r>
          <w:fldChar w:fldCharType="separate"/>
        </w:r>
        <w:r>
          <w:t>23</w:t>
        </w:r>
        <w:r>
          <w:fldChar w:fldCharType="end"/>
        </w:r>
      </w:hyperlink>
    </w:p>
    <w:p>
      <w:pPr>
        <w:pStyle w:val="TOC1"/>
        <w:tabs>
          <w:tab w:val="right" w:leader="dot" w:pos="8306"/>
        </w:tabs>
      </w:pPr>
      <w:hyperlink w:anchor="_Toc29668" w:history="1">
        <w:r>
          <w:rPr>
            <w:rFonts w:ascii="仿宋" w:eastAsia="仿宋" w:hAnsi="仿宋" w:cs="仿宋" w:hint="eastAsia"/>
            <w:lang w:eastAsia="zh-CN"/>
          </w:rPr>
          <w:t>六、企业管理方案</w:t>
        </w:r>
        <w:r>
          <w:tab/>
        </w:r>
        <w:r>
          <w:fldChar w:fldCharType="begin"/>
        </w:r>
        <w:r>
          <w:instrText xml:space="preserve"> PAGEREF _Toc29668 \h </w:instrText>
        </w:r>
        <w:r>
          <w:fldChar w:fldCharType="separate"/>
        </w:r>
        <w:r>
          <w:t>24</w:t>
        </w:r>
        <w:r>
          <w:fldChar w:fldCharType="end"/>
        </w:r>
      </w:hyperlink>
    </w:p>
    <w:p>
      <w:pPr>
        <w:pStyle w:val="TOC2"/>
        <w:tabs>
          <w:tab w:val="right" w:leader="dot" w:pos="8306"/>
        </w:tabs>
      </w:pPr>
      <w:hyperlink w:anchor="_Toc25916" w:history="1">
        <w:r>
          <w:rPr>
            <w:rFonts w:ascii="仿宋" w:eastAsia="仿宋" w:hAnsi="仿宋" w:cs="仿宋" w:hint="eastAsia"/>
            <w:lang w:eastAsia="zh-CN"/>
          </w:rPr>
          <w:t>(一)、企业管理体系</w:t>
        </w:r>
        <w:r>
          <w:tab/>
        </w:r>
        <w:r>
          <w:fldChar w:fldCharType="begin"/>
        </w:r>
        <w:r>
          <w:instrText xml:space="preserve"> PAGEREF _Toc25916 \h </w:instrText>
        </w:r>
        <w:r>
          <w:fldChar w:fldCharType="separate"/>
        </w:r>
        <w:r>
          <w:t>24</w:t>
        </w:r>
        <w:r>
          <w:fldChar w:fldCharType="end"/>
        </w:r>
      </w:hyperlink>
    </w:p>
    <w:p>
      <w:pPr>
        <w:pStyle w:val="TOC2"/>
        <w:tabs>
          <w:tab w:val="right" w:leader="dot" w:pos="8306"/>
        </w:tabs>
      </w:pPr>
      <w:hyperlink w:anchor="_Toc8140" w:history="1">
        <w:r>
          <w:rPr>
            <w:rFonts w:ascii="仿宋" w:eastAsia="仿宋" w:hAnsi="仿宋" w:cs="仿宋" w:hint="eastAsia"/>
            <w:lang w:eastAsia="zh-CN"/>
          </w:rPr>
          <w:t>(二)、信息管理与信息系统</w:t>
        </w:r>
        <w:r>
          <w:tab/>
        </w:r>
        <w:r>
          <w:fldChar w:fldCharType="begin"/>
        </w:r>
        <w:r>
          <w:instrText xml:space="preserve"> PAGEREF _Toc8140 \h </w:instrText>
        </w:r>
        <w:r>
          <w:fldChar w:fldCharType="separate"/>
        </w:r>
        <w:r>
          <w:t>26</w:t>
        </w:r>
        <w:r>
          <w:fldChar w:fldCharType="end"/>
        </w:r>
      </w:hyperlink>
    </w:p>
    <w:p>
      <w:pPr>
        <w:pStyle w:val="TOC1"/>
        <w:tabs>
          <w:tab w:val="right" w:leader="dot" w:pos="8306"/>
        </w:tabs>
      </w:pPr>
      <w:hyperlink w:anchor="_Toc8642" w:history="1">
        <w:r>
          <w:rPr>
            <w:rFonts w:ascii="仿宋" w:eastAsia="仿宋" w:hAnsi="仿宋" w:cs="仿宋" w:hint="eastAsia"/>
            <w:lang w:eastAsia="zh-CN"/>
          </w:rPr>
          <w:t>七、建筑物技术方案</w:t>
        </w:r>
        <w:r>
          <w:tab/>
        </w:r>
        <w:r>
          <w:fldChar w:fldCharType="begin"/>
        </w:r>
        <w:r>
          <w:instrText xml:space="preserve"> PAGEREF _Toc8642 \h </w:instrText>
        </w:r>
        <w:r>
          <w:fldChar w:fldCharType="separate"/>
        </w:r>
        <w:r>
          <w:t>29</w:t>
        </w:r>
        <w:r>
          <w:fldChar w:fldCharType="end"/>
        </w:r>
      </w:hyperlink>
    </w:p>
    <w:p>
      <w:pPr>
        <w:pStyle w:val="TOC2"/>
        <w:tabs>
          <w:tab w:val="right" w:leader="dot" w:pos="8306"/>
        </w:tabs>
      </w:pPr>
      <w:hyperlink w:anchor="_Toc11933" w:history="1">
        <w:r>
          <w:rPr>
            <w:rFonts w:ascii="仿宋" w:eastAsia="仿宋" w:hAnsi="仿宋" w:cs="仿宋" w:hint="eastAsia"/>
            <w:lang w:eastAsia="zh-CN"/>
          </w:rPr>
          <w:t>(一)、项目工程设计总体要求</w:t>
        </w:r>
        <w:r>
          <w:tab/>
        </w:r>
        <w:r>
          <w:fldChar w:fldCharType="begin"/>
        </w:r>
        <w:r>
          <w:instrText xml:space="preserve"> PAGEREF _Toc11933 \h </w:instrText>
        </w:r>
        <w:r>
          <w:fldChar w:fldCharType="separate"/>
        </w:r>
        <w:r>
          <w:t>29</w:t>
        </w:r>
        <w:r>
          <w:fldChar w:fldCharType="end"/>
        </w:r>
      </w:hyperlink>
    </w:p>
    <w:p>
      <w:pPr>
        <w:pStyle w:val="TOC2"/>
        <w:tabs>
          <w:tab w:val="right" w:leader="dot" w:pos="8306"/>
        </w:tabs>
      </w:pPr>
      <w:hyperlink w:anchor="_Toc6340" w:history="1">
        <w:r>
          <w:rPr>
            <w:rFonts w:ascii="仿宋" w:eastAsia="仿宋" w:hAnsi="仿宋" w:cs="仿宋" w:hint="eastAsia"/>
            <w:lang w:eastAsia="zh-CN"/>
          </w:rPr>
          <w:t>(二)、建设方案</w:t>
        </w:r>
        <w:r>
          <w:tab/>
        </w:r>
        <w:r>
          <w:fldChar w:fldCharType="begin"/>
        </w:r>
        <w:r>
          <w:instrText xml:space="preserve"> PAGEREF _Toc6340 \h </w:instrText>
        </w:r>
        <w:r>
          <w:fldChar w:fldCharType="separate"/>
        </w:r>
        <w:r>
          <w:t>30</w:t>
        </w:r>
        <w:r>
          <w:fldChar w:fldCharType="end"/>
        </w:r>
      </w:hyperlink>
    </w:p>
    <w:p>
      <w:pPr>
        <w:pStyle w:val="TOC2"/>
        <w:tabs>
          <w:tab w:val="right" w:leader="dot" w:pos="8306"/>
        </w:tabs>
      </w:pPr>
      <w:hyperlink w:anchor="_Toc3416" w:history="1">
        <w:r>
          <w:rPr>
            <w:rFonts w:ascii="仿宋" w:eastAsia="仿宋" w:hAnsi="仿宋" w:cs="仿宋" w:hint="eastAsia"/>
            <w:lang w:eastAsia="zh-CN"/>
          </w:rPr>
          <w:t>(三)、建筑工程建设指标</w:t>
        </w:r>
        <w:r>
          <w:tab/>
        </w:r>
        <w:r>
          <w:fldChar w:fldCharType="begin"/>
        </w:r>
        <w:r>
          <w:instrText xml:space="preserve"> PAGEREF _Toc3416 \h </w:instrText>
        </w:r>
        <w:r>
          <w:fldChar w:fldCharType="separate"/>
        </w:r>
        <w:r>
          <w:t>31</w:t>
        </w:r>
        <w:r>
          <w:fldChar w:fldCharType="end"/>
        </w:r>
      </w:hyperlink>
    </w:p>
    <w:p>
      <w:pPr>
        <w:pStyle w:val="TOC1"/>
        <w:tabs>
          <w:tab w:val="right" w:leader="dot" w:pos="8306"/>
        </w:tabs>
      </w:pPr>
      <w:hyperlink w:anchor="_Toc9968" w:history="1">
        <w:r>
          <w:rPr>
            <w:rFonts w:ascii="仿宋" w:eastAsia="仿宋" w:hAnsi="仿宋" w:cs="仿宋" w:hint="eastAsia"/>
            <w:lang w:eastAsia="zh-CN"/>
          </w:rPr>
          <w:t>八、质量管理体系</w:t>
        </w:r>
        <w:r>
          <w:tab/>
        </w:r>
        <w:r>
          <w:fldChar w:fldCharType="begin"/>
        </w:r>
        <w:r>
          <w:instrText xml:space="preserve"> PAGEREF _Toc9968 \h </w:instrText>
        </w:r>
        <w:r>
          <w:fldChar w:fldCharType="separate"/>
        </w:r>
        <w:r>
          <w:t>31</w:t>
        </w:r>
        <w:r>
          <w:fldChar w:fldCharType="end"/>
        </w:r>
      </w:hyperlink>
    </w:p>
    <w:p>
      <w:pPr>
        <w:pStyle w:val="TOC2"/>
        <w:tabs>
          <w:tab w:val="right" w:leader="dot" w:pos="8306"/>
        </w:tabs>
      </w:pPr>
      <w:hyperlink w:anchor="_Toc733" w:history="1">
        <w:r>
          <w:rPr>
            <w:rFonts w:ascii="仿宋" w:eastAsia="仿宋" w:hAnsi="仿宋" w:cs="仿宋" w:hint="eastAsia"/>
            <w:lang w:eastAsia="zh-CN"/>
          </w:rPr>
          <w:t>(一)、项目质量管理体系建立</w:t>
        </w:r>
        <w:r>
          <w:tab/>
        </w:r>
        <w:r>
          <w:fldChar w:fldCharType="begin"/>
        </w:r>
        <w:r>
          <w:instrText xml:space="preserve"> PAGEREF _Toc733 \h </w:instrText>
        </w:r>
        <w:r>
          <w:fldChar w:fldCharType="separate"/>
        </w:r>
        <w:r>
          <w:t>31</w:t>
        </w:r>
        <w:r>
          <w:fldChar w:fldCharType="end"/>
        </w:r>
      </w:hyperlink>
    </w:p>
    <w:p>
      <w:pPr>
        <w:pStyle w:val="TOC2"/>
        <w:tabs>
          <w:tab w:val="right" w:leader="dot" w:pos="8306"/>
        </w:tabs>
      </w:pPr>
      <w:hyperlink w:anchor="_Toc2282" w:history="1">
        <w:r>
          <w:rPr>
            <w:rFonts w:ascii="仿宋" w:eastAsia="仿宋" w:hAnsi="仿宋" w:cs="仿宋" w:hint="eastAsia"/>
            <w:lang w:eastAsia="zh-CN"/>
          </w:rPr>
          <w:t>(二)、质量管理计划</w:t>
        </w:r>
        <w:r>
          <w:tab/>
        </w:r>
        <w:r>
          <w:fldChar w:fldCharType="begin"/>
        </w:r>
        <w:r>
          <w:instrText xml:space="preserve"> PAGEREF _Toc2282 \h </w:instrText>
        </w:r>
        <w:r>
          <w:fldChar w:fldCharType="separate"/>
        </w:r>
        <w:r>
          <w:t>32</w:t>
        </w:r>
        <w:r>
          <w:fldChar w:fldCharType="end"/>
        </w:r>
      </w:hyperlink>
    </w:p>
    <w:p>
      <w:pPr>
        <w:pStyle w:val="TOC2"/>
        <w:tabs>
          <w:tab w:val="right" w:leader="dot" w:pos="8306"/>
        </w:tabs>
      </w:pPr>
      <w:hyperlink w:anchor="_Toc11642" w:history="1">
        <w:r>
          <w:rPr>
            <w:rFonts w:ascii="仿宋" w:eastAsia="仿宋" w:hAnsi="仿宋" w:cs="仿宋" w:hint="eastAsia"/>
            <w:lang w:eastAsia="zh-CN"/>
          </w:rPr>
          <w:t>(三)、质量检测与监控</w:t>
        </w:r>
        <w:r>
          <w:tab/>
        </w:r>
        <w:r>
          <w:fldChar w:fldCharType="begin"/>
        </w:r>
        <w:r>
          <w:instrText xml:space="preserve"> PAGEREF _Toc11642 \h </w:instrText>
        </w:r>
        <w:r>
          <w:fldChar w:fldCharType="separate"/>
        </w:r>
        <w:r>
          <w:t>34</w:t>
        </w:r>
        <w:r>
          <w:fldChar w:fldCharType="end"/>
        </w:r>
      </w:hyperlink>
    </w:p>
    <w:p>
      <w:pPr>
        <w:pStyle w:val="TOC2"/>
        <w:tabs>
          <w:tab w:val="right" w:leader="dot" w:pos="8306"/>
        </w:tabs>
      </w:pPr>
      <w:hyperlink w:anchor="_Toc20247" w:history="1">
        <w:r>
          <w:rPr>
            <w:rFonts w:ascii="仿宋" w:eastAsia="仿宋" w:hAnsi="仿宋" w:cs="仿宋" w:hint="eastAsia"/>
            <w:lang w:eastAsia="zh-CN"/>
          </w:rPr>
          <w:t>(四)、问题处理与纠正措施</w:t>
        </w:r>
        <w:r>
          <w:tab/>
        </w:r>
        <w:r>
          <w:fldChar w:fldCharType="begin"/>
        </w:r>
        <w:r>
          <w:instrText xml:space="preserve"> PAGEREF _Toc20247 \h </w:instrText>
        </w:r>
        <w:r>
          <w:fldChar w:fldCharType="separate"/>
        </w:r>
        <w:r>
          <w:t>36</w:t>
        </w:r>
        <w:r>
          <w:fldChar w:fldCharType="end"/>
        </w:r>
      </w:hyperlink>
    </w:p>
    <w:p>
      <w:pPr>
        <w:pStyle w:val="TOC2"/>
        <w:tabs>
          <w:tab w:val="right" w:leader="dot" w:pos="8306"/>
        </w:tabs>
      </w:pPr>
      <w:hyperlink w:anchor="_Toc25095" w:history="1">
        <w:r>
          <w:rPr>
            <w:rFonts w:ascii="仿宋" w:eastAsia="仿宋" w:hAnsi="仿宋" w:cs="仿宋" w:hint="eastAsia"/>
            <w:lang w:eastAsia="zh-CN"/>
          </w:rPr>
          <w:t>(五)、验收与评价</w:t>
        </w:r>
        <w:r>
          <w:tab/>
        </w:r>
        <w:r>
          <w:fldChar w:fldCharType="begin"/>
        </w:r>
        <w:r>
          <w:instrText xml:space="preserve"> PAGEREF _Toc25095 \h </w:instrText>
        </w:r>
        <w:r>
          <w:fldChar w:fldCharType="separate"/>
        </w:r>
        <w:r>
          <w:t>38</w:t>
        </w:r>
        <w:r>
          <w:fldChar w:fldCharType="end"/>
        </w:r>
      </w:hyperlink>
    </w:p>
    <w:p>
      <w:pPr>
        <w:pStyle w:val="TOC1"/>
        <w:tabs>
          <w:tab w:val="right" w:leader="dot" w:pos="8306"/>
        </w:tabs>
      </w:pPr>
      <w:hyperlink w:anchor="_Toc4305" w:history="1">
        <w:r>
          <w:rPr>
            <w:rFonts w:ascii="仿宋" w:eastAsia="仿宋" w:hAnsi="仿宋" w:cs="仿宋" w:hint="eastAsia"/>
            <w:lang w:eastAsia="zh-CN"/>
          </w:rPr>
          <w:t>九、选址方案评估</w:t>
        </w:r>
        <w:r>
          <w:tab/>
        </w:r>
        <w:r>
          <w:fldChar w:fldCharType="begin"/>
        </w:r>
        <w:r>
          <w:instrText xml:space="preserve"> PAGEREF _Toc4305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01" w:history="1">
        <w:r>
          <w:rPr>
            <w:rFonts w:ascii="仿宋" w:eastAsia="仿宋" w:hAnsi="仿宋" w:cs="仿宋" w:hint="eastAsia"/>
            <w:lang w:eastAsia="zh-CN"/>
          </w:rPr>
          <w:t>(一)、微波介质陶瓷项目选址原则</w:t>
        </w:r>
        <w:r>
          <w:tab/>
        </w:r>
        <w:r>
          <w:fldChar w:fldCharType="begin"/>
        </w:r>
        <w:r>
          <w:instrText xml:space="preserve"> PAGEREF _Toc8401 \h </w:instrText>
        </w:r>
        <w:r>
          <w:fldChar w:fldCharType="separate"/>
        </w:r>
        <w:r>
          <w:t>40</w:t>
        </w:r>
        <w:r>
          <w:fldChar w:fldCharType="end"/>
        </w:r>
      </w:hyperlink>
    </w:p>
    <w:p>
      <w:pPr>
        <w:pStyle w:val="TOC2"/>
        <w:tabs>
          <w:tab w:val="right" w:leader="dot" w:pos="8306"/>
        </w:tabs>
      </w:pPr>
      <w:hyperlink w:anchor="_Toc25126" w:history="1">
        <w:r>
          <w:rPr>
            <w:rFonts w:ascii="仿宋" w:eastAsia="仿宋" w:hAnsi="仿宋" w:cs="仿宋" w:hint="eastAsia"/>
            <w:lang w:eastAsia="zh-CN"/>
          </w:rPr>
          <w:t>(二)、微波介质陶瓷项目选址</w:t>
        </w:r>
        <w:r>
          <w:tab/>
        </w:r>
        <w:r>
          <w:fldChar w:fldCharType="begin"/>
        </w:r>
        <w:r>
          <w:instrText xml:space="preserve"> PAGEREF _Toc25126 \h </w:instrText>
        </w:r>
        <w:r>
          <w:fldChar w:fldCharType="separate"/>
        </w:r>
        <w:r>
          <w:t>41</w:t>
        </w:r>
        <w:r>
          <w:fldChar w:fldCharType="end"/>
        </w:r>
      </w:hyperlink>
    </w:p>
    <w:p>
      <w:pPr>
        <w:pStyle w:val="TOC2"/>
        <w:tabs>
          <w:tab w:val="right" w:leader="dot" w:pos="8306"/>
        </w:tabs>
      </w:pPr>
      <w:hyperlink w:anchor="_Toc14045" w:history="1">
        <w:r>
          <w:rPr>
            <w:rFonts w:ascii="仿宋" w:eastAsia="仿宋" w:hAnsi="仿宋" w:cs="仿宋" w:hint="eastAsia"/>
            <w:lang w:eastAsia="zh-CN"/>
          </w:rPr>
          <w:t>(三)、建设条件分析</w:t>
        </w:r>
        <w:r>
          <w:tab/>
        </w:r>
        <w:r>
          <w:fldChar w:fldCharType="begin"/>
        </w:r>
        <w:r>
          <w:instrText xml:space="preserve"> PAGEREF _Toc14045 \h </w:instrText>
        </w:r>
        <w:r>
          <w:fldChar w:fldCharType="separate"/>
        </w:r>
        <w:r>
          <w:t>42</w:t>
        </w:r>
        <w:r>
          <w:fldChar w:fldCharType="end"/>
        </w:r>
      </w:hyperlink>
    </w:p>
    <w:p>
      <w:pPr>
        <w:pStyle w:val="TOC2"/>
        <w:tabs>
          <w:tab w:val="right" w:leader="dot" w:pos="8306"/>
        </w:tabs>
      </w:pPr>
      <w:hyperlink w:anchor="_Toc26758" w:history="1">
        <w:r>
          <w:rPr>
            <w:rFonts w:ascii="仿宋" w:eastAsia="仿宋" w:hAnsi="仿宋" w:cs="仿宋" w:hint="eastAsia"/>
            <w:lang w:eastAsia="zh-CN"/>
          </w:rPr>
          <w:t>(四)、用地控制指标</w:t>
        </w:r>
        <w:r>
          <w:tab/>
        </w:r>
        <w:r>
          <w:fldChar w:fldCharType="begin"/>
        </w:r>
        <w:r>
          <w:instrText xml:space="preserve"> PAGEREF _Toc26758 \h </w:instrText>
        </w:r>
        <w:r>
          <w:fldChar w:fldCharType="separate"/>
        </w:r>
        <w:r>
          <w:t>44</w:t>
        </w:r>
        <w:r>
          <w:fldChar w:fldCharType="end"/>
        </w:r>
      </w:hyperlink>
    </w:p>
    <w:p>
      <w:pPr>
        <w:pStyle w:val="TOC2"/>
        <w:tabs>
          <w:tab w:val="right" w:leader="dot" w:pos="8306"/>
        </w:tabs>
      </w:pPr>
      <w:hyperlink w:anchor="_Toc5710" w:history="1">
        <w:r>
          <w:rPr>
            <w:rFonts w:ascii="仿宋" w:eastAsia="仿宋" w:hAnsi="仿宋" w:cs="仿宋" w:hint="eastAsia"/>
            <w:lang w:eastAsia="zh-CN"/>
          </w:rPr>
          <w:t>(五)、节约用地措施</w:t>
        </w:r>
        <w:r>
          <w:tab/>
        </w:r>
        <w:r>
          <w:fldChar w:fldCharType="begin"/>
        </w:r>
        <w:r>
          <w:instrText xml:space="preserve"> PAGEREF _Toc5710 \h </w:instrText>
        </w:r>
        <w:r>
          <w:fldChar w:fldCharType="separate"/>
        </w:r>
        <w:r>
          <w:t>45</w:t>
        </w:r>
        <w:r>
          <w:fldChar w:fldCharType="end"/>
        </w:r>
      </w:hyperlink>
    </w:p>
    <w:p>
      <w:pPr>
        <w:pStyle w:val="TOC2"/>
        <w:tabs>
          <w:tab w:val="right" w:leader="dot" w:pos="8306"/>
        </w:tabs>
      </w:pPr>
      <w:hyperlink w:anchor="_Toc3612" w:history="1">
        <w:r>
          <w:rPr>
            <w:rFonts w:ascii="仿宋" w:eastAsia="仿宋" w:hAnsi="仿宋" w:cs="仿宋" w:hint="eastAsia"/>
            <w:lang w:eastAsia="zh-CN"/>
          </w:rPr>
          <w:t>(六)、总图布置方案</w:t>
        </w:r>
        <w:r>
          <w:tab/>
        </w:r>
        <w:r>
          <w:fldChar w:fldCharType="begin"/>
        </w:r>
        <w:r>
          <w:instrText xml:space="preserve"> PAGEREF _Toc3612 \h </w:instrText>
        </w:r>
        <w:r>
          <w:fldChar w:fldCharType="separate"/>
        </w:r>
        <w:r>
          <w:t>46</w:t>
        </w:r>
        <w:r>
          <w:fldChar w:fldCharType="end"/>
        </w:r>
      </w:hyperlink>
    </w:p>
    <w:p>
      <w:pPr>
        <w:pStyle w:val="TOC2"/>
        <w:tabs>
          <w:tab w:val="right" w:leader="dot" w:pos="8306"/>
        </w:tabs>
      </w:pPr>
      <w:hyperlink w:anchor="_Toc1779" w:history="1">
        <w:r>
          <w:rPr>
            <w:rFonts w:ascii="仿宋" w:eastAsia="仿宋" w:hAnsi="仿宋" w:cs="仿宋" w:hint="eastAsia"/>
            <w:lang w:eastAsia="zh-CN"/>
          </w:rPr>
          <w:t>(七)、选址综合评价</w:t>
        </w:r>
        <w:r>
          <w:tab/>
        </w:r>
        <w:r>
          <w:fldChar w:fldCharType="begin"/>
        </w:r>
        <w:r>
          <w:instrText xml:space="preserve"> PAGEREF _Toc1779 \h </w:instrText>
        </w:r>
        <w:r>
          <w:fldChar w:fldCharType="separate"/>
        </w:r>
        <w:r>
          <w:t>47</w:t>
        </w:r>
        <w:r>
          <w:fldChar w:fldCharType="end"/>
        </w:r>
      </w:hyperlink>
    </w:p>
    <w:p>
      <w:pPr>
        <w:pStyle w:val="TOC1"/>
        <w:tabs>
          <w:tab w:val="right" w:leader="dot" w:pos="8306"/>
        </w:tabs>
      </w:pPr>
      <w:hyperlink w:anchor="_Toc4252" w:history="1">
        <w:r>
          <w:rPr>
            <w:rFonts w:ascii="仿宋" w:eastAsia="仿宋" w:hAnsi="仿宋" w:cs="仿宋" w:hint="eastAsia"/>
            <w:lang w:eastAsia="zh-CN"/>
          </w:rPr>
          <w:t>十、微波介质陶瓷行业定价策略</w:t>
        </w:r>
        <w:r>
          <w:tab/>
        </w:r>
        <w:r>
          <w:fldChar w:fldCharType="begin"/>
        </w:r>
        <w:r>
          <w:instrText xml:space="preserve"> PAGEREF _Toc4252 \h </w:instrText>
        </w:r>
        <w:r>
          <w:fldChar w:fldCharType="separate"/>
        </w:r>
        <w:r>
          <w:t>49</w:t>
        </w:r>
        <w:r>
          <w:fldChar w:fldCharType="end"/>
        </w:r>
      </w:hyperlink>
    </w:p>
    <w:p>
      <w:pPr>
        <w:pStyle w:val="TOC2"/>
        <w:tabs>
          <w:tab w:val="right" w:leader="dot" w:pos="8306"/>
        </w:tabs>
      </w:pPr>
      <w:hyperlink w:anchor="_Toc6214" w:history="1">
        <w:r>
          <w:rPr>
            <w:rFonts w:ascii="仿宋" w:eastAsia="仿宋" w:hAnsi="仿宋" w:cs="仿宋" w:hint="eastAsia"/>
            <w:lang w:eastAsia="zh-CN"/>
          </w:rPr>
          <w:t>(一)、市场定位与竞争分析</w:t>
        </w:r>
        <w:r>
          <w:tab/>
        </w:r>
        <w:r>
          <w:fldChar w:fldCharType="begin"/>
        </w:r>
        <w:r>
          <w:instrText xml:space="preserve"> PAGEREF _Toc6214 \h </w:instrText>
        </w:r>
        <w:r>
          <w:fldChar w:fldCharType="separate"/>
        </w:r>
        <w:r>
          <w:t>49</w:t>
        </w:r>
        <w:r>
          <w:fldChar w:fldCharType="end"/>
        </w:r>
      </w:hyperlink>
    </w:p>
    <w:p>
      <w:pPr>
        <w:pStyle w:val="TOC2"/>
        <w:tabs>
          <w:tab w:val="right" w:leader="dot" w:pos="8306"/>
        </w:tabs>
      </w:pPr>
      <w:hyperlink w:anchor="_Toc20427" w:history="1">
        <w:r>
          <w:rPr>
            <w:rFonts w:ascii="仿宋" w:eastAsia="仿宋" w:hAnsi="仿宋" w:cs="仿宋" w:hint="eastAsia"/>
            <w:lang w:eastAsia="zh-CN"/>
          </w:rPr>
          <w:t>(二)、成本考虑</w:t>
        </w:r>
        <w:r>
          <w:tab/>
        </w:r>
        <w:r>
          <w:fldChar w:fldCharType="begin"/>
        </w:r>
        <w:r>
          <w:instrText xml:space="preserve"> PAGEREF _Toc20427 \h </w:instrText>
        </w:r>
        <w:r>
          <w:fldChar w:fldCharType="separate"/>
        </w:r>
        <w:r>
          <w:t>49</w:t>
        </w:r>
        <w:r>
          <w:fldChar w:fldCharType="end"/>
        </w:r>
      </w:hyperlink>
    </w:p>
    <w:p>
      <w:pPr>
        <w:pStyle w:val="TOC2"/>
        <w:tabs>
          <w:tab w:val="right" w:leader="dot" w:pos="8306"/>
        </w:tabs>
      </w:pPr>
      <w:hyperlink w:anchor="_Toc18531" w:history="1">
        <w:r>
          <w:rPr>
            <w:rFonts w:ascii="仿宋" w:eastAsia="仿宋" w:hAnsi="仿宋" w:cs="仿宋" w:hint="eastAsia"/>
            <w:lang w:eastAsia="zh-CN"/>
          </w:rPr>
          <w:t>(三)、产品定位与品质定价</w:t>
        </w:r>
        <w:r>
          <w:tab/>
        </w:r>
        <w:r>
          <w:fldChar w:fldCharType="begin"/>
        </w:r>
        <w:r>
          <w:instrText xml:space="preserve"> PAGEREF _Toc18531 \h </w:instrText>
        </w:r>
        <w:r>
          <w:fldChar w:fldCharType="separate"/>
        </w:r>
        <w:r>
          <w:t>49</w:t>
        </w:r>
        <w:r>
          <w:fldChar w:fldCharType="end"/>
        </w:r>
      </w:hyperlink>
    </w:p>
    <w:p>
      <w:pPr>
        <w:pStyle w:val="TOC2"/>
        <w:tabs>
          <w:tab w:val="right" w:leader="dot" w:pos="8306"/>
        </w:tabs>
      </w:pPr>
      <w:hyperlink w:anchor="_Toc8467" w:history="1">
        <w:r>
          <w:rPr>
            <w:rFonts w:ascii="仿宋" w:eastAsia="仿宋" w:hAnsi="仿宋" w:cs="仿宋" w:hint="eastAsia"/>
            <w:lang w:eastAsia="zh-CN"/>
          </w:rPr>
          <w:t>(四)、市场调研与需求分析</w:t>
        </w:r>
        <w:r>
          <w:tab/>
        </w:r>
        <w:r>
          <w:fldChar w:fldCharType="begin"/>
        </w:r>
        <w:r>
          <w:instrText xml:space="preserve"> PAGEREF _Toc8467 \h </w:instrText>
        </w:r>
        <w:r>
          <w:fldChar w:fldCharType="separate"/>
        </w:r>
        <w:r>
          <w:t>49</w:t>
        </w:r>
        <w:r>
          <w:fldChar w:fldCharType="end"/>
        </w:r>
      </w:hyperlink>
    </w:p>
    <w:p>
      <w:pPr>
        <w:pStyle w:val="TOC2"/>
        <w:tabs>
          <w:tab w:val="right" w:leader="dot" w:pos="8306"/>
        </w:tabs>
      </w:pPr>
      <w:hyperlink w:anchor="_Toc12229" w:history="1">
        <w:r>
          <w:rPr>
            <w:rFonts w:ascii="仿宋" w:eastAsia="仿宋" w:hAnsi="仿宋" w:cs="仿宋" w:hint="eastAsia"/>
            <w:lang w:eastAsia="zh-CN"/>
          </w:rPr>
          <w:t>(五)、销售渠道与渠道定价</w:t>
        </w:r>
        <w:r>
          <w:tab/>
        </w:r>
        <w:r>
          <w:fldChar w:fldCharType="begin"/>
        </w:r>
        <w:r>
          <w:instrText xml:space="preserve"> PAGEREF _Toc12229 \h </w:instrText>
        </w:r>
        <w:r>
          <w:fldChar w:fldCharType="separate"/>
        </w:r>
        <w:r>
          <w:t>50</w:t>
        </w:r>
        <w:r>
          <w:fldChar w:fldCharType="end"/>
        </w:r>
      </w:hyperlink>
    </w:p>
    <w:p>
      <w:pPr>
        <w:pStyle w:val="TOC2"/>
        <w:tabs>
          <w:tab w:val="right" w:leader="dot" w:pos="8306"/>
        </w:tabs>
      </w:pPr>
      <w:hyperlink w:anchor="_Toc22747" w:history="1">
        <w:r>
          <w:rPr>
            <w:rFonts w:ascii="仿宋" w:eastAsia="仿宋" w:hAnsi="仿宋" w:cs="仿宋" w:hint="eastAsia"/>
            <w:lang w:eastAsia="zh-CN"/>
          </w:rPr>
          <w:t>(六)、促销与折扣策略</w:t>
        </w:r>
        <w:r>
          <w:tab/>
        </w:r>
        <w:r>
          <w:fldChar w:fldCharType="begin"/>
        </w:r>
        <w:r>
          <w:instrText xml:space="preserve"> PAGEREF _Toc22747 \h </w:instrText>
        </w:r>
        <w:r>
          <w:fldChar w:fldCharType="separate"/>
        </w:r>
        <w:r>
          <w:t>50</w:t>
        </w:r>
        <w:r>
          <w:fldChar w:fldCharType="end"/>
        </w:r>
      </w:hyperlink>
    </w:p>
    <w:p>
      <w:pPr>
        <w:pStyle w:val="TOC2"/>
        <w:tabs>
          <w:tab w:val="right" w:leader="dot" w:pos="8306"/>
        </w:tabs>
      </w:pPr>
      <w:hyperlink w:anchor="_Toc16323" w:history="1">
        <w:r>
          <w:rPr>
            <w:rFonts w:ascii="仿宋" w:eastAsia="仿宋" w:hAnsi="仿宋" w:cs="仿宋" w:hint="eastAsia"/>
            <w:lang w:eastAsia="zh-CN"/>
          </w:rPr>
          <w:t>(七)、价格弹性与市场反应</w:t>
        </w:r>
        <w:r>
          <w:tab/>
        </w:r>
        <w:r>
          <w:fldChar w:fldCharType="begin"/>
        </w:r>
        <w:r>
          <w:instrText xml:space="preserve"> PAGEREF _Toc16323 \h </w:instrText>
        </w:r>
        <w:r>
          <w:fldChar w:fldCharType="separate"/>
        </w:r>
        <w:r>
          <w:t>50</w:t>
        </w:r>
        <w:r>
          <w:fldChar w:fldCharType="end"/>
        </w:r>
      </w:hyperlink>
    </w:p>
    <w:p>
      <w:pPr>
        <w:pStyle w:val="TOC2"/>
        <w:tabs>
          <w:tab w:val="right" w:leader="dot" w:pos="8306"/>
        </w:tabs>
      </w:pPr>
      <w:hyperlink w:anchor="_Toc32639" w:history="1">
        <w:r>
          <w:rPr>
            <w:rFonts w:ascii="仿宋" w:eastAsia="仿宋" w:hAnsi="仿宋" w:cs="仿宋" w:hint="eastAsia"/>
            <w:lang w:eastAsia="zh-CN"/>
          </w:rPr>
          <w:t>(八)、竞争策略与定价战略</w:t>
        </w:r>
        <w:r>
          <w:tab/>
        </w:r>
        <w:r>
          <w:fldChar w:fldCharType="begin"/>
        </w:r>
        <w:r>
          <w:instrText xml:space="preserve"> PAGEREF _Toc32639 \h </w:instrText>
        </w:r>
        <w:r>
          <w:fldChar w:fldCharType="separate"/>
        </w:r>
        <w:r>
          <w:t>50</w:t>
        </w:r>
        <w:r>
          <w:fldChar w:fldCharType="end"/>
        </w:r>
      </w:hyperlink>
    </w:p>
    <w:p>
      <w:pPr>
        <w:pStyle w:val="TOC1"/>
        <w:tabs>
          <w:tab w:val="right" w:leader="dot" w:pos="8306"/>
        </w:tabs>
      </w:pPr>
      <w:hyperlink w:anchor="_Toc21030" w:history="1">
        <w:r>
          <w:rPr>
            <w:rFonts w:ascii="仿宋" w:eastAsia="仿宋" w:hAnsi="仿宋" w:cs="仿宋" w:hint="eastAsia"/>
            <w:lang w:eastAsia="zh-CN"/>
          </w:rPr>
          <w:t>十一、行业趋势与未来发展</w:t>
        </w:r>
        <w:r>
          <w:tab/>
        </w:r>
        <w:r>
          <w:fldChar w:fldCharType="begin"/>
        </w:r>
        <w:r>
          <w:instrText xml:space="preserve"> PAGEREF _Toc21030 \h </w:instrText>
        </w:r>
        <w:r>
          <w:fldChar w:fldCharType="separate"/>
        </w:r>
        <w:r>
          <w:t>51</w:t>
        </w:r>
        <w:r>
          <w:fldChar w:fldCharType="end"/>
        </w:r>
      </w:hyperlink>
    </w:p>
    <w:p>
      <w:pPr>
        <w:pStyle w:val="TOC2"/>
        <w:tabs>
          <w:tab w:val="right" w:leader="dot" w:pos="8306"/>
        </w:tabs>
      </w:pPr>
      <w:hyperlink w:anchor="_Toc5907" w:history="1">
        <w:r>
          <w:rPr>
            <w:rFonts w:ascii="仿宋" w:eastAsia="仿宋" w:hAnsi="仿宋" w:cs="仿宋" w:hint="eastAsia"/>
            <w:lang w:eastAsia="zh-CN"/>
          </w:rPr>
          <w:t>(一)、行业现状与未来发展趋势</w:t>
        </w:r>
        <w:r>
          <w:tab/>
        </w:r>
        <w:r>
          <w:fldChar w:fldCharType="begin"/>
        </w:r>
        <w:r>
          <w:instrText xml:space="preserve"> PAGEREF _Toc5907 \h </w:instrText>
        </w:r>
        <w:r>
          <w:fldChar w:fldCharType="separate"/>
        </w:r>
        <w:r>
          <w:t>51</w:t>
        </w:r>
        <w:r>
          <w:fldChar w:fldCharType="end"/>
        </w:r>
      </w:hyperlink>
    </w:p>
    <w:p>
      <w:pPr>
        <w:pStyle w:val="TOC2"/>
        <w:tabs>
          <w:tab w:val="right" w:leader="dot" w:pos="8306"/>
        </w:tabs>
      </w:pPr>
      <w:hyperlink w:anchor="_Toc31316" w:history="1">
        <w:r>
          <w:rPr>
            <w:rFonts w:ascii="仿宋" w:eastAsia="仿宋" w:hAnsi="仿宋" w:cs="仿宋" w:hint="eastAsia"/>
            <w:lang w:eastAsia="zh-CN"/>
          </w:rPr>
          <w:t>(二)、公司在行业中的定位与发展战略</w:t>
        </w:r>
        <w:r>
          <w:tab/>
        </w:r>
        <w:r>
          <w:fldChar w:fldCharType="begin"/>
        </w:r>
        <w:r>
          <w:instrText xml:space="preserve"> PAGEREF _Toc31316 \h </w:instrText>
        </w:r>
        <w:r>
          <w:fldChar w:fldCharType="separate"/>
        </w:r>
        <w:r>
          <w:t>53</w:t>
        </w:r>
        <w:r>
          <w:fldChar w:fldCharType="end"/>
        </w:r>
      </w:hyperlink>
    </w:p>
    <w:p>
      <w:pPr>
        <w:pStyle w:val="TOC1"/>
        <w:tabs>
          <w:tab w:val="right" w:leader="dot" w:pos="8306"/>
        </w:tabs>
      </w:pPr>
      <w:hyperlink w:anchor="_Toc16485" w:history="1">
        <w:r>
          <w:rPr>
            <w:rFonts w:ascii="仿宋" w:eastAsia="仿宋" w:hAnsi="仿宋" w:cs="仿宋" w:hint="eastAsia"/>
            <w:lang w:eastAsia="zh-CN"/>
          </w:rPr>
          <w:t>十二、微波介质陶瓷项目实施与监督</w:t>
        </w:r>
        <w:r>
          <w:tab/>
        </w:r>
        <w:r>
          <w:fldChar w:fldCharType="begin"/>
        </w:r>
        <w:r>
          <w:instrText xml:space="preserve"> PAGEREF _Toc16485 \h </w:instrText>
        </w:r>
        <w:r>
          <w:fldChar w:fldCharType="separate"/>
        </w:r>
        <w:r>
          <w:t>54</w:t>
        </w:r>
        <w:r>
          <w:fldChar w:fldCharType="end"/>
        </w:r>
      </w:hyperlink>
    </w:p>
    <w:p>
      <w:pPr>
        <w:pStyle w:val="TOC2"/>
        <w:tabs>
          <w:tab w:val="right" w:leader="dot" w:pos="8306"/>
        </w:tabs>
      </w:pPr>
      <w:hyperlink w:anchor="_Toc19680" w:history="1">
        <w:r>
          <w:rPr>
            <w:rFonts w:ascii="仿宋" w:eastAsia="仿宋" w:hAnsi="仿宋" w:cs="仿宋" w:hint="eastAsia"/>
            <w:lang w:eastAsia="zh-CN"/>
          </w:rPr>
          <w:t>(一)、微波介质陶瓷项目进度与任务分配</w:t>
        </w:r>
        <w:r>
          <w:tab/>
        </w:r>
        <w:r>
          <w:fldChar w:fldCharType="begin"/>
        </w:r>
        <w:r>
          <w:instrText xml:space="preserve"> PAGEREF _Toc19680 \h </w:instrText>
        </w:r>
        <w:r>
          <w:fldChar w:fldCharType="separate"/>
        </w:r>
        <w:r>
          <w:t>54</w:t>
        </w:r>
        <w:r>
          <w:fldChar w:fldCharType="end"/>
        </w:r>
      </w:hyperlink>
    </w:p>
    <w:p>
      <w:pPr>
        <w:pStyle w:val="TOC2"/>
        <w:tabs>
          <w:tab w:val="right" w:leader="dot" w:pos="8306"/>
        </w:tabs>
      </w:pPr>
      <w:hyperlink w:anchor="_Toc16596" w:history="1">
        <w:r>
          <w:rPr>
            <w:rFonts w:ascii="仿宋" w:eastAsia="仿宋" w:hAnsi="仿宋" w:cs="仿宋" w:hint="eastAsia"/>
            <w:lang w:eastAsia="zh-CN"/>
          </w:rPr>
          <w:t>(二)、质量控制与验收标准</w:t>
        </w:r>
        <w:r>
          <w:tab/>
        </w:r>
        <w:r>
          <w:fldChar w:fldCharType="begin"/>
        </w:r>
        <w:r>
          <w:instrText xml:space="preserve"> PAGEREF _Toc16596 \h </w:instrText>
        </w:r>
        <w:r>
          <w:fldChar w:fldCharType="separate"/>
        </w:r>
        <w:r>
          <w:t>55</w:t>
        </w:r>
        <w:r>
          <w:fldChar w:fldCharType="end"/>
        </w:r>
      </w:hyperlink>
    </w:p>
    <w:p>
      <w:pPr>
        <w:pStyle w:val="TOC2"/>
        <w:tabs>
          <w:tab w:val="right" w:leader="dot" w:pos="8306"/>
        </w:tabs>
      </w:pPr>
      <w:hyperlink w:anchor="_Toc14460" w:history="1">
        <w:r>
          <w:rPr>
            <w:rFonts w:ascii="仿宋" w:eastAsia="仿宋" w:hAnsi="仿宋" w:cs="仿宋" w:hint="eastAsia"/>
            <w:lang w:eastAsia="zh-CN"/>
          </w:rPr>
          <w:t>(三)、变更管理与问题解决</w:t>
        </w:r>
        <w:r>
          <w:tab/>
        </w:r>
        <w:r>
          <w:fldChar w:fldCharType="begin"/>
        </w:r>
        <w:r>
          <w:instrText xml:space="preserve"> PAGEREF _Toc14460 \h </w:instrText>
        </w:r>
        <w:r>
          <w:fldChar w:fldCharType="separate"/>
        </w:r>
        <w:r>
          <w:t>56</w:t>
        </w:r>
        <w:r>
          <w:fldChar w:fldCharType="end"/>
        </w:r>
      </w:hyperlink>
    </w:p>
    <w:p>
      <w:pPr>
        <w:pStyle w:val="TOC1"/>
        <w:tabs>
          <w:tab w:val="right" w:leader="dot" w:pos="8306"/>
        </w:tabs>
      </w:pPr>
      <w:hyperlink w:anchor="_Toc14313" w:history="1">
        <w:r>
          <w:rPr>
            <w:rFonts w:ascii="仿宋" w:eastAsia="仿宋" w:hAnsi="仿宋" w:cs="仿宋" w:hint="eastAsia"/>
            <w:lang w:eastAsia="zh-CN"/>
          </w:rPr>
          <w:t>十三、资金管理与财务规划</w:t>
        </w:r>
        <w:r>
          <w:tab/>
        </w:r>
        <w:r>
          <w:fldChar w:fldCharType="begin"/>
        </w:r>
        <w:r>
          <w:instrText xml:space="preserve"> PAGEREF _Toc14313 \h </w:instrText>
        </w:r>
        <w:r>
          <w:fldChar w:fldCharType="separate"/>
        </w:r>
        <w:r>
          <w:t>56</w:t>
        </w:r>
        <w:r>
          <w:fldChar w:fldCharType="end"/>
        </w:r>
      </w:hyperlink>
    </w:p>
    <w:p>
      <w:pPr>
        <w:pStyle w:val="TOC2"/>
        <w:tabs>
          <w:tab w:val="right" w:leader="dot" w:pos="8306"/>
        </w:tabs>
      </w:pPr>
      <w:hyperlink w:anchor="_Toc9123" w:history="1">
        <w:r>
          <w:rPr>
            <w:rFonts w:ascii="仿宋" w:eastAsia="仿宋" w:hAnsi="仿宋" w:cs="仿宋" w:hint="eastAsia"/>
            <w:lang w:eastAsia="zh-CN"/>
          </w:rPr>
          <w:t>(一)、项目资金来源与筹措</w:t>
        </w:r>
        <w:r>
          <w:tab/>
        </w:r>
        <w:r>
          <w:fldChar w:fldCharType="begin"/>
        </w:r>
        <w:r>
          <w:instrText xml:space="preserve"> PAGEREF _Toc9123 \h </w:instrText>
        </w:r>
        <w:r>
          <w:fldChar w:fldCharType="separate"/>
        </w:r>
        <w:r>
          <w:t>56</w:t>
        </w:r>
        <w:r>
          <w:fldChar w:fldCharType="end"/>
        </w:r>
      </w:hyperlink>
    </w:p>
    <w:p>
      <w:pPr>
        <w:pStyle w:val="TOC2"/>
        <w:tabs>
          <w:tab w:val="right" w:leader="dot" w:pos="8306"/>
        </w:tabs>
      </w:pPr>
      <w:hyperlink w:anchor="_Toc2790" w:history="1">
        <w:r>
          <w:rPr>
            <w:rFonts w:ascii="仿宋" w:eastAsia="仿宋" w:hAnsi="仿宋" w:cs="仿宋" w:hint="eastAsia"/>
            <w:lang w:eastAsia="zh-CN"/>
          </w:rPr>
          <w:t>(二)、资金使用与监管</w:t>
        </w:r>
        <w:r>
          <w:tab/>
        </w:r>
        <w:r>
          <w:fldChar w:fldCharType="begin"/>
        </w:r>
        <w:r>
          <w:instrText xml:space="preserve"> PAGEREF _Toc2790 \h </w:instrText>
        </w:r>
        <w:r>
          <w:fldChar w:fldCharType="separate"/>
        </w:r>
        <w:r>
          <w:t>58</w:t>
        </w:r>
        <w:r>
          <w:fldChar w:fldCharType="end"/>
        </w:r>
      </w:hyperlink>
    </w:p>
    <w:p>
      <w:pPr>
        <w:pStyle w:val="TOC2"/>
        <w:tabs>
          <w:tab w:val="right" w:leader="dot" w:pos="8306"/>
        </w:tabs>
      </w:pPr>
      <w:hyperlink w:anchor="_Toc23671" w:history="1">
        <w:r>
          <w:rPr>
            <w:rFonts w:ascii="仿宋" w:eastAsia="仿宋" w:hAnsi="仿宋" w:cs="仿宋" w:hint="eastAsia"/>
            <w:lang w:eastAsia="zh-CN"/>
          </w:rPr>
          <w:t>(三)、财务规划与预测</w:t>
        </w:r>
        <w:r>
          <w:tab/>
        </w:r>
        <w:r>
          <w:fldChar w:fldCharType="begin"/>
        </w:r>
        <w:r>
          <w:instrText xml:space="preserve"> PAGEREF _Toc23671 \h </w:instrText>
        </w:r>
        <w:r>
          <w:fldChar w:fldCharType="separate"/>
        </w:r>
        <w:r>
          <w:t>59</w:t>
        </w:r>
        <w:r>
          <w:fldChar w:fldCharType="end"/>
        </w:r>
      </w:hyperlink>
    </w:p>
    <w:p>
      <w:pPr>
        <w:pStyle w:val="TOC1"/>
        <w:tabs>
          <w:tab w:val="right" w:leader="dot" w:pos="8306"/>
        </w:tabs>
      </w:pPr>
      <w:hyperlink w:anchor="_Toc32166" w:history="1">
        <w:r>
          <w:rPr>
            <w:rFonts w:ascii="仿宋" w:eastAsia="仿宋" w:hAnsi="仿宋" w:cs="仿宋" w:hint="eastAsia"/>
            <w:lang w:eastAsia="zh-CN"/>
          </w:rPr>
          <w:t>十四、微波介质陶瓷行业行业机遇与挑战</w:t>
        </w:r>
        <w:r>
          <w:tab/>
        </w:r>
        <w:r>
          <w:fldChar w:fldCharType="begin"/>
        </w:r>
        <w:r>
          <w:instrText xml:space="preserve"> PAGEREF _Toc32166 \h </w:instrText>
        </w:r>
        <w:r>
          <w:fldChar w:fldCharType="separate"/>
        </w:r>
        <w:r>
          <w:t>60</w:t>
        </w:r>
        <w:r>
          <w:fldChar w:fldCharType="end"/>
        </w:r>
      </w:hyperlink>
    </w:p>
    <w:p>
      <w:pPr>
        <w:pStyle w:val="TOC2"/>
        <w:tabs>
          <w:tab w:val="right" w:leader="dot" w:pos="8306"/>
        </w:tabs>
      </w:pPr>
      <w:hyperlink w:anchor="_Toc5284" w:history="1">
        <w:r>
          <w:rPr>
            <w:rFonts w:ascii="仿宋" w:eastAsia="仿宋" w:hAnsi="仿宋" w:cs="仿宋" w:hint="eastAsia"/>
            <w:lang w:eastAsia="zh-CN"/>
          </w:rPr>
          <w:t>(一)、机遇</w:t>
        </w:r>
        <w:r>
          <w:tab/>
        </w:r>
        <w:r>
          <w:fldChar w:fldCharType="begin"/>
        </w:r>
        <w:r>
          <w:instrText xml:space="preserve"> PAGEREF _Toc5284 \h </w:instrText>
        </w:r>
        <w:r>
          <w:fldChar w:fldCharType="separate"/>
        </w:r>
        <w:r>
          <w:t>60</w:t>
        </w:r>
        <w:r>
          <w:fldChar w:fldCharType="end"/>
        </w:r>
      </w:hyperlink>
    </w:p>
    <w:p>
      <w:pPr>
        <w:pStyle w:val="TOC2"/>
        <w:tabs>
          <w:tab w:val="right" w:leader="dot" w:pos="8306"/>
        </w:tabs>
      </w:pPr>
      <w:hyperlink w:anchor="_Toc27512" w:history="1">
        <w:r>
          <w:rPr>
            <w:rFonts w:ascii="仿宋" w:eastAsia="仿宋" w:hAnsi="仿宋" w:cs="仿宋" w:hint="eastAsia"/>
            <w:lang w:eastAsia="zh-CN"/>
          </w:rPr>
          <w:t>(二)、挑战</w:t>
        </w:r>
        <w:r>
          <w:tab/>
        </w:r>
        <w:r>
          <w:fldChar w:fldCharType="begin"/>
        </w:r>
        <w:r>
          <w:instrText xml:space="preserve"> PAGEREF _Toc27512 \h </w:instrText>
        </w:r>
        <w:r>
          <w:fldChar w:fldCharType="separate"/>
        </w:r>
        <w:r>
          <w:t>61</w:t>
        </w:r>
        <w:r>
          <w:fldChar w:fldCharType="end"/>
        </w:r>
      </w:hyperlink>
    </w:p>
    <w:p>
      <w:pPr>
        <w:pStyle w:val="TOC1"/>
        <w:tabs>
          <w:tab w:val="right" w:leader="dot" w:pos="8306"/>
        </w:tabs>
      </w:pPr>
      <w:hyperlink w:anchor="_Toc12617" w:history="1">
        <w:r>
          <w:rPr>
            <w:rFonts w:ascii="仿宋" w:eastAsia="仿宋" w:hAnsi="仿宋" w:cs="仿宋" w:hint="eastAsia"/>
            <w:lang w:eastAsia="zh-CN"/>
          </w:rPr>
          <w:t>十五、社会影响分析</w:t>
        </w:r>
        <w:r>
          <w:tab/>
        </w:r>
        <w:r>
          <w:fldChar w:fldCharType="begin"/>
        </w:r>
        <w:r>
          <w:instrText xml:space="preserve"> PAGEREF _Toc12617 \h </w:instrText>
        </w:r>
        <w:r>
          <w:fldChar w:fldCharType="separate"/>
        </w:r>
        <w:r>
          <w:t>61</w:t>
        </w:r>
        <w:r>
          <w:fldChar w:fldCharType="end"/>
        </w:r>
      </w:hyperlink>
    </w:p>
    <w:p>
      <w:pPr>
        <w:pStyle w:val="TOC2"/>
        <w:tabs>
          <w:tab w:val="right" w:leader="dot" w:pos="8306"/>
        </w:tabs>
      </w:pPr>
      <w:hyperlink w:anchor="_Toc26590" w:history="1">
        <w:r>
          <w:rPr>
            <w:rFonts w:ascii="仿宋" w:eastAsia="仿宋" w:hAnsi="仿宋" w:cs="仿宋" w:hint="eastAsia"/>
            <w:lang w:eastAsia="zh-CN"/>
          </w:rPr>
          <w:t>(一)、社会影响效果分析</w:t>
        </w:r>
        <w:r>
          <w:tab/>
        </w:r>
        <w:r>
          <w:fldChar w:fldCharType="begin"/>
        </w:r>
        <w:r>
          <w:instrText xml:space="preserve"> PAGEREF _Toc26590 \h </w:instrText>
        </w:r>
        <w:r>
          <w:fldChar w:fldCharType="separate"/>
        </w:r>
        <w:r>
          <w:t>61</w:t>
        </w:r>
        <w:r>
          <w:fldChar w:fldCharType="end"/>
        </w:r>
      </w:hyperlink>
    </w:p>
    <w:p>
      <w:pPr>
        <w:pStyle w:val="TOC2"/>
        <w:tabs>
          <w:tab w:val="right" w:leader="dot" w:pos="8306"/>
        </w:tabs>
      </w:pPr>
      <w:hyperlink w:anchor="_Toc14133" w:history="1">
        <w:r>
          <w:rPr>
            <w:rFonts w:ascii="仿宋" w:eastAsia="仿宋" w:hAnsi="仿宋" w:cs="仿宋" w:hint="eastAsia"/>
            <w:lang w:eastAsia="zh-CN"/>
          </w:rPr>
          <w:t>(二)、社会适应性分析</w:t>
        </w:r>
        <w:r>
          <w:tab/>
        </w:r>
        <w:r>
          <w:fldChar w:fldCharType="begin"/>
        </w:r>
        <w:r>
          <w:instrText xml:space="preserve"> PAGEREF _Toc14133 \h </w:instrText>
        </w:r>
        <w:r>
          <w:fldChar w:fldCharType="separate"/>
        </w:r>
        <w:r>
          <w:t>62</w:t>
        </w:r>
        <w:r>
          <w:fldChar w:fldCharType="end"/>
        </w:r>
      </w:hyperlink>
    </w:p>
    <w:p>
      <w:pPr>
        <w:pStyle w:val="TOC2"/>
        <w:tabs>
          <w:tab w:val="right" w:leader="dot" w:pos="8306"/>
        </w:tabs>
      </w:pPr>
      <w:hyperlink w:anchor="_Toc3681" w:history="1">
        <w:r>
          <w:rPr>
            <w:rFonts w:ascii="仿宋" w:eastAsia="仿宋" w:hAnsi="仿宋" w:cs="仿宋" w:hint="eastAsia"/>
            <w:lang w:eastAsia="zh-CN"/>
          </w:rPr>
          <w:t>(三)、社会风险及对策分析</w:t>
        </w:r>
        <w:r>
          <w:tab/>
        </w:r>
        <w:r>
          <w:fldChar w:fldCharType="begin"/>
        </w:r>
        <w:r>
          <w:instrText xml:space="preserve"> PAGEREF _Toc3681 \h </w:instrText>
        </w:r>
        <w:r>
          <w:fldChar w:fldCharType="separate"/>
        </w:r>
        <w:r>
          <w:t>63</w:t>
        </w:r>
        <w:r>
          <w:fldChar w:fldCharType="end"/>
        </w:r>
      </w:hyperlink>
    </w:p>
    <w:p>
      <w:pPr>
        <w:pStyle w:val="TOC1"/>
        <w:tabs>
          <w:tab w:val="right" w:leader="dot" w:pos="8306"/>
        </w:tabs>
      </w:pPr>
      <w:hyperlink w:anchor="_Toc7671" w:history="1">
        <w:r>
          <w:rPr>
            <w:rFonts w:ascii="仿宋" w:eastAsia="仿宋" w:hAnsi="仿宋" w:cs="仿宋" w:hint="eastAsia"/>
            <w:lang w:eastAsia="zh-CN"/>
          </w:rPr>
          <w:t>十六、社会责任与可持续发展</w:t>
        </w:r>
        <w:r>
          <w:tab/>
        </w:r>
        <w:r>
          <w:fldChar w:fldCharType="begin"/>
        </w:r>
        <w:r>
          <w:instrText xml:space="preserve"> PAGEREF _Toc7671 \h </w:instrText>
        </w:r>
        <w:r>
          <w:fldChar w:fldCharType="separate"/>
        </w:r>
        <w:r>
          <w:t>66</w:t>
        </w:r>
        <w:r>
          <w:fldChar w:fldCharType="end"/>
        </w:r>
      </w:hyperlink>
    </w:p>
    <w:p>
      <w:pPr>
        <w:pStyle w:val="TOC2"/>
        <w:tabs>
          <w:tab w:val="right" w:leader="dot" w:pos="8306"/>
        </w:tabs>
      </w:pPr>
      <w:hyperlink w:anchor="_Toc16851" w:history="1">
        <w:r>
          <w:rPr>
            <w:rFonts w:ascii="仿宋" w:eastAsia="仿宋" w:hAnsi="仿宋" w:cs="仿宋" w:hint="eastAsia"/>
            <w:lang w:eastAsia="zh-CN"/>
          </w:rPr>
          <w:t>(一)、社会责任理念与实践</w:t>
        </w:r>
        <w:r>
          <w:tab/>
        </w:r>
        <w:r>
          <w:fldChar w:fldCharType="begin"/>
        </w:r>
        <w:r>
          <w:instrText xml:space="preserve"> PAGEREF _Toc16851 \h </w:instrText>
        </w:r>
        <w:r>
          <w:fldChar w:fldCharType="separate"/>
        </w:r>
        <w:r>
          <w:t>66</w:t>
        </w:r>
        <w:r>
          <w:fldChar w:fldCharType="end"/>
        </w:r>
      </w:hyperlink>
    </w:p>
    <w:p>
      <w:pPr>
        <w:pStyle w:val="TOC2"/>
        <w:tabs>
          <w:tab w:val="right" w:leader="dot" w:pos="8306"/>
        </w:tabs>
      </w:pPr>
      <w:hyperlink w:anchor="_Toc26776" w:history="1">
        <w:r>
          <w:rPr>
            <w:rFonts w:ascii="仿宋" w:eastAsia="仿宋" w:hAnsi="仿宋" w:cs="仿宋" w:hint="eastAsia"/>
            <w:lang w:eastAsia="zh-CN"/>
          </w:rPr>
          <w:t>(二)、环保与社区贡献计划</w:t>
        </w:r>
        <w:r>
          <w:tab/>
        </w:r>
        <w:r>
          <w:fldChar w:fldCharType="begin"/>
        </w:r>
        <w:r>
          <w:instrText xml:space="preserve"> PAGEREF _Toc26776 \h </w:instrText>
        </w:r>
        <w:r>
          <w:fldChar w:fldCharType="separate"/>
        </w:r>
        <w:r>
          <w:t>67</w:t>
        </w:r>
        <w:r>
          <w:fldChar w:fldCharType="end"/>
        </w:r>
      </w:hyperlink>
    </w:p>
    <w:p>
      <w:pPr>
        <w:pStyle w:val="TOC2"/>
        <w:tabs>
          <w:tab w:val="right" w:leader="dot" w:pos="8306"/>
        </w:tabs>
      </w:pPr>
      <w:hyperlink w:anchor="_Toc24236" w:history="1">
        <w:r>
          <w:rPr>
            <w:rFonts w:ascii="仿宋" w:eastAsia="仿宋" w:hAnsi="仿宋" w:cs="仿宋" w:hint="eastAsia"/>
            <w:lang w:eastAsia="zh-CN"/>
          </w:rPr>
          <w:t>(三)、微波介质陶瓷项目对可持续发展的贡献</w:t>
        </w:r>
        <w:r>
          <w:tab/>
        </w:r>
        <w:r>
          <w:fldChar w:fldCharType="begin"/>
        </w:r>
        <w:r>
          <w:instrText xml:space="preserve"> PAGEREF _Toc24236 \h </w:instrText>
        </w:r>
        <w:r>
          <w:fldChar w:fldCharType="separate"/>
        </w:r>
        <w:r>
          <w:t>69</w:t>
        </w:r>
        <w:r>
          <w:fldChar w:fldCharType="end"/>
        </w:r>
      </w:hyperlink>
    </w:p>
    <w:p>
      <w:pPr>
        <w:pStyle w:val="TOC2"/>
        <w:tabs>
          <w:tab w:val="right" w:leader="dot" w:pos="8306"/>
        </w:tabs>
      </w:pPr>
      <w:hyperlink w:anchor="_Toc6390" w:history="1">
        <w:r>
          <w:rPr>
            <w:rFonts w:ascii="仿宋" w:eastAsia="仿宋" w:hAnsi="仿宋" w:cs="仿宋" w:hint="eastAsia"/>
            <w:lang w:eastAsia="zh-CN"/>
          </w:rPr>
          <w:t>(四)、社会影响评价与反馈</w:t>
        </w:r>
        <w:r>
          <w:tab/>
        </w:r>
        <w:r>
          <w:fldChar w:fldCharType="begin"/>
        </w:r>
        <w:r>
          <w:instrText xml:space="preserve"> PAGEREF _Toc6390 \h </w:instrText>
        </w:r>
        <w:r>
          <w:fldChar w:fldCharType="separate"/>
        </w:r>
        <w:r>
          <w:t>70</w:t>
        </w:r>
        <w:r>
          <w:fldChar w:fldCharType="end"/>
        </w:r>
      </w:hyperlink>
    </w:p>
    <w:p>
      <w:pPr>
        <w:pStyle w:val="TOC1"/>
        <w:tabs>
          <w:tab w:val="right" w:leader="dot" w:pos="8306"/>
        </w:tabs>
      </w:pPr>
      <w:hyperlink w:anchor="_Toc16756" w:history="1">
        <w:r>
          <w:rPr>
            <w:rFonts w:ascii="仿宋" w:eastAsia="仿宋" w:hAnsi="仿宋" w:cs="仿宋" w:hint="eastAsia"/>
            <w:lang w:eastAsia="zh-CN"/>
          </w:rPr>
          <w:t>十七、供应链管理</w:t>
        </w:r>
        <w:r>
          <w:tab/>
        </w:r>
        <w:r>
          <w:fldChar w:fldCharType="begin"/>
        </w:r>
        <w:r>
          <w:instrText xml:space="preserve"> PAGEREF _Toc16756 \h </w:instrText>
        </w:r>
        <w:r>
          <w:fldChar w:fldCharType="separate"/>
        </w:r>
        <w:r>
          <w:t>72</w:t>
        </w:r>
        <w:r>
          <w:fldChar w:fldCharType="end"/>
        </w:r>
      </w:hyperlink>
    </w:p>
    <w:p>
      <w:pPr>
        <w:pStyle w:val="TOC2"/>
        <w:tabs>
          <w:tab w:val="right" w:leader="dot" w:pos="8306"/>
        </w:tabs>
      </w:pPr>
      <w:hyperlink w:anchor="_Toc31509" w:history="1">
        <w:r>
          <w:rPr>
            <w:rFonts w:ascii="仿宋" w:eastAsia="仿宋" w:hAnsi="仿宋" w:cs="仿宋" w:hint="eastAsia"/>
            <w:lang w:eastAsia="zh-CN"/>
          </w:rPr>
          <w:t>(一)、供应商选择与评估</w:t>
        </w:r>
        <w:r>
          <w:tab/>
        </w:r>
        <w:r>
          <w:fldChar w:fldCharType="begin"/>
        </w:r>
        <w:r>
          <w:instrText xml:space="preserve"> PAGEREF _Toc31509 \h </w:instrText>
        </w:r>
        <w:r>
          <w:fldChar w:fldCharType="separate"/>
        </w:r>
        <w:r>
          <w:t>72</w:t>
        </w:r>
        <w:r>
          <w:fldChar w:fldCharType="end"/>
        </w:r>
      </w:hyperlink>
    </w:p>
    <w:p>
      <w:pPr>
        <w:pStyle w:val="TOC2"/>
        <w:tabs>
          <w:tab w:val="right" w:leader="dot" w:pos="8306"/>
        </w:tabs>
      </w:pPr>
      <w:hyperlink w:anchor="_Toc18772" w:history="1">
        <w:r>
          <w:rPr>
            <w:rFonts w:ascii="仿宋" w:eastAsia="仿宋" w:hAnsi="仿宋" w:cs="仿宋" w:hint="eastAsia"/>
            <w:lang w:eastAsia="zh-CN"/>
          </w:rPr>
          <w:t>(二)、供应链可持续性规划</w:t>
        </w:r>
        <w:r>
          <w:tab/>
        </w:r>
        <w:r>
          <w:fldChar w:fldCharType="begin"/>
        </w:r>
        <w:r>
          <w:instrText xml:space="preserve"> PAGEREF _Toc18772 \h </w:instrText>
        </w:r>
        <w:r>
          <w:fldChar w:fldCharType="separate"/>
        </w:r>
        <w:r>
          <w:t>73</w:t>
        </w:r>
        <w:r>
          <w:fldChar w:fldCharType="end"/>
        </w:r>
      </w:hyperlink>
    </w:p>
    <w:p>
      <w:pPr>
        <w:pStyle w:val="TOC2"/>
        <w:tabs>
          <w:tab w:val="right" w:leader="dot" w:pos="8306"/>
        </w:tabs>
      </w:pPr>
      <w:hyperlink w:anchor="_Toc28644" w:history="1">
        <w:r>
          <w:rPr>
            <w:rFonts w:ascii="仿宋" w:eastAsia="仿宋" w:hAnsi="仿宋" w:cs="仿宋" w:hint="eastAsia"/>
            <w:lang w:eastAsia="zh-CN"/>
          </w:rPr>
          <w:t>(三)、物流管理与库存控制</w:t>
        </w:r>
        <w:r>
          <w:tab/>
        </w:r>
        <w:r>
          <w:fldChar w:fldCharType="begin"/>
        </w:r>
        <w:r>
          <w:instrText xml:space="preserve"> PAGEREF _Toc28644 \h </w:instrText>
        </w:r>
        <w:r>
          <w:fldChar w:fldCharType="separate"/>
        </w:r>
        <w:r>
          <w:t>75</w:t>
        </w:r>
        <w:r>
          <w:fldChar w:fldCharType="end"/>
        </w:r>
      </w:hyperlink>
    </w:p>
    <w:p>
      <w:pPr>
        <w:pStyle w:val="TOC2"/>
        <w:tabs>
          <w:tab w:val="right" w:leader="dot" w:pos="8306"/>
        </w:tabs>
      </w:pPr>
      <w:hyperlink w:anchor="_Toc60" w:history="1">
        <w:r>
          <w:rPr>
            <w:rFonts w:ascii="仿宋" w:eastAsia="仿宋" w:hAnsi="仿宋" w:cs="仿宋" w:hint="eastAsia"/>
            <w:lang w:eastAsia="zh-CN"/>
          </w:rPr>
          <w:t>(四)、供应链风险管理</w:t>
        </w:r>
        <w:r>
          <w:tab/>
        </w:r>
        <w:r>
          <w:fldChar w:fldCharType="begin"/>
        </w:r>
        <w:r>
          <w:instrText xml:space="preserve"> PAGEREF _Toc60 \h </w:instrText>
        </w:r>
        <w:r>
          <w:fldChar w:fldCharType="separate"/>
        </w:r>
        <w:r>
          <w:t>76</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370" w:history="1">
        <w:r>
          <w:rPr>
            <w:rFonts w:ascii="仿宋" w:eastAsia="仿宋" w:hAnsi="仿宋" w:cs="仿宋" w:hint="eastAsia"/>
            <w:lang w:eastAsia="zh-CN"/>
          </w:rPr>
          <w:t>十八、市场反馈与迭代</w:t>
        </w:r>
        <w:r>
          <w:tab/>
        </w:r>
        <w:r>
          <w:fldChar w:fldCharType="begin"/>
        </w:r>
        <w:r>
          <w:instrText xml:space="preserve"> PAGEREF _Toc23370 \h </w:instrText>
        </w:r>
        <w:r>
          <w:fldChar w:fldCharType="separate"/>
        </w:r>
        <w:r>
          <w:t>78</w:t>
        </w:r>
        <w:r>
          <w:fldChar w:fldCharType="end"/>
        </w:r>
      </w:hyperlink>
    </w:p>
    <w:p>
      <w:pPr>
        <w:pStyle w:val="TOC2"/>
        <w:tabs>
          <w:tab w:val="right" w:leader="dot" w:pos="8306"/>
        </w:tabs>
      </w:pPr>
      <w:hyperlink w:anchor="_Toc7500" w:history="1">
        <w:r>
          <w:rPr>
            <w:rFonts w:ascii="仿宋" w:eastAsia="仿宋" w:hAnsi="仿宋" w:cs="仿宋" w:hint="eastAsia"/>
            <w:lang w:eastAsia="zh-CN"/>
          </w:rPr>
          <w:t>(一)、市场反馈概述</w:t>
        </w:r>
        <w:r>
          <w:tab/>
        </w:r>
        <w:r>
          <w:fldChar w:fldCharType="begin"/>
        </w:r>
        <w:r>
          <w:instrText xml:space="preserve"> PAGEREF _Toc7500 \h </w:instrText>
        </w:r>
        <w:r>
          <w:fldChar w:fldCharType="separate"/>
        </w:r>
        <w:r>
          <w:t>78</w:t>
        </w:r>
        <w:r>
          <w:fldChar w:fldCharType="end"/>
        </w:r>
      </w:hyperlink>
    </w:p>
    <w:p>
      <w:pPr>
        <w:pStyle w:val="TOC2"/>
        <w:tabs>
          <w:tab w:val="right" w:leader="dot" w:pos="8306"/>
        </w:tabs>
      </w:pPr>
      <w:hyperlink w:anchor="_Toc14198" w:history="1">
        <w:r>
          <w:rPr>
            <w:rFonts w:ascii="仿宋" w:eastAsia="仿宋" w:hAnsi="仿宋" w:cs="仿宋" w:hint="eastAsia"/>
            <w:lang w:eastAsia="zh-CN"/>
          </w:rPr>
          <w:t>(二)、顾客反馈与满意度调查</w:t>
        </w:r>
        <w:r>
          <w:tab/>
        </w:r>
        <w:r>
          <w:fldChar w:fldCharType="begin"/>
        </w:r>
        <w:r>
          <w:instrText xml:space="preserve"> PAGEREF _Toc14198 \h </w:instrText>
        </w:r>
        <w:r>
          <w:fldChar w:fldCharType="separate"/>
        </w:r>
        <w:r>
          <w:t>78</w:t>
        </w:r>
        <w:r>
          <w:fldChar w:fldCharType="end"/>
        </w:r>
      </w:hyperlink>
    </w:p>
    <w:p>
      <w:pPr>
        <w:pStyle w:val="TOC2"/>
        <w:tabs>
          <w:tab w:val="right" w:leader="dot" w:pos="8306"/>
        </w:tabs>
      </w:pPr>
      <w:hyperlink w:anchor="_Toc31576" w:history="1">
        <w:r>
          <w:rPr>
            <w:rFonts w:ascii="仿宋" w:eastAsia="仿宋" w:hAnsi="仿宋" w:cs="仿宋" w:hint="eastAsia"/>
            <w:lang w:eastAsia="zh-CN"/>
          </w:rPr>
          <w:t>(三)、产品改进与迭代策略</w:t>
        </w:r>
        <w:r>
          <w:tab/>
        </w:r>
        <w:r>
          <w:fldChar w:fldCharType="begin"/>
        </w:r>
        <w:r>
          <w:instrText xml:space="preserve"> PAGEREF _Toc31576 \h </w:instrText>
        </w:r>
        <w:r>
          <w:fldChar w:fldCharType="separate"/>
        </w:r>
        <w:r>
          <w:t>78</w:t>
        </w:r>
        <w:r>
          <w:fldChar w:fldCharType="end"/>
        </w:r>
      </w:hyperlink>
    </w:p>
    <w:p>
      <w:pPr>
        <w:pStyle w:val="TOC1"/>
        <w:tabs>
          <w:tab w:val="right" w:leader="dot" w:pos="8306"/>
        </w:tabs>
      </w:pPr>
      <w:hyperlink w:anchor="_Toc8131" w:history="1">
        <w:r>
          <w:rPr>
            <w:rFonts w:ascii="仿宋" w:eastAsia="仿宋" w:hAnsi="仿宋" w:cs="仿宋" w:hint="eastAsia"/>
            <w:lang w:eastAsia="zh-CN"/>
          </w:rPr>
          <w:t>十九、微波介质陶瓷国际化战略</w:t>
        </w:r>
        <w:r>
          <w:tab/>
        </w:r>
        <w:r>
          <w:fldChar w:fldCharType="begin"/>
        </w:r>
        <w:r>
          <w:instrText xml:space="preserve"> PAGEREF _Toc8131 \h </w:instrText>
        </w:r>
        <w:r>
          <w:fldChar w:fldCharType="separate"/>
        </w:r>
        <w:r>
          <w:t>79</w:t>
        </w:r>
        <w:r>
          <w:fldChar w:fldCharType="end"/>
        </w:r>
      </w:hyperlink>
    </w:p>
    <w:p>
      <w:pPr>
        <w:pStyle w:val="TOC2"/>
        <w:tabs>
          <w:tab w:val="right" w:leader="dot" w:pos="8306"/>
        </w:tabs>
      </w:pPr>
      <w:hyperlink w:anchor="_Toc11458" w:history="1">
        <w:r>
          <w:rPr>
            <w:rFonts w:ascii="仿宋" w:eastAsia="仿宋" w:hAnsi="仿宋" w:cs="仿宋" w:hint="eastAsia"/>
            <w:lang w:eastAsia="zh-CN"/>
          </w:rPr>
          <w:t>(一)、海外市场分析与选择</w:t>
        </w:r>
        <w:r>
          <w:tab/>
        </w:r>
        <w:r>
          <w:fldChar w:fldCharType="begin"/>
        </w:r>
        <w:r>
          <w:instrText xml:space="preserve"> PAGEREF _Toc11458 \h </w:instrText>
        </w:r>
        <w:r>
          <w:fldChar w:fldCharType="separate"/>
        </w:r>
        <w:r>
          <w:t>79</w:t>
        </w:r>
        <w:r>
          <w:fldChar w:fldCharType="end"/>
        </w:r>
      </w:hyperlink>
    </w:p>
    <w:p>
      <w:pPr>
        <w:pStyle w:val="TOC2"/>
        <w:tabs>
          <w:tab w:val="right" w:leader="dot" w:pos="8306"/>
        </w:tabs>
      </w:pPr>
      <w:hyperlink w:anchor="_Toc30642" w:history="1">
        <w:r>
          <w:rPr>
            <w:rFonts w:ascii="仿宋" w:eastAsia="仿宋" w:hAnsi="仿宋" w:cs="仿宋" w:hint="eastAsia"/>
            <w:lang w:eastAsia="zh-CN"/>
          </w:rPr>
          <w:t>(二)、跨国合作伙伴关系</w:t>
        </w:r>
        <w:r>
          <w:tab/>
        </w:r>
        <w:r>
          <w:fldChar w:fldCharType="begin"/>
        </w:r>
        <w:r>
          <w:instrText xml:space="preserve"> PAGEREF _Toc30642 \h </w:instrText>
        </w:r>
        <w:r>
          <w:fldChar w:fldCharType="separate"/>
        </w:r>
        <w:r>
          <w:t>80</w:t>
        </w:r>
        <w:r>
          <w:fldChar w:fldCharType="end"/>
        </w:r>
      </w:hyperlink>
    </w:p>
    <w:p>
      <w:pPr>
        <w:pStyle w:val="TOC2"/>
        <w:tabs>
          <w:tab w:val="right" w:leader="dot" w:pos="8306"/>
        </w:tabs>
      </w:pPr>
      <w:hyperlink w:anchor="_Toc24328" w:history="1">
        <w:r>
          <w:rPr>
            <w:rFonts w:ascii="仿宋" w:eastAsia="仿宋" w:hAnsi="仿宋" w:cs="仿宋" w:hint="eastAsia"/>
            <w:lang w:eastAsia="zh-CN"/>
          </w:rPr>
          <w:t>(三)、国际市场营销与品牌推广</w:t>
        </w:r>
        <w:r>
          <w:tab/>
        </w:r>
        <w:r>
          <w:fldChar w:fldCharType="begin"/>
        </w:r>
        <w:r>
          <w:instrText xml:space="preserve"> PAGEREF _Toc24328 \h </w:instrText>
        </w:r>
        <w:r>
          <w:fldChar w:fldCharType="separate"/>
        </w:r>
        <w:r>
          <w:t>81</w:t>
        </w:r>
        <w:r>
          <w:fldChar w:fldCharType="end"/>
        </w:r>
      </w:hyperlink>
    </w:p>
    <w:p>
      <w:pPr>
        <w:pStyle w:val="TOC2"/>
        <w:tabs>
          <w:tab w:val="right" w:leader="dot" w:pos="8306"/>
        </w:tabs>
      </w:pPr>
      <w:hyperlink w:anchor="_Toc14026" w:history="1">
        <w:r>
          <w:rPr>
            <w:rFonts w:ascii="仿宋" w:eastAsia="仿宋" w:hAnsi="仿宋" w:cs="仿宋" w:hint="eastAsia"/>
            <w:lang w:eastAsia="zh-CN"/>
          </w:rPr>
          <w:t>(四)、国际贸易与风险管理</w:t>
        </w:r>
        <w:r>
          <w:tab/>
        </w:r>
        <w:r>
          <w:fldChar w:fldCharType="begin"/>
        </w:r>
        <w:r>
          <w:instrText xml:space="preserve"> PAGEREF _Toc14026 \h </w:instrText>
        </w:r>
        <w:r>
          <w:fldChar w:fldCharType="separate"/>
        </w:r>
        <w:r>
          <w:t>82</w:t>
        </w:r>
        <w:r>
          <w:fldChar w:fldCharType="end"/>
        </w:r>
      </w:hyperlink>
    </w:p>
    <w:p>
      <w:pPr>
        <w:pStyle w:val="TOC1"/>
        <w:tabs>
          <w:tab w:val="right" w:leader="dot" w:pos="8306"/>
        </w:tabs>
      </w:pPr>
      <w:hyperlink w:anchor="_Toc5029" w:history="1">
        <w:r>
          <w:rPr>
            <w:rFonts w:ascii="仿宋" w:eastAsia="仿宋" w:hAnsi="仿宋" w:cs="仿宋" w:hint="eastAsia"/>
            <w:lang w:eastAsia="zh-CN"/>
          </w:rPr>
          <w:t>二十、环境保护管理措施</w:t>
        </w:r>
        <w:r>
          <w:tab/>
        </w:r>
        <w:r>
          <w:fldChar w:fldCharType="begin"/>
        </w:r>
        <w:r>
          <w:instrText xml:space="preserve"> PAGEREF _Toc5029 \h </w:instrText>
        </w:r>
        <w:r>
          <w:fldChar w:fldCharType="separate"/>
        </w:r>
        <w:r>
          <w:t>83</w:t>
        </w:r>
        <w:r>
          <w:fldChar w:fldCharType="end"/>
        </w:r>
      </w:hyperlink>
    </w:p>
    <w:p>
      <w:pPr>
        <w:pStyle w:val="TOC2"/>
        <w:tabs>
          <w:tab w:val="right" w:leader="dot" w:pos="8306"/>
        </w:tabs>
      </w:pPr>
      <w:hyperlink w:anchor="_Toc26718" w:history="1">
        <w:r>
          <w:rPr>
            <w:rFonts w:ascii="仿宋" w:eastAsia="仿宋" w:hAnsi="仿宋" w:cs="仿宋" w:hint="eastAsia"/>
            <w:lang w:eastAsia="zh-CN"/>
          </w:rPr>
          <w:t>(一)、环保管理机构与职责</w:t>
        </w:r>
        <w:r>
          <w:tab/>
        </w:r>
        <w:r>
          <w:fldChar w:fldCharType="begin"/>
        </w:r>
        <w:r>
          <w:instrText xml:space="preserve"> PAGEREF _Toc26718 \h </w:instrText>
        </w:r>
        <w:r>
          <w:fldChar w:fldCharType="separate"/>
        </w:r>
        <w:r>
          <w:t>83</w:t>
        </w:r>
        <w:r>
          <w:fldChar w:fldCharType="end"/>
        </w:r>
      </w:hyperlink>
    </w:p>
    <w:p>
      <w:pPr>
        <w:pStyle w:val="TOC2"/>
        <w:tabs>
          <w:tab w:val="right" w:leader="dot" w:pos="8306"/>
        </w:tabs>
      </w:pPr>
      <w:hyperlink w:anchor="_Toc8519" w:history="1">
        <w:r>
          <w:rPr>
            <w:rFonts w:ascii="仿宋" w:eastAsia="仿宋" w:hAnsi="仿宋" w:cs="仿宋" w:hint="eastAsia"/>
            <w:lang w:eastAsia="zh-CN"/>
          </w:rPr>
          <w:t>(二)、环保管理制度与规定</w:t>
        </w:r>
        <w:r>
          <w:tab/>
        </w:r>
        <w:r>
          <w:fldChar w:fldCharType="begin"/>
        </w:r>
        <w:r>
          <w:instrText xml:space="preserve"> PAGEREF _Toc8519 \h </w:instrText>
        </w:r>
        <w:r>
          <w:fldChar w:fldCharType="separate"/>
        </w:r>
        <w:r>
          <w:t>84</w:t>
        </w:r>
        <w:r>
          <w:fldChar w:fldCharType="end"/>
        </w:r>
      </w:hyperlink>
    </w:p>
    <w:p>
      <w:pPr>
        <w:pStyle w:val="TOC2"/>
        <w:tabs>
          <w:tab w:val="right" w:leader="dot" w:pos="8306"/>
        </w:tabs>
      </w:pPr>
      <w:hyperlink w:anchor="_Toc9856" w:history="1">
        <w:r>
          <w:rPr>
            <w:rFonts w:ascii="仿宋" w:eastAsia="仿宋" w:hAnsi="仿宋" w:cs="仿宋" w:hint="eastAsia"/>
            <w:lang w:eastAsia="zh-CN"/>
          </w:rPr>
          <w:t>(三)、环境监测与报告制度</w:t>
        </w:r>
        <w:r>
          <w:tab/>
        </w:r>
        <w:r>
          <w:fldChar w:fldCharType="begin"/>
        </w:r>
        <w:r>
          <w:instrText xml:space="preserve"> PAGEREF _Toc9856 \h </w:instrText>
        </w:r>
        <w:r>
          <w:fldChar w:fldCharType="separate"/>
        </w:r>
        <w:r>
          <w:t>85</w:t>
        </w:r>
        <w:r>
          <w:fldChar w:fldCharType="end"/>
        </w:r>
      </w:hyperlink>
    </w:p>
    <w:p>
      <w:pPr>
        <w:pStyle w:val="TOC1"/>
        <w:tabs>
          <w:tab w:val="right" w:leader="dot" w:pos="8306"/>
        </w:tabs>
      </w:pPr>
      <w:hyperlink w:anchor="_Toc18277" w:history="1">
        <w:r>
          <w:rPr>
            <w:rFonts w:ascii="仿宋" w:eastAsia="仿宋" w:hAnsi="仿宋" w:cs="仿宋" w:hint="eastAsia"/>
            <w:lang w:eastAsia="zh-CN"/>
          </w:rPr>
          <w:t>二十一、生产控制的方式</w:t>
        </w:r>
        <w:r>
          <w:tab/>
        </w:r>
        <w:r>
          <w:fldChar w:fldCharType="begin"/>
        </w:r>
        <w:r>
          <w:instrText xml:space="preserve"> PAGEREF _Toc18277 \h </w:instrText>
        </w:r>
        <w:r>
          <w:fldChar w:fldCharType="separate"/>
        </w:r>
        <w:r>
          <w:t>87</w:t>
        </w:r>
        <w:r>
          <w:fldChar w:fldCharType="end"/>
        </w:r>
      </w:hyperlink>
    </w:p>
    <w:p>
      <w:pPr>
        <w:pStyle w:val="TOC2"/>
        <w:tabs>
          <w:tab w:val="right" w:leader="dot" w:pos="8306"/>
        </w:tabs>
      </w:pPr>
      <w:hyperlink w:anchor="_Toc20920" w:history="1">
        <w:r>
          <w:rPr>
            <w:rFonts w:ascii="仿宋" w:eastAsia="仿宋" w:hAnsi="仿宋" w:cs="仿宋" w:hint="eastAsia"/>
            <w:lang w:eastAsia="zh-CN"/>
          </w:rPr>
          <w:t>(一)、生产控制的方式</w:t>
        </w:r>
        <w:r>
          <w:tab/>
        </w:r>
        <w:r>
          <w:fldChar w:fldCharType="begin"/>
        </w:r>
        <w:r>
          <w:instrText xml:space="preserve"> PAGEREF _Toc20920 \h </w:instrText>
        </w:r>
        <w:r>
          <w:fldChar w:fldCharType="separate"/>
        </w:r>
        <w:r>
          <w:t>87</w:t>
        </w:r>
        <w:r>
          <w:fldChar w:fldCharType="end"/>
        </w:r>
      </w:hyperlink>
    </w:p>
    <w:p>
      <w:pPr>
        <w:pStyle w:val="TOC1"/>
        <w:tabs>
          <w:tab w:val="right" w:leader="dot" w:pos="8306"/>
        </w:tabs>
      </w:pPr>
      <w:hyperlink w:anchor="_Toc12206" w:history="1">
        <w:r>
          <w:rPr>
            <w:rFonts w:ascii="仿宋" w:eastAsia="仿宋" w:hAnsi="仿宋" w:cs="仿宋" w:hint="eastAsia"/>
            <w:lang w:eastAsia="zh-CN"/>
          </w:rPr>
          <w:t>二十二供应链管理</w:t>
        </w:r>
        <w:r>
          <w:tab/>
        </w:r>
        <w:r>
          <w:fldChar w:fldCharType="begin"/>
        </w:r>
        <w:r>
          <w:instrText xml:space="preserve"> PAGEREF _Toc12206 \h </w:instrText>
        </w:r>
        <w:r>
          <w:fldChar w:fldCharType="separate"/>
        </w:r>
        <w:r>
          <w:t>87</w:t>
        </w:r>
        <w:r>
          <w:fldChar w:fldCharType="end"/>
        </w:r>
      </w:hyperlink>
    </w:p>
    <w:p>
      <w:pPr>
        <w:pStyle w:val="TOC2"/>
        <w:tabs>
          <w:tab w:val="right" w:leader="dot" w:pos="8306"/>
        </w:tabs>
      </w:pPr>
      <w:hyperlink w:anchor="_Toc4909" w:history="1">
        <w:r>
          <w:rPr>
            <w:rFonts w:ascii="仿宋" w:eastAsia="仿宋" w:hAnsi="仿宋" w:cs="仿宋" w:hint="eastAsia"/>
            <w:lang w:eastAsia="zh-CN"/>
          </w:rPr>
          <w:t>(一)、供应链战略规划</w:t>
        </w:r>
        <w:r>
          <w:tab/>
        </w:r>
        <w:r>
          <w:fldChar w:fldCharType="begin"/>
        </w:r>
        <w:r>
          <w:instrText xml:space="preserve"> PAGEREF _Toc4909 \h </w:instrText>
        </w:r>
        <w:r>
          <w:fldChar w:fldCharType="separate"/>
        </w:r>
        <w:r>
          <w:t>87</w:t>
        </w:r>
        <w:r>
          <w:fldChar w:fldCharType="end"/>
        </w:r>
      </w:hyperlink>
    </w:p>
    <w:p>
      <w:pPr>
        <w:pStyle w:val="TOC2"/>
        <w:tabs>
          <w:tab w:val="right" w:leader="dot" w:pos="8306"/>
        </w:tabs>
      </w:pPr>
      <w:hyperlink w:anchor="_Toc21498" w:history="1">
        <w:r>
          <w:rPr>
            <w:rFonts w:ascii="仿宋" w:eastAsia="仿宋" w:hAnsi="仿宋" w:cs="仿宋" w:hint="eastAsia"/>
            <w:lang w:eastAsia="zh-CN"/>
          </w:rPr>
          <w:t>(二)、供应商选择与评估</w:t>
        </w:r>
        <w:r>
          <w:tab/>
        </w:r>
        <w:r>
          <w:fldChar w:fldCharType="begin"/>
        </w:r>
        <w:r>
          <w:instrText xml:space="preserve"> PAGEREF _Toc21498 \h </w:instrText>
        </w:r>
        <w:r>
          <w:fldChar w:fldCharType="separate"/>
        </w:r>
        <w:r>
          <w:t>88</w:t>
        </w:r>
        <w:r>
          <w:fldChar w:fldCharType="end"/>
        </w:r>
      </w:hyperlink>
    </w:p>
    <w:p>
      <w:pPr>
        <w:pStyle w:val="TOC2"/>
        <w:tabs>
          <w:tab w:val="right" w:leader="dot" w:pos="8306"/>
        </w:tabs>
      </w:pPr>
      <w:hyperlink w:anchor="_Toc25959" w:history="1">
        <w:r>
          <w:rPr>
            <w:rFonts w:ascii="仿宋" w:eastAsia="仿宋" w:hAnsi="仿宋" w:cs="仿宋" w:hint="eastAsia"/>
            <w:lang w:eastAsia="zh-CN"/>
          </w:rPr>
          <w:t>(三)、物流与库存管理</w:t>
        </w:r>
        <w:r>
          <w:tab/>
        </w:r>
        <w:r>
          <w:fldChar w:fldCharType="begin"/>
        </w:r>
        <w:r>
          <w:instrText xml:space="preserve"> PAGEREF _Toc25959 \h </w:instrText>
        </w:r>
        <w:r>
          <w:fldChar w:fldCharType="separate"/>
        </w:r>
        <w:r>
          <w:t>89</w:t>
        </w:r>
        <w:r>
          <w:fldChar w:fldCharType="end"/>
        </w:r>
      </w:hyperlink>
    </w:p>
    <w:p>
      <w:pPr>
        <w:pStyle w:val="TOC2"/>
        <w:tabs>
          <w:tab w:val="right" w:leader="dot" w:pos="8306"/>
        </w:tabs>
      </w:pPr>
      <w:hyperlink w:anchor="_Toc13462" w:history="1">
        <w:r>
          <w:rPr>
            <w:rFonts w:ascii="仿宋" w:eastAsia="仿宋" w:hAnsi="仿宋" w:cs="仿宋" w:hint="eastAsia"/>
            <w:lang w:eastAsia="zh-CN"/>
          </w:rPr>
          <w:t>(四)、供应链风险管理</w:t>
        </w:r>
        <w:r>
          <w:tab/>
        </w:r>
        <w:r>
          <w:fldChar w:fldCharType="begin"/>
        </w:r>
        <w:r>
          <w:instrText xml:space="preserve"> PAGEREF _Toc13462 \h </w:instrText>
        </w:r>
        <w:r>
          <w:fldChar w:fldCharType="separate"/>
        </w:r>
        <w:r>
          <w:t>90</w:t>
        </w:r>
        <w:r>
          <w:fldChar w:fldCharType="end"/>
        </w:r>
      </w:hyperlink>
    </w:p>
    <w:p>
      <w:pPr>
        <w:pStyle w:val="TOC1"/>
        <w:tabs>
          <w:tab w:val="right" w:leader="dot" w:pos="8306"/>
        </w:tabs>
      </w:pPr>
      <w:hyperlink w:anchor="_Toc32725" w:history="1">
        <w:r>
          <w:rPr>
            <w:rFonts w:ascii="仿宋" w:eastAsia="仿宋" w:hAnsi="仿宋" w:cs="仿宋" w:hint="eastAsia"/>
            <w:lang w:eastAsia="zh-CN"/>
          </w:rPr>
          <w:t>二十三、市场趋势与竞争分析</w:t>
        </w:r>
        <w:r>
          <w:tab/>
        </w:r>
        <w:r>
          <w:fldChar w:fldCharType="begin"/>
        </w:r>
        <w:r>
          <w:instrText xml:space="preserve"> PAGEREF _Toc32725 \h </w:instrText>
        </w:r>
        <w:r>
          <w:fldChar w:fldCharType="separate"/>
        </w:r>
        <w:r>
          <w:t>91</w:t>
        </w:r>
        <w:r>
          <w:fldChar w:fldCharType="end"/>
        </w:r>
      </w:hyperlink>
    </w:p>
    <w:p>
      <w:pPr>
        <w:pStyle w:val="TOC2"/>
        <w:tabs>
          <w:tab w:val="right" w:leader="dot" w:pos="8306"/>
        </w:tabs>
      </w:pPr>
      <w:hyperlink w:anchor="_Toc27175" w:history="1">
        <w:r>
          <w:rPr>
            <w:rFonts w:ascii="仿宋" w:eastAsia="仿宋" w:hAnsi="仿宋" w:cs="仿宋" w:hint="eastAsia"/>
            <w:lang w:eastAsia="zh-CN"/>
          </w:rPr>
          <w:t>(一)、行业市场趋势分析</w:t>
        </w:r>
        <w:r>
          <w:tab/>
        </w:r>
        <w:r>
          <w:fldChar w:fldCharType="begin"/>
        </w:r>
        <w:r>
          <w:instrText xml:space="preserve"> PAGEREF _Toc27175 \h </w:instrText>
        </w:r>
        <w:r>
          <w:fldChar w:fldCharType="separate"/>
        </w:r>
        <w:r>
          <w:t>91</w:t>
        </w:r>
        <w:r>
          <w:fldChar w:fldCharType="end"/>
        </w:r>
      </w:hyperlink>
    </w:p>
    <w:p>
      <w:pPr>
        <w:pStyle w:val="TOC2"/>
        <w:tabs>
          <w:tab w:val="right" w:leader="dot" w:pos="8306"/>
        </w:tabs>
      </w:pPr>
      <w:hyperlink w:anchor="_Toc9138" w:history="1">
        <w:r>
          <w:rPr>
            <w:rFonts w:ascii="仿宋" w:eastAsia="仿宋" w:hAnsi="仿宋" w:cs="仿宋" w:hint="eastAsia"/>
            <w:lang w:eastAsia="zh-CN"/>
          </w:rPr>
          <w:t>(二)、竞争对手动态监测</w:t>
        </w:r>
        <w:r>
          <w:tab/>
        </w:r>
        <w:r>
          <w:fldChar w:fldCharType="begin"/>
        </w:r>
        <w:r>
          <w:instrText xml:space="preserve"> PAGEREF _Toc9138 \h </w:instrText>
        </w:r>
        <w:r>
          <w:fldChar w:fldCharType="separate"/>
        </w:r>
        <w:r>
          <w:t>92</w:t>
        </w:r>
        <w:r>
          <w:fldChar w:fldCharType="end"/>
        </w:r>
      </w:hyperlink>
    </w:p>
    <w:p>
      <w:pPr>
        <w:pStyle w:val="TOC2"/>
        <w:tabs>
          <w:tab w:val="right" w:leader="dot" w:pos="8306"/>
        </w:tabs>
      </w:pPr>
      <w:hyperlink w:anchor="_Toc14205" w:history="1">
        <w:r>
          <w:rPr>
            <w:rFonts w:ascii="仿宋" w:eastAsia="仿宋" w:hAnsi="仿宋" w:cs="仿宋" w:hint="eastAsia"/>
            <w:lang w:eastAsia="zh-CN"/>
          </w:rPr>
          <w:t>(三)、新兴技术与创新趋势</w:t>
        </w:r>
        <w:r>
          <w:tab/>
        </w:r>
        <w:r>
          <w:fldChar w:fldCharType="begin"/>
        </w:r>
        <w:r>
          <w:instrText xml:space="preserve"> PAGEREF _Toc14205 \h </w:instrText>
        </w:r>
        <w:r>
          <w:fldChar w:fldCharType="separate"/>
        </w:r>
        <w:r>
          <w:t>94</w:t>
        </w:r>
        <w:r>
          <w:fldChar w:fldCharType="end"/>
        </w:r>
      </w:hyperlink>
    </w:p>
    <w:p>
      <w:pPr>
        <w:pStyle w:val="TOC2"/>
        <w:tabs>
          <w:tab w:val="right" w:leader="dot" w:pos="8306"/>
        </w:tabs>
      </w:pPr>
      <w:hyperlink w:anchor="_Toc32012" w:history="1">
        <w:r>
          <w:rPr>
            <w:rFonts w:ascii="仿宋" w:eastAsia="仿宋" w:hAnsi="仿宋" w:cs="仿宋" w:hint="eastAsia"/>
            <w:lang w:eastAsia="zh-CN"/>
          </w:rPr>
          <w:t>(四)、市场机会与威胁评估</w:t>
        </w:r>
        <w:r>
          <w:tab/>
        </w:r>
        <w:r>
          <w:fldChar w:fldCharType="begin"/>
        </w:r>
        <w:r>
          <w:instrText xml:space="preserve"> PAGEREF _Toc32012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6008"/>
      <w:r>
        <w:rPr>
          <w:rFonts w:ascii="仿宋" w:eastAsia="仿宋" w:hAnsi="仿宋" w:cs="仿宋" w:hint="eastAsia"/>
          <w:sz w:val="28"/>
          <w:lang w:eastAsia="zh-CN"/>
        </w:rPr>
        <w:t>一、微波介质陶瓷项目概论</w:t>
      </w:r>
      <w:bookmarkEnd w:id="2"/>
    </w:p>
    <w:p>
      <w:pPr>
        <w:pStyle w:val="Heading2"/>
        <w:rPr>
          <w:rFonts w:ascii="仿宋" w:eastAsia="仿宋" w:hAnsi="仿宋" w:cs="仿宋" w:hint="eastAsia"/>
          <w:lang w:eastAsia="zh-CN"/>
        </w:rPr>
      </w:pPr>
      <w:bookmarkStart w:id="3" w:name="_Toc24570"/>
      <w:r>
        <w:rPr>
          <w:rFonts w:ascii="仿宋" w:eastAsia="仿宋" w:hAnsi="仿宋" w:cs="仿宋" w:hint="eastAsia"/>
          <w:lang w:eastAsia="zh-CN"/>
        </w:rPr>
        <w:t>(一)、创新计划及微波介质陶瓷项目性质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XX微波介质陶瓷项目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微波介质陶瓷项目建设性质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微波介质陶瓷项目是一项全新的建设项目，充分利用了XXX产业示范园区的强大产业基础和优越创新环境。借助该区域独特的地理位置和丰富的产业资源，我们计划建设一个以BBB为核心的综合性产业基地，预计每年可创造XXX万元的产值。</w:t>
      </w:r>
    </w:p>
    <w:p>
      <w:pPr>
        <w:pStyle w:val="Heading2"/>
        <w:ind w:firstLine="560" w:firstLineChars="200"/>
        <w:rPr>
          <w:rFonts w:ascii="仿宋" w:eastAsia="仿宋" w:hAnsi="仿宋" w:cs="仿宋" w:hint="eastAsia"/>
          <w:sz w:val="28"/>
          <w:lang w:eastAsia="zh-CN"/>
        </w:rPr>
      </w:pPr>
      <w:bookmarkStart w:id="4" w:name="_Toc22402"/>
      <w:r>
        <w:rPr>
          <w:rFonts w:ascii="仿宋" w:eastAsia="仿宋" w:hAnsi="仿宋" w:cs="仿宋" w:hint="eastAsia"/>
          <w:sz w:val="28"/>
          <w:lang w:eastAsia="zh-CN"/>
        </w:rPr>
        <w:t>(二)、主管单位与微波介质陶瓷项目执行方</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我们是名为微波介质陶瓷的集团。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https://d.book118.com/827126031156006044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微波介质陶瓷项目融资计划书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8649BE"/>
    <w:rsid w:val="1D8649BE"/>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27126031156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2024-02-23T08:37:00Z</dcterms:created>
  <dcterms:modified xsi:type="dcterms:W3CDTF">2024-02-23T08:38:11Z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8BD839C1DD6544909AA163FDB3537983_11</vt:lpwstr>
  </property>
  <property fmtid="{D5CDD505-2E9C-101B-9397-08002B2CF9AE}" pid="3" name="KSOProductBuildVer">
    <vt:lpwstr>2052-12.1.0.16250</vt:lpwstr>
  </property>
</Properties>
</file>