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AA0C51" w14:paraId="0B9ED85B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AA0C51" w14:paraId="695892EE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AA0C51" w14:paraId="3CC0D6CD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AA0C51" w:rsidRPr="00AA0C51" w14:paraId="1C5CDFC9" w14:textId="56613F74">
      <w:pPr>
        <w:widowControl/>
        <w:jc w:val="left"/>
        <w:rPr>
          <w:rFonts w:ascii="宋体" w:eastAsia="宋体" w:hAnsi="宋体"/>
          <w:b/>
          <w:sz w:val="60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AA0C51">
        <w:rPr>
          <w:rFonts w:ascii="宋体" w:eastAsia="宋体" w:hAnsi="宋体" w:hint="eastAsia"/>
          <w:b/>
          <w:sz w:val="60"/>
        </w:rPr>
        <w:t>茶及饮料原料项目效益评估报告</w:t>
      </w:r>
    </w:p>
    <w:p w:rsidR="00AA0C51" w:rsidP="00AA0C51" w14:paraId="255F4AB1" w14:textId="47803422">
      <w:pPr>
        <w:widowControl/>
        <w:jc w:val="center"/>
        <w:rPr>
          <w:rFonts w:ascii="仿宋" w:eastAsia="仿宋" w:hAnsi="仿宋" w:hint="eastAsia"/>
          <w:b/>
          <w:sz w:val="40"/>
        </w:rPr>
      </w:pPr>
      <w:r w:rsidRPr="00AA0C51">
        <w:rPr>
          <w:rFonts w:ascii="仿宋" w:eastAsia="仿宋" w:hAnsi="仿宋" w:hint="eastAsia"/>
          <w:b/>
          <w:sz w:val="40"/>
        </w:rPr>
        <w:t>目录</w:t>
      </w:r>
    </w:p>
    <w:p w:rsidR="00AA0C51" w14:paraId="272A5750" w14:textId="59E9683D">
      <w:pPr>
        <w:pStyle w:val="TOC1"/>
        <w:tabs>
          <w:tab w:val="right" w:leader="dot" w:pos="8296"/>
        </w:tabs>
        <w:rPr>
          <w:noProof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前言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_Toc153633686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AA0C51" w14:paraId="1E647042" w14:textId="3E72EB83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一、工艺技术分析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_Toc153633687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AA0C51" w14:paraId="0E335671" w14:textId="7F59595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(一)、企业技术研发分析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_Toc153633688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AA0C51" w14:paraId="6287E4F2" w14:textId="671A254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(二)、茶及饮料原料项目技术工艺简要分析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_Toc153633689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AA0C51" w14:paraId="12670516" w14:textId="2A7B28C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(三)、质量管理体系与标准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_Toc153633690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AA0C51" w14:paraId="153AE96C" w14:textId="78AB075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(四)、茶及饮料原料项目技术流程简述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_Toc153633691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AA0C51" w14:paraId="10199234" w14:textId="0EB8E2D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(五)、设备选型方案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_Toc153633692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AA0C51" w14:paraId="400A90AF" w14:textId="235411CC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二、建筑技术方案说明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_Toc153633693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AA0C51" w14:paraId="705D6176" w14:textId="3907888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(一)、茶及饮料原料项目工程设计总体要求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_Toc153633694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AA0C51" w14:paraId="4970EE8B" w14:textId="29F68BE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(二)、建设方案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_Toc153633695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AA0C51" w14:paraId="0C7C1BF2" w14:textId="57CFA4D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(三)、建筑工程建设指标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_Toc153633696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AA0C51" w14:paraId="1048D767" w14:textId="77870A7B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三、环保分析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_Toc153633697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AA0C51" w14:paraId="557C3EA4" w14:textId="3416E44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(一)、建设期环境影响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_Toc153633698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AA0C51" w14:paraId="1A7C0A93" w14:textId="7BA1D19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(二)、营运期环境评价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_Toc153633699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AA0C51" w14:paraId="23AE5995" w14:textId="6638391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(三)、环境管理与控制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_Toc153633700 \h </w:instrText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:rsidR="00AA0C51" w14:paraId="72AF7B19" w14:textId="13FD282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(四)、环境改善与建议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_Toc153633701 \h </w:instrText>
      </w:r>
      <w:r>
        <w:rPr>
          <w:noProof/>
        </w:rPr>
        <w:fldChar w:fldCharType="separate"/>
      </w:r>
      <w:r>
        <w:rPr>
          <w:noProof/>
        </w:rPr>
        <w:t>16</w:t>
      </w:r>
      <w:r>
        <w:rPr>
          <w:noProof/>
        </w:rPr>
        <w:fldChar w:fldCharType="end"/>
      </w:r>
    </w:p>
    <w:p w:rsidR="00AA0C51" w14:paraId="51126358" w14:textId="705692C4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四、市场预测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_Toc153633702 \h </w:instrText>
      </w:r>
      <w:r>
        <w:rPr>
          <w:noProof/>
        </w:rPr>
        <w:fldChar w:fldCharType="separate"/>
      </w:r>
      <w:r>
        <w:rPr>
          <w:noProof/>
        </w:rPr>
        <w:t>18</w:t>
      </w:r>
      <w:r>
        <w:rPr>
          <w:noProof/>
        </w:rPr>
        <w:fldChar w:fldCharType="end"/>
      </w:r>
    </w:p>
    <w:p w:rsidR="00AA0C51" w14:paraId="497A0B26" w14:textId="19A952D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(一)、行业发展概况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_Toc153633703 \h </w:instrText>
      </w:r>
      <w:r>
        <w:rPr>
          <w:noProof/>
        </w:rPr>
        <w:fldChar w:fldCharType="separate"/>
      </w:r>
      <w:r>
        <w:rPr>
          <w:noProof/>
        </w:rPr>
        <w:t>18</w:t>
      </w:r>
      <w:r>
        <w:rPr>
          <w:noProof/>
        </w:rPr>
        <w:fldChar w:fldCharType="end"/>
      </w:r>
    </w:p>
    <w:p w:rsidR="00AA0C51" w14:paraId="6A0A8506" w14:textId="4BC8DB9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(二)、影响行业发展主要因素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_Toc153633704 \h </w:instrText>
      </w:r>
      <w:r>
        <w:rPr>
          <w:noProof/>
        </w:rPr>
        <w:fldChar w:fldCharType="separate"/>
      </w:r>
      <w:r>
        <w:rPr>
          <w:noProof/>
        </w:rPr>
        <w:t>18</w:t>
      </w:r>
      <w:r>
        <w:rPr>
          <w:noProof/>
        </w:rPr>
        <w:fldChar w:fldCharType="end"/>
      </w:r>
    </w:p>
    <w:p w:rsidR="00AA0C51" w14:paraId="309E1750" w14:textId="5C709092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五、茶及饮料原料项目概论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_Toc153633705 \h </w:instrText>
      </w:r>
      <w:r>
        <w:rPr>
          <w:noProof/>
        </w:rPr>
        <w:fldChar w:fldCharType="separate"/>
      </w:r>
      <w:r>
        <w:rPr>
          <w:noProof/>
        </w:rPr>
        <w:t>19</w:t>
      </w:r>
      <w:r>
        <w:rPr>
          <w:noProof/>
        </w:rPr>
        <w:fldChar w:fldCharType="end"/>
      </w:r>
    </w:p>
    <w:p w:rsidR="00AA0C51" w14:paraId="3BF133A0" w14:textId="18BB37F1">
      <w:pPr>
        <w:pStyle w:val="TOC2"/>
        <w:tabs>
          <w:tab w:val="right" w:leader="dot" w:pos="8296"/>
        </w:tabs>
        <w:rPr>
          <w:noProof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1906" w:h="16838"/>
          <w:pgMar w:top="1440" w:right="1800" w:bottom="1440" w:left="1800" w:header="851" w:footer="992" w:gutter="0"/>
          <w:pgNumType w:start="2"/>
          <w:cols w:space="425"/>
          <w:titlePg w:val="0"/>
          <w:docGrid w:type="lines" w:linePitch="312"/>
        </w:sectPr>
      </w:pPr>
      <w:r>
        <w:rPr>
          <w:noProof/>
        </w:rPr>
        <w:t>(一)、茶及饮料原料项目名称及投资人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_Toc153633706 \h </w:instrText>
      </w:r>
      <w:r>
        <w:rPr>
          <w:noProof/>
        </w:rPr>
        <w:fldChar w:fldCharType="separate"/>
      </w:r>
      <w:r>
        <w:rPr>
          <w:noProof/>
        </w:rPr>
        <w:t>19</w:t>
      </w:r>
      <w:r>
        <w:rPr>
          <w:noProof/>
        </w:rPr>
        <w:fldChar w:fldCharType="end"/>
      </w:r>
    </w:p>
    <w:p w:rsidR="00AA0C51" w14:paraId="2F56599E" w14:textId="44AE854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(二)、编制原则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_Toc153633707 \h </w:instrText>
      </w:r>
      <w:r>
        <w:rPr>
          <w:noProof/>
        </w:rPr>
        <w:fldChar w:fldCharType="separate"/>
      </w:r>
      <w:r>
        <w:rPr>
          <w:noProof/>
        </w:rPr>
        <w:t>20</w:t>
      </w:r>
      <w:r>
        <w:rPr>
          <w:noProof/>
        </w:rPr>
        <w:fldChar w:fldCharType="end"/>
      </w:r>
    </w:p>
    <w:p w:rsidR="00AA0C51" w14:paraId="1EB8C9BC" w14:textId="445852A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(三)、编制依据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_Toc153633708 \h </w:instrText>
      </w:r>
      <w:r>
        <w:rPr>
          <w:noProof/>
        </w:rPr>
        <w:fldChar w:fldCharType="separate"/>
      </w:r>
      <w:r>
        <w:rPr>
          <w:noProof/>
        </w:rPr>
        <w:t>20</w:t>
      </w:r>
      <w:r>
        <w:rPr>
          <w:noProof/>
        </w:rPr>
        <w:fldChar w:fldCharType="end"/>
      </w:r>
    </w:p>
    <w:p w:rsidR="00AA0C51" w14:paraId="321FE1C7" w14:textId="120A23F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(四)、编制范围及内容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_Toc153633709 \h </w:instrText>
      </w:r>
      <w:r>
        <w:rPr>
          <w:noProof/>
        </w:rPr>
        <w:fldChar w:fldCharType="separate"/>
      </w:r>
      <w:r>
        <w:rPr>
          <w:noProof/>
        </w:rPr>
        <w:t>21</w:t>
      </w:r>
      <w:r>
        <w:rPr>
          <w:noProof/>
        </w:rPr>
        <w:fldChar w:fldCharType="end"/>
      </w:r>
    </w:p>
    <w:p w:rsidR="00AA0C51" w14:paraId="0C2556C7" w14:textId="6DD269E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(五)、茶及饮料原料项目建设背景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_Toc153633710 \h </w:instrText>
      </w:r>
      <w:r>
        <w:rPr>
          <w:noProof/>
        </w:rPr>
        <w:fldChar w:fldCharType="separate"/>
      </w:r>
      <w:r>
        <w:rPr>
          <w:noProof/>
        </w:rPr>
        <w:t>22</w:t>
      </w:r>
      <w:r>
        <w:rPr>
          <w:noProof/>
        </w:rPr>
        <w:fldChar w:fldCharType="end"/>
      </w:r>
    </w:p>
    <w:p w:rsidR="00AA0C51" w14:paraId="0F7ECEB6" w14:textId="3C80341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(六)、结论分析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_Toc153633711 \h </w:instrText>
      </w:r>
      <w:r>
        <w:rPr>
          <w:noProof/>
        </w:rPr>
        <w:fldChar w:fldCharType="separate"/>
      </w:r>
      <w:r>
        <w:rPr>
          <w:noProof/>
        </w:rPr>
        <w:t>23</w:t>
      </w:r>
      <w:r>
        <w:rPr>
          <w:noProof/>
        </w:rPr>
        <w:fldChar w:fldCharType="end"/>
      </w:r>
    </w:p>
    <w:p w:rsidR="00AA0C51" w14:paraId="0ECCDB5C" w14:textId="0CD5725B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六、安全管理与风险预防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_Toc153633712 \h </w:instrText>
      </w:r>
      <w:r>
        <w:rPr>
          <w:noProof/>
        </w:rPr>
        <w:fldChar w:fldCharType="separate"/>
      </w:r>
      <w:r>
        <w:rPr>
          <w:noProof/>
        </w:rPr>
        <w:t>25</w:t>
      </w:r>
      <w:r>
        <w:rPr>
          <w:noProof/>
        </w:rPr>
        <w:fldChar w:fldCharType="end"/>
      </w:r>
    </w:p>
    <w:p w:rsidR="00AA0C51" w14:paraId="64081796" w14:textId="76FE9E9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(一)、安全政策与风险管理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_Toc153633713 \h </w:instrText>
      </w:r>
      <w:r>
        <w:rPr>
          <w:noProof/>
        </w:rPr>
        <w:fldChar w:fldCharType="separate"/>
      </w:r>
      <w:r>
        <w:rPr>
          <w:noProof/>
        </w:rPr>
        <w:t>25</w:t>
      </w:r>
      <w:r>
        <w:rPr>
          <w:noProof/>
        </w:rPr>
        <w:fldChar w:fldCharType="end"/>
      </w:r>
    </w:p>
    <w:p w:rsidR="00AA0C51" w14:paraId="257DB40E" w14:textId="28495B2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(二)、事故预防与紧急处理计划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_Toc153633714 \h </w:instrText>
      </w:r>
      <w:r>
        <w:rPr>
          <w:noProof/>
        </w:rPr>
        <w:fldChar w:fldCharType="separate"/>
      </w:r>
      <w:r>
        <w:rPr>
          <w:noProof/>
        </w:rPr>
        <w:t>25</w:t>
      </w:r>
      <w:r>
        <w:rPr>
          <w:noProof/>
        </w:rPr>
        <w:fldChar w:fldCharType="end"/>
      </w:r>
    </w:p>
    <w:p w:rsidR="00AA0C51" w14:paraId="62713967" w14:textId="4BD9781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(三)、安全培训与意识提升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_Toc153633715 \h </w:instrText>
      </w:r>
      <w:r>
        <w:rPr>
          <w:noProof/>
        </w:rPr>
        <w:fldChar w:fldCharType="separate"/>
      </w:r>
      <w:r>
        <w:rPr>
          <w:noProof/>
        </w:rPr>
        <w:t>26</w:t>
      </w:r>
      <w:r>
        <w:rPr>
          <w:noProof/>
        </w:rPr>
        <w:fldChar w:fldCharType="end"/>
      </w:r>
    </w:p>
    <w:p w:rsidR="00AA0C51" w14:paraId="2CB406BA" w14:textId="5F8A5E52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七、创新与研发策略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_Toc153633716 \h </w:instrText>
      </w:r>
      <w:r>
        <w:rPr>
          <w:noProof/>
        </w:rPr>
        <w:fldChar w:fldCharType="separate"/>
      </w:r>
      <w:r>
        <w:rPr>
          <w:noProof/>
        </w:rPr>
        <w:t>26</w:t>
      </w:r>
      <w:r>
        <w:rPr>
          <w:noProof/>
        </w:rPr>
        <w:fldChar w:fldCharType="end"/>
      </w:r>
    </w:p>
    <w:p w:rsidR="00AA0C51" w14:paraId="1172CD0A" w14:textId="6A84793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(一)、研发投入与创新计划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_Toc153633717 \h </w:instrText>
      </w:r>
      <w:r>
        <w:rPr>
          <w:noProof/>
        </w:rPr>
        <w:fldChar w:fldCharType="separate"/>
      </w:r>
      <w:r>
        <w:rPr>
          <w:noProof/>
        </w:rPr>
        <w:t>26</w:t>
      </w:r>
      <w:r>
        <w:rPr>
          <w:noProof/>
        </w:rPr>
        <w:fldChar w:fldCharType="end"/>
      </w:r>
    </w:p>
    <w:p w:rsidR="00AA0C51" w14:paraId="7C30A656" w14:textId="1F934E8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(二)、新产品开发策略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_Toc153633718 \h </w:instrText>
      </w:r>
      <w:r>
        <w:rPr>
          <w:noProof/>
        </w:rPr>
        <w:fldChar w:fldCharType="separate"/>
      </w:r>
      <w:r>
        <w:rPr>
          <w:noProof/>
        </w:rPr>
        <w:t>27</w:t>
      </w:r>
      <w:r>
        <w:rPr>
          <w:noProof/>
        </w:rPr>
        <w:fldChar w:fldCharType="end"/>
      </w:r>
    </w:p>
    <w:p w:rsidR="00AA0C51" w14:paraId="716A29CD" w14:textId="22CE979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(三)、技术合作与研究合作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_Toc153633719 \h </w:instrText>
      </w:r>
      <w:r>
        <w:rPr>
          <w:noProof/>
        </w:rPr>
        <w:fldChar w:fldCharType="separate"/>
      </w:r>
      <w:r>
        <w:rPr>
          <w:noProof/>
        </w:rPr>
        <w:t>28</w:t>
      </w:r>
      <w:r>
        <w:rPr>
          <w:noProof/>
        </w:rPr>
        <w:fldChar w:fldCharType="end"/>
      </w:r>
    </w:p>
    <w:p w:rsidR="00AA0C51" w14:paraId="10D2815B" w14:textId="29BA3330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八、战略合作伙伴关系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_Toc153633720 \h </w:instrText>
      </w:r>
      <w:r>
        <w:rPr>
          <w:noProof/>
        </w:rPr>
        <w:fldChar w:fldCharType="separate"/>
      </w:r>
      <w:r>
        <w:rPr>
          <w:noProof/>
        </w:rPr>
        <w:t>28</w:t>
      </w:r>
      <w:r>
        <w:rPr>
          <w:noProof/>
        </w:rPr>
        <w:fldChar w:fldCharType="end"/>
      </w:r>
    </w:p>
    <w:p w:rsidR="00AA0C51" w14:paraId="76B9387A" w14:textId="4E89669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(一)、合作伙伴策略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_Toc153633721 \h </w:instrText>
      </w:r>
      <w:r>
        <w:rPr>
          <w:noProof/>
        </w:rPr>
        <w:fldChar w:fldCharType="separate"/>
      </w:r>
      <w:r>
        <w:rPr>
          <w:noProof/>
        </w:rPr>
        <w:t>28</w:t>
      </w:r>
      <w:r>
        <w:rPr>
          <w:noProof/>
        </w:rPr>
        <w:fldChar w:fldCharType="end"/>
      </w:r>
    </w:p>
    <w:p w:rsidR="00AA0C51" w14:paraId="3AB897E8" w14:textId="676156B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(二)、合作伙伴选择与合同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_Toc153633722 \h </w:instrText>
      </w:r>
      <w:r>
        <w:rPr>
          <w:noProof/>
        </w:rPr>
        <w:fldChar w:fldCharType="separate"/>
      </w:r>
      <w:r>
        <w:rPr>
          <w:noProof/>
        </w:rPr>
        <w:t>29</w:t>
      </w:r>
      <w:r>
        <w:rPr>
          <w:noProof/>
        </w:rPr>
        <w:fldChar w:fldCharType="end"/>
      </w:r>
    </w:p>
    <w:p w:rsidR="00AA0C51" w14:paraId="56A87539" w14:textId="7D5F51E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(三)、合作伙伴关系管理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_Toc153633723 \h </w:instrText>
      </w:r>
      <w:r>
        <w:rPr>
          <w:noProof/>
        </w:rPr>
        <w:fldChar w:fldCharType="separate"/>
      </w:r>
      <w:r>
        <w:rPr>
          <w:noProof/>
        </w:rPr>
        <w:t>30</w:t>
      </w:r>
      <w:r>
        <w:rPr>
          <w:noProof/>
        </w:rPr>
        <w:fldChar w:fldCharType="end"/>
      </w:r>
    </w:p>
    <w:p w:rsidR="00AA0C51" w14:paraId="17A5F2A9" w14:textId="262F8F71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九、供应链管理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_Toc153633724 \h </w:instrText>
      </w:r>
      <w:r>
        <w:rPr>
          <w:noProof/>
        </w:rPr>
        <w:fldChar w:fldCharType="separate"/>
      </w:r>
      <w:r>
        <w:rPr>
          <w:noProof/>
        </w:rPr>
        <w:t>30</w:t>
      </w:r>
      <w:r>
        <w:rPr>
          <w:noProof/>
        </w:rPr>
        <w:fldChar w:fldCharType="end"/>
      </w:r>
    </w:p>
    <w:p w:rsidR="00AA0C51" w14:paraId="545B06E6" w14:textId="2850809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(一)、供应链概述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_Toc153633725 \h </w:instrText>
      </w:r>
      <w:r>
        <w:rPr>
          <w:noProof/>
        </w:rPr>
        <w:fldChar w:fldCharType="separate"/>
      </w:r>
      <w:r>
        <w:rPr>
          <w:noProof/>
        </w:rPr>
        <w:t>30</w:t>
      </w:r>
      <w:r>
        <w:rPr>
          <w:noProof/>
        </w:rPr>
        <w:fldChar w:fldCharType="end"/>
      </w:r>
    </w:p>
    <w:p w:rsidR="00AA0C51" w14:paraId="432486A9" w14:textId="394A183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(二)、供应商选择与关系管理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_Toc153633726 \h </w:instrText>
      </w:r>
      <w:r>
        <w:rPr>
          <w:noProof/>
        </w:rPr>
        <w:fldChar w:fldCharType="separate"/>
      </w:r>
      <w:r>
        <w:rPr>
          <w:noProof/>
        </w:rPr>
        <w:t>31</w:t>
      </w:r>
      <w:r>
        <w:rPr>
          <w:noProof/>
        </w:rPr>
        <w:fldChar w:fldCharType="end"/>
      </w:r>
    </w:p>
    <w:p w:rsidR="00AA0C51" w14:paraId="6B4EEAD1" w14:textId="0FFC175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(三)、库存管理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_Toc153633727 \h </w:instrText>
      </w:r>
      <w:r>
        <w:rPr>
          <w:noProof/>
        </w:rPr>
        <w:fldChar w:fldCharType="separate"/>
      </w:r>
      <w:r>
        <w:rPr>
          <w:noProof/>
        </w:rPr>
        <w:t>32</w:t>
      </w:r>
      <w:r>
        <w:rPr>
          <w:noProof/>
        </w:rPr>
        <w:fldChar w:fldCharType="end"/>
      </w:r>
    </w:p>
    <w:p w:rsidR="00AA0C51" w14:paraId="4D934392" w14:textId="1A6060B0">
      <w:pPr>
        <w:pStyle w:val="TOC2"/>
        <w:tabs>
          <w:tab w:val="right" w:leader="dot" w:pos="8296"/>
        </w:tabs>
        <w:rPr>
          <w:noProof/>
        </w:rPr>
        <w:sectPr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type w:val="nextPage"/>
          <w:pgSz w:w="11906" w:h="16838"/>
          <w:pgMar w:top="1440" w:right="1800" w:bottom="1440" w:left="1800" w:header="851" w:footer="992" w:gutter="0"/>
          <w:pgNumType w:start="3"/>
          <w:cols w:space="425"/>
          <w:titlePg w:val="0"/>
          <w:docGrid w:type="lines" w:linePitch="312"/>
        </w:sectPr>
      </w:pPr>
      <w:r>
        <w:rPr>
          <w:noProof/>
        </w:rPr>
        <w:t>(四)、物流与运输策略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_Toc153633728 \h </w:instrText>
      </w:r>
      <w:r>
        <w:rPr>
          <w:noProof/>
        </w:rPr>
        <w:fldChar w:fldCharType="separate"/>
      </w:r>
      <w:r>
        <w:rPr>
          <w:noProof/>
        </w:rPr>
        <w:t>32</w:t>
      </w:r>
      <w:r>
        <w:rPr>
          <w:noProof/>
        </w:rPr>
        <w:fldChar w:fldCharType="end"/>
      </w:r>
    </w:p>
    <w:p w:rsidR="00AA0C51" w14:paraId="25940465" w14:textId="12F9F40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(五)、供应链风险管理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_Toc153633729 \h </w:instrText>
      </w:r>
      <w:r>
        <w:rPr>
          <w:noProof/>
        </w:rPr>
        <w:fldChar w:fldCharType="separate"/>
      </w:r>
      <w:r>
        <w:rPr>
          <w:noProof/>
        </w:rPr>
        <w:t>33</w:t>
      </w:r>
      <w:r>
        <w:rPr>
          <w:noProof/>
        </w:rPr>
        <w:fldChar w:fldCharType="end"/>
      </w:r>
    </w:p>
    <w:p w:rsidR="00AA0C51" w14:paraId="3A794DB0" w14:textId="4A81AB40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十、竞争分析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_Toc153633730 \h </w:instrText>
      </w:r>
      <w:r>
        <w:rPr>
          <w:noProof/>
        </w:rPr>
        <w:fldChar w:fldCharType="separate"/>
      </w:r>
      <w:r>
        <w:rPr>
          <w:noProof/>
        </w:rPr>
        <w:t>34</w:t>
      </w:r>
      <w:r>
        <w:rPr>
          <w:noProof/>
        </w:rPr>
        <w:fldChar w:fldCharType="end"/>
      </w:r>
    </w:p>
    <w:p w:rsidR="00AA0C51" w14:paraId="5AA63F37" w14:textId="1A6F107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(一)、主要竞争对手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_Toc153633731 \h </w:instrText>
      </w:r>
      <w:r>
        <w:rPr>
          <w:noProof/>
        </w:rPr>
        <w:fldChar w:fldCharType="separate"/>
      </w:r>
      <w:r>
        <w:rPr>
          <w:noProof/>
        </w:rPr>
        <w:t>34</w:t>
      </w:r>
      <w:r>
        <w:rPr>
          <w:noProof/>
        </w:rPr>
        <w:fldChar w:fldCharType="end"/>
      </w:r>
    </w:p>
    <w:p w:rsidR="00AA0C51" w14:paraId="36D3F87F" w14:textId="032ADE7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(二)、竞争对手分析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_Toc153633732 \h </w:instrText>
      </w:r>
      <w:r>
        <w:rPr>
          <w:noProof/>
        </w:rPr>
        <w:fldChar w:fldCharType="separate"/>
      </w:r>
      <w:r>
        <w:rPr>
          <w:noProof/>
        </w:rPr>
        <w:t>35</w:t>
      </w:r>
      <w:r>
        <w:rPr>
          <w:noProof/>
        </w:rPr>
        <w:fldChar w:fldCharType="end"/>
      </w:r>
    </w:p>
    <w:p w:rsidR="00AA0C51" w14:paraId="7CF0FFF7" w14:textId="4E83606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(三)、竞争优势与劣势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_Toc153633733 \h </w:instrText>
      </w:r>
      <w:r>
        <w:rPr>
          <w:noProof/>
        </w:rPr>
        <w:fldChar w:fldCharType="separate"/>
      </w:r>
      <w:r>
        <w:rPr>
          <w:noProof/>
        </w:rPr>
        <w:t>35</w:t>
      </w:r>
      <w:r>
        <w:rPr>
          <w:noProof/>
        </w:rPr>
        <w:fldChar w:fldCharType="end"/>
      </w:r>
    </w:p>
    <w:p w:rsidR="00AA0C51" w14:paraId="4498B325" w14:textId="48E2A6C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(四)、竞争对策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_Toc153633734 \h </w:instrText>
      </w:r>
      <w:r>
        <w:rPr>
          <w:noProof/>
        </w:rPr>
        <w:fldChar w:fldCharType="separate"/>
      </w:r>
      <w:r>
        <w:rPr>
          <w:noProof/>
        </w:rPr>
        <w:t>35</w:t>
      </w:r>
      <w:r>
        <w:rPr>
          <w:noProof/>
        </w:rPr>
        <w:fldChar w:fldCharType="end"/>
      </w:r>
    </w:p>
    <w:p w:rsidR="00AA0C51" w14:paraId="311D7B91" w14:textId="2E2B57D0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十一、市场调查与竞争分析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_Toc153633735 \h </w:instrText>
      </w:r>
      <w:r>
        <w:rPr>
          <w:noProof/>
        </w:rPr>
        <w:fldChar w:fldCharType="separate"/>
      </w:r>
      <w:r>
        <w:rPr>
          <w:noProof/>
        </w:rPr>
        <w:t>35</w:t>
      </w:r>
      <w:r>
        <w:rPr>
          <w:noProof/>
        </w:rPr>
        <w:fldChar w:fldCharType="end"/>
      </w:r>
    </w:p>
    <w:p w:rsidR="00AA0C51" w14:paraId="531A3D72" w14:textId="5790B87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(一)、市场调查方法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_Toc153633736 \h </w:instrText>
      </w:r>
      <w:r>
        <w:rPr>
          <w:noProof/>
        </w:rPr>
        <w:fldChar w:fldCharType="separate"/>
      </w:r>
      <w:r>
        <w:rPr>
          <w:noProof/>
        </w:rPr>
        <w:t>35</w:t>
      </w:r>
      <w:r>
        <w:rPr>
          <w:noProof/>
        </w:rPr>
        <w:fldChar w:fldCharType="end"/>
      </w:r>
    </w:p>
    <w:p w:rsidR="00AA0C51" w14:paraId="30B41B1A" w14:textId="6C74D5A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(二)、竞争对手分析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_Toc153633737 \h </w:instrText>
      </w:r>
      <w:r>
        <w:rPr>
          <w:noProof/>
        </w:rPr>
        <w:fldChar w:fldCharType="separate"/>
      </w:r>
      <w:r>
        <w:rPr>
          <w:noProof/>
        </w:rPr>
        <w:t>36</w:t>
      </w:r>
      <w:r>
        <w:rPr>
          <w:noProof/>
        </w:rPr>
        <w:fldChar w:fldCharType="end"/>
      </w:r>
    </w:p>
    <w:p w:rsidR="00AA0C51" w14:paraId="08808260" w14:textId="3CE6F2F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(三)、市场份额评估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_Toc153633738 \h </w:instrText>
      </w:r>
      <w:r>
        <w:rPr>
          <w:noProof/>
        </w:rPr>
        <w:fldChar w:fldCharType="separate"/>
      </w:r>
      <w:r>
        <w:rPr>
          <w:noProof/>
        </w:rPr>
        <w:t>37</w:t>
      </w:r>
      <w:r>
        <w:rPr>
          <w:noProof/>
        </w:rPr>
        <w:fldChar w:fldCharType="end"/>
      </w:r>
    </w:p>
    <w:p w:rsidR="00AA0C51" w14:paraId="45164CC1" w14:textId="1EB4CC48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十二、社会影响与可持续性报告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_Toc153633739 \h </w:instrText>
      </w:r>
      <w:r>
        <w:rPr>
          <w:noProof/>
        </w:rPr>
        <w:fldChar w:fldCharType="separate"/>
      </w:r>
      <w:r>
        <w:rPr>
          <w:noProof/>
        </w:rPr>
        <w:t>39</w:t>
      </w:r>
      <w:r>
        <w:rPr>
          <w:noProof/>
        </w:rPr>
        <w:fldChar w:fldCharType="end"/>
      </w:r>
    </w:p>
    <w:p w:rsidR="00AA0C51" w14:paraId="038B6494" w14:textId="3FE8118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(一)、社会责任与可持续性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_Toc153633740 \h </w:instrText>
      </w:r>
      <w:r>
        <w:rPr>
          <w:noProof/>
        </w:rPr>
        <w:fldChar w:fldCharType="separate"/>
      </w:r>
      <w:r>
        <w:rPr>
          <w:noProof/>
        </w:rPr>
        <w:t>39</w:t>
      </w:r>
      <w:r>
        <w:rPr>
          <w:noProof/>
        </w:rPr>
        <w:fldChar w:fldCharType="end"/>
      </w:r>
    </w:p>
    <w:p w:rsidR="00AA0C51" w14:paraId="159E3ACA" w14:textId="2B6A906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(二)、社会影响评估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_Toc153633741 \h </w:instrText>
      </w:r>
      <w:r>
        <w:rPr>
          <w:noProof/>
        </w:rPr>
        <w:fldChar w:fldCharType="separate"/>
      </w:r>
      <w:r>
        <w:rPr>
          <w:noProof/>
        </w:rPr>
        <w:t>39</w:t>
      </w:r>
      <w:r>
        <w:rPr>
          <w:noProof/>
        </w:rPr>
        <w:fldChar w:fldCharType="end"/>
      </w:r>
    </w:p>
    <w:p w:rsidR="00AA0C51" w14:paraId="7242139F" w14:textId="5A17360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(三)、可持续性报告与透明度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_Toc153633742 \h </w:instrText>
      </w:r>
      <w:r>
        <w:rPr>
          <w:noProof/>
        </w:rPr>
        <w:fldChar w:fldCharType="separate"/>
      </w:r>
      <w:r>
        <w:rPr>
          <w:noProof/>
        </w:rPr>
        <w:t>39</w:t>
      </w:r>
      <w:r>
        <w:rPr>
          <w:noProof/>
        </w:rPr>
        <w:fldChar w:fldCharType="end"/>
      </w:r>
    </w:p>
    <w:p w:rsidR="00AA0C51" w:rsidP="00AA0C51" w14:paraId="08B8D7F7" w14:textId="6BF7BC76">
      <w:pPr>
        <w:widowControl/>
        <w:jc w:val="center"/>
        <w:rPr>
          <w:b/>
          <w:bCs/>
          <w:kern w:val="44"/>
          <w:sz w:val="44"/>
          <w:szCs w:val="44"/>
        </w:rPr>
        <w:sectPr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type w:val="nextPage"/>
          <w:pgSz w:w="11906" w:h="16838"/>
          <w:pgMar w:top="1440" w:right="1800" w:bottom="1440" w:left="1800" w:header="851" w:footer="992" w:gutter="0"/>
          <w:pgNumType w:start="4"/>
          <w:cols w:space="425"/>
          <w:titlePg w:val="0"/>
          <w:docGrid w:type="lines" w:linePitch="312"/>
        </w:sectPr>
      </w:pPr>
      <w:r>
        <w:fldChar w:fldCharType="end"/>
      </w:r>
    </w:p>
    <w:p w:rsidR="00AA0C51" w:rsidP="00AA0C51" w14:paraId="50B70AFB" w14:textId="536C9C66">
      <w:pPr>
        <w:pStyle w:val="Heading1"/>
        <w:jc w:val="center"/>
        <w:rPr>
          <w:rFonts w:hint="eastAsia"/>
        </w:rPr>
      </w:pPr>
      <w:bookmarkStart w:id="0" w:name="_Toc153633686"/>
      <w:r w:rsidRPr="00AA0C51">
        <w:rPr>
          <w:rFonts w:hint="eastAsia"/>
        </w:rPr>
        <w:t>前言</w:t>
      </w:r>
      <w:bookmarkEnd w:id="0"/>
    </w:p>
    <w:p w:rsidR="00AA0C51" w:rsidP="00AA0C51" w14:paraId="73D2BDA2" w14:textId="76C1F825">
      <w:pPr>
        <w:ind w:firstLine="560" w:firstLineChars="200"/>
        <w:rPr>
          <w:rFonts w:ascii="仿宋" w:eastAsia="仿宋" w:hAnsi="仿宋" w:hint="eastAsia"/>
          <w:sz w:val="28"/>
        </w:rPr>
      </w:pPr>
      <w:r w:rsidRPr="00AA0C51">
        <w:rPr>
          <w:rFonts w:ascii="仿宋" w:eastAsia="仿宋" w:hAnsi="仿宋" w:hint="eastAsia"/>
          <w:sz w:val="28"/>
        </w:rPr>
        <w:t>本评估报告旨在对项目进行全面的评估，并提供专业意见和建议。通过对项目的背景、目标、执行计划和预算等进行深入分析，本报告将全面评估项目的效益、风险和可持续性。此报告仅限于学习交流使用，不可做为商业用途。</w:t>
      </w:r>
    </w:p>
    <w:p w:rsidR="00AA0C51" w:rsidP="00AA0C51" w14:paraId="287DEA01" w14:textId="0186FB8A">
      <w:pPr>
        <w:pStyle w:val="Heading1"/>
        <w:rPr>
          <w:rFonts w:hint="eastAsia"/>
        </w:rPr>
      </w:pPr>
      <w:bookmarkStart w:id="1" w:name="_Toc153633687"/>
      <w:r w:rsidRPr="00AA0C51">
        <w:rPr>
          <w:rFonts w:hint="eastAsia"/>
        </w:rPr>
        <w:t>一、工艺技术分析</w:t>
      </w:r>
      <w:bookmarkEnd w:id="1"/>
    </w:p>
    <w:p w:rsidR="00AA0C51" w:rsidP="00AA0C51" w14:paraId="07C6DB70" w14:textId="72DD1011">
      <w:pPr>
        <w:pStyle w:val="Heading2"/>
      </w:pPr>
      <w:bookmarkStart w:id="2" w:name="_Toc153633688"/>
      <w:r w:rsidRPr="00AA0C51">
        <w:t>(一)、企业技术研发分析</w:t>
      </w:r>
      <w:bookmarkEnd w:id="2"/>
    </w:p>
    <w:p w:rsidR="00AA0C51" w:rsidRPr="00AA0C51" w:rsidP="00AA0C51" w14:paraId="29D2A19A" w14:textId="77777777">
      <w:pPr>
        <w:ind w:firstLine="560" w:firstLineChars="200"/>
        <w:rPr>
          <w:rFonts w:ascii="仿宋" w:eastAsia="仿宋" w:hAnsi="仿宋"/>
          <w:sz w:val="28"/>
        </w:rPr>
      </w:pPr>
      <w:r w:rsidRPr="00AA0C51">
        <w:rPr>
          <w:rFonts w:ascii="仿宋" w:eastAsia="仿宋" w:hAnsi="仿宋"/>
          <w:sz w:val="28"/>
        </w:rPr>
        <w:t>1. 创新驱动</w:t>
      </w:r>
    </w:p>
    <w:p w:rsidR="00AA0C51" w:rsidRPr="00AA0C51" w:rsidP="00AA0C51" w14:paraId="6439EDC4" w14:textId="77777777">
      <w:pPr>
        <w:ind w:firstLine="560" w:firstLineChars="200"/>
        <w:rPr>
          <w:rFonts w:ascii="仿宋" w:eastAsia="仿宋" w:hAnsi="仿宋"/>
          <w:sz w:val="28"/>
        </w:rPr>
      </w:pPr>
      <w:r w:rsidRPr="00AA0C51">
        <w:rPr>
          <w:rFonts w:ascii="仿宋" w:eastAsia="仿宋" w:hAnsi="仿宋" w:hint="eastAsia"/>
          <w:sz w:val="28"/>
        </w:rPr>
        <w:t>企业将创新视为推动发展的关键动力。通过持续的技术研发，企业努力在产品、服务和生产过程中实现差异化，并在核心领域取得首次突破。创新不仅包括产品的研发，还涵盖了工艺、管理和市场策略的创新。</w:t>
      </w:r>
    </w:p>
    <w:p w:rsidR="00AA0C51" w:rsidRPr="00AA0C51" w:rsidP="00AA0C51" w14:paraId="09405FCA" w14:textId="77777777">
      <w:pPr>
        <w:ind w:firstLine="560" w:firstLineChars="200"/>
        <w:rPr>
          <w:rFonts w:ascii="仿宋" w:eastAsia="仿宋" w:hAnsi="仿宋"/>
          <w:sz w:val="28"/>
        </w:rPr>
      </w:pPr>
      <w:r w:rsidRPr="00AA0C51">
        <w:rPr>
          <w:rFonts w:ascii="仿宋" w:eastAsia="仿宋" w:hAnsi="仿宋"/>
          <w:sz w:val="28"/>
        </w:rPr>
        <w:t>2. 投入优质人才</w:t>
      </w:r>
    </w:p>
    <w:p w:rsidR="00AA0C51" w:rsidRPr="00AA0C51" w:rsidP="00AA0C51" w14:paraId="2BE9215B" w14:textId="77777777">
      <w:pPr>
        <w:ind w:firstLine="560" w:firstLineChars="200"/>
        <w:rPr>
          <w:rFonts w:ascii="仿宋" w:eastAsia="仿宋" w:hAnsi="仿宋"/>
          <w:sz w:val="28"/>
        </w:rPr>
      </w:pPr>
      <w:r w:rsidRPr="00AA0C51">
        <w:rPr>
          <w:rFonts w:ascii="仿宋" w:eastAsia="仿宋" w:hAnsi="仿宋" w:hint="eastAsia"/>
          <w:sz w:val="28"/>
        </w:rPr>
        <w:t>企业注重构建高效的研发团队，聘请拥有强大技术背景和丰富经验的人才。这支团队在整个研发生命周期中负责茶及饮料原料项目的规划、设计、开发和实施，确保茶及饮料原料项目能够达到高质量和高创新水平。</w:t>
      </w:r>
    </w:p>
    <w:p w:rsidR="00AA0C51" w:rsidRPr="00AA0C51" w:rsidP="00AA0C51" w14:paraId="1822A3CA" w14:textId="77777777">
      <w:pPr>
        <w:ind w:firstLine="560" w:firstLineChars="200"/>
        <w:rPr>
          <w:rFonts w:ascii="仿宋" w:eastAsia="仿宋" w:hAnsi="仿宋"/>
          <w:sz w:val="28"/>
        </w:rPr>
      </w:pPr>
      <w:r w:rsidRPr="00AA0C51">
        <w:rPr>
          <w:rFonts w:ascii="仿宋" w:eastAsia="仿宋" w:hAnsi="仿宋"/>
          <w:sz w:val="28"/>
        </w:rPr>
        <w:t>3. 技术平台的建设</w:t>
      </w:r>
    </w:p>
    <w:p w:rsidR="00AA0C51" w:rsidRPr="00AA0C51" w:rsidP="00AA0C51" w14:paraId="635579F5" w14:textId="77777777">
      <w:pPr>
        <w:ind w:firstLine="560" w:firstLineChars="200"/>
        <w:rPr>
          <w:rFonts w:ascii="仿宋" w:eastAsia="仿宋" w:hAnsi="仿宋"/>
          <w:sz w:val="28"/>
        </w:rPr>
        <w:sectPr>
          <w:headerReference w:type="even" r:id="rId28"/>
          <w:headerReference w:type="default" r:id="rId29"/>
          <w:footerReference w:type="even" r:id="rId30"/>
          <w:footerReference w:type="default" r:id="rId31"/>
          <w:headerReference w:type="first" r:id="rId32"/>
          <w:footerReference w:type="first" r:id="rId33"/>
          <w:type w:val="nextPage"/>
          <w:pgSz w:w="11906" w:h="16838"/>
          <w:pgMar w:top="1440" w:right="1800" w:bottom="1440" w:left="1800" w:header="851" w:footer="992" w:gutter="0"/>
          <w:pgNumType w:start="5"/>
          <w:cols w:space="425"/>
          <w:titlePg w:val="0"/>
          <w:docGrid w:type="lines" w:linePitch="312"/>
        </w:sectPr>
      </w:pPr>
    </w:p>
    <w:p w:rsidR="00AA0C51" w:rsidRPr="00AA0C51" w:rsidP="00AA0C51" w14:textId="77777777">
      <w:pPr>
        <w:ind w:firstLine="560" w:firstLineChars="200"/>
        <w:rPr>
          <w:rFonts w:ascii="仿宋" w:eastAsia="仿宋" w:hAnsi="仿宋"/>
          <w:sz w:val="28"/>
        </w:rPr>
      </w:pPr>
      <w:r w:rsidRPr="00AA0C51">
        <w:rPr>
          <w:rFonts w:ascii="仿宋" w:eastAsia="仿宋" w:hAnsi="仿宋" w:hint="eastAsia"/>
          <w:sz w:val="28"/>
        </w:rPr>
        <w:t>企业致力于建设技术平台，为研发人员提供先进的工具和资源。这包括最新的研发软件、硬件设备以及实验室和测试设施。通过不断</w:t>
      </w:r>
      <w:r w:rsidRPr="00AA0C51">
        <w:rPr>
          <w:rFonts w:ascii="仿宋" w:eastAsia="仿宋" w:hAnsi="仿宋" w:hint="eastAsia"/>
          <w:sz w:val="28"/>
        </w:rPr>
        <w:t>升级技术基础设施，企业确保其技术能力始终保持在行业领先水平。</w:t>
      </w:r>
    </w:p>
    <w:p w:rsidR="00AA0C51" w:rsidRPr="00AA0C51" w:rsidP="00AA0C51" w14:paraId="393457B1" w14:textId="77777777">
      <w:pPr>
        <w:ind w:firstLine="560" w:firstLineChars="200"/>
        <w:rPr>
          <w:rFonts w:ascii="仿宋" w:eastAsia="仿宋" w:hAnsi="仿宋"/>
          <w:sz w:val="28"/>
        </w:rPr>
      </w:pPr>
      <w:r w:rsidRPr="00AA0C51">
        <w:rPr>
          <w:rFonts w:ascii="仿宋" w:eastAsia="仿宋" w:hAnsi="仿宋"/>
          <w:sz w:val="28"/>
        </w:rPr>
        <w:t>4. 产业链协同创新</w:t>
      </w:r>
    </w:p>
    <w:p w:rsidR="00AA0C51" w:rsidRPr="00AA0C51" w:rsidP="00AA0C51" w14:paraId="59DEA3F2" w14:textId="77777777">
      <w:pPr>
        <w:ind w:firstLine="560" w:firstLineChars="200"/>
        <w:rPr>
          <w:rFonts w:ascii="仿宋" w:eastAsia="仿宋" w:hAnsi="仿宋"/>
          <w:sz w:val="28"/>
        </w:rPr>
      </w:pPr>
      <w:r w:rsidRPr="00AA0C51">
        <w:rPr>
          <w:rFonts w:ascii="仿宋" w:eastAsia="仿宋" w:hAnsi="仿宋" w:hint="eastAsia"/>
          <w:sz w:val="28"/>
        </w:rPr>
        <w:t>企业积极与供应商、合作伙伴和行业组织进行合作，实现产业链的协同创新。通过共享资源和知识，企业能够更快地推出新产品，并更好地适应市场的需求变化。</w:t>
      </w:r>
    </w:p>
    <w:p w:rsidR="00AA0C51" w:rsidRPr="00AA0C51" w:rsidP="00AA0C51" w14:paraId="5525F73C" w14:textId="77777777">
      <w:pPr>
        <w:ind w:firstLine="560" w:firstLineChars="200"/>
        <w:rPr>
          <w:rFonts w:ascii="仿宋" w:eastAsia="仿宋" w:hAnsi="仿宋"/>
          <w:sz w:val="28"/>
        </w:rPr>
      </w:pPr>
      <w:r w:rsidRPr="00AA0C51">
        <w:rPr>
          <w:rFonts w:ascii="仿宋" w:eastAsia="仿宋" w:hAnsi="仿宋"/>
          <w:sz w:val="28"/>
        </w:rPr>
        <w:t>5. 国际化研发合作</w:t>
      </w:r>
    </w:p>
    <w:p w:rsidR="00AA0C51" w:rsidRPr="00AA0C51" w:rsidP="00AA0C51" w14:paraId="488BEFAA" w14:textId="77777777">
      <w:pPr>
        <w:ind w:firstLine="560" w:firstLineChars="200"/>
        <w:rPr>
          <w:rFonts w:ascii="仿宋" w:eastAsia="仿宋" w:hAnsi="仿宋"/>
          <w:sz w:val="28"/>
        </w:rPr>
      </w:pPr>
      <w:r w:rsidRPr="00AA0C51">
        <w:rPr>
          <w:rFonts w:ascii="仿宋" w:eastAsia="仿宋" w:hAnsi="仿宋" w:hint="eastAsia"/>
          <w:sz w:val="28"/>
        </w:rPr>
        <w:t>企业在全球范围内寻求研发合作机会，与国际上的研究机构、大学和企业建立合作关系。这有助于获取全球领先的技术知识、拓展市场，并参与解决全球性挑战的研究茶及饮料原料项目。</w:t>
      </w:r>
    </w:p>
    <w:p w:rsidR="00AA0C51" w:rsidRPr="00AA0C51" w:rsidP="00AA0C51" w14:paraId="3E4C11E9" w14:textId="77777777">
      <w:pPr>
        <w:ind w:firstLine="560" w:firstLineChars="200"/>
        <w:rPr>
          <w:rFonts w:ascii="仿宋" w:eastAsia="仿宋" w:hAnsi="仿宋"/>
          <w:sz w:val="28"/>
        </w:rPr>
      </w:pPr>
      <w:r w:rsidRPr="00AA0C51">
        <w:rPr>
          <w:rFonts w:ascii="仿宋" w:eastAsia="仿宋" w:hAnsi="仿宋"/>
          <w:sz w:val="28"/>
        </w:rPr>
        <w:t>6. 整合数字化技术</w:t>
      </w:r>
    </w:p>
    <w:p w:rsidR="00AA0C51" w:rsidRPr="00AA0C51" w:rsidP="00AA0C51" w14:paraId="14B2A405" w14:textId="77777777">
      <w:pPr>
        <w:ind w:firstLine="560" w:firstLineChars="200"/>
        <w:rPr>
          <w:rFonts w:ascii="仿宋" w:eastAsia="仿宋" w:hAnsi="仿宋"/>
          <w:sz w:val="28"/>
        </w:rPr>
      </w:pPr>
      <w:r w:rsidRPr="00AA0C51">
        <w:rPr>
          <w:rFonts w:ascii="仿宋" w:eastAsia="仿宋" w:hAnsi="仿宋" w:hint="eastAsia"/>
          <w:sz w:val="28"/>
        </w:rPr>
        <w:t>企业在技术研发中积极整合数字化技术，包括人工智能、大数据分析和物联网。这些技术的应用提高了研发的效率、产品的智能化水平，并为未来的创新奠定了坚实基础。</w:t>
      </w:r>
    </w:p>
    <w:p w:rsidR="00AA0C51" w:rsidRPr="00AA0C51" w:rsidP="00AA0C51" w14:paraId="6FD63DB9" w14:textId="77777777">
      <w:pPr>
        <w:ind w:firstLine="560" w:firstLineChars="200"/>
        <w:rPr>
          <w:rFonts w:ascii="仿宋" w:eastAsia="仿宋" w:hAnsi="仿宋"/>
          <w:sz w:val="28"/>
        </w:rPr>
      </w:pPr>
      <w:r w:rsidRPr="00AA0C51">
        <w:rPr>
          <w:rFonts w:ascii="仿宋" w:eastAsia="仿宋" w:hAnsi="仿宋"/>
          <w:sz w:val="28"/>
        </w:rPr>
        <w:t>7. 风险管理与合规</w:t>
      </w:r>
    </w:p>
    <w:p w:rsidR="00AA0C51" w:rsidP="00AA0C51" w14:paraId="13FA6ABB" w14:textId="090AD1EE">
      <w:pPr>
        <w:ind w:firstLine="560" w:firstLineChars="200"/>
        <w:rPr>
          <w:rFonts w:ascii="仿宋" w:eastAsia="仿宋" w:hAnsi="仿宋" w:hint="eastAsia"/>
          <w:sz w:val="28"/>
        </w:rPr>
      </w:pPr>
      <w:r w:rsidRPr="00AA0C51">
        <w:rPr>
          <w:rFonts w:ascii="仿宋" w:eastAsia="仿宋" w:hAnsi="仿宋" w:hint="eastAsia"/>
          <w:sz w:val="28"/>
        </w:rPr>
        <w:t>企业在技术研发过程中注重风险管理与合规。通过制定清晰的研发流程、遵循相关法规和行业标准，企业保障了研发活动的合法性和可持续性。</w:t>
      </w:r>
    </w:p>
    <w:p w:rsidR="00AA0C51" w:rsidP="00AA0C51" w14:paraId="2D5EB63E" w14:textId="25822D16">
      <w:pPr>
        <w:pStyle w:val="Heading2"/>
      </w:pPr>
      <w:bookmarkStart w:id="3" w:name="_Toc153633689"/>
      <w:r w:rsidRPr="00AA0C51">
        <w:t>(二)、茶及饮料原料项目技术工艺简要分析</w:t>
      </w:r>
      <w:bookmarkEnd w:id="3"/>
    </w:p>
    <w:p w:rsidR="00AA0C51" w:rsidRPr="00AA0C51" w:rsidP="00AA0C51" w14:paraId="0010FAD5" w14:textId="77777777">
      <w:pPr>
        <w:ind w:firstLine="560" w:firstLineChars="200"/>
        <w:rPr>
          <w:rFonts w:ascii="仿宋" w:eastAsia="仿宋" w:hAnsi="仿宋"/>
          <w:sz w:val="28"/>
        </w:rPr>
      </w:pPr>
      <w:r w:rsidRPr="00AA0C51">
        <w:rPr>
          <w:rFonts w:ascii="仿宋" w:eastAsia="仿宋" w:hAnsi="仿宋"/>
          <w:sz w:val="28"/>
        </w:rPr>
        <w:t>(一) 技术来源及水平</w:t>
      </w:r>
    </w:p>
    <w:p w:rsidR="00AA0C51" w:rsidRPr="00AA0C51" w:rsidP="00AA0C51" w14:paraId="6E368982" w14:textId="77777777">
      <w:pPr>
        <w:ind w:firstLine="560" w:firstLineChars="200"/>
        <w:rPr>
          <w:rFonts w:ascii="仿宋" w:eastAsia="仿宋" w:hAnsi="仿宋"/>
          <w:sz w:val="28"/>
        </w:rPr>
        <w:sectPr>
          <w:headerReference w:type="even" r:id="rId34"/>
          <w:headerReference w:type="default" r:id="rId35"/>
          <w:footerReference w:type="even" r:id="rId36"/>
          <w:footerReference w:type="default" r:id="rId37"/>
          <w:headerReference w:type="first" r:id="rId38"/>
          <w:footerReference w:type="first" r:id="rId39"/>
          <w:type w:val="nextPage"/>
          <w:pgSz w:w="11906" w:h="16838"/>
          <w:pgMar w:top="1440" w:right="1800" w:bottom="1440" w:left="1800" w:header="851" w:footer="992" w:gutter="0"/>
          <w:pgNumType w:start="6"/>
          <w:cols w:space="425"/>
          <w:titlePg w:val="0"/>
          <w:docGrid w:type="lines" w:linePitch="312"/>
        </w:sectPr>
      </w:pPr>
    </w:p>
    <w:p w:rsidR="00AA0C51" w:rsidRPr="00AA0C51" w:rsidP="00AA0C51" w14:textId="77777777">
      <w:pPr>
        <w:ind w:firstLine="560" w:firstLineChars="200"/>
        <w:rPr>
          <w:rFonts w:ascii="仿宋" w:eastAsia="仿宋" w:hAnsi="仿宋"/>
          <w:sz w:val="28"/>
        </w:rPr>
      </w:pPr>
      <w:r w:rsidRPr="00AA0C51">
        <w:rPr>
          <w:rFonts w:ascii="仿宋" w:eastAsia="仿宋" w:hAnsi="仿宋" w:hint="eastAsia"/>
          <w:sz w:val="28"/>
        </w:rPr>
        <w:t>茶及饮料原料项目的技术来源于公司自有技术，且在国内达到先进水平。</w:t>
      </w:r>
    </w:p>
    <w:p w:rsidR="00AA0C51" w:rsidRPr="00AA0C51" w:rsidP="00AA0C51" w14:paraId="4917653F" w14:textId="77777777">
      <w:pPr>
        <w:ind w:firstLine="560" w:firstLineChars="200"/>
        <w:rPr>
          <w:rFonts w:ascii="仿宋" w:eastAsia="仿宋" w:hAnsi="仿宋"/>
          <w:sz w:val="28"/>
        </w:rPr>
      </w:pPr>
      <w:r w:rsidRPr="00AA0C51">
        <w:rPr>
          <w:rFonts w:ascii="仿宋" w:eastAsia="仿宋" w:hAnsi="仿宋"/>
          <w:sz w:val="28"/>
        </w:rPr>
        <w:t>(二) 技术优势分析</w:t>
      </w:r>
    </w:p>
    <w:p w:rsidR="00AA0C51" w:rsidRPr="00AA0C51" w:rsidP="00AA0C51" w14:paraId="4C4E5D8C" w14:textId="77777777">
      <w:pPr>
        <w:ind w:firstLine="560" w:firstLineChars="200"/>
        <w:rPr>
          <w:rFonts w:ascii="仿宋" w:eastAsia="仿宋" w:hAnsi="仿宋"/>
          <w:sz w:val="28"/>
        </w:rPr>
      </w:pPr>
      <w:r w:rsidRPr="00AA0C51">
        <w:rPr>
          <w:rFonts w:ascii="仿宋" w:eastAsia="仿宋" w:hAnsi="仿宋" w:hint="eastAsia"/>
          <w:sz w:val="28"/>
        </w:rPr>
        <w:t>高技术含量和自动化水平：</w:t>
      </w:r>
      <w:r w:rsidRPr="00AA0C51">
        <w:rPr>
          <w:rFonts w:ascii="仿宋" w:eastAsia="仿宋" w:hAnsi="仿宋"/>
          <w:sz w:val="28"/>
        </w:rPr>
        <w:t xml:space="preserve"> 公司的技术在国内处于领先水平，产品性能卓越，具备自动化生产能力，费用效益突出。</w:t>
      </w:r>
    </w:p>
    <w:p w:rsidR="00AA0C51" w:rsidRPr="00AA0C51" w:rsidP="00AA0C51" w14:paraId="01853895" w14:textId="77777777">
      <w:pPr>
        <w:ind w:firstLine="560" w:firstLineChars="200"/>
        <w:rPr>
          <w:rFonts w:ascii="仿宋" w:eastAsia="仿宋" w:hAnsi="仿宋"/>
          <w:sz w:val="28"/>
        </w:rPr>
      </w:pPr>
      <w:r w:rsidRPr="00AA0C51">
        <w:rPr>
          <w:rFonts w:ascii="仿宋" w:eastAsia="仿宋" w:hAnsi="仿宋" w:hint="eastAsia"/>
          <w:sz w:val="28"/>
        </w:rPr>
        <w:t>低投资和生产成本：</w:t>
      </w:r>
      <w:r w:rsidRPr="00AA0C51">
        <w:rPr>
          <w:rFonts w:ascii="仿宋" w:eastAsia="仿宋" w:hAnsi="仿宋"/>
          <w:sz w:val="28"/>
        </w:rPr>
        <w:t xml:space="preserve"> 技术设备投资和生产成本相对较低，符合经济合理性。茶及饮料原料项目选用的技术方案能够在国内采购，进一步降低设备成本。</w:t>
      </w:r>
    </w:p>
    <w:p w:rsidR="00AA0C51" w:rsidRPr="00AA0C51" w:rsidP="00AA0C51" w14:paraId="5646B2ED" w14:textId="77777777">
      <w:pPr>
        <w:ind w:firstLine="560" w:firstLineChars="200"/>
        <w:rPr>
          <w:rFonts w:ascii="仿宋" w:eastAsia="仿宋" w:hAnsi="仿宋"/>
          <w:sz w:val="28"/>
        </w:rPr>
      </w:pPr>
      <w:r w:rsidRPr="00AA0C51">
        <w:rPr>
          <w:rFonts w:ascii="仿宋" w:eastAsia="仿宋" w:hAnsi="仿宋" w:hint="eastAsia"/>
          <w:sz w:val="28"/>
        </w:rPr>
        <w:t>先进的节能设施：</w:t>
      </w:r>
      <w:r w:rsidRPr="00AA0C51">
        <w:rPr>
          <w:rFonts w:ascii="仿宋" w:eastAsia="仿宋" w:hAnsi="仿宋"/>
          <w:sz w:val="28"/>
        </w:rPr>
        <w:t xml:space="preserve"> 茶及饮料原料项目的运行成本预计较低，且设备具备多规格产品转换的能力，具备灵活应对市场需求的能力。</w:t>
      </w:r>
    </w:p>
    <w:p w:rsidR="00AA0C51" w:rsidRPr="00AA0C51" w:rsidP="00AA0C51" w14:paraId="65AD5D2B" w14:textId="77777777">
      <w:pPr>
        <w:ind w:firstLine="560" w:firstLineChars="200"/>
        <w:rPr>
          <w:rFonts w:ascii="仿宋" w:eastAsia="仿宋" w:hAnsi="仿宋"/>
          <w:sz w:val="28"/>
        </w:rPr>
      </w:pPr>
      <w:r w:rsidRPr="00AA0C51">
        <w:rPr>
          <w:rFonts w:ascii="仿宋" w:eastAsia="仿宋" w:hAnsi="仿宋"/>
          <w:sz w:val="28"/>
        </w:rPr>
        <w:t>(三) 工业化技术方案可靠性</w:t>
      </w:r>
    </w:p>
    <w:p w:rsidR="00AA0C51" w:rsidRPr="00AA0C51" w:rsidP="00AA0C51" w14:paraId="589C5D55" w14:textId="77777777">
      <w:pPr>
        <w:ind w:firstLine="560" w:firstLineChars="200"/>
        <w:rPr>
          <w:rFonts w:ascii="仿宋" w:eastAsia="仿宋" w:hAnsi="仿宋"/>
          <w:sz w:val="28"/>
        </w:rPr>
      </w:pPr>
      <w:r w:rsidRPr="00AA0C51">
        <w:rPr>
          <w:rFonts w:ascii="仿宋" w:eastAsia="仿宋" w:hAnsi="仿宋" w:hint="eastAsia"/>
          <w:sz w:val="28"/>
        </w:rPr>
        <w:t>物料平衡协同关系：</w:t>
      </w:r>
      <w:r w:rsidRPr="00AA0C51">
        <w:rPr>
          <w:rFonts w:ascii="仿宋" w:eastAsia="仿宋" w:hAnsi="仿宋"/>
          <w:sz w:val="28"/>
        </w:rPr>
        <w:t xml:space="preserve"> 生产线考虑了整体和各单机间的物料平衡协同关系，确保生产过程的协调运作。</w:t>
      </w:r>
    </w:p>
    <w:p w:rsidR="00AA0C51" w:rsidRPr="00AA0C51" w:rsidP="00AA0C51" w14:paraId="6B66213A" w14:textId="77777777">
      <w:pPr>
        <w:ind w:firstLine="560" w:firstLineChars="200"/>
        <w:rPr>
          <w:rFonts w:ascii="仿宋" w:eastAsia="仿宋" w:hAnsi="仿宋"/>
          <w:sz w:val="28"/>
        </w:rPr>
      </w:pPr>
      <w:r w:rsidRPr="00AA0C51">
        <w:rPr>
          <w:rFonts w:ascii="仿宋" w:eastAsia="仿宋" w:hAnsi="仿宋" w:hint="eastAsia"/>
          <w:sz w:val="28"/>
        </w:rPr>
        <w:t>连续稳定运行：生产线能够实现连续稳定运行，确保设计生产能力的实现。通过详细考虑每个环节的正常加工、进料出料、输送、故障停机及排除所需时间，保障整个生产线的平稳运转。</w:t>
      </w:r>
    </w:p>
    <w:p w:rsidR="00AA0C51" w:rsidP="00AA0C51" w14:paraId="725ED7F1" w14:textId="012D97CE">
      <w:pPr>
        <w:ind w:firstLine="560" w:firstLineChars="200"/>
        <w:rPr>
          <w:rFonts w:ascii="仿宋" w:eastAsia="仿宋" w:hAnsi="仿宋"/>
          <w:sz w:val="28"/>
        </w:rPr>
      </w:pPr>
      <w:r w:rsidRPr="00AA0C51">
        <w:rPr>
          <w:rFonts w:ascii="仿宋" w:eastAsia="仿宋" w:hAnsi="仿宋" w:hint="eastAsia"/>
          <w:sz w:val="28"/>
        </w:rPr>
        <w:t>产品质量可靠性：</w:t>
      </w:r>
      <w:r w:rsidRPr="00AA0C51">
        <w:rPr>
          <w:rFonts w:ascii="仿宋" w:eastAsia="仿宋" w:hAnsi="仿宋"/>
          <w:sz w:val="28"/>
        </w:rPr>
        <w:t xml:space="preserve"> 生产线经过充分测试和验证，确保产品质量可靠，达到设计标准。公司致力于提供高质量、高稳定性的产品，以满足客户的需求。</w:t>
      </w:r>
    </w:p>
    <w:p w:rsidR="00AA0C51" w:rsidP="00AA0C51" w14:paraId="2DCB9FAA" w14:textId="77B8F660">
      <w:pPr>
        <w:pStyle w:val="Heading2"/>
      </w:pPr>
      <w:bookmarkStart w:id="4" w:name="_Toc153633690"/>
      <w:r w:rsidRPr="00AA0C51">
        <w:t>(三)、质量管理体系与标准</w:t>
      </w:r>
      <w:bookmarkEnd w:id="4"/>
    </w:p>
    <w:p w:rsidR="00AA0C51" w:rsidRPr="00AA0C51" w:rsidP="00AA0C51" w14:paraId="2BFD8FF1" w14:textId="77777777">
      <w:pPr>
        <w:ind w:firstLine="560" w:firstLineChars="200"/>
        <w:rPr>
          <w:rFonts w:ascii="仿宋" w:eastAsia="仿宋" w:hAnsi="仿宋"/>
          <w:sz w:val="28"/>
        </w:rPr>
      </w:pPr>
      <w:r w:rsidRPr="00AA0C51">
        <w:rPr>
          <w:rFonts w:ascii="仿宋" w:eastAsia="仿宋" w:hAnsi="仿宋"/>
          <w:sz w:val="28"/>
        </w:rPr>
        <w:t>1. 质量管理体系建立</w:t>
      </w:r>
    </w:p>
    <w:p w:rsidR="00AA0C51" w:rsidRPr="00AA0C51" w:rsidP="00AA0C51" w14:paraId="0343CA07" w14:textId="77777777">
      <w:pPr>
        <w:ind w:firstLine="560" w:firstLineChars="200"/>
        <w:rPr>
          <w:rFonts w:ascii="仿宋" w:eastAsia="仿宋" w:hAnsi="仿宋"/>
          <w:sz w:val="28"/>
        </w:rPr>
      </w:pPr>
      <w:r w:rsidRPr="00AA0C51">
        <w:rPr>
          <w:rFonts w:ascii="仿宋" w:eastAsia="仿宋" w:hAnsi="仿宋"/>
          <w:sz w:val="28"/>
        </w:rPr>
        <w:br/>
      </w:r>
      <w:r w:rsidRPr="00AA0C51">
        <w:rPr>
          <w:rFonts w:ascii="仿宋" w:eastAsia="仿宋" w:hAnsi="仿宋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40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https://d.book118.com/827126144165006030</w:t>
        </w:r>
      </w:hyperlink>
    </w:p>
    <w:p w:rsidR="00AA0C51" w:rsidRPr="00AA0C51" w:rsidP="00AA0C51">
      <w:pPr>
        <w:ind w:firstLine="560" w:firstLineChars="200"/>
        <w:rPr>
          <w:rFonts w:ascii="仿宋" w:eastAsia="仿宋" w:hAnsi="仿宋"/>
          <w:sz w:val="28"/>
        </w:rPr>
      </w:pPr>
    </w:p>
    <w:sectPr>
      <w:headerReference w:type="even" r:id="rId41"/>
      <w:headerReference w:type="default" r:id="rId42"/>
      <w:footerReference w:type="even" r:id="rId43"/>
      <w:footerReference w:type="default" r:id="rId44"/>
      <w:headerReference w:type="first" r:id="rId45"/>
      <w:footerReference w:type="first" r:id="rId46"/>
      <w:type w:val="nextPage"/>
      <w:pgSz w:w="11906" w:h="16838"/>
      <w:pgMar w:top="1440" w:right="1800" w:bottom="1440" w:left="1800" w:header="851" w:footer="992" w:gutter="0"/>
      <w:pgNumType w:start="7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A0C51" w:rsidP="00C815D2" w14:paraId="6AC31B7E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A0C51" w14:paraId="1FA33D14" w14:textId="77777777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A0C51" w:rsidP="00C815D2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A0C51" w14:textId="77777777"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A0C51" w:rsidP="00C815D2" w14:textId="615F64A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 w:rsidR="00AA0C51" w14:textId="77777777"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A0C51" w14:textId="77777777">
    <w:pPr>
      <w:pStyle w:val="Footer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A0C51" w:rsidP="00C815D2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A0C51" w14:textId="77777777">
    <w:pPr>
      <w:pStyle w:val="Footer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A0C51" w:rsidP="00C815D2" w14:textId="615F64A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 w:rsidR="00AA0C51" w14:textId="77777777">
    <w:pPr>
      <w:pStyle w:val="Footer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A0C51" w14:textId="77777777">
    <w:pPr>
      <w:pStyle w:val="Footer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A0C51" w:rsidP="00C815D2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A0C51" w14:textId="77777777">
    <w:pPr>
      <w:pStyle w:val="Footer"/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A0C51" w:rsidP="00C815D2" w14:textId="615F64A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 w:rsidR="00AA0C51" w14:textId="77777777">
    <w:pPr>
      <w:pStyle w:val="Footer"/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A0C51" w14:textId="77777777">
    <w:pPr>
      <w:pStyle w:val="Footer"/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A0C51" w:rsidP="00C815D2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A0C51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A0C51" w:rsidP="00C815D2" w14:paraId="5A02AD3A" w14:textId="615F64A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AA0C51" w14:paraId="26344EE4" w14:textId="77777777">
    <w:pPr>
      <w:pStyle w:val="Footer"/>
    </w:pP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A0C51" w:rsidP="00C815D2" w14:textId="615F64A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8</w:t>
    </w:r>
    <w:r>
      <w:rPr>
        <w:rStyle w:val="PageNumber"/>
      </w:rPr>
      <w:fldChar w:fldCharType="end"/>
    </w:r>
  </w:p>
  <w:p w:rsidR="00AA0C51" w14:textId="77777777">
    <w:pPr>
      <w:pStyle w:val="Footer"/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A0C51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A0C51" w14:paraId="33056DF0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A0C51" w:rsidP="00C815D2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A0C51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A0C51" w:rsidP="00C815D2" w14:textId="615F64A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AA0C51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A0C51" w14:textId="77777777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A0C51" w:rsidP="00C815D2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A0C51" w14:textId="77777777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A0C51" w:rsidP="00C815D2" w14:textId="615F64A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AA0C51" w14:textId="77777777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A0C5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A0C51" w14:paraId="737D3490" w14:textId="77777777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A0C51" w14:textId="77777777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A0C51" w:rsidRPr="00AA0C51" w:rsidP="00AA0C51" w14:textId="725750EC">
    <w:pPr>
      <w:pStyle w:val="Header"/>
      <w:rPr>
        <w:rFonts w:ascii="仿宋" w:eastAsia="仿宋" w:hAnsi="仿宋"/>
      </w:rPr>
    </w:pPr>
    <w:r w:rsidRPr="00AA0C51">
      <w:rPr>
        <w:rFonts w:ascii="仿宋" w:eastAsia="仿宋" w:hAnsi="仿宋" w:hint="eastAsia"/>
      </w:rPr>
      <w:t>茶及饮料原料项目效益评估报告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A0C51" w14:textId="77777777">
    <w:pPr>
      <w:pStyle w:val="Header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A0C51" w14:textId="77777777">
    <w:pPr>
      <w:pStyle w:val="Header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A0C51" w:rsidRPr="00AA0C51" w:rsidP="00AA0C51" w14:textId="725750EC">
    <w:pPr>
      <w:pStyle w:val="Header"/>
      <w:rPr>
        <w:rFonts w:ascii="仿宋" w:eastAsia="仿宋" w:hAnsi="仿宋"/>
      </w:rPr>
    </w:pPr>
    <w:r w:rsidRPr="00AA0C51">
      <w:rPr>
        <w:rFonts w:ascii="仿宋" w:eastAsia="仿宋" w:hAnsi="仿宋" w:hint="eastAsia"/>
      </w:rPr>
      <w:t>茶及饮料原料项目效益评估报告</w: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A0C51" w14:textId="77777777">
    <w:pPr>
      <w:pStyle w:val="Header"/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A0C51" w14:textId="77777777">
    <w:pPr>
      <w:pStyle w:val="Header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A0C51" w:rsidRPr="00AA0C51" w:rsidP="00AA0C51" w14:textId="725750EC">
    <w:pPr>
      <w:pStyle w:val="Header"/>
      <w:rPr>
        <w:rFonts w:ascii="仿宋" w:eastAsia="仿宋" w:hAnsi="仿宋"/>
      </w:rPr>
    </w:pPr>
    <w:r w:rsidRPr="00AA0C51">
      <w:rPr>
        <w:rFonts w:ascii="仿宋" w:eastAsia="仿宋" w:hAnsi="仿宋" w:hint="eastAsia"/>
      </w:rPr>
      <w:t>茶及饮料原料项目效益评估报告</w:t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A0C51" w14:textId="77777777">
    <w:pPr>
      <w:pStyle w:val="Header"/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A0C51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A0C51" w:rsidRPr="00AA0C51" w:rsidP="00AA0C51" w14:paraId="7DF8F8B3" w14:textId="725750EC">
    <w:pPr>
      <w:pStyle w:val="Header"/>
      <w:rPr>
        <w:rFonts w:ascii="仿宋" w:eastAsia="仿宋" w:hAnsi="仿宋"/>
      </w:rPr>
    </w:pPr>
    <w:r w:rsidRPr="00AA0C51">
      <w:rPr>
        <w:rFonts w:ascii="仿宋" w:eastAsia="仿宋" w:hAnsi="仿宋" w:hint="eastAsia"/>
      </w:rPr>
      <w:t>茶及饮料原料项目效益评估报告</w:t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A0C51" w:rsidRPr="00AA0C51" w:rsidP="00AA0C51" w14:textId="725750EC">
    <w:pPr>
      <w:pStyle w:val="Header"/>
      <w:rPr>
        <w:rFonts w:ascii="仿宋" w:eastAsia="仿宋" w:hAnsi="仿宋"/>
      </w:rPr>
    </w:pPr>
    <w:r w:rsidRPr="00AA0C51">
      <w:rPr>
        <w:rFonts w:ascii="仿宋" w:eastAsia="仿宋" w:hAnsi="仿宋" w:hint="eastAsia"/>
      </w:rPr>
      <w:t>茶及饮料原料项目效益评估报告</w:t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A0C51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A0C51" w14:paraId="4135A96D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A0C51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A0C51" w:rsidRPr="00AA0C51" w:rsidP="00AA0C51" w14:textId="725750EC">
    <w:pPr>
      <w:pStyle w:val="Header"/>
      <w:rPr>
        <w:rFonts w:ascii="仿宋" w:eastAsia="仿宋" w:hAnsi="仿宋"/>
      </w:rPr>
    </w:pPr>
    <w:r w:rsidRPr="00AA0C51">
      <w:rPr>
        <w:rFonts w:ascii="仿宋" w:eastAsia="仿宋" w:hAnsi="仿宋" w:hint="eastAsia"/>
      </w:rPr>
      <w:t>茶及饮料原料项目效益评估报告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A0C51" w14:textId="77777777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A0C51" w14:textId="77777777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A0C51" w:rsidRPr="00AA0C51" w:rsidP="00AA0C51" w14:textId="725750EC">
    <w:pPr>
      <w:pStyle w:val="Header"/>
      <w:rPr>
        <w:rFonts w:ascii="仿宋" w:eastAsia="仿宋" w:hAnsi="仿宋"/>
      </w:rPr>
    </w:pPr>
    <w:r w:rsidRPr="00AA0C51">
      <w:rPr>
        <w:rFonts w:ascii="仿宋" w:eastAsia="仿宋" w:hAnsi="仿宋" w:hint="eastAsia"/>
      </w:rPr>
      <w:t>茶及饮料原料项目效益评估报告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A0C5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C51"/>
    <w:rsid w:val="008976A3"/>
    <w:rsid w:val="00AA0C51"/>
    <w:rsid w:val="00C815D2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D68C93D"/>
  <w15:chartTrackingRefBased/>
  <w15:docId w15:val="{CE0F7BEC-9F08-411E-A38D-6366B2CAB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1"/>
    <w:uiPriority w:val="9"/>
    <w:qFormat/>
    <w:rsid w:val="00AA0C5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AA0C5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AA0C51"/>
    <w:rPr>
      <w:b/>
      <w:bCs/>
      <w:kern w:val="44"/>
      <w:sz w:val="44"/>
      <w:szCs w:val="44"/>
    </w:rPr>
  </w:style>
  <w:style w:type="character" w:customStyle="1" w:styleId="2">
    <w:name w:val="标题 2 字符"/>
    <w:basedOn w:val="DefaultParagraphFont"/>
    <w:link w:val="Heading2"/>
    <w:uiPriority w:val="9"/>
    <w:rsid w:val="00AA0C51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er">
    <w:name w:val="header"/>
    <w:basedOn w:val="Normal"/>
    <w:link w:val="a"/>
    <w:uiPriority w:val="99"/>
    <w:unhideWhenUsed/>
    <w:rsid w:val="00AA0C5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AA0C51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AA0C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AA0C51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AA0C51"/>
  </w:style>
  <w:style w:type="paragraph" w:styleId="TOC1">
    <w:name w:val="toc 1"/>
    <w:basedOn w:val="Normal"/>
    <w:next w:val="Normal"/>
    <w:autoRedefine/>
    <w:uiPriority w:val="39"/>
    <w:unhideWhenUsed/>
    <w:rsid w:val="00AA0C51"/>
  </w:style>
  <w:style w:type="paragraph" w:styleId="TOC2">
    <w:name w:val="toc 2"/>
    <w:basedOn w:val="Normal"/>
    <w:next w:val="Normal"/>
    <w:autoRedefine/>
    <w:uiPriority w:val="39"/>
    <w:unhideWhenUsed/>
    <w:rsid w:val="00AA0C51"/>
    <w:pPr>
      <w:ind w:left="420" w:left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header" Target="header8.xml" /><Relationship Id="rId18" Type="http://schemas.openxmlformats.org/officeDocument/2006/relationships/footer" Target="footer7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header" Target="header10.xml" /><Relationship Id="rId23" Type="http://schemas.openxmlformats.org/officeDocument/2006/relationships/header" Target="header11.xml" /><Relationship Id="rId24" Type="http://schemas.openxmlformats.org/officeDocument/2006/relationships/footer" Target="footer10.xml" /><Relationship Id="rId25" Type="http://schemas.openxmlformats.org/officeDocument/2006/relationships/footer" Target="footer11.xml" /><Relationship Id="rId26" Type="http://schemas.openxmlformats.org/officeDocument/2006/relationships/header" Target="header12.xml" /><Relationship Id="rId27" Type="http://schemas.openxmlformats.org/officeDocument/2006/relationships/footer" Target="footer12.xml" /><Relationship Id="rId28" Type="http://schemas.openxmlformats.org/officeDocument/2006/relationships/header" Target="header13.xml" /><Relationship Id="rId29" Type="http://schemas.openxmlformats.org/officeDocument/2006/relationships/header" Target="header14.xml" /><Relationship Id="rId3" Type="http://schemas.openxmlformats.org/officeDocument/2006/relationships/fontTable" Target="fontTable.xml" /><Relationship Id="rId30" Type="http://schemas.openxmlformats.org/officeDocument/2006/relationships/footer" Target="footer13.xml" /><Relationship Id="rId31" Type="http://schemas.openxmlformats.org/officeDocument/2006/relationships/footer" Target="footer14.xml" /><Relationship Id="rId32" Type="http://schemas.openxmlformats.org/officeDocument/2006/relationships/header" Target="header15.xml" /><Relationship Id="rId33" Type="http://schemas.openxmlformats.org/officeDocument/2006/relationships/footer" Target="footer15.xml" /><Relationship Id="rId34" Type="http://schemas.openxmlformats.org/officeDocument/2006/relationships/header" Target="header16.xml" /><Relationship Id="rId35" Type="http://schemas.openxmlformats.org/officeDocument/2006/relationships/header" Target="header17.xml" /><Relationship Id="rId36" Type="http://schemas.openxmlformats.org/officeDocument/2006/relationships/footer" Target="footer16.xml" /><Relationship Id="rId37" Type="http://schemas.openxmlformats.org/officeDocument/2006/relationships/footer" Target="footer17.xml" /><Relationship Id="rId38" Type="http://schemas.openxmlformats.org/officeDocument/2006/relationships/header" Target="header18.xml" /><Relationship Id="rId39" Type="http://schemas.openxmlformats.org/officeDocument/2006/relationships/footer" Target="footer18.xml" /><Relationship Id="rId4" Type="http://schemas.openxmlformats.org/officeDocument/2006/relationships/header" Target="header1.xml" /><Relationship Id="rId40" Type="http://schemas.openxmlformats.org/officeDocument/2006/relationships/hyperlink" Target="https://d.book118.com/827126144165006030" TargetMode="External" /><Relationship Id="rId41" Type="http://schemas.openxmlformats.org/officeDocument/2006/relationships/header" Target="header19.xml" /><Relationship Id="rId42" Type="http://schemas.openxmlformats.org/officeDocument/2006/relationships/header" Target="header20.xml" /><Relationship Id="rId43" Type="http://schemas.openxmlformats.org/officeDocument/2006/relationships/footer" Target="footer19.xml" /><Relationship Id="rId44" Type="http://schemas.openxmlformats.org/officeDocument/2006/relationships/footer" Target="footer20.xml" /><Relationship Id="rId45" Type="http://schemas.openxmlformats.org/officeDocument/2006/relationships/header" Target="header21.xml" /><Relationship Id="rId46" Type="http://schemas.openxmlformats.org/officeDocument/2006/relationships/footer" Target="footer21.xml" /><Relationship Id="rId47" Type="http://schemas.openxmlformats.org/officeDocument/2006/relationships/theme" Target="theme/theme1.xml" /><Relationship Id="rId48" Type="http://schemas.openxmlformats.org/officeDocument/2006/relationships/styles" Target="styles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2989</Words>
  <Characters>17041</Characters>
  <Application>Microsoft Office Word</Application>
  <DocSecurity>0</DocSecurity>
  <Lines>142</Lines>
  <Paragraphs>39</Paragraphs>
  <ScaleCrop>false</ScaleCrop>
  <Company/>
  <LinksUpToDate>false</LinksUpToDate>
  <CharactersWithSpaces>19991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建国 李</dc:creator>
  <cp:lastModifiedBy>建国 李</cp:lastModifiedBy>
  <cp:revision>1</cp:revision>
  <dcterms:created xsi:type="dcterms:W3CDTF">2023-12-16T07:40:00Z</dcterms:created>
  <dcterms:modified xsi:type="dcterms:W3CDTF">2023-12-16T07:41:00Z</dcterms:modified>
</cp:coreProperties>
</file>