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防水油漆项目规划设计方案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6" w:history="1">
        <w:r>
          <w:rPr>
            <w:rFonts w:ascii="仿宋" w:eastAsia="仿宋" w:hAnsi="仿宋" w:cs="仿宋" w:hint="eastAsia"/>
            <w:lang w:eastAsia="zh-CN"/>
          </w:rPr>
          <w:t>概论</w:t>
        </w:r>
        <w:r>
          <w:tab/>
        </w:r>
        <w:r>
          <w:fldChar w:fldCharType="begin"/>
        </w:r>
        <w:r>
          <w:instrText xml:space="preserve"> PAGEREF _Toc25156 \h </w:instrText>
        </w:r>
        <w:r>
          <w:fldChar w:fldCharType="separate"/>
        </w:r>
        <w:r>
          <w:t>4</w:t>
        </w:r>
        <w:r>
          <w:fldChar w:fldCharType="end"/>
        </w:r>
      </w:hyperlink>
    </w:p>
    <w:p>
      <w:pPr>
        <w:pStyle w:val="TOC1"/>
        <w:tabs>
          <w:tab w:val="right" w:leader="dot" w:pos="8306"/>
        </w:tabs>
      </w:pPr>
      <w:hyperlink w:anchor="_Toc15474" w:history="1">
        <w:r>
          <w:rPr>
            <w:rFonts w:ascii="仿宋" w:eastAsia="仿宋" w:hAnsi="仿宋" w:cs="仿宋" w:hint="eastAsia"/>
            <w:lang w:eastAsia="zh-CN"/>
          </w:rPr>
          <w:t>一、防水油漆项目进度计划</w:t>
        </w:r>
        <w:r>
          <w:tab/>
        </w:r>
        <w:r>
          <w:fldChar w:fldCharType="begin"/>
        </w:r>
        <w:r>
          <w:instrText xml:space="preserve"> PAGEREF _Toc15474 \h </w:instrText>
        </w:r>
        <w:r>
          <w:fldChar w:fldCharType="separate"/>
        </w:r>
        <w:r>
          <w:t>4</w:t>
        </w:r>
        <w:r>
          <w:fldChar w:fldCharType="end"/>
        </w:r>
      </w:hyperlink>
    </w:p>
    <w:p>
      <w:pPr>
        <w:pStyle w:val="TOC2"/>
        <w:tabs>
          <w:tab w:val="right" w:leader="dot" w:pos="8306"/>
        </w:tabs>
      </w:pPr>
      <w:hyperlink w:anchor="_Toc10888" w:history="1">
        <w:r>
          <w:rPr>
            <w:rFonts w:ascii="仿宋" w:eastAsia="仿宋" w:hAnsi="仿宋" w:cs="仿宋" w:hint="eastAsia"/>
            <w:lang w:eastAsia="zh-CN"/>
          </w:rPr>
          <w:t>(一)、建设周期</w:t>
        </w:r>
        <w:r>
          <w:tab/>
        </w:r>
        <w:r>
          <w:fldChar w:fldCharType="begin"/>
        </w:r>
        <w:r>
          <w:instrText xml:space="preserve"> PAGEREF _Toc10888 \h </w:instrText>
        </w:r>
        <w:r>
          <w:fldChar w:fldCharType="separate"/>
        </w:r>
        <w:r>
          <w:t>4</w:t>
        </w:r>
        <w:r>
          <w:fldChar w:fldCharType="end"/>
        </w:r>
      </w:hyperlink>
    </w:p>
    <w:p>
      <w:pPr>
        <w:pStyle w:val="TOC2"/>
        <w:tabs>
          <w:tab w:val="right" w:leader="dot" w:pos="8306"/>
        </w:tabs>
      </w:pPr>
      <w:hyperlink w:anchor="_Toc27224" w:history="1">
        <w:r>
          <w:rPr>
            <w:rFonts w:ascii="仿宋" w:eastAsia="仿宋" w:hAnsi="仿宋" w:cs="仿宋" w:hint="eastAsia"/>
            <w:lang w:eastAsia="zh-CN"/>
          </w:rPr>
          <w:t>(二)、建设进度</w:t>
        </w:r>
        <w:r>
          <w:tab/>
        </w:r>
        <w:r>
          <w:fldChar w:fldCharType="begin"/>
        </w:r>
        <w:r>
          <w:instrText xml:space="preserve"> PAGEREF _Toc27224 \h </w:instrText>
        </w:r>
        <w:r>
          <w:fldChar w:fldCharType="separate"/>
        </w:r>
        <w:r>
          <w:t>4</w:t>
        </w:r>
        <w:r>
          <w:fldChar w:fldCharType="end"/>
        </w:r>
      </w:hyperlink>
    </w:p>
    <w:p>
      <w:pPr>
        <w:pStyle w:val="TOC2"/>
        <w:tabs>
          <w:tab w:val="right" w:leader="dot" w:pos="8306"/>
        </w:tabs>
      </w:pPr>
      <w:hyperlink w:anchor="_Toc19680" w:history="1">
        <w:r>
          <w:rPr>
            <w:rFonts w:ascii="仿宋" w:eastAsia="仿宋" w:hAnsi="仿宋" w:cs="仿宋" w:hint="eastAsia"/>
            <w:lang w:eastAsia="zh-CN"/>
          </w:rPr>
          <w:t>(三)、进度安排注意事项</w:t>
        </w:r>
        <w:r>
          <w:tab/>
        </w:r>
        <w:r>
          <w:fldChar w:fldCharType="begin"/>
        </w:r>
        <w:r>
          <w:instrText xml:space="preserve"> PAGEREF _Toc19680 \h </w:instrText>
        </w:r>
        <w:r>
          <w:fldChar w:fldCharType="separate"/>
        </w:r>
        <w:r>
          <w:t>5</w:t>
        </w:r>
        <w:r>
          <w:fldChar w:fldCharType="end"/>
        </w:r>
      </w:hyperlink>
    </w:p>
    <w:p>
      <w:pPr>
        <w:pStyle w:val="TOC2"/>
        <w:tabs>
          <w:tab w:val="right" w:leader="dot" w:pos="8306"/>
        </w:tabs>
      </w:pPr>
      <w:hyperlink w:anchor="_Toc16078" w:history="1">
        <w:r>
          <w:rPr>
            <w:rFonts w:ascii="仿宋" w:eastAsia="仿宋" w:hAnsi="仿宋" w:cs="仿宋" w:hint="eastAsia"/>
            <w:lang w:eastAsia="zh-CN"/>
          </w:rPr>
          <w:t>(四)、人力资源配置</w:t>
        </w:r>
        <w:r>
          <w:tab/>
        </w:r>
        <w:r>
          <w:fldChar w:fldCharType="begin"/>
        </w:r>
        <w:r>
          <w:instrText xml:space="preserve"> PAGEREF _Toc16078 \h </w:instrText>
        </w:r>
        <w:r>
          <w:fldChar w:fldCharType="separate"/>
        </w:r>
        <w:r>
          <w:t>6</w:t>
        </w:r>
        <w:r>
          <w:fldChar w:fldCharType="end"/>
        </w:r>
      </w:hyperlink>
    </w:p>
    <w:p>
      <w:pPr>
        <w:pStyle w:val="TOC2"/>
        <w:tabs>
          <w:tab w:val="right" w:leader="dot" w:pos="8306"/>
        </w:tabs>
      </w:pPr>
      <w:hyperlink w:anchor="_Toc24101" w:history="1">
        <w:r>
          <w:rPr>
            <w:rFonts w:ascii="仿宋" w:eastAsia="仿宋" w:hAnsi="仿宋" w:cs="仿宋" w:hint="eastAsia"/>
            <w:lang w:eastAsia="zh-CN"/>
          </w:rPr>
          <w:t>(五)、员工培训</w:t>
        </w:r>
        <w:r>
          <w:tab/>
        </w:r>
        <w:r>
          <w:fldChar w:fldCharType="begin"/>
        </w:r>
        <w:r>
          <w:instrText xml:space="preserve"> PAGEREF _Toc24101 \h </w:instrText>
        </w:r>
        <w:r>
          <w:fldChar w:fldCharType="separate"/>
        </w:r>
        <w:r>
          <w:t>6</w:t>
        </w:r>
        <w:r>
          <w:fldChar w:fldCharType="end"/>
        </w:r>
      </w:hyperlink>
    </w:p>
    <w:p>
      <w:pPr>
        <w:pStyle w:val="TOC2"/>
        <w:tabs>
          <w:tab w:val="right" w:leader="dot" w:pos="8306"/>
        </w:tabs>
      </w:pPr>
      <w:hyperlink w:anchor="_Toc7084" w:history="1">
        <w:r>
          <w:rPr>
            <w:rFonts w:ascii="仿宋" w:eastAsia="仿宋" w:hAnsi="仿宋" w:cs="仿宋" w:hint="eastAsia"/>
            <w:lang w:eastAsia="zh-CN"/>
          </w:rPr>
          <w:t>(六)、防水油漆项目实施保障</w:t>
        </w:r>
        <w:r>
          <w:tab/>
        </w:r>
        <w:r>
          <w:fldChar w:fldCharType="begin"/>
        </w:r>
        <w:r>
          <w:instrText xml:space="preserve"> PAGEREF _Toc7084 \h </w:instrText>
        </w:r>
        <w:r>
          <w:fldChar w:fldCharType="separate"/>
        </w:r>
        <w:r>
          <w:t>7</w:t>
        </w:r>
        <w:r>
          <w:fldChar w:fldCharType="end"/>
        </w:r>
      </w:hyperlink>
    </w:p>
    <w:p>
      <w:pPr>
        <w:pStyle w:val="TOC1"/>
        <w:tabs>
          <w:tab w:val="right" w:leader="dot" w:pos="8306"/>
        </w:tabs>
      </w:pPr>
      <w:hyperlink w:anchor="_Toc24489" w:history="1">
        <w:r>
          <w:rPr>
            <w:rFonts w:ascii="仿宋" w:eastAsia="仿宋" w:hAnsi="仿宋" w:cs="仿宋" w:hint="eastAsia"/>
            <w:lang w:eastAsia="zh-CN"/>
          </w:rPr>
          <w:t>二、技术贸易</w:t>
        </w:r>
        <w:r>
          <w:tab/>
        </w:r>
        <w:r>
          <w:fldChar w:fldCharType="begin"/>
        </w:r>
        <w:r>
          <w:instrText xml:space="preserve"> PAGEREF _Toc24489 \h </w:instrText>
        </w:r>
        <w:r>
          <w:fldChar w:fldCharType="separate"/>
        </w:r>
        <w:r>
          <w:t>7</w:t>
        </w:r>
        <w:r>
          <w:fldChar w:fldCharType="end"/>
        </w:r>
      </w:hyperlink>
    </w:p>
    <w:p>
      <w:pPr>
        <w:pStyle w:val="TOC2"/>
        <w:tabs>
          <w:tab w:val="right" w:leader="dot" w:pos="8306"/>
        </w:tabs>
      </w:pPr>
      <w:hyperlink w:anchor="_Toc28780" w:history="1">
        <w:r>
          <w:rPr>
            <w:rFonts w:ascii="仿宋" w:eastAsia="仿宋" w:hAnsi="仿宋" w:cs="仿宋" w:hint="eastAsia"/>
            <w:lang w:eastAsia="zh-CN"/>
          </w:rPr>
          <w:t>(一)、防水油漆技术贸易</w:t>
        </w:r>
        <w:r>
          <w:tab/>
        </w:r>
        <w:r>
          <w:fldChar w:fldCharType="begin"/>
        </w:r>
        <w:r>
          <w:instrText xml:space="preserve"> PAGEREF _Toc28780 \h </w:instrText>
        </w:r>
        <w:r>
          <w:fldChar w:fldCharType="separate"/>
        </w:r>
        <w:r>
          <w:t>7</w:t>
        </w:r>
        <w:r>
          <w:fldChar w:fldCharType="end"/>
        </w:r>
      </w:hyperlink>
    </w:p>
    <w:p>
      <w:pPr>
        <w:pStyle w:val="TOC1"/>
        <w:tabs>
          <w:tab w:val="right" w:leader="dot" w:pos="8306"/>
        </w:tabs>
      </w:pPr>
      <w:hyperlink w:anchor="_Toc28836" w:history="1">
        <w:r>
          <w:rPr>
            <w:rFonts w:ascii="仿宋" w:eastAsia="仿宋" w:hAnsi="仿宋" w:cs="仿宋" w:hint="eastAsia"/>
            <w:lang w:eastAsia="zh-CN"/>
          </w:rPr>
          <w:t>三、工艺先进性</w:t>
        </w:r>
        <w:r>
          <w:tab/>
        </w:r>
        <w:r>
          <w:fldChar w:fldCharType="begin"/>
        </w:r>
        <w:r>
          <w:instrText xml:space="preserve"> PAGEREF _Toc28836 \h </w:instrText>
        </w:r>
        <w:r>
          <w:fldChar w:fldCharType="separate"/>
        </w:r>
        <w:r>
          <w:t>9</w:t>
        </w:r>
        <w:r>
          <w:fldChar w:fldCharType="end"/>
        </w:r>
      </w:hyperlink>
    </w:p>
    <w:p>
      <w:pPr>
        <w:pStyle w:val="TOC2"/>
        <w:tabs>
          <w:tab w:val="right" w:leader="dot" w:pos="8306"/>
        </w:tabs>
      </w:pPr>
      <w:hyperlink w:anchor="_Toc15977" w:history="1">
        <w:r>
          <w:rPr>
            <w:rFonts w:ascii="仿宋" w:eastAsia="仿宋" w:hAnsi="仿宋" w:cs="仿宋" w:hint="eastAsia"/>
            <w:lang w:eastAsia="zh-CN"/>
          </w:rPr>
          <w:t>(一)、防水油漆项目建设期的原辅材料保障</w:t>
        </w:r>
        <w:r>
          <w:tab/>
        </w:r>
        <w:r>
          <w:fldChar w:fldCharType="begin"/>
        </w:r>
        <w:r>
          <w:instrText xml:space="preserve"> PAGEREF _Toc15977 \h </w:instrText>
        </w:r>
        <w:r>
          <w:fldChar w:fldCharType="separate"/>
        </w:r>
        <w:r>
          <w:t>9</w:t>
        </w:r>
        <w:r>
          <w:fldChar w:fldCharType="end"/>
        </w:r>
      </w:hyperlink>
    </w:p>
    <w:p>
      <w:pPr>
        <w:pStyle w:val="TOC2"/>
        <w:tabs>
          <w:tab w:val="right" w:leader="dot" w:pos="8306"/>
        </w:tabs>
      </w:pPr>
      <w:hyperlink w:anchor="_Toc30721" w:history="1">
        <w:r>
          <w:rPr>
            <w:rFonts w:ascii="仿宋" w:eastAsia="仿宋" w:hAnsi="仿宋" w:cs="仿宋" w:hint="eastAsia"/>
            <w:lang w:eastAsia="zh-CN"/>
          </w:rPr>
          <w:t>(二)、防水油漆项目运营期的原辅材料采购与管理</w:t>
        </w:r>
        <w:r>
          <w:tab/>
        </w:r>
        <w:r>
          <w:fldChar w:fldCharType="begin"/>
        </w:r>
        <w:r>
          <w:instrText xml:space="preserve"> PAGEREF _Toc30721 \h </w:instrText>
        </w:r>
        <w:r>
          <w:fldChar w:fldCharType="separate"/>
        </w:r>
        <w:r>
          <w:t>10</w:t>
        </w:r>
        <w:r>
          <w:fldChar w:fldCharType="end"/>
        </w:r>
      </w:hyperlink>
    </w:p>
    <w:p>
      <w:pPr>
        <w:pStyle w:val="TOC2"/>
        <w:tabs>
          <w:tab w:val="right" w:leader="dot" w:pos="8306"/>
        </w:tabs>
      </w:pPr>
      <w:hyperlink w:anchor="_Toc30709" w:history="1">
        <w:r>
          <w:rPr>
            <w:rFonts w:ascii="仿宋" w:eastAsia="仿宋" w:hAnsi="仿宋" w:cs="仿宋" w:hint="eastAsia"/>
            <w:lang w:eastAsia="zh-CN"/>
          </w:rPr>
          <w:t>(三)、技术管理的独特特色</w:t>
        </w:r>
        <w:r>
          <w:tab/>
        </w:r>
        <w:r>
          <w:fldChar w:fldCharType="begin"/>
        </w:r>
        <w:r>
          <w:instrText xml:space="preserve"> PAGEREF _Toc30709 \h </w:instrText>
        </w:r>
        <w:r>
          <w:fldChar w:fldCharType="separate"/>
        </w:r>
        <w:r>
          <w:t>11</w:t>
        </w:r>
        <w:r>
          <w:fldChar w:fldCharType="end"/>
        </w:r>
      </w:hyperlink>
    </w:p>
    <w:p>
      <w:pPr>
        <w:pStyle w:val="TOC2"/>
        <w:tabs>
          <w:tab w:val="right" w:leader="dot" w:pos="8306"/>
        </w:tabs>
      </w:pPr>
      <w:hyperlink w:anchor="_Toc29074" w:history="1">
        <w:r>
          <w:rPr>
            <w:rFonts w:ascii="仿宋" w:eastAsia="仿宋" w:hAnsi="仿宋" w:cs="仿宋" w:hint="eastAsia"/>
            <w:lang w:eastAsia="zh-CN"/>
          </w:rPr>
          <w:t>(四)、防水油漆项目工艺技术设计方案</w:t>
        </w:r>
        <w:r>
          <w:tab/>
        </w:r>
        <w:r>
          <w:fldChar w:fldCharType="begin"/>
        </w:r>
        <w:r>
          <w:instrText xml:space="preserve"> PAGEREF _Toc29074 \h </w:instrText>
        </w:r>
        <w:r>
          <w:fldChar w:fldCharType="separate"/>
        </w:r>
        <w:r>
          <w:t>13</w:t>
        </w:r>
        <w:r>
          <w:fldChar w:fldCharType="end"/>
        </w:r>
      </w:hyperlink>
    </w:p>
    <w:p>
      <w:pPr>
        <w:pStyle w:val="TOC2"/>
        <w:tabs>
          <w:tab w:val="right" w:leader="dot" w:pos="8306"/>
        </w:tabs>
      </w:pPr>
      <w:hyperlink w:anchor="_Toc22841" w:history="1">
        <w:r>
          <w:rPr>
            <w:rFonts w:ascii="仿宋" w:eastAsia="仿宋" w:hAnsi="仿宋" w:cs="仿宋" w:hint="eastAsia"/>
            <w:lang w:eastAsia="zh-CN"/>
          </w:rPr>
          <w:t>(五)、设备选型的智能化方案</w:t>
        </w:r>
        <w:r>
          <w:tab/>
        </w:r>
        <w:r>
          <w:fldChar w:fldCharType="begin"/>
        </w:r>
        <w:r>
          <w:instrText xml:space="preserve"> PAGEREF _Toc22841 \h </w:instrText>
        </w:r>
        <w:r>
          <w:fldChar w:fldCharType="separate"/>
        </w:r>
        <w:r>
          <w:t>13</w:t>
        </w:r>
        <w:r>
          <w:fldChar w:fldCharType="end"/>
        </w:r>
      </w:hyperlink>
    </w:p>
    <w:p>
      <w:pPr>
        <w:pStyle w:val="TOC1"/>
        <w:tabs>
          <w:tab w:val="right" w:leader="dot" w:pos="8306"/>
        </w:tabs>
      </w:pPr>
      <w:hyperlink w:anchor="_Toc8701" w:history="1">
        <w:r>
          <w:rPr>
            <w:rFonts w:ascii="仿宋" w:eastAsia="仿宋" w:hAnsi="仿宋" w:cs="仿宋" w:hint="eastAsia"/>
            <w:lang w:eastAsia="zh-CN"/>
          </w:rPr>
          <w:t>四、防水油漆行业背景分析</w:t>
        </w:r>
        <w:r>
          <w:tab/>
        </w:r>
        <w:r>
          <w:fldChar w:fldCharType="begin"/>
        </w:r>
        <w:r>
          <w:instrText xml:space="preserve"> PAGEREF _Toc8701 \h </w:instrText>
        </w:r>
        <w:r>
          <w:fldChar w:fldCharType="separate"/>
        </w:r>
        <w:r>
          <w:t>15</w:t>
        </w:r>
        <w:r>
          <w:fldChar w:fldCharType="end"/>
        </w:r>
      </w:hyperlink>
    </w:p>
    <w:p>
      <w:pPr>
        <w:pStyle w:val="TOC2"/>
        <w:tabs>
          <w:tab w:val="right" w:leader="dot" w:pos="8306"/>
        </w:tabs>
      </w:pPr>
      <w:hyperlink w:anchor="_Toc4347" w:history="1">
        <w:r>
          <w:rPr>
            <w:rFonts w:ascii="仿宋" w:eastAsia="仿宋" w:hAnsi="仿宋" w:cs="仿宋" w:hint="eastAsia"/>
            <w:lang w:eastAsia="zh-CN"/>
          </w:rPr>
          <w:t>(一)、防水油漆行业背景分析</w:t>
        </w:r>
        <w:r>
          <w:tab/>
        </w:r>
        <w:r>
          <w:fldChar w:fldCharType="begin"/>
        </w:r>
        <w:r>
          <w:instrText xml:space="preserve"> PAGEREF _Toc4347 \h </w:instrText>
        </w:r>
        <w:r>
          <w:fldChar w:fldCharType="separate"/>
        </w:r>
        <w:r>
          <w:t>15</w:t>
        </w:r>
        <w:r>
          <w:fldChar w:fldCharType="end"/>
        </w:r>
      </w:hyperlink>
    </w:p>
    <w:p>
      <w:pPr>
        <w:pStyle w:val="TOC1"/>
        <w:tabs>
          <w:tab w:val="right" w:leader="dot" w:pos="8306"/>
        </w:tabs>
      </w:pPr>
      <w:hyperlink w:anchor="_Toc20180" w:history="1">
        <w:r>
          <w:rPr>
            <w:rFonts w:ascii="仿宋" w:eastAsia="仿宋" w:hAnsi="仿宋" w:cs="仿宋" w:hint="eastAsia"/>
            <w:lang w:eastAsia="zh-CN"/>
          </w:rPr>
          <w:t>五、防水油漆项目概论</w:t>
        </w:r>
        <w:r>
          <w:tab/>
        </w:r>
        <w:r>
          <w:fldChar w:fldCharType="begin"/>
        </w:r>
        <w:r>
          <w:instrText xml:space="preserve"> PAGEREF _Toc20180 \h </w:instrText>
        </w:r>
        <w:r>
          <w:fldChar w:fldCharType="separate"/>
        </w:r>
        <w:r>
          <w:t>16</w:t>
        </w:r>
        <w:r>
          <w:fldChar w:fldCharType="end"/>
        </w:r>
      </w:hyperlink>
    </w:p>
    <w:p>
      <w:pPr>
        <w:pStyle w:val="TOC2"/>
        <w:tabs>
          <w:tab w:val="right" w:leader="dot" w:pos="8306"/>
        </w:tabs>
      </w:pPr>
      <w:hyperlink w:anchor="_Toc194" w:history="1">
        <w:r>
          <w:rPr>
            <w:rFonts w:ascii="仿宋" w:eastAsia="仿宋" w:hAnsi="仿宋" w:cs="仿宋" w:hint="eastAsia"/>
            <w:lang w:eastAsia="zh-CN"/>
          </w:rPr>
          <w:t>(一)、防水油漆项目概述</w:t>
        </w:r>
        <w:r>
          <w:tab/>
        </w:r>
        <w:r>
          <w:fldChar w:fldCharType="begin"/>
        </w:r>
        <w:r>
          <w:instrText xml:space="preserve"> PAGEREF _Toc194 \h </w:instrText>
        </w:r>
        <w:r>
          <w:fldChar w:fldCharType="separate"/>
        </w:r>
        <w:r>
          <w:t>16</w:t>
        </w:r>
        <w:r>
          <w:fldChar w:fldCharType="end"/>
        </w:r>
      </w:hyperlink>
    </w:p>
    <w:p>
      <w:pPr>
        <w:pStyle w:val="TOC2"/>
        <w:tabs>
          <w:tab w:val="right" w:leader="dot" w:pos="8306"/>
        </w:tabs>
      </w:pPr>
      <w:hyperlink w:anchor="_Toc17596" w:history="1">
        <w:r>
          <w:rPr>
            <w:rFonts w:ascii="仿宋" w:eastAsia="仿宋" w:hAnsi="仿宋" w:cs="仿宋" w:hint="eastAsia"/>
            <w:lang w:eastAsia="zh-CN"/>
          </w:rPr>
          <w:t>(二)、防水油漆项目总投资及资金构成</w:t>
        </w:r>
        <w:r>
          <w:tab/>
        </w:r>
        <w:r>
          <w:fldChar w:fldCharType="begin"/>
        </w:r>
        <w:r>
          <w:instrText xml:space="preserve"> PAGEREF _Toc17596 \h </w:instrText>
        </w:r>
        <w:r>
          <w:fldChar w:fldCharType="separate"/>
        </w:r>
        <w:r>
          <w:t>17</w:t>
        </w:r>
        <w:r>
          <w:fldChar w:fldCharType="end"/>
        </w:r>
      </w:hyperlink>
    </w:p>
    <w:p>
      <w:pPr>
        <w:pStyle w:val="TOC2"/>
        <w:tabs>
          <w:tab w:val="right" w:leader="dot" w:pos="8306"/>
        </w:tabs>
      </w:pPr>
      <w:hyperlink w:anchor="_Toc22257" w:history="1">
        <w:r>
          <w:rPr>
            <w:rFonts w:ascii="仿宋" w:eastAsia="仿宋" w:hAnsi="仿宋" w:cs="仿宋" w:hint="eastAsia"/>
            <w:lang w:eastAsia="zh-CN"/>
          </w:rPr>
          <w:t>(三)、资金筹措方案</w:t>
        </w:r>
        <w:r>
          <w:tab/>
        </w:r>
        <w:r>
          <w:fldChar w:fldCharType="begin"/>
        </w:r>
        <w:r>
          <w:instrText xml:space="preserve"> PAGEREF _Toc22257 \h </w:instrText>
        </w:r>
        <w:r>
          <w:fldChar w:fldCharType="separate"/>
        </w:r>
        <w:r>
          <w:t>18</w:t>
        </w:r>
        <w:r>
          <w:fldChar w:fldCharType="end"/>
        </w:r>
      </w:hyperlink>
    </w:p>
    <w:p>
      <w:pPr>
        <w:pStyle w:val="TOC2"/>
        <w:tabs>
          <w:tab w:val="right" w:leader="dot" w:pos="8306"/>
        </w:tabs>
      </w:pPr>
      <w:hyperlink w:anchor="_Toc917" w:history="1">
        <w:r>
          <w:rPr>
            <w:rFonts w:ascii="仿宋" w:eastAsia="仿宋" w:hAnsi="仿宋" w:cs="仿宋" w:hint="eastAsia"/>
            <w:lang w:eastAsia="zh-CN"/>
          </w:rPr>
          <w:t>(四)、防水油漆项目预期经济效益规划目标</w:t>
        </w:r>
        <w:r>
          <w:tab/>
        </w:r>
        <w:r>
          <w:fldChar w:fldCharType="begin"/>
        </w:r>
        <w:r>
          <w:instrText xml:space="preserve"> PAGEREF _Toc917 \h </w:instrText>
        </w:r>
        <w:r>
          <w:fldChar w:fldCharType="separate"/>
        </w:r>
        <w:r>
          <w:t>18</w:t>
        </w:r>
        <w:r>
          <w:fldChar w:fldCharType="end"/>
        </w:r>
      </w:hyperlink>
    </w:p>
    <w:p>
      <w:pPr>
        <w:pStyle w:val="TOC2"/>
        <w:tabs>
          <w:tab w:val="right" w:leader="dot" w:pos="8306"/>
        </w:tabs>
      </w:pPr>
      <w:hyperlink w:anchor="_Toc6859" w:history="1">
        <w:r>
          <w:rPr>
            <w:rFonts w:ascii="仿宋" w:eastAsia="仿宋" w:hAnsi="仿宋" w:cs="仿宋" w:hint="eastAsia"/>
            <w:lang w:eastAsia="zh-CN"/>
          </w:rPr>
          <w:t>(五)、防水油漆项目建设进度规划</w:t>
        </w:r>
        <w:r>
          <w:tab/>
        </w:r>
        <w:r>
          <w:fldChar w:fldCharType="begin"/>
        </w:r>
        <w:r>
          <w:instrText xml:space="preserve"> PAGEREF _Toc6859 \h </w:instrText>
        </w:r>
        <w:r>
          <w:fldChar w:fldCharType="separate"/>
        </w:r>
        <w:r>
          <w:t>19</w:t>
        </w:r>
        <w:r>
          <w:fldChar w:fldCharType="end"/>
        </w:r>
      </w:hyperlink>
    </w:p>
    <w:p>
      <w:pPr>
        <w:pStyle w:val="TOC1"/>
        <w:tabs>
          <w:tab w:val="right" w:leader="dot" w:pos="8306"/>
        </w:tabs>
      </w:pPr>
      <w:hyperlink w:anchor="_Toc26871" w:history="1">
        <w:r>
          <w:rPr>
            <w:rFonts w:ascii="仿宋" w:eastAsia="仿宋" w:hAnsi="仿宋" w:cs="仿宋" w:hint="eastAsia"/>
            <w:lang w:eastAsia="zh-CN"/>
          </w:rPr>
          <w:t>六、建筑技术方案说明</w:t>
        </w:r>
        <w:r>
          <w:tab/>
        </w:r>
        <w:r>
          <w:fldChar w:fldCharType="begin"/>
        </w:r>
        <w:r>
          <w:instrText xml:space="preserve"> PAGEREF _Toc26871 \h </w:instrText>
        </w:r>
        <w:r>
          <w:fldChar w:fldCharType="separate"/>
        </w:r>
        <w:r>
          <w:t>21</w:t>
        </w:r>
        <w:r>
          <w:fldChar w:fldCharType="end"/>
        </w:r>
      </w:hyperlink>
    </w:p>
    <w:p>
      <w:pPr>
        <w:pStyle w:val="TOC2"/>
        <w:tabs>
          <w:tab w:val="right" w:leader="dot" w:pos="8306"/>
        </w:tabs>
      </w:pPr>
      <w:hyperlink w:anchor="_Toc16763" w:history="1">
        <w:r>
          <w:rPr>
            <w:rFonts w:ascii="仿宋" w:eastAsia="仿宋" w:hAnsi="仿宋" w:cs="仿宋" w:hint="eastAsia"/>
            <w:lang w:eastAsia="zh-CN"/>
          </w:rPr>
          <w:t>(一)、防水油漆项目工程设计总体要求</w:t>
        </w:r>
        <w:r>
          <w:tab/>
        </w:r>
        <w:r>
          <w:fldChar w:fldCharType="begin"/>
        </w:r>
        <w:r>
          <w:instrText xml:space="preserve"> PAGEREF _Toc16763 \h </w:instrText>
        </w:r>
        <w:r>
          <w:fldChar w:fldCharType="separate"/>
        </w:r>
        <w:r>
          <w:t>21</w:t>
        </w:r>
        <w:r>
          <w:fldChar w:fldCharType="end"/>
        </w:r>
      </w:hyperlink>
    </w:p>
    <w:p>
      <w:pPr>
        <w:pStyle w:val="TOC2"/>
        <w:tabs>
          <w:tab w:val="right" w:leader="dot" w:pos="8306"/>
        </w:tabs>
      </w:pPr>
      <w:hyperlink w:anchor="_Toc13187" w:history="1">
        <w:r>
          <w:rPr>
            <w:rFonts w:ascii="仿宋" w:eastAsia="仿宋" w:hAnsi="仿宋" w:cs="仿宋" w:hint="eastAsia"/>
            <w:lang w:eastAsia="zh-CN"/>
          </w:rPr>
          <w:t>(二)、建设方案</w:t>
        </w:r>
        <w:r>
          <w:tab/>
        </w:r>
        <w:r>
          <w:fldChar w:fldCharType="begin"/>
        </w:r>
        <w:r>
          <w:instrText xml:space="preserve"> PAGEREF _Toc13187 \h </w:instrText>
        </w:r>
        <w:r>
          <w:fldChar w:fldCharType="separate"/>
        </w:r>
        <w:r>
          <w:t>21</w:t>
        </w:r>
        <w:r>
          <w:fldChar w:fldCharType="end"/>
        </w:r>
      </w:hyperlink>
    </w:p>
    <w:p>
      <w:pPr>
        <w:pStyle w:val="TOC2"/>
        <w:tabs>
          <w:tab w:val="right" w:leader="dot" w:pos="8306"/>
        </w:tabs>
      </w:pPr>
      <w:hyperlink w:anchor="_Toc23712" w:history="1">
        <w:r>
          <w:rPr>
            <w:rFonts w:ascii="仿宋" w:eastAsia="仿宋" w:hAnsi="仿宋" w:cs="仿宋" w:hint="eastAsia"/>
            <w:lang w:eastAsia="zh-CN"/>
          </w:rPr>
          <w:t>(三)、建筑工程建设指标</w:t>
        </w:r>
        <w:r>
          <w:tab/>
        </w:r>
        <w:r>
          <w:fldChar w:fldCharType="begin"/>
        </w:r>
        <w:r>
          <w:instrText xml:space="preserve"> PAGEREF _Toc23712 \h </w:instrText>
        </w:r>
        <w:r>
          <w:fldChar w:fldCharType="separate"/>
        </w:r>
        <w:r>
          <w:t>23</w:t>
        </w:r>
        <w:r>
          <w:fldChar w:fldCharType="end"/>
        </w:r>
      </w:hyperlink>
    </w:p>
    <w:p>
      <w:pPr>
        <w:pStyle w:val="TOC1"/>
        <w:tabs>
          <w:tab w:val="right" w:leader="dot" w:pos="8306"/>
        </w:tabs>
      </w:pPr>
      <w:hyperlink w:anchor="_Toc19930" w:history="1">
        <w:r>
          <w:rPr>
            <w:rFonts w:ascii="仿宋" w:eastAsia="仿宋" w:hAnsi="仿宋" w:cs="仿宋" w:hint="eastAsia"/>
            <w:lang w:eastAsia="zh-CN"/>
          </w:rPr>
          <w:t>七、防水油漆项目概论</w:t>
        </w:r>
        <w:r>
          <w:tab/>
        </w:r>
        <w:r>
          <w:fldChar w:fldCharType="begin"/>
        </w:r>
        <w:r>
          <w:instrText xml:space="preserve"> PAGEREF _Toc19930 \h </w:instrText>
        </w:r>
        <w:r>
          <w:fldChar w:fldCharType="separate"/>
        </w:r>
        <w:r>
          <w:t>23</w:t>
        </w:r>
        <w:r>
          <w:fldChar w:fldCharType="end"/>
        </w:r>
      </w:hyperlink>
    </w:p>
    <w:p>
      <w:pPr>
        <w:pStyle w:val="TOC2"/>
        <w:tabs>
          <w:tab w:val="right" w:leader="dot" w:pos="8306"/>
        </w:tabs>
      </w:pPr>
      <w:hyperlink w:anchor="_Toc13801" w:history="1">
        <w:r>
          <w:rPr>
            <w:rFonts w:ascii="仿宋" w:eastAsia="仿宋" w:hAnsi="仿宋" w:cs="仿宋" w:hint="eastAsia"/>
            <w:lang w:eastAsia="zh-CN"/>
          </w:rPr>
          <w:t>(一)、防水油漆项目提出的理由</w:t>
        </w:r>
        <w:r>
          <w:tab/>
        </w:r>
        <w:r>
          <w:fldChar w:fldCharType="begin"/>
        </w:r>
        <w:r>
          <w:instrText xml:space="preserve"> PAGEREF _Toc13801 \h </w:instrText>
        </w:r>
        <w:r>
          <w:fldChar w:fldCharType="separate"/>
        </w:r>
        <w:r>
          <w:t>23</w:t>
        </w:r>
        <w:r>
          <w:fldChar w:fldCharType="end"/>
        </w:r>
      </w:hyperlink>
    </w:p>
    <w:p>
      <w:pPr>
        <w:pStyle w:val="TOC2"/>
        <w:tabs>
          <w:tab w:val="right" w:leader="dot" w:pos="8306"/>
        </w:tabs>
      </w:pPr>
      <w:hyperlink w:anchor="_Toc1595" w:history="1">
        <w:r>
          <w:rPr>
            <w:rFonts w:ascii="仿宋" w:eastAsia="仿宋" w:hAnsi="仿宋" w:cs="仿宋" w:hint="eastAsia"/>
            <w:lang w:eastAsia="zh-CN"/>
          </w:rPr>
          <w:t>(二)、防水油漆项目概述</w:t>
        </w:r>
        <w:r>
          <w:tab/>
        </w:r>
        <w:r>
          <w:fldChar w:fldCharType="begin"/>
        </w:r>
        <w:r>
          <w:instrText xml:space="preserve"> PAGEREF _Toc1595 \h </w:instrText>
        </w:r>
        <w:r>
          <w:fldChar w:fldCharType="separate"/>
        </w:r>
        <w:r>
          <w:t>24</w:t>
        </w:r>
        <w:r>
          <w:fldChar w:fldCharType="end"/>
        </w:r>
      </w:hyperlink>
    </w:p>
    <w:p>
      <w:pPr>
        <w:pStyle w:val="TOC2"/>
        <w:tabs>
          <w:tab w:val="right" w:leader="dot" w:pos="8306"/>
        </w:tabs>
      </w:pPr>
      <w:hyperlink w:anchor="_Toc2232" w:history="1">
        <w:r>
          <w:rPr>
            <w:rFonts w:ascii="仿宋" w:eastAsia="仿宋" w:hAnsi="仿宋" w:cs="仿宋" w:hint="eastAsia"/>
            <w:lang w:eastAsia="zh-CN"/>
          </w:rPr>
          <w:t>(三)、防水油漆项目总投资及资金构成</w:t>
        </w:r>
        <w:r>
          <w:tab/>
        </w:r>
        <w:r>
          <w:fldChar w:fldCharType="begin"/>
        </w:r>
        <w:r>
          <w:instrText xml:space="preserve"> PAGEREF _Toc2232 \h </w:instrText>
        </w:r>
        <w:r>
          <w:fldChar w:fldCharType="separate"/>
        </w:r>
        <w:r>
          <w:t>25</w:t>
        </w:r>
        <w:r>
          <w:fldChar w:fldCharType="end"/>
        </w:r>
      </w:hyperlink>
    </w:p>
    <w:p>
      <w:pPr>
        <w:pStyle w:val="TOC2"/>
        <w:tabs>
          <w:tab w:val="right" w:leader="dot" w:pos="8306"/>
        </w:tabs>
      </w:pPr>
      <w:hyperlink w:anchor="_Toc16402" w:history="1">
        <w:r>
          <w:rPr>
            <w:rFonts w:ascii="仿宋" w:eastAsia="仿宋" w:hAnsi="仿宋" w:cs="仿宋" w:hint="eastAsia"/>
            <w:lang w:eastAsia="zh-CN"/>
          </w:rPr>
          <w:t>(四)、资金筹措方案</w:t>
        </w:r>
        <w:r>
          <w:tab/>
        </w:r>
        <w:r>
          <w:fldChar w:fldCharType="begin"/>
        </w:r>
        <w:r>
          <w:instrText xml:space="preserve"> PAGEREF _Toc16402 \h </w:instrText>
        </w:r>
        <w:r>
          <w:fldChar w:fldCharType="separate"/>
        </w:r>
        <w:r>
          <w:t>26</w:t>
        </w:r>
        <w:r>
          <w:fldChar w:fldCharType="end"/>
        </w:r>
      </w:hyperlink>
    </w:p>
    <w:p>
      <w:pPr>
        <w:pStyle w:val="TOC2"/>
        <w:tabs>
          <w:tab w:val="right" w:leader="dot" w:pos="8306"/>
        </w:tabs>
      </w:pPr>
      <w:hyperlink w:anchor="_Toc20989" w:history="1">
        <w:r>
          <w:rPr>
            <w:rFonts w:ascii="仿宋" w:eastAsia="仿宋" w:hAnsi="仿宋" w:cs="仿宋" w:hint="eastAsia"/>
            <w:lang w:eastAsia="zh-CN"/>
          </w:rPr>
          <w:t>(五)、防水油漆项目预期经济效益规划目标</w:t>
        </w:r>
        <w:r>
          <w:tab/>
        </w:r>
        <w:r>
          <w:fldChar w:fldCharType="begin"/>
        </w:r>
        <w:r>
          <w:instrText xml:space="preserve"> PAGEREF _Toc20989 \h </w:instrText>
        </w:r>
        <w:r>
          <w:fldChar w:fldCharType="separate"/>
        </w:r>
        <w:r>
          <w:t>27</w:t>
        </w:r>
        <w:r>
          <w:fldChar w:fldCharType="end"/>
        </w:r>
      </w:hyperlink>
    </w:p>
    <w:p>
      <w:pPr>
        <w:pStyle w:val="TOC2"/>
        <w:tabs>
          <w:tab w:val="right" w:leader="dot" w:pos="8306"/>
        </w:tabs>
      </w:pPr>
      <w:hyperlink w:anchor="_Toc22273" w:history="1">
        <w:r>
          <w:rPr>
            <w:rFonts w:ascii="仿宋" w:eastAsia="仿宋" w:hAnsi="仿宋" w:cs="仿宋" w:hint="eastAsia"/>
            <w:lang w:eastAsia="zh-CN"/>
          </w:rPr>
          <w:t>(六)、防水油漆项目建设进度规划</w:t>
        </w:r>
        <w:r>
          <w:tab/>
        </w:r>
        <w:r>
          <w:fldChar w:fldCharType="begin"/>
        </w:r>
        <w:r>
          <w:instrText xml:space="preserve"> PAGEREF _Toc22273 \h </w:instrText>
        </w:r>
        <w:r>
          <w:fldChar w:fldCharType="separate"/>
        </w:r>
        <w:r>
          <w:t>29</w:t>
        </w:r>
        <w:r>
          <w:fldChar w:fldCharType="end"/>
        </w:r>
      </w:hyperlink>
    </w:p>
    <w:p>
      <w:pPr>
        <w:pStyle w:val="TOC2"/>
        <w:tabs>
          <w:tab w:val="right" w:leader="dot" w:pos="8306"/>
        </w:tabs>
      </w:pPr>
      <w:hyperlink w:anchor="_Toc12182" w:history="1">
        <w:r>
          <w:rPr>
            <w:rFonts w:ascii="仿宋" w:eastAsia="仿宋" w:hAnsi="仿宋" w:cs="仿宋" w:hint="eastAsia"/>
            <w:lang w:eastAsia="zh-CN"/>
          </w:rPr>
          <w:t>(七)、研究结论</w:t>
        </w:r>
        <w:r>
          <w:tab/>
        </w:r>
        <w:r>
          <w:fldChar w:fldCharType="begin"/>
        </w:r>
        <w:r>
          <w:instrText xml:space="preserve"> PAGEREF _Toc12182 \h </w:instrText>
        </w:r>
        <w:r>
          <w:fldChar w:fldCharType="separate"/>
        </w:r>
        <w:r>
          <w:t>29</w:t>
        </w:r>
        <w:r>
          <w:fldChar w:fldCharType="end"/>
        </w:r>
      </w:hyperlink>
    </w:p>
    <w:p>
      <w:pPr>
        <w:pStyle w:val="TOC1"/>
        <w:tabs>
          <w:tab w:val="right" w:leader="dot" w:pos="8306"/>
        </w:tabs>
      </w:pPr>
      <w:hyperlink w:anchor="_Toc26408" w:history="1">
        <w:r>
          <w:rPr>
            <w:rFonts w:ascii="仿宋" w:eastAsia="仿宋" w:hAnsi="仿宋" w:cs="仿宋" w:hint="eastAsia"/>
            <w:lang w:eastAsia="zh-CN"/>
          </w:rPr>
          <w:t>八、员工社会责任履行及参与公益活动</w:t>
        </w:r>
        <w:r>
          <w:tab/>
        </w:r>
        <w:r>
          <w:fldChar w:fldCharType="begin"/>
        </w:r>
        <w:r>
          <w:instrText xml:space="preserve"> PAGEREF _Toc26408 \h </w:instrText>
        </w:r>
        <w:r>
          <w:fldChar w:fldCharType="separate"/>
        </w:r>
        <w:r>
          <w:t>31</w:t>
        </w:r>
        <w:r>
          <w:fldChar w:fldCharType="end"/>
        </w:r>
      </w:hyperlink>
    </w:p>
    <w:p>
      <w:pPr>
        <w:pStyle w:val="TOC2"/>
        <w:tabs>
          <w:tab w:val="right" w:leader="dot" w:pos="8306"/>
        </w:tabs>
      </w:pPr>
      <w:hyperlink w:anchor="_Toc21493" w:history="1">
        <w:r>
          <w:rPr>
            <w:rFonts w:ascii="仿宋" w:eastAsia="仿宋" w:hAnsi="仿宋" w:cs="仿宋" w:hint="eastAsia"/>
            <w:lang w:eastAsia="zh-CN"/>
          </w:rPr>
          <w:t>(一)、员工社会责任的内涵及履行方式</w:t>
        </w:r>
        <w:r>
          <w:tab/>
        </w:r>
        <w:r>
          <w:fldChar w:fldCharType="begin"/>
        </w:r>
        <w:r>
          <w:instrText xml:space="preserve"> PAGEREF _Toc21493 \h </w:instrText>
        </w:r>
        <w:r>
          <w:fldChar w:fldCharType="separate"/>
        </w:r>
        <w:r>
          <w:t>31</w:t>
        </w:r>
        <w:r>
          <w:fldChar w:fldCharType="end"/>
        </w:r>
      </w:hyperlink>
    </w:p>
    <w:p>
      <w:pPr>
        <w:pStyle w:val="TOC2"/>
        <w:tabs>
          <w:tab w:val="right" w:leader="dot" w:pos="8306"/>
        </w:tabs>
      </w:pPr>
      <w:hyperlink w:anchor="_Toc3253" w:history="1">
        <w:r>
          <w:rPr>
            <w:rFonts w:ascii="仿宋" w:eastAsia="仿宋" w:hAnsi="仿宋" w:cs="仿宋" w:hint="eastAsia"/>
            <w:lang w:eastAsia="zh-CN"/>
          </w:rPr>
          <w:t>(二)、参与公益活动的意义及实施策略</w:t>
        </w:r>
        <w:r>
          <w:tab/>
        </w:r>
        <w:r>
          <w:fldChar w:fldCharType="begin"/>
        </w:r>
        <w:r>
          <w:instrText xml:space="preserve"> PAGEREF _Toc3253 \h </w:instrText>
        </w:r>
        <w:r>
          <w:fldChar w:fldCharType="separate"/>
        </w:r>
        <w:r>
          <w:t>31</w:t>
        </w:r>
        <w:r>
          <w:fldChar w:fldCharType="end"/>
        </w:r>
      </w:hyperlink>
    </w:p>
    <w:p>
      <w:pPr>
        <w:pStyle w:val="TOC2"/>
        <w:tabs>
          <w:tab w:val="right" w:leader="dot" w:pos="8306"/>
        </w:tabs>
      </w:pPr>
      <w:hyperlink w:anchor="_Toc30701" w:history="1">
        <w:r>
          <w:rPr>
            <w:rFonts w:ascii="仿宋" w:eastAsia="仿宋" w:hAnsi="仿宋" w:cs="仿宋" w:hint="eastAsia"/>
            <w:lang w:eastAsia="zh-CN"/>
          </w:rPr>
          <w:t>(三)、社会责任履行及公益活动参与的持续推进</w:t>
        </w:r>
        <w:r>
          <w:tab/>
        </w:r>
        <w:r>
          <w:fldChar w:fldCharType="begin"/>
        </w:r>
        <w:r>
          <w:instrText xml:space="preserve"> PAGEREF _Toc30701 \h </w:instrText>
        </w:r>
        <w:r>
          <w:fldChar w:fldCharType="separate"/>
        </w:r>
        <w:r>
          <w:t>32</w:t>
        </w:r>
        <w:r>
          <w:fldChar w:fldCharType="end"/>
        </w:r>
      </w:hyperlink>
    </w:p>
    <w:p>
      <w:pPr>
        <w:pStyle w:val="TOC1"/>
        <w:tabs>
          <w:tab w:val="right" w:leader="dot" w:pos="8306"/>
        </w:tabs>
      </w:pPr>
      <w:hyperlink w:anchor="_Toc32013" w:history="1">
        <w:r>
          <w:rPr>
            <w:rFonts w:ascii="仿宋" w:eastAsia="仿宋" w:hAnsi="仿宋" w:cs="仿宋" w:hint="eastAsia"/>
            <w:lang w:eastAsia="zh-CN"/>
          </w:rPr>
          <w:t>九、战略实施的阶段</w:t>
        </w:r>
        <w:r>
          <w:tab/>
        </w:r>
        <w:r>
          <w:fldChar w:fldCharType="begin"/>
        </w:r>
        <w:r>
          <w:instrText xml:space="preserve"> PAGEREF _Toc32013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9" w:history="1">
        <w:r>
          <w:rPr>
            <w:rFonts w:ascii="仿宋" w:eastAsia="仿宋" w:hAnsi="仿宋" w:cs="仿宋" w:hint="eastAsia"/>
            <w:lang w:eastAsia="zh-CN"/>
          </w:rPr>
          <w:t>(一)、战略实施的阶段</w:t>
        </w:r>
        <w:r>
          <w:tab/>
        </w:r>
        <w:r>
          <w:fldChar w:fldCharType="begin"/>
        </w:r>
        <w:r>
          <w:instrText xml:space="preserve"> PAGEREF _Toc17349 \h </w:instrText>
        </w:r>
        <w:r>
          <w:fldChar w:fldCharType="separate"/>
        </w:r>
        <w:r>
          <w:t>32</w:t>
        </w:r>
        <w:r>
          <w:fldChar w:fldCharType="end"/>
        </w:r>
      </w:hyperlink>
    </w:p>
    <w:p>
      <w:pPr>
        <w:pStyle w:val="TOC1"/>
        <w:tabs>
          <w:tab w:val="right" w:leader="dot" w:pos="8306"/>
        </w:tabs>
      </w:pPr>
      <w:hyperlink w:anchor="_Toc11778" w:history="1">
        <w:r>
          <w:rPr>
            <w:rFonts w:ascii="仿宋" w:eastAsia="仿宋" w:hAnsi="仿宋" w:cs="仿宋" w:hint="eastAsia"/>
            <w:lang w:eastAsia="zh-CN"/>
          </w:rPr>
          <w:t>十、投资估算</w:t>
        </w:r>
        <w:r>
          <w:tab/>
        </w:r>
        <w:r>
          <w:fldChar w:fldCharType="begin"/>
        </w:r>
        <w:r>
          <w:instrText xml:space="preserve"> PAGEREF _Toc11778 \h </w:instrText>
        </w:r>
        <w:r>
          <w:fldChar w:fldCharType="separate"/>
        </w:r>
        <w:r>
          <w:t>35</w:t>
        </w:r>
        <w:r>
          <w:fldChar w:fldCharType="end"/>
        </w:r>
      </w:hyperlink>
    </w:p>
    <w:p>
      <w:pPr>
        <w:pStyle w:val="TOC2"/>
        <w:tabs>
          <w:tab w:val="right" w:leader="dot" w:pos="8306"/>
        </w:tabs>
      </w:pPr>
      <w:hyperlink w:anchor="_Toc12807" w:history="1">
        <w:r>
          <w:rPr>
            <w:rFonts w:ascii="仿宋" w:eastAsia="仿宋" w:hAnsi="仿宋" w:cs="仿宋" w:hint="eastAsia"/>
            <w:lang w:eastAsia="zh-CN"/>
          </w:rPr>
          <w:t>(一)、投资估算的依据和说明</w:t>
        </w:r>
        <w:r>
          <w:tab/>
        </w:r>
        <w:r>
          <w:fldChar w:fldCharType="begin"/>
        </w:r>
        <w:r>
          <w:instrText xml:space="preserve"> PAGEREF _Toc12807 \h </w:instrText>
        </w:r>
        <w:r>
          <w:fldChar w:fldCharType="separate"/>
        </w:r>
        <w:r>
          <w:t>35</w:t>
        </w:r>
        <w:r>
          <w:fldChar w:fldCharType="end"/>
        </w:r>
      </w:hyperlink>
    </w:p>
    <w:p>
      <w:pPr>
        <w:pStyle w:val="TOC2"/>
        <w:tabs>
          <w:tab w:val="right" w:leader="dot" w:pos="8306"/>
        </w:tabs>
      </w:pPr>
      <w:hyperlink w:anchor="_Toc9206" w:history="1">
        <w:r>
          <w:rPr>
            <w:rFonts w:ascii="仿宋" w:eastAsia="仿宋" w:hAnsi="仿宋" w:cs="仿宋" w:hint="eastAsia"/>
            <w:lang w:eastAsia="zh-CN"/>
          </w:rPr>
          <w:t>(二)、建设投资估算</w:t>
        </w:r>
        <w:r>
          <w:tab/>
        </w:r>
        <w:r>
          <w:fldChar w:fldCharType="begin"/>
        </w:r>
        <w:r>
          <w:instrText xml:space="preserve"> PAGEREF _Toc9206 \h </w:instrText>
        </w:r>
        <w:r>
          <w:fldChar w:fldCharType="separate"/>
        </w:r>
        <w:r>
          <w:t>36</w:t>
        </w:r>
        <w:r>
          <w:fldChar w:fldCharType="end"/>
        </w:r>
      </w:hyperlink>
    </w:p>
    <w:p>
      <w:pPr>
        <w:pStyle w:val="TOC2"/>
        <w:tabs>
          <w:tab w:val="right" w:leader="dot" w:pos="8306"/>
        </w:tabs>
      </w:pPr>
      <w:hyperlink w:anchor="_Toc16805" w:history="1">
        <w:r>
          <w:rPr>
            <w:rFonts w:ascii="仿宋" w:eastAsia="仿宋" w:hAnsi="仿宋" w:cs="仿宋" w:hint="eastAsia"/>
            <w:lang w:eastAsia="zh-CN"/>
          </w:rPr>
          <w:t>(三)、建设期利息</w:t>
        </w:r>
        <w:r>
          <w:tab/>
        </w:r>
        <w:r>
          <w:fldChar w:fldCharType="begin"/>
        </w:r>
        <w:r>
          <w:instrText xml:space="preserve"> PAGEREF _Toc16805 \h </w:instrText>
        </w:r>
        <w:r>
          <w:fldChar w:fldCharType="separate"/>
        </w:r>
        <w:r>
          <w:t>38</w:t>
        </w:r>
        <w:r>
          <w:fldChar w:fldCharType="end"/>
        </w:r>
      </w:hyperlink>
    </w:p>
    <w:p>
      <w:pPr>
        <w:pStyle w:val="TOC2"/>
        <w:tabs>
          <w:tab w:val="right" w:leader="dot" w:pos="8306"/>
        </w:tabs>
      </w:pPr>
      <w:hyperlink w:anchor="_Toc1497" w:history="1">
        <w:r>
          <w:rPr>
            <w:rFonts w:ascii="仿宋" w:eastAsia="仿宋" w:hAnsi="仿宋" w:cs="仿宋" w:hint="eastAsia"/>
            <w:lang w:eastAsia="zh-CN"/>
          </w:rPr>
          <w:t>(四)、流动资金</w:t>
        </w:r>
        <w:r>
          <w:tab/>
        </w:r>
        <w:r>
          <w:fldChar w:fldCharType="begin"/>
        </w:r>
        <w:r>
          <w:instrText xml:space="preserve"> PAGEREF _Toc1497 \h </w:instrText>
        </w:r>
        <w:r>
          <w:fldChar w:fldCharType="separate"/>
        </w:r>
        <w:r>
          <w:t>38</w:t>
        </w:r>
        <w:r>
          <w:fldChar w:fldCharType="end"/>
        </w:r>
      </w:hyperlink>
    </w:p>
    <w:p>
      <w:pPr>
        <w:pStyle w:val="TOC2"/>
        <w:tabs>
          <w:tab w:val="right" w:leader="dot" w:pos="8306"/>
        </w:tabs>
      </w:pPr>
      <w:hyperlink w:anchor="_Toc14951" w:history="1">
        <w:r>
          <w:rPr>
            <w:rFonts w:ascii="仿宋" w:eastAsia="仿宋" w:hAnsi="仿宋" w:cs="仿宋" w:hint="eastAsia"/>
            <w:lang w:eastAsia="zh-CN"/>
          </w:rPr>
          <w:t>(五)、总投资</w:t>
        </w:r>
        <w:r>
          <w:tab/>
        </w:r>
        <w:r>
          <w:fldChar w:fldCharType="begin"/>
        </w:r>
        <w:r>
          <w:instrText xml:space="preserve"> PAGEREF _Toc14951 \h </w:instrText>
        </w:r>
        <w:r>
          <w:fldChar w:fldCharType="separate"/>
        </w:r>
        <w:r>
          <w:t>39</w:t>
        </w:r>
        <w:r>
          <w:fldChar w:fldCharType="end"/>
        </w:r>
      </w:hyperlink>
    </w:p>
    <w:p>
      <w:pPr>
        <w:pStyle w:val="TOC2"/>
        <w:tabs>
          <w:tab w:val="right" w:leader="dot" w:pos="8306"/>
        </w:tabs>
      </w:pPr>
      <w:hyperlink w:anchor="_Toc20073" w:history="1">
        <w:r>
          <w:rPr>
            <w:rFonts w:ascii="仿宋" w:eastAsia="仿宋" w:hAnsi="仿宋" w:cs="仿宋" w:hint="eastAsia"/>
            <w:lang w:eastAsia="zh-CN"/>
          </w:rPr>
          <w:t>(六)、资金筹措与投资计划</w:t>
        </w:r>
        <w:r>
          <w:tab/>
        </w:r>
        <w:r>
          <w:fldChar w:fldCharType="begin"/>
        </w:r>
        <w:r>
          <w:instrText xml:space="preserve"> PAGEREF _Toc20073 \h </w:instrText>
        </w:r>
        <w:r>
          <w:fldChar w:fldCharType="separate"/>
        </w:r>
        <w:r>
          <w:t>39</w:t>
        </w:r>
        <w:r>
          <w:fldChar w:fldCharType="end"/>
        </w:r>
      </w:hyperlink>
    </w:p>
    <w:p>
      <w:pPr>
        <w:pStyle w:val="TOC1"/>
        <w:tabs>
          <w:tab w:val="right" w:leader="dot" w:pos="8306"/>
        </w:tabs>
      </w:pPr>
      <w:hyperlink w:anchor="_Toc7627" w:history="1">
        <w:r>
          <w:rPr>
            <w:rFonts w:ascii="仿宋" w:eastAsia="仿宋" w:hAnsi="仿宋" w:cs="仿宋" w:hint="eastAsia"/>
            <w:lang w:eastAsia="zh-CN"/>
          </w:rPr>
          <w:t>十一、公司基本情况</w:t>
        </w:r>
        <w:r>
          <w:tab/>
        </w:r>
        <w:r>
          <w:fldChar w:fldCharType="begin"/>
        </w:r>
        <w:r>
          <w:instrText xml:space="preserve"> PAGEREF _Toc7627 \h </w:instrText>
        </w:r>
        <w:r>
          <w:fldChar w:fldCharType="separate"/>
        </w:r>
        <w:r>
          <w:t>40</w:t>
        </w:r>
        <w:r>
          <w:fldChar w:fldCharType="end"/>
        </w:r>
      </w:hyperlink>
    </w:p>
    <w:p>
      <w:pPr>
        <w:pStyle w:val="TOC2"/>
        <w:tabs>
          <w:tab w:val="right" w:leader="dot" w:pos="8306"/>
        </w:tabs>
      </w:pPr>
      <w:hyperlink w:anchor="_Toc27678" w:history="1">
        <w:r>
          <w:rPr>
            <w:rFonts w:ascii="仿宋" w:eastAsia="仿宋" w:hAnsi="仿宋" w:cs="仿宋" w:hint="eastAsia"/>
            <w:lang w:eastAsia="zh-CN"/>
          </w:rPr>
          <w:t>(一)、公司基本信息</w:t>
        </w:r>
        <w:r>
          <w:tab/>
        </w:r>
        <w:r>
          <w:fldChar w:fldCharType="begin"/>
        </w:r>
        <w:r>
          <w:instrText xml:space="preserve"> PAGEREF _Toc27678 \h </w:instrText>
        </w:r>
        <w:r>
          <w:fldChar w:fldCharType="separate"/>
        </w:r>
        <w:r>
          <w:t>40</w:t>
        </w:r>
        <w:r>
          <w:fldChar w:fldCharType="end"/>
        </w:r>
      </w:hyperlink>
    </w:p>
    <w:p>
      <w:pPr>
        <w:pStyle w:val="TOC2"/>
        <w:tabs>
          <w:tab w:val="right" w:leader="dot" w:pos="8306"/>
        </w:tabs>
      </w:pPr>
      <w:hyperlink w:anchor="_Toc28590" w:history="1">
        <w:r>
          <w:rPr>
            <w:rFonts w:ascii="仿宋" w:eastAsia="仿宋" w:hAnsi="仿宋" w:cs="仿宋" w:hint="eastAsia"/>
            <w:lang w:eastAsia="zh-CN"/>
          </w:rPr>
          <w:t>(二)、公司简介</w:t>
        </w:r>
        <w:r>
          <w:tab/>
        </w:r>
        <w:r>
          <w:fldChar w:fldCharType="begin"/>
        </w:r>
        <w:r>
          <w:instrText xml:space="preserve"> PAGEREF _Toc28590 \h </w:instrText>
        </w:r>
        <w:r>
          <w:fldChar w:fldCharType="separate"/>
        </w:r>
        <w:r>
          <w:t>40</w:t>
        </w:r>
        <w:r>
          <w:fldChar w:fldCharType="end"/>
        </w:r>
      </w:hyperlink>
    </w:p>
    <w:p>
      <w:pPr>
        <w:pStyle w:val="TOC2"/>
        <w:tabs>
          <w:tab w:val="right" w:leader="dot" w:pos="8306"/>
        </w:tabs>
      </w:pPr>
      <w:hyperlink w:anchor="_Toc28056" w:history="1">
        <w:r>
          <w:rPr>
            <w:rFonts w:ascii="仿宋" w:eastAsia="仿宋" w:hAnsi="仿宋" w:cs="仿宋" w:hint="eastAsia"/>
            <w:lang w:eastAsia="zh-CN"/>
          </w:rPr>
          <w:t>(三)、公司竞争优势</w:t>
        </w:r>
        <w:r>
          <w:tab/>
        </w:r>
        <w:r>
          <w:fldChar w:fldCharType="begin"/>
        </w:r>
        <w:r>
          <w:instrText xml:space="preserve"> PAGEREF _Toc28056 \h </w:instrText>
        </w:r>
        <w:r>
          <w:fldChar w:fldCharType="separate"/>
        </w:r>
        <w:r>
          <w:t>41</w:t>
        </w:r>
        <w:r>
          <w:fldChar w:fldCharType="end"/>
        </w:r>
      </w:hyperlink>
    </w:p>
    <w:p>
      <w:pPr>
        <w:pStyle w:val="TOC2"/>
        <w:tabs>
          <w:tab w:val="right" w:leader="dot" w:pos="8306"/>
        </w:tabs>
      </w:pPr>
      <w:hyperlink w:anchor="_Toc7546" w:history="1">
        <w:r>
          <w:rPr>
            <w:rFonts w:ascii="仿宋" w:eastAsia="仿宋" w:hAnsi="仿宋" w:cs="仿宋" w:hint="eastAsia"/>
            <w:lang w:eastAsia="zh-CN"/>
          </w:rPr>
          <w:t>(四)、核心人员介绍</w:t>
        </w:r>
        <w:r>
          <w:tab/>
        </w:r>
        <w:r>
          <w:fldChar w:fldCharType="begin"/>
        </w:r>
        <w:r>
          <w:instrText xml:space="preserve"> PAGEREF _Toc7546 \h </w:instrText>
        </w:r>
        <w:r>
          <w:fldChar w:fldCharType="separate"/>
        </w:r>
        <w:r>
          <w:t>43</w:t>
        </w:r>
        <w:r>
          <w:fldChar w:fldCharType="end"/>
        </w:r>
      </w:hyperlink>
    </w:p>
    <w:p>
      <w:pPr>
        <w:pStyle w:val="TOC2"/>
        <w:tabs>
          <w:tab w:val="right" w:leader="dot" w:pos="8306"/>
        </w:tabs>
      </w:pPr>
      <w:hyperlink w:anchor="_Toc1697" w:history="1">
        <w:r>
          <w:rPr>
            <w:rFonts w:ascii="仿宋" w:eastAsia="仿宋" w:hAnsi="仿宋" w:cs="仿宋" w:hint="eastAsia"/>
            <w:lang w:eastAsia="zh-CN"/>
          </w:rPr>
          <w:t>(五)、经营宗旨</w:t>
        </w:r>
        <w:r>
          <w:tab/>
        </w:r>
        <w:r>
          <w:fldChar w:fldCharType="begin"/>
        </w:r>
        <w:r>
          <w:instrText xml:space="preserve"> PAGEREF _Toc1697 \h </w:instrText>
        </w:r>
        <w:r>
          <w:fldChar w:fldCharType="separate"/>
        </w:r>
        <w:r>
          <w:t>44</w:t>
        </w:r>
        <w:r>
          <w:fldChar w:fldCharType="end"/>
        </w:r>
      </w:hyperlink>
    </w:p>
    <w:p>
      <w:pPr>
        <w:pStyle w:val="TOC2"/>
        <w:tabs>
          <w:tab w:val="right" w:leader="dot" w:pos="8306"/>
        </w:tabs>
      </w:pPr>
      <w:hyperlink w:anchor="_Toc16315" w:history="1">
        <w:r>
          <w:rPr>
            <w:rFonts w:ascii="仿宋" w:eastAsia="仿宋" w:hAnsi="仿宋" w:cs="仿宋" w:hint="eastAsia"/>
            <w:lang w:eastAsia="zh-CN"/>
          </w:rPr>
          <w:t>(六)、公司发展规划</w:t>
        </w:r>
        <w:r>
          <w:tab/>
        </w:r>
        <w:r>
          <w:fldChar w:fldCharType="begin"/>
        </w:r>
        <w:r>
          <w:instrText xml:space="preserve"> PAGEREF _Toc16315 \h </w:instrText>
        </w:r>
        <w:r>
          <w:fldChar w:fldCharType="separate"/>
        </w:r>
        <w:r>
          <w:t>45</w:t>
        </w:r>
        <w:r>
          <w:fldChar w:fldCharType="end"/>
        </w:r>
      </w:hyperlink>
    </w:p>
    <w:p>
      <w:pPr>
        <w:pStyle w:val="TOC1"/>
        <w:tabs>
          <w:tab w:val="right" w:leader="dot" w:pos="8306"/>
        </w:tabs>
      </w:pPr>
      <w:hyperlink w:anchor="_Toc23023" w:history="1">
        <w:r>
          <w:rPr>
            <w:rFonts w:ascii="仿宋" w:eastAsia="仿宋" w:hAnsi="仿宋" w:cs="仿宋" w:hint="eastAsia"/>
            <w:lang w:eastAsia="zh-CN"/>
          </w:rPr>
          <w:t>十二、可持续发展与绿色经营</w:t>
        </w:r>
        <w:r>
          <w:tab/>
        </w:r>
        <w:r>
          <w:fldChar w:fldCharType="begin"/>
        </w:r>
        <w:r>
          <w:instrText xml:space="preserve"> PAGEREF _Toc23023 \h </w:instrText>
        </w:r>
        <w:r>
          <w:fldChar w:fldCharType="separate"/>
        </w:r>
        <w:r>
          <w:t>47</w:t>
        </w:r>
        <w:r>
          <w:fldChar w:fldCharType="end"/>
        </w:r>
      </w:hyperlink>
    </w:p>
    <w:p>
      <w:pPr>
        <w:pStyle w:val="TOC2"/>
        <w:tabs>
          <w:tab w:val="right" w:leader="dot" w:pos="8306"/>
        </w:tabs>
      </w:pPr>
      <w:hyperlink w:anchor="_Toc4411" w:history="1">
        <w:r>
          <w:rPr>
            <w:rFonts w:ascii="仿宋" w:eastAsia="仿宋" w:hAnsi="仿宋" w:cs="仿宋" w:hint="eastAsia"/>
            <w:lang w:eastAsia="zh-CN"/>
          </w:rPr>
          <w:t>(一)、可持续发展战略与目标</w:t>
        </w:r>
        <w:r>
          <w:tab/>
        </w:r>
        <w:r>
          <w:fldChar w:fldCharType="begin"/>
        </w:r>
        <w:r>
          <w:instrText xml:space="preserve"> PAGEREF _Toc4411 \h </w:instrText>
        </w:r>
        <w:r>
          <w:fldChar w:fldCharType="separate"/>
        </w:r>
        <w:r>
          <w:t>47</w:t>
        </w:r>
        <w:r>
          <w:fldChar w:fldCharType="end"/>
        </w:r>
      </w:hyperlink>
    </w:p>
    <w:p>
      <w:pPr>
        <w:pStyle w:val="TOC2"/>
        <w:tabs>
          <w:tab w:val="right" w:leader="dot" w:pos="8306"/>
        </w:tabs>
      </w:pPr>
      <w:hyperlink w:anchor="_Toc5711" w:history="1">
        <w:r>
          <w:rPr>
            <w:rFonts w:ascii="仿宋" w:eastAsia="仿宋" w:hAnsi="仿宋" w:cs="仿宋" w:hint="eastAsia"/>
            <w:lang w:eastAsia="zh-CN"/>
          </w:rPr>
          <w:t>(二)、环保政策与实践</w:t>
        </w:r>
        <w:r>
          <w:tab/>
        </w:r>
        <w:r>
          <w:fldChar w:fldCharType="begin"/>
        </w:r>
        <w:r>
          <w:instrText xml:space="preserve"> PAGEREF _Toc5711 \h </w:instrText>
        </w:r>
        <w:r>
          <w:fldChar w:fldCharType="separate"/>
        </w:r>
        <w:r>
          <w:t>49</w:t>
        </w:r>
        <w:r>
          <w:fldChar w:fldCharType="end"/>
        </w:r>
      </w:hyperlink>
    </w:p>
    <w:p>
      <w:pPr>
        <w:pStyle w:val="TOC2"/>
        <w:tabs>
          <w:tab w:val="right" w:leader="dot" w:pos="8306"/>
        </w:tabs>
      </w:pPr>
      <w:hyperlink w:anchor="_Toc4118" w:history="1">
        <w:r>
          <w:rPr>
            <w:rFonts w:ascii="仿宋" w:eastAsia="仿宋" w:hAnsi="仿宋" w:cs="仿宋" w:hint="eastAsia"/>
            <w:lang w:eastAsia="zh-CN"/>
          </w:rPr>
          <w:t>(三)、资源利用与循环经济</w:t>
        </w:r>
        <w:r>
          <w:tab/>
        </w:r>
        <w:r>
          <w:fldChar w:fldCharType="begin"/>
        </w:r>
        <w:r>
          <w:instrText xml:space="preserve"> PAGEREF _Toc4118 \h </w:instrText>
        </w:r>
        <w:r>
          <w:fldChar w:fldCharType="separate"/>
        </w:r>
        <w:r>
          <w:t>51</w:t>
        </w:r>
        <w:r>
          <w:fldChar w:fldCharType="end"/>
        </w:r>
      </w:hyperlink>
    </w:p>
    <w:p>
      <w:pPr>
        <w:pStyle w:val="TOC2"/>
        <w:tabs>
          <w:tab w:val="right" w:leader="dot" w:pos="8306"/>
        </w:tabs>
      </w:pPr>
      <w:hyperlink w:anchor="_Toc10729" w:history="1">
        <w:r>
          <w:rPr>
            <w:rFonts w:ascii="仿宋" w:eastAsia="仿宋" w:hAnsi="仿宋" w:cs="仿宋" w:hint="eastAsia"/>
            <w:lang w:eastAsia="zh-CN"/>
          </w:rPr>
          <w:t>(四)、碳中和与生态足迹</w:t>
        </w:r>
        <w:r>
          <w:tab/>
        </w:r>
        <w:r>
          <w:fldChar w:fldCharType="begin"/>
        </w:r>
        <w:r>
          <w:instrText xml:space="preserve"> PAGEREF _Toc10729 \h </w:instrText>
        </w:r>
        <w:r>
          <w:fldChar w:fldCharType="separate"/>
        </w:r>
        <w:r>
          <w:t>53</w:t>
        </w:r>
        <w:r>
          <w:fldChar w:fldCharType="end"/>
        </w:r>
      </w:hyperlink>
    </w:p>
    <w:p>
      <w:pPr>
        <w:pStyle w:val="TOC1"/>
        <w:tabs>
          <w:tab w:val="right" w:leader="dot" w:pos="8306"/>
        </w:tabs>
      </w:pPr>
      <w:hyperlink w:anchor="_Toc8299" w:history="1">
        <w:r>
          <w:rPr>
            <w:rFonts w:ascii="仿宋" w:eastAsia="仿宋" w:hAnsi="仿宋" w:cs="仿宋" w:hint="eastAsia"/>
            <w:lang w:eastAsia="zh-CN"/>
          </w:rPr>
          <w:t>十三、危机管理与应急响应</w:t>
        </w:r>
        <w:r>
          <w:tab/>
        </w:r>
        <w:r>
          <w:fldChar w:fldCharType="begin"/>
        </w:r>
        <w:r>
          <w:instrText xml:space="preserve"> PAGEREF _Toc8299 \h </w:instrText>
        </w:r>
        <w:r>
          <w:fldChar w:fldCharType="separate"/>
        </w:r>
        <w:r>
          <w:t>55</w:t>
        </w:r>
        <w:r>
          <w:fldChar w:fldCharType="end"/>
        </w:r>
      </w:hyperlink>
    </w:p>
    <w:p>
      <w:pPr>
        <w:pStyle w:val="TOC2"/>
        <w:tabs>
          <w:tab w:val="right" w:leader="dot" w:pos="8306"/>
        </w:tabs>
      </w:pPr>
      <w:hyperlink w:anchor="_Toc9386" w:history="1">
        <w:r>
          <w:rPr>
            <w:rFonts w:ascii="仿宋" w:eastAsia="仿宋" w:hAnsi="仿宋" w:cs="仿宋" w:hint="eastAsia"/>
            <w:lang w:eastAsia="zh-CN"/>
          </w:rPr>
          <w:t>(一)、危机管理计划制定</w:t>
        </w:r>
        <w:r>
          <w:tab/>
        </w:r>
        <w:r>
          <w:fldChar w:fldCharType="begin"/>
        </w:r>
        <w:r>
          <w:instrText xml:space="preserve"> PAGEREF _Toc9386 \h </w:instrText>
        </w:r>
        <w:r>
          <w:fldChar w:fldCharType="separate"/>
        </w:r>
        <w:r>
          <w:t>55</w:t>
        </w:r>
        <w:r>
          <w:fldChar w:fldCharType="end"/>
        </w:r>
      </w:hyperlink>
    </w:p>
    <w:p>
      <w:pPr>
        <w:pStyle w:val="TOC2"/>
        <w:tabs>
          <w:tab w:val="right" w:leader="dot" w:pos="8306"/>
        </w:tabs>
      </w:pPr>
      <w:hyperlink w:anchor="_Toc1423" w:history="1">
        <w:r>
          <w:rPr>
            <w:rFonts w:ascii="仿宋" w:eastAsia="仿宋" w:hAnsi="仿宋" w:cs="仿宋" w:hint="eastAsia"/>
            <w:lang w:eastAsia="zh-CN"/>
          </w:rPr>
          <w:t>(二)、应急响应流程</w:t>
        </w:r>
        <w:r>
          <w:tab/>
        </w:r>
        <w:r>
          <w:fldChar w:fldCharType="begin"/>
        </w:r>
        <w:r>
          <w:instrText xml:space="preserve"> PAGEREF _Toc1423 \h </w:instrText>
        </w:r>
        <w:r>
          <w:fldChar w:fldCharType="separate"/>
        </w:r>
        <w:r>
          <w:t>56</w:t>
        </w:r>
        <w:r>
          <w:fldChar w:fldCharType="end"/>
        </w:r>
      </w:hyperlink>
    </w:p>
    <w:p>
      <w:pPr>
        <w:pStyle w:val="TOC2"/>
        <w:tabs>
          <w:tab w:val="right" w:leader="dot" w:pos="8306"/>
        </w:tabs>
      </w:pPr>
      <w:hyperlink w:anchor="_Toc27431" w:history="1">
        <w:r>
          <w:rPr>
            <w:rFonts w:ascii="仿宋" w:eastAsia="仿宋" w:hAnsi="仿宋" w:cs="仿宋" w:hint="eastAsia"/>
            <w:lang w:eastAsia="zh-CN"/>
          </w:rPr>
          <w:t>(三)、危机公关与舆情管理</w:t>
        </w:r>
        <w:r>
          <w:tab/>
        </w:r>
        <w:r>
          <w:fldChar w:fldCharType="begin"/>
        </w:r>
        <w:r>
          <w:instrText xml:space="preserve"> PAGEREF _Toc27431 \h </w:instrText>
        </w:r>
        <w:r>
          <w:fldChar w:fldCharType="separate"/>
        </w:r>
        <w:r>
          <w:t>57</w:t>
        </w:r>
        <w:r>
          <w:fldChar w:fldCharType="end"/>
        </w:r>
      </w:hyperlink>
    </w:p>
    <w:p>
      <w:pPr>
        <w:pStyle w:val="TOC2"/>
        <w:tabs>
          <w:tab w:val="right" w:leader="dot" w:pos="8306"/>
        </w:tabs>
      </w:pPr>
      <w:hyperlink w:anchor="_Toc28149" w:history="1">
        <w:r>
          <w:rPr>
            <w:rFonts w:ascii="仿宋" w:eastAsia="仿宋" w:hAnsi="仿宋" w:cs="仿宋" w:hint="eastAsia"/>
            <w:lang w:eastAsia="zh-CN"/>
          </w:rPr>
          <w:t>(四)、事故调查与报告</w:t>
        </w:r>
        <w:r>
          <w:tab/>
        </w:r>
        <w:r>
          <w:fldChar w:fldCharType="begin"/>
        </w:r>
        <w:r>
          <w:instrText xml:space="preserve"> PAGEREF _Toc28149 \h </w:instrText>
        </w:r>
        <w:r>
          <w:fldChar w:fldCharType="separate"/>
        </w:r>
        <w:r>
          <w:t>58</w:t>
        </w:r>
        <w:r>
          <w:fldChar w:fldCharType="end"/>
        </w:r>
      </w:hyperlink>
    </w:p>
    <w:p>
      <w:pPr>
        <w:pStyle w:val="TOC1"/>
        <w:tabs>
          <w:tab w:val="right" w:leader="dot" w:pos="8306"/>
        </w:tabs>
      </w:pPr>
      <w:hyperlink w:anchor="_Toc9590" w:history="1">
        <w:r>
          <w:rPr>
            <w:rFonts w:ascii="仿宋" w:eastAsia="仿宋" w:hAnsi="仿宋" w:cs="仿宋" w:hint="eastAsia"/>
            <w:lang w:eastAsia="zh-CN"/>
          </w:rPr>
          <w:t>十四、安全管理计划</w:t>
        </w:r>
        <w:r>
          <w:tab/>
        </w:r>
        <w:r>
          <w:fldChar w:fldCharType="begin"/>
        </w:r>
        <w:r>
          <w:instrText xml:space="preserve"> PAGEREF _Toc9590 \h </w:instrText>
        </w:r>
        <w:r>
          <w:fldChar w:fldCharType="separate"/>
        </w:r>
        <w:r>
          <w:t>59</w:t>
        </w:r>
        <w:r>
          <w:fldChar w:fldCharType="end"/>
        </w:r>
      </w:hyperlink>
    </w:p>
    <w:p>
      <w:pPr>
        <w:pStyle w:val="TOC2"/>
        <w:tabs>
          <w:tab w:val="right" w:leader="dot" w:pos="8306"/>
        </w:tabs>
      </w:pPr>
      <w:hyperlink w:anchor="_Toc28450" w:history="1">
        <w:r>
          <w:rPr>
            <w:rFonts w:ascii="仿宋" w:eastAsia="仿宋" w:hAnsi="仿宋" w:cs="仿宋" w:hint="eastAsia"/>
            <w:lang w:eastAsia="zh-CN"/>
          </w:rPr>
          <w:t>(一)、项目安全管理体系建立</w:t>
        </w:r>
        <w:r>
          <w:tab/>
        </w:r>
        <w:r>
          <w:fldChar w:fldCharType="begin"/>
        </w:r>
        <w:r>
          <w:instrText xml:space="preserve"> PAGEREF _Toc28450 \h </w:instrText>
        </w:r>
        <w:r>
          <w:fldChar w:fldCharType="separate"/>
        </w:r>
        <w:r>
          <w:t>59</w:t>
        </w:r>
        <w:r>
          <w:fldChar w:fldCharType="end"/>
        </w:r>
      </w:hyperlink>
    </w:p>
    <w:p>
      <w:pPr>
        <w:pStyle w:val="TOC2"/>
        <w:tabs>
          <w:tab w:val="right" w:leader="dot" w:pos="8306"/>
        </w:tabs>
      </w:pPr>
      <w:hyperlink w:anchor="_Toc29123" w:history="1">
        <w:r>
          <w:rPr>
            <w:rFonts w:ascii="仿宋" w:eastAsia="仿宋" w:hAnsi="仿宋" w:cs="仿宋" w:hint="eastAsia"/>
            <w:lang w:eastAsia="zh-CN"/>
          </w:rPr>
          <w:t>(二)、安全管理计划</w:t>
        </w:r>
        <w:r>
          <w:tab/>
        </w:r>
        <w:r>
          <w:fldChar w:fldCharType="begin"/>
        </w:r>
        <w:r>
          <w:instrText xml:space="preserve"> PAGEREF _Toc29123 \h </w:instrText>
        </w:r>
        <w:r>
          <w:fldChar w:fldCharType="separate"/>
        </w:r>
        <w:r>
          <w:t>60</w:t>
        </w:r>
        <w:r>
          <w:fldChar w:fldCharType="end"/>
        </w:r>
      </w:hyperlink>
    </w:p>
    <w:p>
      <w:pPr>
        <w:pStyle w:val="TOC2"/>
        <w:tabs>
          <w:tab w:val="right" w:leader="dot" w:pos="8306"/>
        </w:tabs>
      </w:pPr>
      <w:hyperlink w:anchor="_Toc31329" w:history="1">
        <w:r>
          <w:rPr>
            <w:rFonts w:ascii="仿宋" w:eastAsia="仿宋" w:hAnsi="仿宋" w:cs="仿宋" w:hint="eastAsia"/>
            <w:lang w:eastAsia="zh-CN"/>
          </w:rPr>
          <w:t>(三)、安全培训与演练</w:t>
        </w:r>
        <w:r>
          <w:tab/>
        </w:r>
        <w:r>
          <w:fldChar w:fldCharType="begin"/>
        </w:r>
        <w:r>
          <w:instrText xml:space="preserve"> PAGEREF _Toc31329 \h </w:instrText>
        </w:r>
        <w:r>
          <w:fldChar w:fldCharType="separate"/>
        </w:r>
        <w:r>
          <w:t>60</w:t>
        </w:r>
        <w:r>
          <w:fldChar w:fldCharType="end"/>
        </w:r>
      </w:hyperlink>
    </w:p>
    <w:p>
      <w:pPr>
        <w:pStyle w:val="TOC2"/>
        <w:tabs>
          <w:tab w:val="right" w:leader="dot" w:pos="8306"/>
        </w:tabs>
      </w:pPr>
      <w:hyperlink w:anchor="_Toc24757" w:history="1">
        <w:r>
          <w:rPr>
            <w:rFonts w:ascii="仿宋" w:eastAsia="仿宋" w:hAnsi="仿宋" w:cs="仿宋" w:hint="eastAsia"/>
            <w:lang w:eastAsia="zh-CN"/>
          </w:rPr>
          <w:t>(四)、事故应急处理与报告</w:t>
        </w:r>
        <w:r>
          <w:tab/>
        </w:r>
        <w:r>
          <w:fldChar w:fldCharType="begin"/>
        </w:r>
        <w:r>
          <w:instrText xml:space="preserve"> PAGEREF _Toc24757 \h </w:instrText>
        </w:r>
        <w:r>
          <w:fldChar w:fldCharType="separate"/>
        </w:r>
        <w:r>
          <w:t>61</w:t>
        </w:r>
        <w:r>
          <w:fldChar w:fldCharType="end"/>
        </w:r>
      </w:hyperlink>
    </w:p>
    <w:p>
      <w:pPr>
        <w:pStyle w:val="TOC1"/>
        <w:tabs>
          <w:tab w:val="right" w:leader="dot" w:pos="8306"/>
        </w:tabs>
      </w:pPr>
      <w:hyperlink w:anchor="_Toc22558" w:history="1">
        <w:r>
          <w:rPr>
            <w:rFonts w:ascii="仿宋" w:eastAsia="仿宋" w:hAnsi="仿宋" w:cs="仿宋" w:hint="eastAsia"/>
            <w:lang w:eastAsia="zh-CN"/>
          </w:rPr>
          <w:t>十五、供应链管理</w:t>
        </w:r>
        <w:r>
          <w:tab/>
        </w:r>
        <w:r>
          <w:fldChar w:fldCharType="begin"/>
        </w:r>
        <w:r>
          <w:instrText xml:space="preserve"> PAGEREF _Toc22558 \h </w:instrText>
        </w:r>
        <w:r>
          <w:fldChar w:fldCharType="separate"/>
        </w:r>
        <w:r>
          <w:t>62</w:t>
        </w:r>
        <w:r>
          <w:fldChar w:fldCharType="end"/>
        </w:r>
      </w:hyperlink>
    </w:p>
    <w:p>
      <w:pPr>
        <w:pStyle w:val="TOC2"/>
        <w:tabs>
          <w:tab w:val="right" w:leader="dot" w:pos="8306"/>
        </w:tabs>
      </w:pPr>
      <w:hyperlink w:anchor="_Toc12770" w:history="1">
        <w:r>
          <w:rPr>
            <w:rFonts w:ascii="仿宋" w:eastAsia="仿宋" w:hAnsi="仿宋" w:cs="仿宋" w:hint="eastAsia"/>
            <w:lang w:eastAsia="zh-CN"/>
          </w:rPr>
          <w:t>(一)、供应链战略规划</w:t>
        </w:r>
        <w:r>
          <w:tab/>
        </w:r>
        <w:r>
          <w:fldChar w:fldCharType="begin"/>
        </w:r>
        <w:r>
          <w:instrText xml:space="preserve"> PAGEREF _Toc12770 \h </w:instrText>
        </w:r>
        <w:r>
          <w:fldChar w:fldCharType="separate"/>
        </w:r>
        <w:r>
          <w:t>62</w:t>
        </w:r>
        <w:r>
          <w:fldChar w:fldCharType="end"/>
        </w:r>
      </w:hyperlink>
    </w:p>
    <w:p>
      <w:pPr>
        <w:pStyle w:val="TOC2"/>
        <w:tabs>
          <w:tab w:val="right" w:leader="dot" w:pos="8306"/>
        </w:tabs>
      </w:pPr>
      <w:hyperlink w:anchor="_Toc26382" w:history="1">
        <w:r>
          <w:rPr>
            <w:rFonts w:ascii="仿宋" w:eastAsia="仿宋" w:hAnsi="仿宋" w:cs="仿宋" w:hint="eastAsia"/>
            <w:lang w:eastAsia="zh-CN"/>
          </w:rPr>
          <w:t>(二)、供应商选择与评估</w:t>
        </w:r>
        <w:r>
          <w:tab/>
        </w:r>
        <w:r>
          <w:fldChar w:fldCharType="begin"/>
        </w:r>
        <w:r>
          <w:instrText xml:space="preserve"> PAGEREF _Toc26382 \h </w:instrText>
        </w:r>
        <w:r>
          <w:fldChar w:fldCharType="separate"/>
        </w:r>
        <w:r>
          <w:t>62</w:t>
        </w:r>
        <w:r>
          <w:fldChar w:fldCharType="end"/>
        </w:r>
      </w:hyperlink>
    </w:p>
    <w:p>
      <w:pPr>
        <w:pStyle w:val="TOC2"/>
        <w:tabs>
          <w:tab w:val="right" w:leader="dot" w:pos="8306"/>
        </w:tabs>
      </w:pPr>
      <w:hyperlink w:anchor="_Toc14550" w:history="1">
        <w:r>
          <w:rPr>
            <w:rFonts w:ascii="仿宋" w:eastAsia="仿宋" w:hAnsi="仿宋" w:cs="仿宋" w:hint="eastAsia"/>
            <w:lang w:eastAsia="zh-CN"/>
          </w:rPr>
          <w:t>(三)、物流与库存管理</w:t>
        </w:r>
        <w:r>
          <w:tab/>
        </w:r>
        <w:r>
          <w:fldChar w:fldCharType="begin"/>
        </w:r>
        <w:r>
          <w:instrText xml:space="preserve"> PAGEREF _Toc14550 \h </w:instrText>
        </w:r>
        <w:r>
          <w:fldChar w:fldCharType="separate"/>
        </w:r>
        <w:r>
          <w:t>63</w:t>
        </w:r>
        <w:r>
          <w:fldChar w:fldCharType="end"/>
        </w:r>
      </w:hyperlink>
    </w:p>
    <w:p>
      <w:pPr>
        <w:pStyle w:val="TOC2"/>
        <w:tabs>
          <w:tab w:val="right" w:leader="dot" w:pos="8306"/>
        </w:tabs>
      </w:pPr>
      <w:hyperlink w:anchor="_Toc1415" w:history="1">
        <w:r>
          <w:rPr>
            <w:rFonts w:ascii="仿宋" w:eastAsia="仿宋" w:hAnsi="仿宋" w:cs="仿宋" w:hint="eastAsia"/>
            <w:lang w:eastAsia="zh-CN"/>
          </w:rPr>
          <w:t>(四)、供应链风险管理</w:t>
        </w:r>
        <w:r>
          <w:tab/>
        </w:r>
        <w:r>
          <w:fldChar w:fldCharType="begin"/>
        </w:r>
        <w:r>
          <w:instrText xml:space="preserve"> PAGEREF _Toc1415 \h </w:instrText>
        </w:r>
        <w:r>
          <w:fldChar w:fldCharType="separate"/>
        </w:r>
        <w:r>
          <w:t>64</w:t>
        </w:r>
        <w:r>
          <w:fldChar w:fldCharType="end"/>
        </w:r>
      </w:hyperlink>
    </w:p>
    <w:p>
      <w:pPr>
        <w:pStyle w:val="TOC1"/>
        <w:tabs>
          <w:tab w:val="right" w:leader="dot" w:pos="8306"/>
        </w:tabs>
      </w:pPr>
      <w:hyperlink w:anchor="_Toc22408" w:history="1">
        <w:r>
          <w:rPr>
            <w:rFonts w:ascii="仿宋" w:eastAsia="仿宋" w:hAnsi="仿宋" w:cs="仿宋" w:hint="eastAsia"/>
            <w:lang w:eastAsia="zh-CN"/>
          </w:rPr>
          <w:t>十六、资金筹措与投资分析</w:t>
        </w:r>
        <w:r>
          <w:tab/>
        </w:r>
        <w:r>
          <w:fldChar w:fldCharType="begin"/>
        </w:r>
        <w:r>
          <w:instrText xml:space="preserve"> PAGEREF _Toc22408 \h </w:instrText>
        </w:r>
        <w:r>
          <w:fldChar w:fldCharType="separate"/>
        </w:r>
        <w:r>
          <w:t>65</w:t>
        </w:r>
        <w:r>
          <w:fldChar w:fldCharType="end"/>
        </w:r>
      </w:hyperlink>
    </w:p>
    <w:p>
      <w:pPr>
        <w:pStyle w:val="TOC2"/>
        <w:tabs>
          <w:tab w:val="right" w:leader="dot" w:pos="8306"/>
        </w:tabs>
      </w:pPr>
      <w:hyperlink w:anchor="_Toc32443" w:history="1">
        <w:r>
          <w:rPr>
            <w:rFonts w:ascii="仿宋" w:eastAsia="仿宋" w:hAnsi="仿宋" w:cs="仿宋" w:hint="eastAsia"/>
            <w:lang w:eastAsia="zh-CN"/>
          </w:rPr>
          <w:t>(一)、资金需求与筹措计划</w:t>
        </w:r>
        <w:r>
          <w:tab/>
        </w:r>
        <w:r>
          <w:fldChar w:fldCharType="begin"/>
        </w:r>
        <w:r>
          <w:instrText xml:space="preserve"> PAGEREF _Toc32443 \h </w:instrText>
        </w:r>
        <w:r>
          <w:fldChar w:fldCharType="separate"/>
        </w:r>
        <w:r>
          <w:t>65</w:t>
        </w:r>
        <w:r>
          <w:fldChar w:fldCharType="end"/>
        </w:r>
      </w:hyperlink>
    </w:p>
    <w:p>
      <w:pPr>
        <w:pStyle w:val="TOC2"/>
        <w:tabs>
          <w:tab w:val="right" w:leader="dot" w:pos="8306"/>
        </w:tabs>
      </w:pPr>
      <w:hyperlink w:anchor="_Toc8490" w:history="1">
        <w:r>
          <w:rPr>
            <w:rFonts w:ascii="仿宋" w:eastAsia="仿宋" w:hAnsi="仿宋" w:cs="仿宋" w:hint="eastAsia"/>
            <w:lang w:eastAsia="zh-CN"/>
          </w:rPr>
          <w:t>(二)、投资分析与回报预期</w:t>
        </w:r>
        <w:r>
          <w:tab/>
        </w:r>
        <w:r>
          <w:fldChar w:fldCharType="begin"/>
        </w:r>
        <w:r>
          <w:instrText xml:space="preserve"> PAGEREF _Toc8490 \h </w:instrText>
        </w:r>
        <w:r>
          <w:fldChar w:fldCharType="separate"/>
        </w:r>
        <w:r>
          <w:t>66</w:t>
        </w:r>
        <w:r>
          <w:fldChar w:fldCharType="end"/>
        </w:r>
      </w:hyperlink>
    </w:p>
    <w:p>
      <w:pPr>
        <w:pStyle w:val="TOC1"/>
        <w:tabs>
          <w:tab w:val="right" w:leader="dot" w:pos="8306"/>
        </w:tabs>
      </w:pPr>
      <w:hyperlink w:anchor="_Toc25272" w:history="1">
        <w:r>
          <w:rPr>
            <w:rFonts w:ascii="仿宋" w:eastAsia="仿宋" w:hAnsi="仿宋" w:cs="仿宋" w:hint="eastAsia"/>
            <w:lang w:eastAsia="zh-CN"/>
          </w:rPr>
          <w:t>十七、法律和合规事项</w:t>
        </w:r>
        <w:r>
          <w:tab/>
        </w:r>
        <w:r>
          <w:fldChar w:fldCharType="begin"/>
        </w:r>
        <w:r>
          <w:instrText xml:space="preserve"> PAGEREF _Toc25272 \h </w:instrText>
        </w:r>
        <w:r>
          <w:fldChar w:fldCharType="separate"/>
        </w:r>
        <w:r>
          <w:t>67</w:t>
        </w:r>
        <w:r>
          <w:fldChar w:fldCharType="end"/>
        </w:r>
      </w:hyperlink>
    </w:p>
    <w:p>
      <w:pPr>
        <w:pStyle w:val="TOC2"/>
        <w:tabs>
          <w:tab w:val="right" w:leader="dot" w:pos="8306"/>
        </w:tabs>
      </w:pPr>
      <w:hyperlink w:anchor="_Toc4273" w:history="1">
        <w:r>
          <w:rPr>
            <w:rFonts w:ascii="仿宋" w:eastAsia="仿宋" w:hAnsi="仿宋" w:cs="仿宋" w:hint="eastAsia"/>
            <w:lang w:eastAsia="zh-CN"/>
          </w:rPr>
          <w:t>(一)、公司法律结构</w:t>
        </w:r>
        <w:r>
          <w:tab/>
        </w:r>
        <w:r>
          <w:fldChar w:fldCharType="begin"/>
        </w:r>
        <w:r>
          <w:instrText xml:space="preserve"> PAGEREF _Toc4273 \h </w:instrText>
        </w:r>
        <w:r>
          <w:fldChar w:fldCharType="separate"/>
        </w:r>
        <w:r>
          <w:t>67</w:t>
        </w:r>
        <w:r>
          <w:fldChar w:fldCharType="end"/>
        </w:r>
      </w:hyperlink>
    </w:p>
    <w:p>
      <w:pPr>
        <w:pStyle w:val="TOC2"/>
        <w:tabs>
          <w:tab w:val="right" w:leader="dot" w:pos="8306"/>
        </w:tabs>
      </w:pPr>
      <w:hyperlink w:anchor="_Toc10060" w:history="1">
        <w:r>
          <w:rPr>
            <w:rFonts w:ascii="仿宋" w:eastAsia="仿宋" w:hAnsi="仿宋" w:cs="仿宋" w:hint="eastAsia"/>
            <w:lang w:eastAsia="zh-CN"/>
          </w:rPr>
          <w:t>(二)、合同与协议</w:t>
        </w:r>
        <w:r>
          <w:tab/>
        </w:r>
        <w:r>
          <w:fldChar w:fldCharType="begin"/>
        </w:r>
        <w:r>
          <w:instrText xml:space="preserve"> PAGEREF _Toc10060 \h </w:instrText>
        </w:r>
        <w:r>
          <w:fldChar w:fldCharType="separate"/>
        </w:r>
        <w:r>
          <w:t>67</w:t>
        </w:r>
        <w:r>
          <w:fldChar w:fldCharType="end"/>
        </w:r>
      </w:hyperlink>
    </w:p>
    <w:p>
      <w:pPr>
        <w:pStyle w:val="TOC1"/>
        <w:tabs>
          <w:tab w:val="right" w:leader="dot" w:pos="8306"/>
        </w:tabs>
      </w:pPr>
      <w:hyperlink w:anchor="_Toc22679" w:history="1">
        <w:r>
          <w:rPr>
            <w:rFonts w:ascii="仿宋" w:eastAsia="仿宋" w:hAnsi="仿宋" w:cs="仿宋" w:hint="eastAsia"/>
            <w:lang w:eastAsia="zh-CN"/>
          </w:rPr>
          <w:t>十八、人力资源与员工培训</w:t>
        </w:r>
        <w:r>
          <w:tab/>
        </w:r>
        <w:r>
          <w:fldChar w:fldCharType="begin"/>
        </w:r>
        <w:r>
          <w:instrText xml:space="preserve"> PAGEREF _Toc22679 \h </w:instrText>
        </w:r>
        <w:r>
          <w:fldChar w:fldCharType="separate"/>
        </w:r>
        <w:r>
          <w:t>68</w:t>
        </w:r>
        <w:r>
          <w:fldChar w:fldCharType="end"/>
        </w:r>
      </w:hyperlink>
    </w:p>
    <w:p>
      <w:pPr>
        <w:pStyle w:val="TOC2"/>
        <w:tabs>
          <w:tab w:val="right" w:leader="dot" w:pos="8306"/>
        </w:tabs>
      </w:pPr>
      <w:hyperlink w:anchor="_Toc8524" w:history="1">
        <w:r>
          <w:rPr>
            <w:rFonts w:ascii="仿宋" w:eastAsia="仿宋" w:hAnsi="仿宋" w:cs="仿宋" w:hint="eastAsia"/>
            <w:lang w:eastAsia="zh-CN"/>
          </w:rPr>
          <w:t>(一)、人才招聘与选拔</w:t>
        </w:r>
        <w:r>
          <w:tab/>
        </w:r>
        <w:r>
          <w:fldChar w:fldCharType="begin"/>
        </w:r>
        <w:r>
          <w:instrText xml:space="preserve"> PAGEREF _Toc8524 \h </w:instrText>
        </w:r>
        <w:r>
          <w:fldChar w:fldCharType="separate"/>
        </w:r>
        <w:r>
          <w:t>68</w:t>
        </w:r>
        <w:r>
          <w:fldChar w:fldCharType="end"/>
        </w:r>
      </w:hyperlink>
    </w:p>
    <w:p>
      <w:pPr>
        <w:pStyle w:val="TOC2"/>
        <w:tabs>
          <w:tab w:val="right" w:leader="dot" w:pos="8306"/>
        </w:tabs>
      </w:pPr>
      <w:hyperlink w:anchor="_Toc15773" w:history="1">
        <w:r>
          <w:rPr>
            <w:rFonts w:ascii="仿宋" w:eastAsia="仿宋" w:hAnsi="仿宋" w:cs="仿宋" w:hint="eastAsia"/>
            <w:lang w:eastAsia="zh-CN"/>
          </w:rPr>
          <w:t>(二)、员工培训与职业发展</w:t>
        </w:r>
        <w:r>
          <w:tab/>
        </w:r>
        <w:r>
          <w:fldChar w:fldCharType="begin"/>
        </w:r>
        <w:r>
          <w:instrText xml:space="preserve"> PAGEREF _Toc15773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395" w:history="1">
        <w:r>
          <w:rPr>
            <w:rFonts w:ascii="仿宋" w:eastAsia="仿宋" w:hAnsi="仿宋" w:cs="仿宋" w:hint="eastAsia"/>
            <w:lang w:eastAsia="zh-CN"/>
          </w:rPr>
          <w:t>(三)、员工福利与激励机制</w:t>
        </w:r>
        <w:r>
          <w:tab/>
        </w:r>
        <w:r>
          <w:fldChar w:fldCharType="begin"/>
        </w:r>
        <w:r>
          <w:instrText xml:space="preserve"> PAGEREF _Toc8395 \h </w:instrText>
        </w:r>
        <w:r>
          <w:fldChar w:fldCharType="separate"/>
        </w:r>
        <w:r>
          <w:t>71</w:t>
        </w:r>
        <w:r>
          <w:fldChar w:fldCharType="end"/>
        </w:r>
      </w:hyperlink>
    </w:p>
    <w:p>
      <w:pPr>
        <w:pStyle w:val="TOC2"/>
        <w:tabs>
          <w:tab w:val="right" w:leader="dot" w:pos="8306"/>
        </w:tabs>
      </w:pPr>
      <w:hyperlink w:anchor="_Toc15504" w:history="1">
        <w:r>
          <w:rPr>
            <w:rFonts w:ascii="仿宋" w:eastAsia="仿宋" w:hAnsi="仿宋" w:cs="仿宋" w:hint="eastAsia"/>
            <w:lang w:eastAsia="zh-CN"/>
          </w:rPr>
          <w:t>(四)、团队协作与企业文化</w:t>
        </w:r>
        <w:r>
          <w:tab/>
        </w:r>
        <w:r>
          <w:fldChar w:fldCharType="begin"/>
        </w:r>
        <w:r>
          <w:instrText xml:space="preserve"> PAGEREF _Toc15504 \h </w:instrText>
        </w:r>
        <w:r>
          <w:fldChar w:fldCharType="separate"/>
        </w:r>
        <w:r>
          <w:t>73</w:t>
        </w:r>
        <w:r>
          <w:fldChar w:fldCharType="end"/>
        </w:r>
      </w:hyperlink>
    </w:p>
    <w:p>
      <w:pPr>
        <w:pStyle w:val="TOC1"/>
        <w:tabs>
          <w:tab w:val="right" w:leader="dot" w:pos="8306"/>
        </w:tabs>
      </w:pPr>
      <w:hyperlink w:anchor="_Toc4159" w:history="1">
        <w:r>
          <w:rPr>
            <w:rFonts w:ascii="仿宋" w:eastAsia="仿宋" w:hAnsi="仿宋" w:cs="仿宋" w:hint="eastAsia"/>
            <w:lang w:eastAsia="zh-CN"/>
          </w:rPr>
          <w:t>十九、防水油漆项目风险管理与预警</w:t>
        </w:r>
        <w:r>
          <w:tab/>
        </w:r>
        <w:r>
          <w:fldChar w:fldCharType="begin"/>
        </w:r>
        <w:r>
          <w:instrText xml:space="preserve"> PAGEREF _Toc4159 \h </w:instrText>
        </w:r>
        <w:r>
          <w:fldChar w:fldCharType="separate"/>
        </w:r>
        <w:r>
          <w:t>74</w:t>
        </w:r>
        <w:r>
          <w:fldChar w:fldCharType="end"/>
        </w:r>
      </w:hyperlink>
    </w:p>
    <w:p>
      <w:pPr>
        <w:pStyle w:val="TOC2"/>
        <w:tabs>
          <w:tab w:val="right" w:leader="dot" w:pos="8306"/>
        </w:tabs>
      </w:pPr>
      <w:hyperlink w:anchor="_Toc31595" w:history="1">
        <w:r>
          <w:rPr>
            <w:rFonts w:ascii="仿宋" w:eastAsia="仿宋" w:hAnsi="仿宋" w:cs="仿宋" w:hint="eastAsia"/>
            <w:lang w:eastAsia="zh-CN"/>
          </w:rPr>
          <w:t>(一)、风险识别与评估方法</w:t>
        </w:r>
        <w:r>
          <w:tab/>
        </w:r>
        <w:r>
          <w:fldChar w:fldCharType="begin"/>
        </w:r>
        <w:r>
          <w:instrText xml:space="preserve"> PAGEREF _Toc31595 \h </w:instrText>
        </w:r>
        <w:r>
          <w:fldChar w:fldCharType="separate"/>
        </w:r>
        <w:r>
          <w:t>74</w:t>
        </w:r>
        <w:r>
          <w:fldChar w:fldCharType="end"/>
        </w:r>
      </w:hyperlink>
    </w:p>
    <w:p>
      <w:pPr>
        <w:pStyle w:val="TOC2"/>
        <w:tabs>
          <w:tab w:val="right" w:leader="dot" w:pos="8306"/>
        </w:tabs>
      </w:pPr>
      <w:hyperlink w:anchor="_Toc13742" w:history="1">
        <w:r>
          <w:rPr>
            <w:rFonts w:ascii="仿宋" w:eastAsia="仿宋" w:hAnsi="仿宋" w:cs="仿宋" w:hint="eastAsia"/>
            <w:lang w:eastAsia="zh-CN"/>
          </w:rPr>
          <w:t>(二)、危机管理与应急预案</w:t>
        </w:r>
        <w:r>
          <w:tab/>
        </w:r>
        <w:r>
          <w:fldChar w:fldCharType="begin"/>
        </w:r>
        <w:r>
          <w:instrText xml:space="preserve"> PAGEREF _Toc13742 \h </w:instrText>
        </w:r>
        <w:r>
          <w:fldChar w:fldCharType="separate"/>
        </w:r>
        <w:r>
          <w:t>76</w:t>
        </w:r>
        <w:r>
          <w:fldChar w:fldCharType="end"/>
        </w:r>
      </w:hyperlink>
    </w:p>
    <w:p>
      <w:pPr>
        <w:pStyle w:val="TOC1"/>
        <w:tabs>
          <w:tab w:val="right" w:leader="dot" w:pos="8306"/>
        </w:tabs>
      </w:pPr>
      <w:hyperlink w:anchor="_Toc18500" w:history="1">
        <w:r>
          <w:rPr>
            <w:rFonts w:ascii="仿宋" w:eastAsia="仿宋" w:hAnsi="仿宋" w:cs="仿宋" w:hint="eastAsia"/>
            <w:lang w:eastAsia="zh-CN"/>
          </w:rPr>
          <w:t>二十、供应链管理</w:t>
        </w:r>
        <w:r>
          <w:tab/>
        </w:r>
        <w:r>
          <w:fldChar w:fldCharType="begin"/>
        </w:r>
        <w:r>
          <w:instrText xml:space="preserve"> PAGEREF _Toc18500 \h </w:instrText>
        </w:r>
        <w:r>
          <w:fldChar w:fldCharType="separate"/>
        </w:r>
        <w:r>
          <w:t>79</w:t>
        </w:r>
        <w:r>
          <w:fldChar w:fldCharType="end"/>
        </w:r>
      </w:hyperlink>
    </w:p>
    <w:p>
      <w:pPr>
        <w:pStyle w:val="TOC2"/>
        <w:tabs>
          <w:tab w:val="right" w:leader="dot" w:pos="8306"/>
        </w:tabs>
      </w:pPr>
      <w:hyperlink w:anchor="_Toc28241" w:history="1">
        <w:r>
          <w:rPr>
            <w:rFonts w:ascii="仿宋" w:eastAsia="仿宋" w:hAnsi="仿宋" w:cs="仿宋" w:hint="eastAsia"/>
            <w:lang w:eastAsia="zh-CN"/>
          </w:rPr>
          <w:t>(一)、供应链战略规划</w:t>
        </w:r>
        <w:r>
          <w:tab/>
        </w:r>
        <w:r>
          <w:fldChar w:fldCharType="begin"/>
        </w:r>
        <w:r>
          <w:instrText xml:space="preserve"> PAGEREF _Toc28241 \h </w:instrText>
        </w:r>
        <w:r>
          <w:fldChar w:fldCharType="separate"/>
        </w:r>
        <w:r>
          <w:t>79</w:t>
        </w:r>
        <w:r>
          <w:fldChar w:fldCharType="end"/>
        </w:r>
      </w:hyperlink>
    </w:p>
    <w:p>
      <w:pPr>
        <w:pStyle w:val="TOC2"/>
        <w:tabs>
          <w:tab w:val="right" w:leader="dot" w:pos="8306"/>
        </w:tabs>
      </w:pPr>
      <w:hyperlink w:anchor="_Toc15593" w:history="1">
        <w:r>
          <w:rPr>
            <w:rFonts w:ascii="仿宋" w:eastAsia="仿宋" w:hAnsi="仿宋" w:cs="仿宋" w:hint="eastAsia"/>
            <w:lang w:eastAsia="zh-CN"/>
          </w:rPr>
          <w:t>(二)、供应商选择与合作</w:t>
        </w:r>
        <w:r>
          <w:tab/>
        </w:r>
        <w:r>
          <w:fldChar w:fldCharType="begin"/>
        </w:r>
        <w:r>
          <w:instrText xml:space="preserve"> PAGEREF _Toc15593 \h </w:instrText>
        </w:r>
        <w:r>
          <w:fldChar w:fldCharType="separate"/>
        </w:r>
        <w:r>
          <w:t>80</w:t>
        </w:r>
        <w:r>
          <w:fldChar w:fldCharType="end"/>
        </w:r>
      </w:hyperlink>
    </w:p>
    <w:p>
      <w:pPr>
        <w:pStyle w:val="TOC2"/>
        <w:tabs>
          <w:tab w:val="right" w:leader="dot" w:pos="8306"/>
        </w:tabs>
      </w:pPr>
      <w:hyperlink w:anchor="_Toc16472" w:history="1">
        <w:r>
          <w:rPr>
            <w:rFonts w:ascii="仿宋" w:eastAsia="仿宋" w:hAnsi="仿宋" w:cs="仿宋" w:hint="eastAsia"/>
            <w:lang w:eastAsia="zh-CN"/>
          </w:rPr>
          <w:t>(三)、物流与库存管理</w:t>
        </w:r>
        <w:r>
          <w:tab/>
        </w:r>
        <w:r>
          <w:fldChar w:fldCharType="begin"/>
        </w:r>
        <w:r>
          <w:instrText xml:space="preserve"> PAGEREF _Toc16472 \h </w:instrText>
        </w:r>
        <w:r>
          <w:fldChar w:fldCharType="separate"/>
        </w:r>
        <w:r>
          <w:t>81</w:t>
        </w:r>
        <w:r>
          <w:fldChar w:fldCharType="end"/>
        </w:r>
      </w:hyperlink>
    </w:p>
    <w:p>
      <w:pPr>
        <w:pStyle w:val="TOC1"/>
        <w:tabs>
          <w:tab w:val="right" w:leader="dot" w:pos="8306"/>
        </w:tabs>
      </w:pPr>
      <w:hyperlink w:anchor="_Toc5142" w:history="1">
        <w:r>
          <w:rPr>
            <w:rFonts w:ascii="仿宋" w:eastAsia="仿宋" w:hAnsi="仿宋" w:cs="仿宋" w:hint="eastAsia"/>
            <w:lang w:eastAsia="zh-CN"/>
          </w:rPr>
          <w:t>二十一、防水油漆商业模式</w:t>
        </w:r>
        <w:r>
          <w:tab/>
        </w:r>
        <w:r>
          <w:fldChar w:fldCharType="begin"/>
        </w:r>
        <w:r>
          <w:instrText xml:space="preserve"> PAGEREF _Toc5142 \h </w:instrText>
        </w:r>
        <w:r>
          <w:fldChar w:fldCharType="separate"/>
        </w:r>
        <w:r>
          <w:t>83</w:t>
        </w:r>
        <w:r>
          <w:fldChar w:fldCharType="end"/>
        </w:r>
      </w:hyperlink>
    </w:p>
    <w:p>
      <w:pPr>
        <w:pStyle w:val="TOC2"/>
        <w:tabs>
          <w:tab w:val="right" w:leader="dot" w:pos="8306"/>
        </w:tabs>
      </w:pPr>
      <w:hyperlink w:anchor="_Toc15275" w:history="1">
        <w:r>
          <w:rPr>
            <w:rFonts w:ascii="仿宋" w:eastAsia="仿宋" w:hAnsi="仿宋" w:cs="仿宋" w:hint="eastAsia"/>
            <w:lang w:eastAsia="zh-CN"/>
          </w:rPr>
          <w:t>(一)、防水油漆新型运营方式</w:t>
        </w:r>
        <w:r>
          <w:tab/>
        </w:r>
        <w:r>
          <w:fldChar w:fldCharType="begin"/>
        </w:r>
        <w:r>
          <w:instrText xml:space="preserve"> PAGEREF _Toc15275 \h </w:instrText>
        </w:r>
        <w:r>
          <w:fldChar w:fldCharType="separate"/>
        </w:r>
        <w:r>
          <w:t>83</w:t>
        </w:r>
        <w:r>
          <w:fldChar w:fldCharType="end"/>
        </w:r>
      </w:hyperlink>
    </w:p>
    <w:p>
      <w:pPr>
        <w:pStyle w:val="TOC2"/>
        <w:tabs>
          <w:tab w:val="right" w:leader="dot" w:pos="8306"/>
        </w:tabs>
      </w:pPr>
      <w:hyperlink w:anchor="_Toc26027" w:history="1">
        <w:r>
          <w:rPr>
            <w:rFonts w:ascii="仿宋" w:eastAsia="仿宋" w:hAnsi="仿宋" w:cs="仿宋" w:hint="eastAsia"/>
            <w:lang w:eastAsia="zh-CN"/>
          </w:rPr>
          <w:t>(二)、防水油漆数字化发展方案</w:t>
        </w:r>
        <w:r>
          <w:tab/>
        </w:r>
        <w:r>
          <w:fldChar w:fldCharType="begin"/>
        </w:r>
        <w:r>
          <w:instrText xml:space="preserve"> PAGEREF _Toc26027 \h </w:instrText>
        </w:r>
        <w:r>
          <w:fldChar w:fldCharType="separate"/>
        </w:r>
        <w:r>
          <w:t>84</w:t>
        </w:r>
        <w:r>
          <w:fldChar w:fldCharType="end"/>
        </w:r>
      </w:hyperlink>
    </w:p>
    <w:p>
      <w:pPr>
        <w:pStyle w:val="TOC2"/>
        <w:tabs>
          <w:tab w:val="right" w:leader="dot" w:pos="8306"/>
        </w:tabs>
      </w:pPr>
      <w:hyperlink w:anchor="_Toc10722" w:history="1">
        <w:r>
          <w:rPr>
            <w:rFonts w:ascii="仿宋" w:eastAsia="仿宋" w:hAnsi="仿宋" w:cs="仿宋" w:hint="eastAsia"/>
            <w:lang w:eastAsia="zh-CN"/>
          </w:rPr>
          <w:t>(三)、防水油漆企业文化建设方案</w:t>
        </w:r>
        <w:r>
          <w:tab/>
        </w:r>
        <w:r>
          <w:fldChar w:fldCharType="begin"/>
        </w:r>
        <w:r>
          <w:instrText xml:space="preserve"> PAGEREF _Toc10722 \h </w:instrText>
        </w:r>
        <w:r>
          <w:fldChar w:fldCharType="separate"/>
        </w:r>
        <w:r>
          <w:t>85</w:t>
        </w:r>
        <w:r>
          <w:fldChar w:fldCharType="end"/>
        </w:r>
      </w:hyperlink>
    </w:p>
    <w:p>
      <w:pPr>
        <w:pStyle w:val="TOC2"/>
        <w:tabs>
          <w:tab w:val="right" w:leader="dot" w:pos="8306"/>
        </w:tabs>
      </w:pPr>
      <w:hyperlink w:anchor="_Toc26958" w:history="1">
        <w:r>
          <w:rPr>
            <w:rFonts w:ascii="仿宋" w:eastAsia="仿宋" w:hAnsi="仿宋" w:cs="仿宋" w:hint="eastAsia"/>
            <w:lang w:eastAsia="zh-CN"/>
          </w:rPr>
          <w:t>(四)、防水油漆供应链管理</w:t>
        </w:r>
        <w:r>
          <w:tab/>
        </w:r>
        <w:r>
          <w:fldChar w:fldCharType="begin"/>
        </w:r>
        <w:r>
          <w:instrText xml:space="preserve"> PAGEREF _Toc26958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474"/>
      <w:r>
        <w:rPr>
          <w:rFonts w:ascii="仿宋" w:eastAsia="仿宋" w:hAnsi="仿宋" w:cs="仿宋" w:hint="eastAsia"/>
          <w:sz w:val="28"/>
          <w:lang w:eastAsia="zh-CN"/>
        </w:rPr>
        <w:t>一、防水油漆项目进度计划</w:t>
      </w:r>
      <w:bookmarkEnd w:id="2"/>
    </w:p>
    <w:p>
      <w:pPr>
        <w:pStyle w:val="Heading2"/>
        <w:rPr>
          <w:rFonts w:ascii="仿宋" w:eastAsia="仿宋" w:hAnsi="仿宋" w:cs="仿宋" w:hint="eastAsia"/>
          <w:lang w:eastAsia="zh-CN"/>
        </w:rPr>
      </w:pPr>
      <w:bookmarkStart w:id="3" w:name="_Toc10888"/>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防水油漆项目建设周期为XXX个月，其中包括：防水油漆项目的前期准备工作，工程勘察与设计，土建工程施工，设备采购，设备安装调试以及其他相关工作。</w:t>
      </w:r>
    </w:p>
    <w:p>
      <w:pPr>
        <w:pStyle w:val="Heading2"/>
        <w:ind w:firstLine="560" w:firstLineChars="200"/>
        <w:rPr>
          <w:rFonts w:ascii="仿宋" w:eastAsia="仿宋" w:hAnsi="仿宋" w:cs="仿宋" w:hint="eastAsia"/>
          <w:sz w:val="28"/>
          <w:lang w:eastAsia="zh-CN"/>
        </w:rPr>
      </w:pPr>
      <w:bookmarkStart w:id="4" w:name="_Toc27224"/>
      <w:r>
        <w:rPr>
          <w:rFonts w:ascii="仿宋" w:eastAsia="仿宋" w:hAnsi="仿宋" w:cs="仿宋" w:hint="eastAsia"/>
          <w:sz w:val="28"/>
          <w:lang w:eastAsia="zh-CN"/>
        </w:rPr>
        <w:t>(二)、建设进度</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该防水油漆项目采取分期建设，目前防水油漆项目实际完成投资xxx万元，占 计划投资的xxx%。其中：完成固定资产投资xxx万元， 占总投</w:t>
      </w:r>
    </w:p>
    <w:p>
      <w:pPr>
        <w:ind w:firstLine="560" w:firstLineChars="200"/>
        <w:rPr>
          <w:rFonts w:ascii="仿宋" w:eastAsia="仿宋" w:hAnsi="仿宋" w:cs="仿宋" w:hint="eastAsia"/>
          <w:sz w:val="28"/>
        </w:rPr>
      </w:pPr>
      <w:r>
        <w:rPr>
          <w:rFonts w:ascii="仿宋" w:eastAsia="仿宋" w:hAnsi="仿宋" w:cs="仿宋" w:hint="eastAsia"/>
          <w:sz w:val="28"/>
          <w:lang w:eastAsia="zh-CN"/>
        </w:rPr>
        <w:t>资的xxx%;完成流动资金投资xxx,占总投资的xxx%。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https://d.book118.com/827131162065006045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防水油漆项目规划设计方案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0096B"/>
    <w:rsid w:val="4593521B"/>
    <w:rsid w:val="6F10096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7131162065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2024-02-29T07:07:00Z</dcterms:created>
  <dcterms:modified xsi:type="dcterms:W3CDTF">2024-02-29T07:07:53Z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CBFC6CFA553B4D25BDABEE3279FEE85F_11</vt:lpwstr>
  </property>
  <property fmtid="{D5CDD505-2E9C-101B-9397-08002B2CF9AE}" pid="3" name="KSOProductBuildVer">
    <vt:lpwstr>2052-12.1.0.16250</vt:lpwstr>
  </property>
</Properties>
</file>