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4" w:history="1">
        <w:r>
          <w:rPr>
            <w:rFonts w:ascii="仿宋" w:eastAsia="仿宋" w:hAnsi="仿宋" w:cs="仿宋" w:hint="eastAsia"/>
            <w:lang w:eastAsia="zh-CN"/>
          </w:rPr>
          <w:t>序言</w:t>
        </w:r>
        <w:r>
          <w:tab/>
        </w:r>
        <w:r>
          <w:fldChar w:fldCharType="begin"/>
        </w:r>
        <w:r>
          <w:instrText xml:space="preserve"> PAGEREF _Toc30394 \h </w:instrText>
        </w:r>
        <w:r>
          <w:fldChar w:fldCharType="separate"/>
        </w:r>
        <w:r>
          <w:t>3</w:t>
        </w:r>
        <w:r>
          <w:fldChar w:fldCharType="end"/>
        </w:r>
      </w:hyperlink>
    </w:p>
    <w:p>
      <w:pPr>
        <w:pStyle w:val="TOC1"/>
        <w:tabs>
          <w:tab w:val="right" w:leader="dot" w:pos="8306"/>
        </w:tabs>
      </w:pPr>
      <w:hyperlink w:anchor="_Toc7137" w:history="1">
        <w:r>
          <w:rPr>
            <w:rFonts w:ascii="仿宋" w:eastAsia="仿宋" w:hAnsi="仿宋" w:cs="仿宋" w:hint="eastAsia"/>
            <w:lang w:eastAsia="zh-CN"/>
          </w:rPr>
          <w:t>一、微滴灌过滤设备项目建设单位说明</w:t>
        </w:r>
        <w:r>
          <w:tab/>
        </w:r>
        <w:r>
          <w:fldChar w:fldCharType="begin"/>
        </w:r>
        <w:r>
          <w:instrText xml:space="preserve"> PAGEREF _Toc7137 \h </w:instrText>
        </w:r>
        <w:r>
          <w:fldChar w:fldCharType="separate"/>
        </w:r>
        <w:r>
          <w:t>3</w:t>
        </w:r>
        <w:r>
          <w:fldChar w:fldCharType="end"/>
        </w:r>
      </w:hyperlink>
    </w:p>
    <w:p>
      <w:pPr>
        <w:pStyle w:val="TOC2"/>
        <w:tabs>
          <w:tab w:val="right" w:leader="dot" w:pos="8306"/>
        </w:tabs>
      </w:pPr>
      <w:hyperlink w:anchor="_Toc11434" w:history="1">
        <w:r>
          <w:rPr>
            <w:rFonts w:ascii="仿宋" w:eastAsia="仿宋" w:hAnsi="仿宋" w:cs="仿宋" w:hint="eastAsia"/>
            <w:lang w:eastAsia="zh-CN"/>
          </w:rPr>
          <w:t>(一)、微滴灌过滤设备项目承办单位基本情况</w:t>
        </w:r>
        <w:r>
          <w:tab/>
        </w:r>
        <w:r>
          <w:fldChar w:fldCharType="begin"/>
        </w:r>
        <w:r>
          <w:instrText xml:space="preserve"> PAGEREF _Toc11434 \h </w:instrText>
        </w:r>
        <w:r>
          <w:fldChar w:fldCharType="separate"/>
        </w:r>
        <w:r>
          <w:t>3</w:t>
        </w:r>
        <w:r>
          <w:fldChar w:fldCharType="end"/>
        </w:r>
      </w:hyperlink>
    </w:p>
    <w:p>
      <w:pPr>
        <w:pStyle w:val="TOC2"/>
        <w:tabs>
          <w:tab w:val="right" w:leader="dot" w:pos="8306"/>
        </w:tabs>
      </w:pPr>
      <w:hyperlink w:anchor="_Toc7682" w:history="1">
        <w:r>
          <w:rPr>
            <w:rFonts w:ascii="仿宋" w:eastAsia="仿宋" w:hAnsi="仿宋" w:cs="仿宋" w:hint="eastAsia"/>
            <w:lang w:eastAsia="zh-CN"/>
          </w:rPr>
          <w:t>(二)、公司经济效益分析</w:t>
        </w:r>
        <w:r>
          <w:tab/>
        </w:r>
        <w:r>
          <w:fldChar w:fldCharType="begin"/>
        </w:r>
        <w:r>
          <w:instrText xml:space="preserve"> PAGEREF _Toc7682 \h </w:instrText>
        </w:r>
        <w:r>
          <w:fldChar w:fldCharType="separate"/>
        </w:r>
        <w:r>
          <w:t>4</w:t>
        </w:r>
        <w:r>
          <w:fldChar w:fldCharType="end"/>
        </w:r>
      </w:hyperlink>
    </w:p>
    <w:p>
      <w:pPr>
        <w:pStyle w:val="TOC1"/>
        <w:tabs>
          <w:tab w:val="right" w:leader="dot" w:pos="8306"/>
        </w:tabs>
      </w:pPr>
      <w:hyperlink w:anchor="_Toc12684" w:history="1">
        <w:r>
          <w:rPr>
            <w:rFonts w:ascii="仿宋" w:eastAsia="仿宋" w:hAnsi="仿宋" w:cs="仿宋" w:hint="eastAsia"/>
            <w:lang w:eastAsia="zh-CN"/>
          </w:rPr>
          <w:t>二、微滴灌过滤设备项目建设背景及必要性分析</w:t>
        </w:r>
        <w:r>
          <w:tab/>
        </w:r>
        <w:r>
          <w:fldChar w:fldCharType="begin"/>
        </w:r>
        <w:r>
          <w:instrText xml:space="preserve"> PAGEREF _Toc12684 \h </w:instrText>
        </w:r>
        <w:r>
          <w:fldChar w:fldCharType="separate"/>
        </w:r>
        <w:r>
          <w:t>5</w:t>
        </w:r>
        <w:r>
          <w:fldChar w:fldCharType="end"/>
        </w:r>
      </w:hyperlink>
    </w:p>
    <w:p>
      <w:pPr>
        <w:pStyle w:val="TOC2"/>
        <w:tabs>
          <w:tab w:val="right" w:leader="dot" w:pos="8306"/>
        </w:tabs>
      </w:pPr>
      <w:hyperlink w:anchor="_Toc2091" w:history="1">
        <w:r>
          <w:rPr>
            <w:rFonts w:ascii="仿宋" w:eastAsia="仿宋" w:hAnsi="仿宋" w:cs="仿宋" w:hint="eastAsia"/>
            <w:lang w:eastAsia="zh-CN"/>
          </w:rPr>
          <w:t>(一)、微滴灌过滤设备项目背景分析</w:t>
        </w:r>
        <w:r>
          <w:tab/>
        </w:r>
        <w:r>
          <w:fldChar w:fldCharType="begin"/>
        </w:r>
        <w:r>
          <w:instrText xml:space="preserve"> PAGEREF _Toc2091 \h </w:instrText>
        </w:r>
        <w:r>
          <w:fldChar w:fldCharType="separate"/>
        </w:r>
        <w:r>
          <w:t>5</w:t>
        </w:r>
        <w:r>
          <w:fldChar w:fldCharType="end"/>
        </w:r>
      </w:hyperlink>
    </w:p>
    <w:p>
      <w:pPr>
        <w:pStyle w:val="TOC2"/>
        <w:tabs>
          <w:tab w:val="right" w:leader="dot" w:pos="8306"/>
        </w:tabs>
      </w:pPr>
      <w:hyperlink w:anchor="_Toc14536" w:history="1">
        <w:r>
          <w:rPr>
            <w:rFonts w:ascii="仿宋" w:eastAsia="仿宋" w:hAnsi="仿宋" w:cs="仿宋" w:hint="eastAsia"/>
            <w:lang w:eastAsia="zh-CN"/>
          </w:rPr>
          <w:t>(二)、微滴灌过滤设备项目建设必要性分析</w:t>
        </w:r>
        <w:r>
          <w:tab/>
        </w:r>
        <w:r>
          <w:fldChar w:fldCharType="begin"/>
        </w:r>
        <w:r>
          <w:instrText xml:space="preserve"> PAGEREF _Toc14536 \h </w:instrText>
        </w:r>
        <w:r>
          <w:fldChar w:fldCharType="separate"/>
        </w:r>
        <w:r>
          <w:t>6</w:t>
        </w:r>
        <w:r>
          <w:fldChar w:fldCharType="end"/>
        </w:r>
      </w:hyperlink>
    </w:p>
    <w:p>
      <w:pPr>
        <w:pStyle w:val="TOC1"/>
        <w:tabs>
          <w:tab w:val="right" w:leader="dot" w:pos="8306"/>
        </w:tabs>
      </w:pPr>
      <w:hyperlink w:anchor="_Toc4335" w:history="1">
        <w:r>
          <w:rPr>
            <w:rFonts w:ascii="仿宋" w:eastAsia="仿宋" w:hAnsi="仿宋" w:cs="仿宋" w:hint="eastAsia"/>
            <w:lang w:eastAsia="zh-CN"/>
          </w:rPr>
          <w:t>三、微滴灌过滤设备项目可持续发展</w:t>
        </w:r>
        <w:r>
          <w:tab/>
        </w:r>
        <w:r>
          <w:fldChar w:fldCharType="begin"/>
        </w:r>
        <w:r>
          <w:instrText xml:space="preserve"> PAGEREF _Toc4335 \h </w:instrText>
        </w:r>
        <w:r>
          <w:fldChar w:fldCharType="separate"/>
        </w:r>
        <w:r>
          <w:t>8</w:t>
        </w:r>
        <w:r>
          <w:fldChar w:fldCharType="end"/>
        </w:r>
      </w:hyperlink>
    </w:p>
    <w:p>
      <w:pPr>
        <w:pStyle w:val="TOC2"/>
        <w:tabs>
          <w:tab w:val="right" w:leader="dot" w:pos="8306"/>
        </w:tabs>
      </w:pPr>
      <w:hyperlink w:anchor="_Toc29742" w:history="1">
        <w:r>
          <w:rPr>
            <w:rFonts w:ascii="仿宋" w:eastAsia="仿宋" w:hAnsi="仿宋" w:cs="仿宋" w:hint="eastAsia"/>
            <w:lang w:eastAsia="zh-CN"/>
          </w:rPr>
          <w:t>(一)、可持续战略与实践</w:t>
        </w:r>
        <w:r>
          <w:tab/>
        </w:r>
        <w:r>
          <w:fldChar w:fldCharType="begin"/>
        </w:r>
        <w:r>
          <w:instrText xml:space="preserve"> PAGEREF _Toc29742 \h </w:instrText>
        </w:r>
        <w:r>
          <w:fldChar w:fldCharType="separate"/>
        </w:r>
        <w:r>
          <w:t>8</w:t>
        </w:r>
        <w:r>
          <w:fldChar w:fldCharType="end"/>
        </w:r>
      </w:hyperlink>
    </w:p>
    <w:p>
      <w:pPr>
        <w:pStyle w:val="TOC2"/>
        <w:tabs>
          <w:tab w:val="right" w:leader="dot" w:pos="8306"/>
        </w:tabs>
      </w:pPr>
      <w:hyperlink w:anchor="_Toc19014" w:history="1">
        <w:r>
          <w:rPr>
            <w:rFonts w:ascii="仿宋" w:eastAsia="仿宋" w:hAnsi="仿宋" w:cs="仿宋" w:hint="eastAsia"/>
            <w:lang w:eastAsia="zh-CN"/>
          </w:rPr>
          <w:t>(二)、环保与社会责任</w:t>
        </w:r>
        <w:r>
          <w:tab/>
        </w:r>
        <w:r>
          <w:fldChar w:fldCharType="begin"/>
        </w:r>
        <w:r>
          <w:instrText xml:space="preserve"> PAGEREF _Toc19014 \h </w:instrText>
        </w:r>
        <w:r>
          <w:fldChar w:fldCharType="separate"/>
        </w:r>
        <w:r>
          <w:t>8</w:t>
        </w:r>
        <w:r>
          <w:fldChar w:fldCharType="end"/>
        </w:r>
      </w:hyperlink>
    </w:p>
    <w:p>
      <w:pPr>
        <w:pStyle w:val="TOC1"/>
        <w:tabs>
          <w:tab w:val="right" w:leader="dot" w:pos="8306"/>
        </w:tabs>
      </w:pPr>
      <w:hyperlink w:anchor="_Toc16308" w:history="1">
        <w:r>
          <w:rPr>
            <w:rFonts w:ascii="仿宋" w:eastAsia="仿宋" w:hAnsi="仿宋" w:cs="仿宋" w:hint="eastAsia"/>
            <w:lang w:eastAsia="zh-CN"/>
          </w:rPr>
          <w:t>四、微滴灌过滤设备项目危机管理</w:t>
        </w:r>
        <w:r>
          <w:tab/>
        </w:r>
        <w:r>
          <w:fldChar w:fldCharType="begin"/>
        </w:r>
        <w:r>
          <w:instrText xml:space="preserve"> PAGEREF _Toc16308 \h </w:instrText>
        </w:r>
        <w:r>
          <w:fldChar w:fldCharType="separate"/>
        </w:r>
        <w:r>
          <w:t>9</w:t>
        </w:r>
        <w:r>
          <w:fldChar w:fldCharType="end"/>
        </w:r>
      </w:hyperlink>
    </w:p>
    <w:p>
      <w:pPr>
        <w:pStyle w:val="TOC2"/>
        <w:tabs>
          <w:tab w:val="right" w:leader="dot" w:pos="8306"/>
        </w:tabs>
      </w:pPr>
      <w:hyperlink w:anchor="_Toc21182" w:history="1">
        <w:r>
          <w:rPr>
            <w:rFonts w:ascii="仿宋" w:eastAsia="仿宋" w:hAnsi="仿宋" w:cs="仿宋" w:hint="eastAsia"/>
            <w:lang w:eastAsia="zh-CN"/>
          </w:rPr>
          <w:t>(一)、危机预警与识别</w:t>
        </w:r>
        <w:r>
          <w:tab/>
        </w:r>
        <w:r>
          <w:fldChar w:fldCharType="begin"/>
        </w:r>
        <w:r>
          <w:instrText xml:space="preserve"> PAGEREF _Toc21182 \h </w:instrText>
        </w:r>
        <w:r>
          <w:fldChar w:fldCharType="separate"/>
        </w:r>
        <w:r>
          <w:t>9</w:t>
        </w:r>
        <w:r>
          <w:fldChar w:fldCharType="end"/>
        </w:r>
      </w:hyperlink>
    </w:p>
    <w:p>
      <w:pPr>
        <w:pStyle w:val="TOC2"/>
        <w:tabs>
          <w:tab w:val="right" w:leader="dot" w:pos="8306"/>
        </w:tabs>
      </w:pPr>
      <w:hyperlink w:anchor="_Toc28754" w:history="1">
        <w:r>
          <w:rPr>
            <w:rFonts w:ascii="仿宋" w:eastAsia="仿宋" w:hAnsi="仿宋" w:cs="仿宋" w:hint="eastAsia"/>
            <w:lang w:eastAsia="zh-CN"/>
          </w:rPr>
          <w:t>(二)、危机应对与恢复</w:t>
        </w:r>
        <w:r>
          <w:tab/>
        </w:r>
        <w:r>
          <w:fldChar w:fldCharType="begin"/>
        </w:r>
        <w:r>
          <w:instrText xml:space="preserve"> PAGEREF _Toc28754 \h </w:instrText>
        </w:r>
        <w:r>
          <w:fldChar w:fldCharType="separate"/>
        </w:r>
        <w:r>
          <w:t>11</w:t>
        </w:r>
        <w:r>
          <w:fldChar w:fldCharType="end"/>
        </w:r>
      </w:hyperlink>
    </w:p>
    <w:p>
      <w:pPr>
        <w:pStyle w:val="TOC1"/>
        <w:tabs>
          <w:tab w:val="right" w:leader="dot" w:pos="8306"/>
        </w:tabs>
      </w:pPr>
      <w:hyperlink w:anchor="_Toc16750" w:history="1">
        <w:r>
          <w:rPr>
            <w:rFonts w:ascii="仿宋" w:eastAsia="仿宋" w:hAnsi="仿宋" w:cs="仿宋" w:hint="eastAsia"/>
            <w:lang w:eastAsia="zh-CN"/>
          </w:rPr>
          <w:t>五、微滴灌过滤设备项目文档管理</w:t>
        </w:r>
        <w:r>
          <w:tab/>
        </w:r>
        <w:r>
          <w:fldChar w:fldCharType="begin"/>
        </w:r>
        <w:r>
          <w:instrText xml:space="preserve"> PAGEREF _Toc16750 \h </w:instrText>
        </w:r>
        <w:r>
          <w:fldChar w:fldCharType="separate"/>
        </w:r>
        <w:r>
          <w:t>12</w:t>
        </w:r>
        <w:r>
          <w:fldChar w:fldCharType="end"/>
        </w:r>
      </w:hyperlink>
    </w:p>
    <w:p>
      <w:pPr>
        <w:pStyle w:val="TOC2"/>
        <w:tabs>
          <w:tab w:val="right" w:leader="dot" w:pos="8306"/>
        </w:tabs>
      </w:pPr>
      <w:hyperlink w:anchor="_Toc1732" w:history="1">
        <w:r>
          <w:rPr>
            <w:rFonts w:ascii="仿宋" w:eastAsia="仿宋" w:hAnsi="仿宋" w:cs="仿宋" w:hint="eastAsia"/>
            <w:lang w:eastAsia="zh-CN"/>
          </w:rPr>
          <w:t>(一)、文档编制与审查</w:t>
        </w:r>
        <w:r>
          <w:tab/>
        </w:r>
        <w:r>
          <w:fldChar w:fldCharType="begin"/>
        </w:r>
        <w:r>
          <w:instrText xml:space="preserve"> PAGEREF _Toc1732 \h </w:instrText>
        </w:r>
        <w:r>
          <w:fldChar w:fldCharType="separate"/>
        </w:r>
        <w:r>
          <w:t>12</w:t>
        </w:r>
        <w:r>
          <w:fldChar w:fldCharType="end"/>
        </w:r>
      </w:hyperlink>
    </w:p>
    <w:p>
      <w:pPr>
        <w:pStyle w:val="TOC2"/>
        <w:tabs>
          <w:tab w:val="right" w:leader="dot" w:pos="8306"/>
        </w:tabs>
      </w:pPr>
      <w:hyperlink w:anchor="_Toc10807" w:history="1">
        <w:r>
          <w:rPr>
            <w:rFonts w:ascii="仿宋" w:eastAsia="仿宋" w:hAnsi="仿宋" w:cs="仿宋" w:hint="eastAsia"/>
            <w:lang w:eastAsia="zh-CN"/>
          </w:rPr>
          <w:t>(二)、文档发布与分发</w:t>
        </w:r>
        <w:r>
          <w:tab/>
        </w:r>
        <w:r>
          <w:fldChar w:fldCharType="begin"/>
        </w:r>
        <w:r>
          <w:instrText xml:space="preserve"> PAGEREF _Toc10807 \h </w:instrText>
        </w:r>
        <w:r>
          <w:fldChar w:fldCharType="separate"/>
        </w:r>
        <w:r>
          <w:t>13</w:t>
        </w:r>
        <w:r>
          <w:fldChar w:fldCharType="end"/>
        </w:r>
      </w:hyperlink>
    </w:p>
    <w:p>
      <w:pPr>
        <w:pStyle w:val="TOC2"/>
        <w:tabs>
          <w:tab w:val="right" w:leader="dot" w:pos="8306"/>
        </w:tabs>
      </w:pPr>
      <w:hyperlink w:anchor="_Toc19754" w:history="1">
        <w:r>
          <w:rPr>
            <w:rFonts w:ascii="仿宋" w:eastAsia="仿宋" w:hAnsi="仿宋" w:cs="仿宋" w:hint="eastAsia"/>
            <w:lang w:eastAsia="zh-CN"/>
          </w:rPr>
          <w:t>(三)、文档存档与归档</w:t>
        </w:r>
        <w:r>
          <w:tab/>
        </w:r>
        <w:r>
          <w:fldChar w:fldCharType="begin"/>
        </w:r>
        <w:r>
          <w:instrText xml:space="preserve"> PAGEREF _Toc19754 \h </w:instrText>
        </w:r>
        <w:r>
          <w:fldChar w:fldCharType="separate"/>
        </w:r>
        <w:r>
          <w:t>14</w:t>
        </w:r>
        <w:r>
          <w:fldChar w:fldCharType="end"/>
        </w:r>
      </w:hyperlink>
    </w:p>
    <w:p>
      <w:pPr>
        <w:pStyle w:val="TOC1"/>
        <w:tabs>
          <w:tab w:val="right" w:leader="dot" w:pos="8306"/>
        </w:tabs>
      </w:pPr>
      <w:hyperlink w:anchor="_Toc17754" w:history="1">
        <w:r>
          <w:rPr>
            <w:rFonts w:ascii="仿宋" w:eastAsia="仿宋" w:hAnsi="仿宋" w:cs="仿宋" w:hint="eastAsia"/>
            <w:lang w:eastAsia="zh-CN"/>
          </w:rPr>
          <w:t>六、微滴灌过滤设备项目概论</w:t>
        </w:r>
        <w:r>
          <w:tab/>
        </w:r>
        <w:r>
          <w:fldChar w:fldCharType="begin"/>
        </w:r>
        <w:r>
          <w:instrText xml:space="preserve"> PAGEREF _Toc17754 \h </w:instrText>
        </w:r>
        <w:r>
          <w:fldChar w:fldCharType="separate"/>
        </w:r>
        <w:r>
          <w:t>16</w:t>
        </w:r>
        <w:r>
          <w:fldChar w:fldCharType="end"/>
        </w:r>
      </w:hyperlink>
    </w:p>
    <w:p>
      <w:pPr>
        <w:pStyle w:val="TOC2"/>
        <w:tabs>
          <w:tab w:val="right" w:leader="dot" w:pos="8306"/>
        </w:tabs>
      </w:pPr>
      <w:hyperlink w:anchor="_Toc24292" w:history="1">
        <w:r>
          <w:rPr>
            <w:rFonts w:ascii="仿宋" w:eastAsia="仿宋" w:hAnsi="仿宋" w:cs="仿宋" w:hint="eastAsia"/>
            <w:lang w:eastAsia="zh-CN"/>
          </w:rPr>
          <w:t>(一)、微滴灌过滤设备项目概况</w:t>
        </w:r>
        <w:r>
          <w:tab/>
        </w:r>
        <w:r>
          <w:fldChar w:fldCharType="begin"/>
        </w:r>
        <w:r>
          <w:instrText xml:space="preserve"> PAGEREF _Toc24292 \h </w:instrText>
        </w:r>
        <w:r>
          <w:fldChar w:fldCharType="separate"/>
        </w:r>
        <w:r>
          <w:t>16</w:t>
        </w:r>
        <w:r>
          <w:fldChar w:fldCharType="end"/>
        </w:r>
      </w:hyperlink>
    </w:p>
    <w:p>
      <w:pPr>
        <w:pStyle w:val="TOC2"/>
        <w:tabs>
          <w:tab w:val="right" w:leader="dot" w:pos="8306"/>
        </w:tabs>
      </w:pPr>
      <w:hyperlink w:anchor="_Toc23657" w:history="1">
        <w:r>
          <w:rPr>
            <w:rFonts w:ascii="仿宋" w:eastAsia="仿宋" w:hAnsi="仿宋" w:cs="仿宋" w:hint="eastAsia"/>
            <w:lang w:eastAsia="zh-CN"/>
          </w:rPr>
          <w:t>(二)、微滴灌过滤设备项目目标</w:t>
        </w:r>
        <w:r>
          <w:tab/>
        </w:r>
        <w:r>
          <w:fldChar w:fldCharType="begin"/>
        </w:r>
        <w:r>
          <w:instrText xml:space="preserve"> PAGEREF _Toc23657 \h </w:instrText>
        </w:r>
        <w:r>
          <w:fldChar w:fldCharType="separate"/>
        </w:r>
        <w:r>
          <w:t>18</w:t>
        </w:r>
        <w:r>
          <w:fldChar w:fldCharType="end"/>
        </w:r>
      </w:hyperlink>
    </w:p>
    <w:p>
      <w:pPr>
        <w:pStyle w:val="TOC2"/>
        <w:tabs>
          <w:tab w:val="right" w:leader="dot" w:pos="8306"/>
        </w:tabs>
      </w:pPr>
      <w:hyperlink w:anchor="_Toc21535" w:history="1">
        <w:r>
          <w:rPr>
            <w:rFonts w:ascii="仿宋" w:eastAsia="仿宋" w:hAnsi="仿宋" w:cs="仿宋" w:hint="eastAsia"/>
            <w:lang w:eastAsia="zh-CN"/>
          </w:rPr>
          <w:t>(三)、微滴灌过滤设备项目提出的理由</w:t>
        </w:r>
        <w:r>
          <w:tab/>
        </w:r>
        <w:r>
          <w:fldChar w:fldCharType="begin"/>
        </w:r>
        <w:r>
          <w:instrText xml:space="preserve"> PAGEREF _Toc21535 \h </w:instrText>
        </w:r>
        <w:r>
          <w:fldChar w:fldCharType="separate"/>
        </w:r>
        <w:r>
          <w:t>19</w:t>
        </w:r>
        <w:r>
          <w:fldChar w:fldCharType="end"/>
        </w:r>
      </w:hyperlink>
    </w:p>
    <w:p>
      <w:pPr>
        <w:pStyle w:val="TOC2"/>
        <w:tabs>
          <w:tab w:val="right" w:leader="dot" w:pos="8306"/>
        </w:tabs>
      </w:pPr>
      <w:hyperlink w:anchor="_Toc28702" w:history="1">
        <w:r>
          <w:rPr>
            <w:rFonts w:ascii="仿宋" w:eastAsia="仿宋" w:hAnsi="仿宋" w:cs="仿宋" w:hint="eastAsia"/>
            <w:lang w:eastAsia="zh-CN"/>
          </w:rPr>
          <w:t>(四)、微滴灌过滤设备项目意义</w:t>
        </w:r>
        <w:r>
          <w:tab/>
        </w:r>
        <w:r>
          <w:fldChar w:fldCharType="begin"/>
        </w:r>
        <w:r>
          <w:instrText xml:space="preserve"> PAGEREF _Toc28702 \h </w:instrText>
        </w:r>
        <w:r>
          <w:fldChar w:fldCharType="separate"/>
        </w:r>
        <w:r>
          <w:t>21</w:t>
        </w:r>
        <w:r>
          <w:fldChar w:fldCharType="end"/>
        </w:r>
      </w:hyperlink>
    </w:p>
    <w:p>
      <w:pPr>
        <w:pStyle w:val="TOC2"/>
        <w:tabs>
          <w:tab w:val="right" w:leader="dot" w:pos="8306"/>
        </w:tabs>
      </w:pPr>
      <w:hyperlink w:anchor="_Toc22249" w:history="1">
        <w:r>
          <w:rPr>
            <w:rFonts w:ascii="仿宋" w:eastAsia="仿宋" w:hAnsi="仿宋" w:cs="仿宋" w:hint="eastAsia"/>
            <w:lang w:eastAsia="zh-CN"/>
          </w:rPr>
          <w:t>(五)、微滴灌过滤设备项目背景</w:t>
        </w:r>
        <w:r>
          <w:tab/>
        </w:r>
        <w:r>
          <w:fldChar w:fldCharType="begin"/>
        </w:r>
        <w:r>
          <w:instrText xml:space="preserve"> PAGEREF _Toc22249 \h </w:instrText>
        </w:r>
        <w:r>
          <w:fldChar w:fldCharType="separate"/>
        </w:r>
        <w:r>
          <w:t>21</w:t>
        </w:r>
        <w:r>
          <w:fldChar w:fldCharType="end"/>
        </w:r>
      </w:hyperlink>
    </w:p>
    <w:p>
      <w:pPr>
        <w:pStyle w:val="TOC1"/>
        <w:tabs>
          <w:tab w:val="right" w:leader="dot" w:pos="8306"/>
        </w:tabs>
      </w:pPr>
      <w:hyperlink w:anchor="_Toc26022" w:history="1">
        <w:r>
          <w:rPr>
            <w:rFonts w:ascii="仿宋" w:eastAsia="仿宋" w:hAnsi="仿宋" w:cs="仿宋" w:hint="eastAsia"/>
            <w:lang w:eastAsia="zh-CN"/>
          </w:rPr>
          <w:t>七、微滴灌过滤设备项目技术管理</w:t>
        </w:r>
        <w:r>
          <w:tab/>
        </w:r>
        <w:r>
          <w:fldChar w:fldCharType="begin"/>
        </w:r>
        <w:r>
          <w:instrText xml:space="preserve"> PAGEREF _Toc26022 \h </w:instrText>
        </w:r>
        <w:r>
          <w:fldChar w:fldCharType="separate"/>
        </w:r>
        <w:r>
          <w:t>22</w:t>
        </w:r>
        <w:r>
          <w:fldChar w:fldCharType="end"/>
        </w:r>
      </w:hyperlink>
    </w:p>
    <w:p>
      <w:pPr>
        <w:pStyle w:val="TOC2"/>
        <w:tabs>
          <w:tab w:val="right" w:leader="dot" w:pos="8306"/>
        </w:tabs>
      </w:pPr>
      <w:hyperlink w:anchor="_Toc21958" w:history="1">
        <w:r>
          <w:rPr>
            <w:rFonts w:ascii="仿宋" w:eastAsia="仿宋" w:hAnsi="仿宋" w:cs="仿宋" w:hint="eastAsia"/>
            <w:lang w:eastAsia="zh-CN"/>
          </w:rPr>
          <w:t>(一)、技术方案选用方向</w:t>
        </w:r>
        <w:r>
          <w:tab/>
        </w:r>
        <w:r>
          <w:fldChar w:fldCharType="begin"/>
        </w:r>
        <w:r>
          <w:instrText xml:space="preserve"> PAGEREF _Toc21958 \h </w:instrText>
        </w:r>
        <w:r>
          <w:fldChar w:fldCharType="separate"/>
        </w:r>
        <w:r>
          <w:t>22</w:t>
        </w:r>
        <w:r>
          <w:fldChar w:fldCharType="end"/>
        </w:r>
      </w:hyperlink>
    </w:p>
    <w:p>
      <w:pPr>
        <w:pStyle w:val="TOC2"/>
        <w:tabs>
          <w:tab w:val="right" w:leader="dot" w:pos="8306"/>
        </w:tabs>
      </w:pPr>
      <w:hyperlink w:anchor="_Toc16208" w:history="1">
        <w:r>
          <w:rPr>
            <w:rFonts w:ascii="仿宋" w:eastAsia="仿宋" w:hAnsi="仿宋" w:cs="仿宋" w:hint="eastAsia"/>
            <w:lang w:eastAsia="zh-CN"/>
          </w:rPr>
          <w:t>(二)、工艺技术方案选用原则</w:t>
        </w:r>
        <w:r>
          <w:tab/>
        </w:r>
        <w:r>
          <w:fldChar w:fldCharType="begin"/>
        </w:r>
        <w:r>
          <w:instrText xml:space="preserve"> PAGEREF _Toc16208 \h </w:instrText>
        </w:r>
        <w:r>
          <w:fldChar w:fldCharType="separate"/>
        </w:r>
        <w:r>
          <w:t>24</w:t>
        </w:r>
        <w:r>
          <w:fldChar w:fldCharType="end"/>
        </w:r>
      </w:hyperlink>
    </w:p>
    <w:p>
      <w:pPr>
        <w:pStyle w:val="TOC2"/>
        <w:tabs>
          <w:tab w:val="right" w:leader="dot" w:pos="8306"/>
        </w:tabs>
      </w:pPr>
      <w:hyperlink w:anchor="_Toc26658" w:history="1">
        <w:r>
          <w:rPr>
            <w:rFonts w:ascii="仿宋" w:eastAsia="仿宋" w:hAnsi="仿宋" w:cs="仿宋" w:hint="eastAsia"/>
            <w:lang w:eastAsia="zh-CN"/>
          </w:rPr>
          <w:t>(三)、工艺技术方案要求</w:t>
        </w:r>
        <w:r>
          <w:tab/>
        </w:r>
        <w:r>
          <w:fldChar w:fldCharType="begin"/>
        </w:r>
        <w:r>
          <w:instrText xml:space="preserve"> PAGEREF _Toc26658 \h </w:instrText>
        </w:r>
        <w:r>
          <w:fldChar w:fldCharType="separate"/>
        </w:r>
        <w:r>
          <w:t>26</w:t>
        </w:r>
        <w:r>
          <w:fldChar w:fldCharType="end"/>
        </w:r>
      </w:hyperlink>
    </w:p>
    <w:p>
      <w:pPr>
        <w:pStyle w:val="TOC1"/>
        <w:tabs>
          <w:tab w:val="right" w:leader="dot" w:pos="8306"/>
        </w:tabs>
      </w:pPr>
      <w:hyperlink w:anchor="_Toc17358" w:history="1">
        <w:r>
          <w:rPr>
            <w:rFonts w:ascii="仿宋" w:eastAsia="仿宋" w:hAnsi="仿宋" w:cs="仿宋" w:hint="eastAsia"/>
            <w:lang w:eastAsia="zh-CN"/>
          </w:rPr>
          <w:t>八、微滴灌过滤设备项目风险管理</w:t>
        </w:r>
        <w:r>
          <w:tab/>
        </w:r>
        <w:r>
          <w:fldChar w:fldCharType="begin"/>
        </w:r>
        <w:r>
          <w:instrText xml:space="preserve"> PAGEREF _Toc17358 \h </w:instrText>
        </w:r>
        <w:r>
          <w:fldChar w:fldCharType="separate"/>
        </w:r>
        <w:r>
          <w:t>29</w:t>
        </w:r>
        <w:r>
          <w:fldChar w:fldCharType="end"/>
        </w:r>
      </w:hyperlink>
    </w:p>
    <w:p>
      <w:pPr>
        <w:pStyle w:val="TOC2"/>
        <w:tabs>
          <w:tab w:val="right" w:leader="dot" w:pos="8306"/>
        </w:tabs>
      </w:pPr>
      <w:hyperlink w:anchor="_Toc23312" w:history="1">
        <w:r>
          <w:rPr>
            <w:rFonts w:ascii="仿宋" w:eastAsia="仿宋" w:hAnsi="仿宋" w:cs="仿宋" w:hint="eastAsia"/>
            <w:lang w:eastAsia="zh-CN"/>
          </w:rPr>
          <w:t>(一)、风险识别与评估</w:t>
        </w:r>
        <w:r>
          <w:tab/>
        </w:r>
        <w:r>
          <w:fldChar w:fldCharType="begin"/>
        </w:r>
        <w:r>
          <w:instrText xml:space="preserve"> PAGEREF _Toc23312 \h </w:instrText>
        </w:r>
        <w:r>
          <w:fldChar w:fldCharType="separate"/>
        </w:r>
        <w:r>
          <w:t>29</w:t>
        </w:r>
        <w:r>
          <w:fldChar w:fldCharType="end"/>
        </w:r>
      </w:hyperlink>
    </w:p>
    <w:p>
      <w:pPr>
        <w:pStyle w:val="TOC2"/>
        <w:tabs>
          <w:tab w:val="right" w:leader="dot" w:pos="8306"/>
        </w:tabs>
      </w:pPr>
      <w:hyperlink w:anchor="_Toc20585" w:history="1">
        <w:r>
          <w:rPr>
            <w:rFonts w:ascii="仿宋" w:eastAsia="仿宋" w:hAnsi="仿宋" w:cs="仿宋" w:hint="eastAsia"/>
            <w:lang w:eastAsia="zh-CN"/>
          </w:rPr>
          <w:t>(二)、风险应对策略</w:t>
        </w:r>
        <w:r>
          <w:tab/>
        </w:r>
        <w:r>
          <w:fldChar w:fldCharType="begin"/>
        </w:r>
        <w:r>
          <w:instrText xml:space="preserve"> PAGEREF _Toc20585 \h </w:instrText>
        </w:r>
        <w:r>
          <w:fldChar w:fldCharType="separate"/>
        </w:r>
        <w:r>
          <w:t>30</w:t>
        </w:r>
        <w:r>
          <w:fldChar w:fldCharType="end"/>
        </w:r>
      </w:hyperlink>
    </w:p>
    <w:p>
      <w:pPr>
        <w:pStyle w:val="TOC2"/>
        <w:tabs>
          <w:tab w:val="right" w:leader="dot" w:pos="8306"/>
        </w:tabs>
      </w:pPr>
      <w:hyperlink w:anchor="_Toc20784" w:history="1">
        <w:r>
          <w:rPr>
            <w:rFonts w:ascii="仿宋" w:eastAsia="仿宋" w:hAnsi="仿宋" w:cs="仿宋" w:hint="eastAsia"/>
            <w:lang w:eastAsia="zh-CN"/>
          </w:rPr>
          <w:t>(三)、风险监控与控制</w:t>
        </w:r>
        <w:r>
          <w:tab/>
        </w:r>
        <w:r>
          <w:fldChar w:fldCharType="begin"/>
        </w:r>
        <w:r>
          <w:instrText xml:space="preserve"> PAGEREF _Toc20784 \h </w:instrText>
        </w:r>
        <w:r>
          <w:fldChar w:fldCharType="separate"/>
        </w:r>
        <w:r>
          <w:t>32</w:t>
        </w:r>
        <w:r>
          <w:fldChar w:fldCharType="end"/>
        </w:r>
      </w:hyperlink>
    </w:p>
    <w:p>
      <w:pPr>
        <w:pStyle w:val="TOC1"/>
        <w:tabs>
          <w:tab w:val="right" w:leader="dot" w:pos="8306"/>
        </w:tabs>
      </w:pPr>
      <w:hyperlink w:anchor="_Toc13777" w:history="1">
        <w:r>
          <w:rPr>
            <w:rFonts w:ascii="仿宋" w:eastAsia="仿宋" w:hAnsi="仿宋" w:cs="仿宋" w:hint="eastAsia"/>
            <w:lang w:eastAsia="zh-CN"/>
          </w:rPr>
          <w:t>九、微滴灌过滤设备项目经营效益</w:t>
        </w:r>
        <w:r>
          <w:tab/>
        </w:r>
        <w:r>
          <w:fldChar w:fldCharType="begin"/>
        </w:r>
        <w:r>
          <w:instrText xml:space="preserve"> PAGEREF _Toc13777 \h </w:instrText>
        </w:r>
        <w:r>
          <w:fldChar w:fldCharType="separate"/>
        </w:r>
        <w:r>
          <w:t>33</w:t>
        </w:r>
        <w:r>
          <w:fldChar w:fldCharType="end"/>
        </w:r>
      </w:hyperlink>
    </w:p>
    <w:p>
      <w:pPr>
        <w:pStyle w:val="TOC2"/>
        <w:tabs>
          <w:tab w:val="right" w:leader="dot" w:pos="8306"/>
        </w:tabs>
      </w:pPr>
      <w:hyperlink w:anchor="_Toc30401" w:history="1">
        <w:r>
          <w:rPr>
            <w:rFonts w:ascii="仿宋" w:eastAsia="仿宋" w:hAnsi="仿宋" w:cs="仿宋" w:hint="eastAsia"/>
            <w:lang w:eastAsia="zh-CN"/>
          </w:rPr>
          <w:t>(一)、经济评价财务测算</w:t>
        </w:r>
        <w:r>
          <w:tab/>
        </w:r>
        <w:r>
          <w:fldChar w:fldCharType="begin"/>
        </w:r>
        <w:r>
          <w:instrText xml:space="preserve"> PAGEREF _Toc30401 \h </w:instrText>
        </w:r>
        <w:r>
          <w:fldChar w:fldCharType="separate"/>
        </w:r>
        <w:r>
          <w:t>33</w:t>
        </w:r>
        <w:r>
          <w:fldChar w:fldCharType="end"/>
        </w:r>
      </w:hyperlink>
    </w:p>
    <w:p>
      <w:pPr>
        <w:pStyle w:val="TOC2"/>
        <w:tabs>
          <w:tab w:val="right" w:leader="dot" w:pos="8306"/>
        </w:tabs>
      </w:pPr>
      <w:hyperlink w:anchor="_Toc15471" w:history="1">
        <w:r>
          <w:rPr>
            <w:rFonts w:ascii="仿宋" w:eastAsia="仿宋" w:hAnsi="仿宋" w:cs="仿宋" w:hint="eastAsia"/>
            <w:lang w:eastAsia="zh-CN"/>
          </w:rPr>
          <w:t>(二)、微滴灌过滤设备项目盈利能力分析</w:t>
        </w:r>
        <w:r>
          <w:tab/>
        </w:r>
        <w:r>
          <w:fldChar w:fldCharType="begin"/>
        </w:r>
        <w:r>
          <w:instrText xml:space="preserve"> PAGEREF _Toc15471 \h </w:instrText>
        </w:r>
        <w:r>
          <w:fldChar w:fldCharType="separate"/>
        </w:r>
        <w:r>
          <w:t>34</w:t>
        </w:r>
        <w:r>
          <w:fldChar w:fldCharType="end"/>
        </w:r>
      </w:hyperlink>
    </w:p>
    <w:p>
      <w:pPr>
        <w:pStyle w:val="TOC1"/>
        <w:tabs>
          <w:tab w:val="right" w:leader="dot" w:pos="8306"/>
        </w:tabs>
      </w:pPr>
      <w:hyperlink w:anchor="_Toc4888" w:history="1">
        <w:r>
          <w:rPr>
            <w:rFonts w:ascii="仿宋" w:eastAsia="仿宋" w:hAnsi="仿宋" w:cs="仿宋" w:hint="eastAsia"/>
            <w:lang w:eastAsia="zh-CN"/>
          </w:rPr>
          <w:t>十、微滴灌过滤设备项目创新与研发</w:t>
        </w:r>
        <w:r>
          <w:tab/>
        </w:r>
        <w:r>
          <w:fldChar w:fldCharType="begin"/>
        </w:r>
        <w:r>
          <w:instrText xml:space="preserve"> PAGEREF _Toc4888 \h </w:instrText>
        </w:r>
        <w:r>
          <w:fldChar w:fldCharType="separate"/>
        </w:r>
        <w:r>
          <w:t>35</w:t>
        </w:r>
        <w:r>
          <w:fldChar w:fldCharType="end"/>
        </w:r>
      </w:hyperlink>
    </w:p>
    <w:p>
      <w:pPr>
        <w:pStyle w:val="TOC2"/>
        <w:tabs>
          <w:tab w:val="right" w:leader="dot" w:pos="8306"/>
        </w:tabs>
      </w:pPr>
      <w:hyperlink w:anchor="_Toc5231" w:history="1">
        <w:r>
          <w:rPr>
            <w:rFonts w:ascii="仿宋" w:eastAsia="仿宋" w:hAnsi="仿宋" w:cs="仿宋" w:hint="eastAsia"/>
            <w:lang w:eastAsia="zh-CN"/>
          </w:rPr>
          <w:t>(一)、创新策略与方向</w:t>
        </w:r>
        <w:r>
          <w:tab/>
        </w:r>
        <w:r>
          <w:fldChar w:fldCharType="begin"/>
        </w:r>
        <w:r>
          <w:instrText xml:space="preserve"> PAGEREF _Toc5231 \h </w:instrText>
        </w:r>
        <w:r>
          <w:fldChar w:fldCharType="separate"/>
        </w:r>
        <w:r>
          <w:t>35</w:t>
        </w:r>
        <w:r>
          <w:fldChar w:fldCharType="end"/>
        </w:r>
      </w:hyperlink>
    </w:p>
    <w:p>
      <w:pPr>
        <w:pStyle w:val="TOC2"/>
        <w:tabs>
          <w:tab w:val="right" w:leader="dot" w:pos="8306"/>
        </w:tabs>
      </w:pPr>
      <w:hyperlink w:anchor="_Toc19235" w:history="1">
        <w:r>
          <w:rPr>
            <w:rFonts w:ascii="仿宋" w:eastAsia="仿宋" w:hAnsi="仿宋" w:cs="仿宋" w:hint="eastAsia"/>
            <w:lang w:eastAsia="zh-CN"/>
          </w:rPr>
          <w:t>(二)、研发规划与投入</w:t>
        </w:r>
        <w:r>
          <w:tab/>
        </w:r>
        <w:r>
          <w:fldChar w:fldCharType="begin"/>
        </w:r>
        <w:r>
          <w:instrText xml:space="preserve"> PAGEREF _Toc19235 \h </w:instrText>
        </w:r>
        <w:r>
          <w:fldChar w:fldCharType="separate"/>
        </w:r>
        <w:r>
          <w:t>36</w:t>
        </w:r>
        <w:r>
          <w:fldChar w:fldCharType="end"/>
        </w:r>
      </w:hyperlink>
    </w:p>
    <w:p>
      <w:pPr>
        <w:pStyle w:val="TOC1"/>
        <w:tabs>
          <w:tab w:val="right" w:leader="dot" w:pos="8306"/>
        </w:tabs>
      </w:pPr>
      <w:hyperlink w:anchor="_Toc22225" w:history="1">
        <w:r>
          <w:rPr>
            <w:rFonts w:ascii="仿宋" w:eastAsia="仿宋" w:hAnsi="仿宋" w:cs="仿宋" w:hint="eastAsia"/>
            <w:lang w:eastAsia="zh-CN"/>
          </w:rPr>
          <w:t>十一、微滴灌过滤设备项目环境影响分析</w:t>
        </w:r>
        <w:r>
          <w:tab/>
        </w:r>
        <w:r>
          <w:fldChar w:fldCharType="begin"/>
        </w:r>
        <w:r>
          <w:instrText xml:space="preserve"> PAGEREF _Toc22225 \h </w:instrText>
        </w:r>
        <w:r>
          <w:fldChar w:fldCharType="separate"/>
        </w:r>
        <w:r>
          <w:t>38</w:t>
        </w:r>
        <w:r>
          <w:fldChar w:fldCharType="end"/>
        </w:r>
      </w:hyperlink>
    </w:p>
    <w:p>
      <w:pPr>
        <w:pStyle w:val="TOC2"/>
        <w:tabs>
          <w:tab w:val="right" w:leader="dot" w:pos="8306"/>
        </w:tabs>
      </w:pPr>
      <w:hyperlink w:anchor="_Toc17559" w:history="1">
        <w:r>
          <w:rPr>
            <w:rFonts w:ascii="仿宋" w:eastAsia="仿宋" w:hAnsi="仿宋" w:cs="仿宋" w:hint="eastAsia"/>
            <w:lang w:eastAsia="zh-CN"/>
          </w:rPr>
          <w:t>(一)、建设区域环境质量现状</w:t>
        </w:r>
        <w:r>
          <w:tab/>
        </w:r>
        <w:r>
          <w:fldChar w:fldCharType="begin"/>
        </w:r>
        <w:r>
          <w:instrText xml:space="preserve"> PAGEREF _Toc17559 \h </w:instrText>
        </w:r>
        <w:r>
          <w:fldChar w:fldCharType="separate"/>
        </w:r>
        <w:r>
          <w:t>38</w:t>
        </w:r>
        <w:r>
          <w:fldChar w:fldCharType="end"/>
        </w:r>
      </w:hyperlink>
    </w:p>
    <w:p>
      <w:pPr>
        <w:pStyle w:val="TOC2"/>
        <w:tabs>
          <w:tab w:val="right" w:leader="dot" w:pos="8306"/>
        </w:tabs>
      </w:pPr>
      <w:hyperlink w:anchor="_Toc10306" w:history="1">
        <w:r>
          <w:rPr>
            <w:rFonts w:ascii="仿宋" w:eastAsia="仿宋" w:hAnsi="仿宋" w:cs="仿宋" w:hint="eastAsia"/>
            <w:lang w:eastAsia="zh-CN"/>
          </w:rPr>
          <w:t>(二)、建设期环境保护</w:t>
        </w:r>
        <w:r>
          <w:tab/>
        </w:r>
        <w:r>
          <w:fldChar w:fldCharType="begin"/>
        </w:r>
        <w:r>
          <w:instrText xml:space="preserve"> PAGEREF _Toc10306 \h </w:instrText>
        </w:r>
        <w:r>
          <w:fldChar w:fldCharType="separate"/>
        </w:r>
        <w:r>
          <w:t>39</w:t>
        </w:r>
        <w:r>
          <w:fldChar w:fldCharType="end"/>
        </w:r>
      </w:hyperlink>
    </w:p>
    <w:p>
      <w:pPr>
        <w:pStyle w:val="TOC2"/>
        <w:tabs>
          <w:tab w:val="right" w:leader="dot" w:pos="8306"/>
        </w:tabs>
      </w:pPr>
      <w:hyperlink w:anchor="_Toc6139" w:history="1">
        <w:r>
          <w:rPr>
            <w:rFonts w:ascii="仿宋" w:eastAsia="仿宋" w:hAnsi="仿宋" w:cs="仿宋" w:hint="eastAsia"/>
            <w:lang w:eastAsia="zh-CN"/>
          </w:rPr>
          <w:t>(三)、运营期环境保护</w:t>
        </w:r>
        <w:r>
          <w:tab/>
        </w:r>
        <w:r>
          <w:fldChar w:fldCharType="begin"/>
        </w:r>
        <w:r>
          <w:instrText xml:space="preserve"> PAGEREF _Toc6139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95" w:history="1">
        <w:r>
          <w:rPr>
            <w:rFonts w:ascii="仿宋" w:eastAsia="仿宋" w:hAnsi="仿宋" w:cs="仿宋" w:hint="eastAsia"/>
            <w:lang w:eastAsia="zh-CN"/>
          </w:rPr>
          <w:t>(四)、微滴灌过滤设备项目建设对区域经济的影响</w:t>
        </w:r>
        <w:r>
          <w:tab/>
        </w:r>
        <w:r>
          <w:fldChar w:fldCharType="begin"/>
        </w:r>
        <w:r>
          <w:instrText xml:space="preserve"> PAGEREF _Toc21395 \h </w:instrText>
        </w:r>
        <w:r>
          <w:fldChar w:fldCharType="separate"/>
        </w:r>
        <w:r>
          <w:t>42</w:t>
        </w:r>
        <w:r>
          <w:fldChar w:fldCharType="end"/>
        </w:r>
      </w:hyperlink>
    </w:p>
    <w:p>
      <w:pPr>
        <w:pStyle w:val="TOC2"/>
        <w:tabs>
          <w:tab w:val="right" w:leader="dot" w:pos="8306"/>
        </w:tabs>
      </w:pPr>
      <w:hyperlink w:anchor="_Toc12214" w:history="1">
        <w:r>
          <w:rPr>
            <w:rFonts w:ascii="仿宋" w:eastAsia="仿宋" w:hAnsi="仿宋" w:cs="仿宋" w:hint="eastAsia"/>
            <w:lang w:eastAsia="zh-CN"/>
          </w:rPr>
          <w:t>(五)、废弃物处理</w:t>
        </w:r>
        <w:r>
          <w:tab/>
        </w:r>
        <w:r>
          <w:fldChar w:fldCharType="begin"/>
        </w:r>
        <w:r>
          <w:instrText xml:space="preserve"> PAGEREF _Toc12214 \h </w:instrText>
        </w:r>
        <w:r>
          <w:fldChar w:fldCharType="separate"/>
        </w:r>
        <w:r>
          <w:t>44</w:t>
        </w:r>
        <w:r>
          <w:fldChar w:fldCharType="end"/>
        </w:r>
      </w:hyperlink>
    </w:p>
    <w:p>
      <w:pPr>
        <w:pStyle w:val="TOC2"/>
        <w:tabs>
          <w:tab w:val="right" w:leader="dot" w:pos="8306"/>
        </w:tabs>
      </w:pPr>
      <w:hyperlink w:anchor="_Toc8447" w:history="1">
        <w:r>
          <w:rPr>
            <w:rFonts w:ascii="仿宋" w:eastAsia="仿宋" w:hAnsi="仿宋" w:cs="仿宋" w:hint="eastAsia"/>
            <w:lang w:eastAsia="zh-CN"/>
          </w:rPr>
          <w:t>(六)、特殊环境影响分析</w:t>
        </w:r>
        <w:r>
          <w:tab/>
        </w:r>
        <w:r>
          <w:fldChar w:fldCharType="begin"/>
        </w:r>
        <w:r>
          <w:instrText xml:space="preserve"> PAGEREF _Toc8447 \h </w:instrText>
        </w:r>
        <w:r>
          <w:fldChar w:fldCharType="separate"/>
        </w:r>
        <w:r>
          <w:t>45</w:t>
        </w:r>
        <w:r>
          <w:fldChar w:fldCharType="end"/>
        </w:r>
      </w:hyperlink>
    </w:p>
    <w:p>
      <w:pPr>
        <w:pStyle w:val="TOC2"/>
        <w:tabs>
          <w:tab w:val="right" w:leader="dot" w:pos="8306"/>
        </w:tabs>
      </w:pPr>
      <w:hyperlink w:anchor="_Toc25788" w:history="1">
        <w:r>
          <w:rPr>
            <w:rFonts w:ascii="仿宋" w:eastAsia="仿宋" w:hAnsi="仿宋" w:cs="仿宋" w:hint="eastAsia"/>
            <w:lang w:eastAsia="zh-CN"/>
          </w:rPr>
          <w:t>(七)、清洁生产</w:t>
        </w:r>
        <w:r>
          <w:tab/>
        </w:r>
        <w:r>
          <w:fldChar w:fldCharType="begin"/>
        </w:r>
        <w:r>
          <w:instrText xml:space="preserve"> PAGEREF _Toc25788 \h </w:instrText>
        </w:r>
        <w:r>
          <w:fldChar w:fldCharType="separate"/>
        </w:r>
        <w:r>
          <w:t>46</w:t>
        </w:r>
        <w:r>
          <w:fldChar w:fldCharType="end"/>
        </w:r>
      </w:hyperlink>
    </w:p>
    <w:p>
      <w:pPr>
        <w:pStyle w:val="TOC2"/>
        <w:tabs>
          <w:tab w:val="right" w:leader="dot" w:pos="8306"/>
        </w:tabs>
      </w:pPr>
      <w:hyperlink w:anchor="_Toc6314" w:history="1">
        <w:r>
          <w:rPr>
            <w:rFonts w:ascii="仿宋" w:eastAsia="仿宋" w:hAnsi="仿宋" w:cs="仿宋" w:hint="eastAsia"/>
            <w:lang w:eastAsia="zh-CN"/>
          </w:rPr>
          <w:t>(八)、环境保护综合评价</w:t>
        </w:r>
        <w:r>
          <w:tab/>
        </w:r>
        <w:r>
          <w:fldChar w:fldCharType="begin"/>
        </w:r>
        <w:r>
          <w:instrText xml:space="preserve"> PAGEREF _Toc6314 \h </w:instrText>
        </w:r>
        <w:r>
          <w:fldChar w:fldCharType="separate"/>
        </w:r>
        <w:r>
          <w:t>48</w:t>
        </w:r>
        <w:r>
          <w:fldChar w:fldCharType="end"/>
        </w:r>
      </w:hyperlink>
    </w:p>
    <w:p>
      <w:pPr>
        <w:pStyle w:val="TOC1"/>
        <w:tabs>
          <w:tab w:val="right" w:leader="dot" w:pos="8306"/>
        </w:tabs>
      </w:pPr>
      <w:hyperlink w:anchor="_Toc28061" w:history="1">
        <w:r>
          <w:rPr>
            <w:rFonts w:ascii="仿宋" w:eastAsia="仿宋" w:hAnsi="仿宋" w:cs="仿宋" w:hint="eastAsia"/>
            <w:lang w:eastAsia="zh-CN"/>
          </w:rPr>
          <w:t>十二、微滴灌过滤设备项目计划安排</w:t>
        </w:r>
        <w:r>
          <w:tab/>
        </w:r>
        <w:r>
          <w:fldChar w:fldCharType="begin"/>
        </w:r>
        <w:r>
          <w:instrText xml:space="preserve"> PAGEREF _Toc28061 \h </w:instrText>
        </w:r>
        <w:r>
          <w:fldChar w:fldCharType="separate"/>
        </w:r>
        <w:r>
          <w:t>49</w:t>
        </w:r>
        <w:r>
          <w:fldChar w:fldCharType="end"/>
        </w:r>
      </w:hyperlink>
    </w:p>
    <w:p>
      <w:pPr>
        <w:pStyle w:val="TOC2"/>
        <w:tabs>
          <w:tab w:val="right" w:leader="dot" w:pos="8306"/>
        </w:tabs>
      </w:pPr>
      <w:hyperlink w:anchor="_Toc4601" w:history="1">
        <w:r>
          <w:rPr>
            <w:rFonts w:ascii="仿宋" w:eastAsia="仿宋" w:hAnsi="仿宋" w:cs="仿宋" w:hint="eastAsia"/>
            <w:lang w:eastAsia="zh-CN"/>
          </w:rPr>
          <w:t>(一)、建设周期</w:t>
        </w:r>
        <w:r>
          <w:tab/>
        </w:r>
        <w:r>
          <w:fldChar w:fldCharType="begin"/>
        </w:r>
        <w:r>
          <w:instrText xml:space="preserve"> PAGEREF _Toc4601 \h </w:instrText>
        </w:r>
        <w:r>
          <w:fldChar w:fldCharType="separate"/>
        </w:r>
        <w:r>
          <w:t>49</w:t>
        </w:r>
        <w:r>
          <w:fldChar w:fldCharType="end"/>
        </w:r>
      </w:hyperlink>
    </w:p>
    <w:p>
      <w:pPr>
        <w:pStyle w:val="TOC2"/>
        <w:tabs>
          <w:tab w:val="right" w:leader="dot" w:pos="8306"/>
        </w:tabs>
      </w:pPr>
      <w:hyperlink w:anchor="_Toc6907" w:history="1">
        <w:r>
          <w:rPr>
            <w:rFonts w:ascii="仿宋" w:eastAsia="仿宋" w:hAnsi="仿宋" w:cs="仿宋" w:hint="eastAsia"/>
            <w:lang w:eastAsia="zh-CN"/>
          </w:rPr>
          <w:t>(二)、建设进度</w:t>
        </w:r>
        <w:r>
          <w:tab/>
        </w:r>
        <w:r>
          <w:fldChar w:fldCharType="begin"/>
        </w:r>
        <w:r>
          <w:instrText xml:space="preserve"> PAGEREF _Toc6907 \h </w:instrText>
        </w:r>
        <w:r>
          <w:fldChar w:fldCharType="separate"/>
        </w:r>
        <w:r>
          <w:t>50</w:t>
        </w:r>
        <w:r>
          <w:fldChar w:fldCharType="end"/>
        </w:r>
      </w:hyperlink>
    </w:p>
    <w:p>
      <w:pPr>
        <w:pStyle w:val="TOC2"/>
        <w:tabs>
          <w:tab w:val="right" w:leader="dot" w:pos="8306"/>
        </w:tabs>
      </w:pPr>
      <w:hyperlink w:anchor="_Toc16042" w:history="1">
        <w:r>
          <w:rPr>
            <w:rFonts w:ascii="仿宋" w:eastAsia="仿宋" w:hAnsi="仿宋" w:cs="仿宋" w:hint="eastAsia"/>
            <w:lang w:eastAsia="zh-CN"/>
          </w:rPr>
          <w:t>(三)、进度安排注意事项</w:t>
        </w:r>
        <w:r>
          <w:tab/>
        </w:r>
        <w:r>
          <w:fldChar w:fldCharType="begin"/>
        </w:r>
        <w:r>
          <w:instrText xml:space="preserve"> PAGEREF _Toc16042 \h </w:instrText>
        </w:r>
        <w:r>
          <w:fldChar w:fldCharType="separate"/>
        </w:r>
        <w:r>
          <w:t>51</w:t>
        </w:r>
        <w:r>
          <w:fldChar w:fldCharType="end"/>
        </w:r>
      </w:hyperlink>
    </w:p>
    <w:p>
      <w:pPr>
        <w:pStyle w:val="TOC2"/>
        <w:tabs>
          <w:tab w:val="right" w:leader="dot" w:pos="8306"/>
        </w:tabs>
      </w:pPr>
      <w:hyperlink w:anchor="_Toc29868" w:history="1">
        <w:r>
          <w:rPr>
            <w:rFonts w:ascii="仿宋" w:eastAsia="仿宋" w:hAnsi="仿宋" w:cs="仿宋" w:hint="eastAsia"/>
            <w:lang w:eastAsia="zh-CN"/>
          </w:rPr>
          <w:t>(四)、人力资源配置</w:t>
        </w:r>
        <w:r>
          <w:tab/>
        </w:r>
        <w:r>
          <w:fldChar w:fldCharType="begin"/>
        </w:r>
        <w:r>
          <w:instrText xml:space="preserve"> PAGEREF _Toc29868 \h </w:instrText>
        </w:r>
        <w:r>
          <w:fldChar w:fldCharType="separate"/>
        </w:r>
        <w:r>
          <w:t>52</w:t>
        </w:r>
        <w:r>
          <w:fldChar w:fldCharType="end"/>
        </w:r>
      </w:hyperlink>
    </w:p>
    <w:p>
      <w:pPr>
        <w:pStyle w:val="TOC1"/>
        <w:tabs>
          <w:tab w:val="right" w:leader="dot" w:pos="8306"/>
        </w:tabs>
      </w:pPr>
      <w:hyperlink w:anchor="_Toc6118" w:history="1">
        <w:r>
          <w:rPr>
            <w:rFonts w:ascii="仿宋" w:eastAsia="仿宋" w:hAnsi="仿宋" w:cs="仿宋" w:hint="eastAsia"/>
            <w:lang w:eastAsia="zh-CN"/>
          </w:rPr>
          <w:t>十三、风险识别与分类</w:t>
        </w:r>
        <w:r>
          <w:tab/>
        </w:r>
        <w:r>
          <w:fldChar w:fldCharType="begin"/>
        </w:r>
        <w:r>
          <w:instrText xml:space="preserve"> PAGEREF _Toc6118 \h </w:instrText>
        </w:r>
        <w:r>
          <w:fldChar w:fldCharType="separate"/>
        </w:r>
        <w:r>
          <w:t>53</w:t>
        </w:r>
        <w:r>
          <w:fldChar w:fldCharType="end"/>
        </w:r>
      </w:hyperlink>
    </w:p>
    <w:p>
      <w:pPr>
        <w:pStyle w:val="TOC2"/>
        <w:tabs>
          <w:tab w:val="right" w:leader="dot" w:pos="8306"/>
        </w:tabs>
      </w:pPr>
      <w:hyperlink w:anchor="_Toc9507" w:history="1">
        <w:r>
          <w:rPr>
            <w:rFonts w:ascii="仿宋" w:eastAsia="仿宋" w:hAnsi="仿宋" w:cs="仿宋" w:hint="eastAsia"/>
            <w:lang w:eastAsia="zh-CN"/>
          </w:rPr>
          <w:t>(一)、风险识别</w:t>
        </w:r>
        <w:r>
          <w:tab/>
        </w:r>
        <w:r>
          <w:fldChar w:fldCharType="begin"/>
        </w:r>
        <w:r>
          <w:instrText xml:space="preserve"> PAGEREF _Toc9507 \h </w:instrText>
        </w:r>
        <w:r>
          <w:fldChar w:fldCharType="separate"/>
        </w:r>
        <w:r>
          <w:t>53</w:t>
        </w:r>
        <w:r>
          <w:fldChar w:fldCharType="end"/>
        </w:r>
      </w:hyperlink>
    </w:p>
    <w:p>
      <w:pPr>
        <w:pStyle w:val="TOC2"/>
        <w:tabs>
          <w:tab w:val="right" w:leader="dot" w:pos="8306"/>
        </w:tabs>
      </w:pPr>
      <w:hyperlink w:anchor="_Toc1182" w:history="1">
        <w:r>
          <w:rPr>
            <w:rFonts w:ascii="仿宋" w:eastAsia="仿宋" w:hAnsi="仿宋" w:cs="仿宋" w:hint="eastAsia"/>
            <w:lang w:eastAsia="zh-CN"/>
          </w:rPr>
          <w:t>(二)、风险分类</w:t>
        </w:r>
        <w:r>
          <w:tab/>
        </w:r>
        <w:r>
          <w:fldChar w:fldCharType="begin"/>
        </w:r>
        <w:r>
          <w:instrText xml:space="preserve"> PAGEREF _Toc1182 \h </w:instrText>
        </w:r>
        <w:r>
          <w:fldChar w:fldCharType="separate"/>
        </w:r>
        <w:r>
          <w:t>54</w:t>
        </w:r>
        <w:r>
          <w:fldChar w:fldCharType="end"/>
        </w:r>
      </w:hyperlink>
    </w:p>
    <w:p>
      <w:pPr>
        <w:pStyle w:val="TOC1"/>
        <w:tabs>
          <w:tab w:val="right" w:leader="dot" w:pos="8306"/>
        </w:tabs>
      </w:pPr>
      <w:hyperlink w:anchor="_Toc19656" w:history="1">
        <w:r>
          <w:rPr>
            <w:rFonts w:ascii="仿宋" w:eastAsia="仿宋" w:hAnsi="仿宋" w:cs="仿宋" w:hint="eastAsia"/>
            <w:lang w:eastAsia="zh-CN"/>
          </w:rPr>
          <w:t>十四、供应链管理</w:t>
        </w:r>
        <w:r>
          <w:tab/>
        </w:r>
        <w:r>
          <w:fldChar w:fldCharType="begin"/>
        </w:r>
        <w:r>
          <w:instrText xml:space="preserve"> PAGEREF _Toc19656 \h </w:instrText>
        </w:r>
        <w:r>
          <w:fldChar w:fldCharType="separate"/>
        </w:r>
        <w:r>
          <w:t>56</w:t>
        </w:r>
        <w:r>
          <w:fldChar w:fldCharType="end"/>
        </w:r>
      </w:hyperlink>
    </w:p>
    <w:p>
      <w:pPr>
        <w:pStyle w:val="TOC2"/>
        <w:tabs>
          <w:tab w:val="right" w:leader="dot" w:pos="8306"/>
        </w:tabs>
      </w:pPr>
      <w:hyperlink w:anchor="_Toc3046" w:history="1">
        <w:r>
          <w:rPr>
            <w:rFonts w:ascii="仿宋" w:eastAsia="仿宋" w:hAnsi="仿宋" w:cs="仿宋" w:hint="eastAsia"/>
            <w:lang w:eastAsia="zh-CN"/>
          </w:rPr>
          <w:t>(一)、供应链战略规划</w:t>
        </w:r>
        <w:r>
          <w:tab/>
        </w:r>
        <w:r>
          <w:fldChar w:fldCharType="begin"/>
        </w:r>
        <w:r>
          <w:instrText xml:space="preserve"> PAGEREF _Toc3046 \h </w:instrText>
        </w:r>
        <w:r>
          <w:fldChar w:fldCharType="separate"/>
        </w:r>
        <w:r>
          <w:t>56</w:t>
        </w:r>
        <w:r>
          <w:fldChar w:fldCharType="end"/>
        </w:r>
      </w:hyperlink>
    </w:p>
    <w:p>
      <w:pPr>
        <w:pStyle w:val="TOC2"/>
        <w:tabs>
          <w:tab w:val="right" w:leader="dot" w:pos="8306"/>
        </w:tabs>
      </w:pPr>
      <w:hyperlink w:anchor="_Toc25962" w:history="1">
        <w:r>
          <w:rPr>
            <w:rFonts w:ascii="仿宋" w:eastAsia="仿宋" w:hAnsi="仿宋" w:cs="仿宋" w:hint="eastAsia"/>
            <w:lang w:eastAsia="zh-CN"/>
          </w:rPr>
          <w:t>(二)、供应商选择与合作</w:t>
        </w:r>
        <w:r>
          <w:tab/>
        </w:r>
        <w:r>
          <w:fldChar w:fldCharType="begin"/>
        </w:r>
        <w:r>
          <w:instrText xml:space="preserve"> PAGEREF _Toc25962 \h </w:instrText>
        </w:r>
        <w:r>
          <w:fldChar w:fldCharType="separate"/>
        </w:r>
        <w:r>
          <w:t>58</w:t>
        </w:r>
        <w:r>
          <w:fldChar w:fldCharType="end"/>
        </w:r>
      </w:hyperlink>
    </w:p>
    <w:p>
      <w:pPr>
        <w:pStyle w:val="TOC2"/>
        <w:tabs>
          <w:tab w:val="right" w:leader="dot" w:pos="8306"/>
        </w:tabs>
      </w:pPr>
      <w:hyperlink w:anchor="_Toc15159" w:history="1">
        <w:r>
          <w:rPr>
            <w:rFonts w:ascii="仿宋" w:eastAsia="仿宋" w:hAnsi="仿宋" w:cs="仿宋" w:hint="eastAsia"/>
            <w:lang w:eastAsia="zh-CN"/>
          </w:rPr>
          <w:t>(三)、物流与库存管理</w:t>
        </w:r>
        <w:r>
          <w:tab/>
        </w:r>
        <w:r>
          <w:fldChar w:fldCharType="begin"/>
        </w:r>
        <w:r>
          <w:instrText xml:space="preserve"> PAGEREF _Toc15159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37"/>
      <w:r>
        <w:rPr>
          <w:rFonts w:ascii="仿宋" w:eastAsia="仿宋" w:hAnsi="仿宋" w:cs="仿宋" w:hint="eastAsia"/>
          <w:sz w:val="28"/>
          <w:lang w:eastAsia="zh-CN"/>
        </w:rPr>
        <w:t>一、微滴灌过滤设备项目建设单位说明</w:t>
      </w:r>
      <w:bookmarkEnd w:id="2"/>
    </w:p>
    <w:p>
      <w:pPr>
        <w:pStyle w:val="Heading2"/>
        <w:rPr>
          <w:rFonts w:ascii="仿宋" w:eastAsia="仿宋" w:hAnsi="仿宋" w:cs="仿宋" w:hint="eastAsia"/>
          <w:lang w:eastAsia="zh-CN"/>
        </w:rPr>
      </w:pPr>
      <w:bookmarkStart w:id="3" w:name="_Toc11434"/>
      <w:r>
        <w:rPr>
          <w:rFonts w:ascii="仿宋" w:eastAsia="仿宋" w:hAnsi="仿宋" w:cs="仿宋" w:hint="eastAsia"/>
          <w:lang w:eastAsia="zh-CN"/>
        </w:rPr>
        <w:t>(一)、微滴灌过滤设备项目承办单位基本情况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6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滴灌过滤设备项目承办单位的XXXX，我们着眼于实现可持续的经济效益。通过技术创新和解决方案的提供，公司预计在微滴灌过滤设备项目执行期间将获得可观的收入增长。这一收入来源主要包括微滴灌过滤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同时，我们注重成本控制和效率提升，以确保微滴灌过滤设备项目的可持续盈利。透过精细的管理和资源优化，公司期望实现微滴灌过滤设备项目利润最大化。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滴灌过滤设备项目实施进行全面的投资评估，包括微滴灌过滤设备项目启动阶段的资金投入和后续运营成本。通过对微滴灌过滤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滴灌过滤设备项目实施过程中具备足够的资金流动性，公司将进行详尽的现金流分析。这包括资金需求的合理预测、微滴灌过滤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684"/>
      <w:r>
        <w:rPr>
          <w:rFonts w:ascii="仿宋" w:eastAsia="仿宋" w:hAnsi="仿宋" w:cs="仿宋" w:hint="eastAsia"/>
          <w:sz w:val="28"/>
          <w:lang w:eastAsia="zh-CN"/>
        </w:rPr>
        <w:t>二、微滴灌过滤设备项目建设背景及必要性分析</w:t>
      </w:r>
      <w:bookmarkEnd w:id="5"/>
    </w:p>
    <w:p>
      <w:pPr>
        <w:pStyle w:val="Heading2"/>
        <w:rPr>
          <w:rFonts w:ascii="仿宋" w:eastAsia="仿宋" w:hAnsi="仿宋" w:cs="仿宋" w:hint="eastAsia"/>
          <w:lang w:eastAsia="zh-CN"/>
        </w:rPr>
      </w:pPr>
      <w:bookmarkStart w:id="6" w:name="_Toc2091"/>
      <w:r>
        <w:rPr>
          <w:rFonts w:ascii="仿宋" w:eastAsia="仿宋" w:hAnsi="仿宋" w:cs="仿宋" w:hint="eastAsia"/>
          <w:lang w:eastAsia="zh-CN"/>
        </w:rPr>
        <w:t>(一)、微滴灌过滤设备项目背景分析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滴灌过滤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滴灌过滤设备项目在这个潮流中的定位。同时，我们将关注行业内涌现的新兴机遇，以便微滴灌过滤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滴灌过滤设备项目提供了强大的发展动力。我们将聚焦于行业内最新的技术发展趋势，包括但不限于人工智能、大数据分析、物联网等领域。通过深度的技术研究，我们将确保微滴灌过滤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滴灌过滤设备项目发展的源泉。我们将投入更多的精力对市场需求进行深入剖析，超越表面的需求，深入挖掘潜在的市场痛点和机遇。通过对市场需求的细致了解，微滴灌过滤设备项目将更有针对性地设计解决方案，满足市场的多样化需求，从而更好地促进微滴灌过滤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滴灌过滤设备项目战略至关重要。我们将对竞争态势进行更为深入的分析，包括但不限于市场份额、产品特点、客户满意度等多个维度。通过深度的竞争分析，微滴灌过滤设备项目将能够更准确地把握市场脉搏，制定具有竞争力的微滴灌过滤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滴灌过滤设备项目的发展具有直接的影响。我们将进行更为全面的法规和政策分析，了解行业发展中的潜在法律风险和合规挑战。通过充分了解和遵守相关法规，微滴灌过滤设备项目将确保在法律框架内合法合规运营，为微滴灌过滤设备项目的稳健发展提供有力支持。</w:t>
      </w:r>
    </w:p>
    <w:p>
      <w:pPr>
        <w:pStyle w:val="Heading2"/>
        <w:ind w:firstLine="560" w:firstLineChars="200"/>
        <w:rPr>
          <w:rFonts w:ascii="仿宋" w:eastAsia="仿宋" w:hAnsi="仿宋" w:cs="仿宋" w:hint="eastAsia"/>
          <w:sz w:val="28"/>
          <w:lang w:eastAsia="zh-CN"/>
        </w:rPr>
      </w:pPr>
      <w:bookmarkStart w:id="7" w:name="_Toc14536"/>
      <w:r>
        <w:rPr>
          <w:rFonts w:ascii="仿宋" w:eastAsia="仿宋" w:hAnsi="仿宋" w:cs="仿宋" w:hint="eastAsia"/>
          <w:sz w:val="28"/>
          <w:lang w:eastAsia="zh-CN"/>
        </w:rPr>
        <w:t>(二)、微滴灌过滤设备项目建设必要性分析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建设的迫切性源于对行业发展趋势的深刻洞察。我们正处于一个行业变革的时代，科技创新、数字化转型成为企业发展的关键动力。微滴灌过滤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建设不仅仅是为了跟上潮流，更是为了通过技术创新推动企业的持续发展。通过引入先进的技术和解决方案，微滴灌过滤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滴灌过滤设备项目的建设成为必然选择，通过提高产品质量、拓展服务领域，从而在竞争中获得更多的机会。微滴灌过滤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滴灌过滤设备项目建设的必要性体现在对客户需求更精准的满足。通过微滴灌过滤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建设的背后是对企业持续创新的追求。只有通过不断创新，企业才能在竞争中立于不败之地。微滴灌过滤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335"/>
      <w:r>
        <w:rPr>
          <w:rFonts w:ascii="仿宋" w:eastAsia="仿宋" w:hAnsi="仿宋" w:cs="仿宋" w:hint="eastAsia"/>
          <w:sz w:val="28"/>
          <w:lang w:eastAsia="zh-CN"/>
        </w:rPr>
        <w:t>三、微滴灌过滤设备项目可持续发展</w:t>
      </w:r>
      <w:bookmarkEnd w:id="8"/>
    </w:p>
    <w:p>
      <w:pPr>
        <w:pStyle w:val="Heading2"/>
        <w:rPr>
          <w:rFonts w:ascii="仿宋" w:eastAsia="仿宋" w:hAnsi="仿宋" w:cs="仿宋" w:hint="eastAsia"/>
          <w:lang w:eastAsia="zh-CN"/>
        </w:rPr>
      </w:pPr>
      <w:bookmarkStart w:id="9" w:name="_Toc2974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中，微滴灌过滤设备项目团队着眼于未来，明确了可持续发展的战略方向。制定的具体可持续发展目标包括降低资源使用、采用环保技术、最大化社会效益等。这一步骤不仅有助于微滴灌过滤设备项目在环保和社会责任方面达到最高标准，也为未来提供了明确的指引，确保微滴灌过滤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可持续实践的融入微滴灌过滤设备项目管理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滴灌过滤设备项目管理周期。从微滴灌过滤设备项目规划开始，微滴灌过滤设备项目团队就考虑了环境和社会的因素。在执行阶段，微滴灌过滤设备项目团队积极推动绿色技术的应用，优化资源利用。此外，关注员工的社会责任，通过培训和沟通活动提高员工对可持续发展的认知，使他们能够在日常工作中践行可持续实践。这些举措不仅为微滴灌过滤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01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扎根于微滴灌过滤设备项目的可持续发展理念，我们深信环保与社会责任是微滴灌过滤设备项目成功的关键支柱。在微滴灌过滤设备项目的每一步，我们都致力于通过创新和实践，履行对环境和社会的坚定责任。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团队通过引入先进的环保技术、建立高效的废物处理系统以及推动能源节约措施，积极履行环保责任。定期的环保监测和评估确保微滴灌过滤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不仅致力于自身可持续发展，还注重对社会的回馈。通过支持社区微滴灌过滤设备项目、参与慈善事业、提供培训机会等方式，微滴灌过滤设备项目积极履行社会责任。与当地社区建立积极互动，关注员工的工作与生活平衡，以及员工的身心健康，是微滴灌过滤设备项目在社会责任层面的关键举措。这样的实践不仅增强了微滴灌过滤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308"/>
      <w:r>
        <w:rPr>
          <w:rFonts w:ascii="仿宋" w:eastAsia="仿宋" w:hAnsi="仿宋" w:cs="仿宋" w:hint="eastAsia"/>
          <w:sz w:val="28"/>
          <w:lang w:eastAsia="zh-CN"/>
        </w:rPr>
        <w:t>四、微滴灌过滤设备项目危机管理</w:t>
      </w:r>
      <w:bookmarkEnd w:id="11"/>
    </w:p>
    <w:p>
      <w:pPr>
        <w:pStyle w:val="Heading2"/>
        <w:rPr>
          <w:rFonts w:ascii="仿宋" w:eastAsia="仿宋" w:hAnsi="仿宋" w:cs="仿宋" w:hint="eastAsia"/>
          <w:lang w:eastAsia="zh-CN"/>
        </w:rPr>
      </w:pPr>
      <w:bookmarkStart w:id="12" w:name="_Toc2118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危机管理中，危机预警与识别是确保微滴灌过滤设备项目稳健运行的核心步骤。通过建立全面的监测机制，微滴灌过滤设备项目团队旨在及时发现和理解潜在的风险和危机因素，以便采取及时的预防和应对措施，确保微滴灌过滤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滴灌过滤设备项目团队全面分析了整个微滴灌过滤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滴灌过滤设备项目团队着重于明确定义微滴灌过滤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滴灌过滤设备项目进展的持续监控，团队能够及时发现潜在问题并作出迅速反应。微滴灌过滤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在这一阶段，团队的专业素养和反应速度将发挥至关重要的作用，以确保潜在危机能够在初期得到有效的处理，最大程度地减轻负面影响。通过危机预警与识别，微滴灌过滤设备项目得以更有序、可控地推进。</w:t>
      </w:r>
    </w:p>
    <w:p>
      <w:pPr>
        <w:pStyle w:val="Heading2"/>
        <w:ind w:firstLine="560" w:firstLineChars="200"/>
        <w:rPr>
          <w:rFonts w:ascii="仿宋" w:eastAsia="仿宋" w:hAnsi="仿宋" w:cs="仿宋" w:hint="eastAsia"/>
          <w:sz w:val="28"/>
          <w:lang w:eastAsia="zh-CN"/>
        </w:rPr>
      </w:pPr>
      <w:bookmarkStart w:id="13" w:name="_Toc2875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在危机发生时，微滴灌过滤设备项目团队立即行动，成立了应急小组。该小组的任务是迅速制定并实施紧急应对措施，以最小化潜在损失。以下是采取的主要措施：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暂停微滴灌过滤设备项目进度：为遏制危机蔓延，微滴灌过滤设备项目暂时停止进行，以便全面评估当前状况。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资源重新分配：重新评估微滴灌过滤设备项目资源的分配，确保最大限度地减小损失。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实时沟通：与关键利益相关者建立实时沟通机制，向他们传递微滴灌过滤设备项目危机的实际状况，保障微滴灌过滤设备项目核心利益。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在紧急应对的同时，微滴灌过滤设备项目团队强调了团队协作和有效沟通的重要性。以下是团队协作的关键举措：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信息共享机制：建立了信息共享平台，确保团队成员能够及时获取微滴灌过滤设备项目危机的实时信息。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领导者沟通：微滴灌过滤设备项目领导者通过定期会议和即时沟通工具，指导团队应对危机，保持团队稳定运行。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随着危机得到初步控制，微滴灌过滤设备项目团队转向制定恢复计划，以确保微滴灌过滤设备项目能够从中迅速恢复。主要恢复计划包括：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修复受损的进度计划：重新评估微滴灌过滤设备项目进度，制定修复计划，确保微滴灌过滤设备项目尽快回归正常进程。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重新调整资源分配：优化资源分配，确保微滴灌过滤设备项目在有限资源下高效运转。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风险管理机制加强：对微滴灌过滤设备项目风险进行全面评估，制定更强化的风险管理策略，以预防未来可能的危机。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750"/>
      <w:r>
        <w:rPr>
          <w:rFonts w:ascii="仿宋" w:eastAsia="仿宋" w:hAnsi="仿宋" w:cs="仿宋" w:hint="eastAsia"/>
          <w:sz w:val="28"/>
          <w:lang w:eastAsia="zh-CN"/>
        </w:rPr>
        <w:t>五、微滴灌过滤设备项目文档管理</w:t>
      </w:r>
      <w:bookmarkEnd w:id="14"/>
    </w:p>
    <w:p>
      <w:pPr>
        <w:pStyle w:val="Heading2"/>
        <w:rPr>
          <w:rFonts w:ascii="仿宋" w:eastAsia="仿宋" w:hAnsi="仿宋" w:cs="仿宋" w:hint="eastAsia"/>
          <w:lang w:eastAsia="zh-CN"/>
        </w:rPr>
      </w:pPr>
      <w:bookmarkStart w:id="15" w:name="_Toc17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微滴灌过滤设备项目高度重视文档的质量和准确性，以支持微滴灌过滤设备项目的各项活动和决策。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文档的编制始于微滴灌过滤设备项目计划的初期，我们制定了详细的文档编制计划，明确了每个文档的内容、格式和编写责任人。在微滴灌过滤设备项目启动阶段，我们首先编制了微滴灌过滤设备项目章程，明确定义了微滴灌过滤设备项目的目标、范围、风险等关键要素。随后，微滴灌过滤设备项目团队根据计划陆续编制了需求文档、设计文档、测试文档等各类文档，确保微滴灌过滤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滴灌过滤设备项目管理中的重要环节，旨在确保微滴灌过滤设备项目文档符合质量标准和微滴灌过滤设备项目需求。在微滴灌过滤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滴灌过滤设备项目相关利益方和专业领域的专家对文档进行独立审查。这有助于获取更全面、客观的反馈，确保微滴灌过滤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微滴灌过滤设备项目在文档编制与审查方面建立了严格的管理机制，通过规范的流程和多维度的审查，确保微滴灌过滤设备项目文档的质量、准确性和可靠性，为微滴灌过滤设备项目的顺利推进提供了有力支持。</w:t>
      </w:r>
    </w:p>
    <w:p>
      <w:pPr>
        <w:pStyle w:val="Heading2"/>
        <w:ind w:firstLine="560" w:firstLineChars="200"/>
        <w:rPr>
          <w:rFonts w:ascii="仿宋" w:eastAsia="仿宋" w:hAnsi="仿宋" w:cs="仿宋" w:hint="eastAsia"/>
          <w:sz w:val="28"/>
          <w:lang w:eastAsia="zh-CN"/>
        </w:rPr>
      </w:pPr>
      <w:bookmarkStart w:id="16" w:name="_Toc1080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我们通过多渠道发布文档，包括电子邮件、微滴灌过滤设备项目管理平台、内部网站等，以满足不同团队成员的偏好和需求。多渠道发布确保了信息的全面覆盖。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我们采用了精细的权限控制，确保只有授权人员可以访问敏感信息。这种安全措施保护了微滴灌过滤设备项目文档的机密性，防止了未经授权的信息泄露。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75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滴灌过滤设备项目生命周期中一个至关重要的环节，直接关系到微滴灌过滤设备项目信息的长期保存和历史记录的完整性。在微滴灌过滤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754"/>
      <w:r>
        <w:rPr>
          <w:rFonts w:ascii="仿宋" w:eastAsia="仿宋" w:hAnsi="仿宋" w:cs="仿宋" w:hint="eastAsia"/>
          <w:sz w:val="28"/>
          <w:lang w:eastAsia="zh-CN"/>
        </w:rPr>
        <w:t>六、微滴灌过滤设备项目概论</w:t>
      </w:r>
      <w:bookmarkEnd w:id="18"/>
    </w:p>
    <w:p>
      <w:pPr>
        <w:pStyle w:val="Heading2"/>
        <w:rPr>
          <w:rFonts w:ascii="仿宋" w:eastAsia="仿宋" w:hAnsi="仿宋" w:cs="仿宋" w:hint="eastAsia"/>
          <w:lang w:eastAsia="zh-CN"/>
        </w:rPr>
      </w:pPr>
      <w:bookmarkStart w:id="19" w:name="_Toc24292"/>
      <w:r>
        <w:rPr>
          <w:rFonts w:ascii="仿宋" w:eastAsia="仿宋" w:hAnsi="仿宋" w:cs="仿宋" w:hint="eastAsia"/>
          <w:lang w:eastAsia="zh-CN"/>
        </w:rPr>
        <w:t>(一)、微滴灌过滤设备项目概况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起源追溯至对市场的深入洞察。市场的不断演变与变革为微滴灌过滤设备项目提供了难得的机遇。当前市场存在的需求缺口和变革的大环境共同构成了微滴灌过滤设备项目的背景。这个微滴灌过滤设备项目旨在充分利用市场机遇，填补行业中尚未满足的需求，为客户提供全新的解决方案。市场的变革和需求的增长使得这个微滴灌过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微滴灌过滤设备项目名称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正式命名为微滴灌过滤设备。这个名称不仅仅是一个标识，更代表了微滴灌过滤设备项目的核心理念和愿景。它蕴含着微滴灌过滤设备项目所要解决问题的关键字，具有强烈的表达和辨识度，为微滴灌过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微滴灌过滤设备项目目标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核心目标是提供一种全新、高效的解决方案，满足客户日益增长的需求。微滴灌过滤设备项目追求的不仅仅是满足市场需求，更是在市场中获得卓越的竞争优势。通过不断提升产品或服务的质量和创新水平，微滴灌过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微滴灌过滤设备项目范围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https://d.book118.com/827136040035006033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56B2F"/>
    <w:rsid w:val="10F56B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3604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2024-01-21T01:27:00Z</dcterms:created>
  <dcterms:modified xsi:type="dcterms:W3CDTF">2024-01-21T01:27:45Z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2E1F40D121EC47908F1869653A465E93_11</vt:lpwstr>
  </property>
  <property fmtid="{D5CDD505-2E9C-101B-9397-08002B2CF9AE}" pid="3" name="KSOProductBuildVer">
    <vt:lpwstr>2052-12.1.0.16120</vt:lpwstr>
  </property>
</Properties>
</file>