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网络路由器项目规划设计蓝图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 w:history="1">
        <w:r>
          <w:rPr>
            <w:rFonts w:ascii="仿宋" w:eastAsia="仿宋" w:hAnsi="仿宋" w:cs="仿宋" w:hint="eastAsia"/>
            <w:lang w:eastAsia="zh-CN"/>
          </w:rPr>
          <w:t>前言</w:t>
        </w:r>
        <w:r>
          <w:tab/>
        </w:r>
        <w:r>
          <w:fldChar w:fldCharType="begin"/>
        </w:r>
        <w:r>
          <w:instrText xml:space="preserve"> PAGEREF _Toc2996 \h </w:instrText>
        </w:r>
        <w:r>
          <w:fldChar w:fldCharType="separate"/>
        </w:r>
        <w:r>
          <w:t>3</w:t>
        </w:r>
        <w:r>
          <w:fldChar w:fldCharType="end"/>
        </w:r>
      </w:hyperlink>
    </w:p>
    <w:p>
      <w:pPr>
        <w:pStyle w:val="TOC1"/>
        <w:tabs>
          <w:tab w:val="right" w:leader="dot" w:pos="8306"/>
        </w:tabs>
      </w:pPr>
      <w:hyperlink w:anchor="_Toc28605" w:history="1">
        <w:r>
          <w:rPr>
            <w:rFonts w:ascii="仿宋" w:eastAsia="仿宋" w:hAnsi="仿宋" w:cs="仿宋" w:hint="eastAsia"/>
            <w:lang w:eastAsia="zh-CN"/>
          </w:rPr>
          <w:t>一、网络路由器项目概论</w:t>
        </w:r>
        <w:r>
          <w:tab/>
        </w:r>
        <w:r>
          <w:fldChar w:fldCharType="begin"/>
        </w:r>
        <w:r>
          <w:instrText xml:space="preserve"> PAGEREF _Toc28605 \h </w:instrText>
        </w:r>
        <w:r>
          <w:fldChar w:fldCharType="separate"/>
        </w:r>
        <w:r>
          <w:t>3</w:t>
        </w:r>
        <w:r>
          <w:fldChar w:fldCharType="end"/>
        </w:r>
      </w:hyperlink>
    </w:p>
    <w:p>
      <w:pPr>
        <w:pStyle w:val="TOC2"/>
        <w:tabs>
          <w:tab w:val="right" w:leader="dot" w:pos="8306"/>
        </w:tabs>
      </w:pPr>
      <w:hyperlink w:anchor="_Toc32495" w:history="1">
        <w:r>
          <w:rPr>
            <w:rFonts w:ascii="仿宋" w:eastAsia="仿宋" w:hAnsi="仿宋" w:cs="仿宋" w:hint="eastAsia"/>
            <w:lang w:eastAsia="zh-CN"/>
          </w:rPr>
          <w:t>(一)、网络路由器项目概况</w:t>
        </w:r>
        <w:r>
          <w:tab/>
        </w:r>
        <w:r>
          <w:fldChar w:fldCharType="begin"/>
        </w:r>
        <w:r>
          <w:instrText xml:space="preserve"> PAGEREF _Toc32495 \h </w:instrText>
        </w:r>
        <w:r>
          <w:fldChar w:fldCharType="separate"/>
        </w:r>
        <w:r>
          <w:t>3</w:t>
        </w:r>
        <w:r>
          <w:fldChar w:fldCharType="end"/>
        </w:r>
      </w:hyperlink>
    </w:p>
    <w:p>
      <w:pPr>
        <w:pStyle w:val="TOC2"/>
        <w:tabs>
          <w:tab w:val="right" w:leader="dot" w:pos="8306"/>
        </w:tabs>
      </w:pPr>
      <w:hyperlink w:anchor="_Toc10982" w:history="1">
        <w:r>
          <w:rPr>
            <w:rFonts w:ascii="仿宋" w:eastAsia="仿宋" w:hAnsi="仿宋" w:cs="仿宋" w:hint="eastAsia"/>
            <w:lang w:eastAsia="zh-CN"/>
          </w:rPr>
          <w:t>(二)、网络路由器项目目标</w:t>
        </w:r>
        <w:r>
          <w:tab/>
        </w:r>
        <w:r>
          <w:fldChar w:fldCharType="begin"/>
        </w:r>
        <w:r>
          <w:instrText xml:space="preserve"> PAGEREF _Toc10982 \h </w:instrText>
        </w:r>
        <w:r>
          <w:fldChar w:fldCharType="separate"/>
        </w:r>
        <w:r>
          <w:t>5</w:t>
        </w:r>
        <w:r>
          <w:fldChar w:fldCharType="end"/>
        </w:r>
      </w:hyperlink>
    </w:p>
    <w:p>
      <w:pPr>
        <w:pStyle w:val="TOC2"/>
        <w:tabs>
          <w:tab w:val="right" w:leader="dot" w:pos="8306"/>
        </w:tabs>
      </w:pPr>
      <w:hyperlink w:anchor="_Toc14351" w:history="1">
        <w:r>
          <w:rPr>
            <w:rFonts w:ascii="仿宋" w:eastAsia="仿宋" w:hAnsi="仿宋" w:cs="仿宋" w:hint="eastAsia"/>
            <w:lang w:eastAsia="zh-CN"/>
          </w:rPr>
          <w:t>(三)、网络路由器项目提出的理由</w:t>
        </w:r>
        <w:r>
          <w:tab/>
        </w:r>
        <w:r>
          <w:fldChar w:fldCharType="begin"/>
        </w:r>
        <w:r>
          <w:instrText xml:space="preserve"> PAGEREF _Toc14351 \h </w:instrText>
        </w:r>
        <w:r>
          <w:fldChar w:fldCharType="separate"/>
        </w:r>
        <w:r>
          <w:t>6</w:t>
        </w:r>
        <w:r>
          <w:fldChar w:fldCharType="end"/>
        </w:r>
      </w:hyperlink>
    </w:p>
    <w:p>
      <w:pPr>
        <w:pStyle w:val="TOC2"/>
        <w:tabs>
          <w:tab w:val="right" w:leader="dot" w:pos="8306"/>
        </w:tabs>
      </w:pPr>
      <w:hyperlink w:anchor="_Toc17500" w:history="1">
        <w:r>
          <w:rPr>
            <w:rFonts w:ascii="仿宋" w:eastAsia="仿宋" w:hAnsi="仿宋" w:cs="仿宋" w:hint="eastAsia"/>
            <w:lang w:eastAsia="zh-CN"/>
          </w:rPr>
          <w:t>(四)、网络路由器项目意义</w:t>
        </w:r>
        <w:r>
          <w:tab/>
        </w:r>
        <w:r>
          <w:fldChar w:fldCharType="begin"/>
        </w:r>
        <w:r>
          <w:instrText xml:space="preserve"> PAGEREF _Toc17500 \h </w:instrText>
        </w:r>
        <w:r>
          <w:fldChar w:fldCharType="separate"/>
        </w:r>
        <w:r>
          <w:t>8</w:t>
        </w:r>
        <w:r>
          <w:fldChar w:fldCharType="end"/>
        </w:r>
      </w:hyperlink>
    </w:p>
    <w:p>
      <w:pPr>
        <w:pStyle w:val="TOC2"/>
        <w:tabs>
          <w:tab w:val="right" w:leader="dot" w:pos="8306"/>
        </w:tabs>
      </w:pPr>
      <w:hyperlink w:anchor="_Toc3914" w:history="1">
        <w:r>
          <w:rPr>
            <w:rFonts w:ascii="仿宋" w:eastAsia="仿宋" w:hAnsi="仿宋" w:cs="仿宋" w:hint="eastAsia"/>
            <w:lang w:eastAsia="zh-CN"/>
          </w:rPr>
          <w:t>(五)、网络路由器项目背景</w:t>
        </w:r>
        <w:r>
          <w:tab/>
        </w:r>
        <w:r>
          <w:fldChar w:fldCharType="begin"/>
        </w:r>
        <w:r>
          <w:instrText xml:space="preserve"> PAGEREF _Toc3914 \h </w:instrText>
        </w:r>
        <w:r>
          <w:fldChar w:fldCharType="separate"/>
        </w:r>
        <w:r>
          <w:t>9</w:t>
        </w:r>
        <w:r>
          <w:fldChar w:fldCharType="end"/>
        </w:r>
      </w:hyperlink>
    </w:p>
    <w:p>
      <w:pPr>
        <w:pStyle w:val="TOC1"/>
        <w:tabs>
          <w:tab w:val="right" w:leader="dot" w:pos="8306"/>
        </w:tabs>
      </w:pPr>
      <w:hyperlink w:anchor="_Toc32113" w:history="1">
        <w:r>
          <w:rPr>
            <w:rFonts w:ascii="仿宋" w:eastAsia="仿宋" w:hAnsi="仿宋" w:cs="仿宋" w:hint="eastAsia"/>
            <w:lang w:eastAsia="zh-CN"/>
          </w:rPr>
          <w:t>二、网络路由器项目绩效评估</w:t>
        </w:r>
        <w:r>
          <w:tab/>
        </w:r>
        <w:r>
          <w:fldChar w:fldCharType="begin"/>
        </w:r>
        <w:r>
          <w:instrText xml:space="preserve"> PAGEREF _Toc32113 \h </w:instrText>
        </w:r>
        <w:r>
          <w:fldChar w:fldCharType="separate"/>
        </w:r>
        <w:r>
          <w:t>10</w:t>
        </w:r>
        <w:r>
          <w:fldChar w:fldCharType="end"/>
        </w:r>
      </w:hyperlink>
    </w:p>
    <w:p>
      <w:pPr>
        <w:pStyle w:val="TOC2"/>
        <w:tabs>
          <w:tab w:val="right" w:leader="dot" w:pos="8306"/>
        </w:tabs>
      </w:pPr>
      <w:hyperlink w:anchor="_Toc10969" w:history="1">
        <w:r>
          <w:rPr>
            <w:rFonts w:ascii="仿宋" w:eastAsia="仿宋" w:hAnsi="仿宋" w:cs="仿宋" w:hint="eastAsia"/>
            <w:lang w:eastAsia="zh-CN"/>
          </w:rPr>
          <w:t>(一)、绩效评估指标</w:t>
        </w:r>
        <w:r>
          <w:tab/>
        </w:r>
        <w:r>
          <w:fldChar w:fldCharType="begin"/>
        </w:r>
        <w:r>
          <w:instrText xml:space="preserve"> PAGEREF _Toc10969 \h </w:instrText>
        </w:r>
        <w:r>
          <w:fldChar w:fldCharType="separate"/>
        </w:r>
        <w:r>
          <w:t>10</w:t>
        </w:r>
        <w:r>
          <w:fldChar w:fldCharType="end"/>
        </w:r>
      </w:hyperlink>
    </w:p>
    <w:p>
      <w:pPr>
        <w:pStyle w:val="TOC2"/>
        <w:tabs>
          <w:tab w:val="right" w:leader="dot" w:pos="8306"/>
        </w:tabs>
      </w:pPr>
      <w:hyperlink w:anchor="_Toc19708" w:history="1">
        <w:r>
          <w:rPr>
            <w:rFonts w:ascii="仿宋" w:eastAsia="仿宋" w:hAnsi="仿宋" w:cs="仿宋" w:hint="eastAsia"/>
            <w:lang w:eastAsia="zh-CN"/>
          </w:rPr>
          <w:t>(二)、绩效评估方法</w:t>
        </w:r>
        <w:r>
          <w:tab/>
        </w:r>
        <w:r>
          <w:fldChar w:fldCharType="begin"/>
        </w:r>
        <w:r>
          <w:instrText xml:space="preserve"> PAGEREF _Toc19708 \h </w:instrText>
        </w:r>
        <w:r>
          <w:fldChar w:fldCharType="separate"/>
        </w:r>
        <w:r>
          <w:t>11</w:t>
        </w:r>
        <w:r>
          <w:fldChar w:fldCharType="end"/>
        </w:r>
      </w:hyperlink>
    </w:p>
    <w:p>
      <w:pPr>
        <w:pStyle w:val="TOC2"/>
        <w:tabs>
          <w:tab w:val="right" w:leader="dot" w:pos="8306"/>
        </w:tabs>
      </w:pPr>
      <w:hyperlink w:anchor="_Toc29100" w:history="1">
        <w:r>
          <w:rPr>
            <w:rFonts w:ascii="仿宋" w:eastAsia="仿宋" w:hAnsi="仿宋" w:cs="仿宋" w:hint="eastAsia"/>
            <w:lang w:eastAsia="zh-CN"/>
          </w:rPr>
          <w:t>(三)、绩效评估周期</w:t>
        </w:r>
        <w:r>
          <w:tab/>
        </w:r>
        <w:r>
          <w:fldChar w:fldCharType="begin"/>
        </w:r>
        <w:r>
          <w:instrText xml:space="preserve"> PAGEREF _Toc29100 \h </w:instrText>
        </w:r>
        <w:r>
          <w:fldChar w:fldCharType="separate"/>
        </w:r>
        <w:r>
          <w:t>12</w:t>
        </w:r>
        <w:r>
          <w:fldChar w:fldCharType="end"/>
        </w:r>
      </w:hyperlink>
    </w:p>
    <w:p>
      <w:pPr>
        <w:pStyle w:val="TOC1"/>
        <w:tabs>
          <w:tab w:val="right" w:leader="dot" w:pos="8306"/>
        </w:tabs>
      </w:pPr>
      <w:hyperlink w:anchor="_Toc961" w:history="1">
        <w:r>
          <w:rPr>
            <w:rFonts w:ascii="仿宋" w:eastAsia="仿宋" w:hAnsi="仿宋" w:cs="仿宋" w:hint="eastAsia"/>
            <w:lang w:eastAsia="zh-CN"/>
          </w:rPr>
          <w:t>三、市场分析、调研</w:t>
        </w:r>
        <w:r>
          <w:tab/>
        </w:r>
        <w:r>
          <w:fldChar w:fldCharType="begin"/>
        </w:r>
        <w:r>
          <w:instrText xml:space="preserve"> PAGEREF _Toc961 \h </w:instrText>
        </w:r>
        <w:r>
          <w:fldChar w:fldCharType="separate"/>
        </w:r>
        <w:r>
          <w:t>13</w:t>
        </w:r>
        <w:r>
          <w:fldChar w:fldCharType="end"/>
        </w:r>
      </w:hyperlink>
    </w:p>
    <w:p>
      <w:pPr>
        <w:pStyle w:val="TOC2"/>
        <w:tabs>
          <w:tab w:val="right" w:leader="dot" w:pos="8306"/>
        </w:tabs>
      </w:pPr>
      <w:hyperlink w:anchor="_Toc10441" w:history="1">
        <w:r>
          <w:rPr>
            <w:rFonts w:ascii="仿宋" w:eastAsia="仿宋" w:hAnsi="仿宋" w:cs="仿宋" w:hint="eastAsia"/>
            <w:lang w:eastAsia="zh-CN"/>
          </w:rPr>
          <w:t>(一)、网络路由器行业分析</w:t>
        </w:r>
        <w:r>
          <w:tab/>
        </w:r>
        <w:r>
          <w:fldChar w:fldCharType="begin"/>
        </w:r>
        <w:r>
          <w:instrText xml:space="preserve"> PAGEREF _Toc10441 \h </w:instrText>
        </w:r>
        <w:r>
          <w:fldChar w:fldCharType="separate"/>
        </w:r>
        <w:r>
          <w:t>13</w:t>
        </w:r>
        <w:r>
          <w:fldChar w:fldCharType="end"/>
        </w:r>
      </w:hyperlink>
    </w:p>
    <w:p>
      <w:pPr>
        <w:pStyle w:val="TOC2"/>
        <w:tabs>
          <w:tab w:val="right" w:leader="dot" w:pos="8306"/>
        </w:tabs>
      </w:pPr>
      <w:hyperlink w:anchor="_Toc21709" w:history="1">
        <w:r>
          <w:rPr>
            <w:rFonts w:ascii="仿宋" w:eastAsia="仿宋" w:hAnsi="仿宋" w:cs="仿宋" w:hint="eastAsia"/>
            <w:lang w:eastAsia="zh-CN"/>
          </w:rPr>
          <w:t>(二)、网络路由器市场分析预测</w:t>
        </w:r>
        <w:r>
          <w:tab/>
        </w:r>
        <w:r>
          <w:fldChar w:fldCharType="begin"/>
        </w:r>
        <w:r>
          <w:instrText xml:space="preserve"> PAGEREF _Toc21709 \h </w:instrText>
        </w:r>
        <w:r>
          <w:fldChar w:fldCharType="separate"/>
        </w:r>
        <w:r>
          <w:t>13</w:t>
        </w:r>
        <w:r>
          <w:fldChar w:fldCharType="end"/>
        </w:r>
      </w:hyperlink>
    </w:p>
    <w:p>
      <w:pPr>
        <w:pStyle w:val="TOC1"/>
        <w:tabs>
          <w:tab w:val="right" w:leader="dot" w:pos="8306"/>
        </w:tabs>
      </w:pPr>
      <w:hyperlink w:anchor="_Toc14491" w:history="1">
        <w:r>
          <w:rPr>
            <w:rFonts w:ascii="仿宋" w:eastAsia="仿宋" w:hAnsi="仿宋" w:cs="仿宋" w:hint="eastAsia"/>
            <w:lang w:eastAsia="zh-CN"/>
          </w:rPr>
          <w:t>四、工艺说明</w:t>
        </w:r>
        <w:r>
          <w:tab/>
        </w:r>
        <w:r>
          <w:fldChar w:fldCharType="begin"/>
        </w:r>
        <w:r>
          <w:instrText xml:space="preserve"> PAGEREF _Toc14491 \h </w:instrText>
        </w:r>
        <w:r>
          <w:fldChar w:fldCharType="separate"/>
        </w:r>
        <w:r>
          <w:t>14</w:t>
        </w:r>
        <w:r>
          <w:fldChar w:fldCharType="end"/>
        </w:r>
      </w:hyperlink>
    </w:p>
    <w:p>
      <w:pPr>
        <w:pStyle w:val="TOC2"/>
        <w:tabs>
          <w:tab w:val="right" w:leader="dot" w:pos="8306"/>
        </w:tabs>
      </w:pPr>
      <w:hyperlink w:anchor="_Toc27154" w:history="1">
        <w:r>
          <w:rPr>
            <w:rFonts w:ascii="仿宋" w:eastAsia="仿宋" w:hAnsi="仿宋" w:cs="仿宋" w:hint="eastAsia"/>
            <w:lang w:eastAsia="zh-CN"/>
          </w:rPr>
          <w:t>(一)、技术管理特点</w:t>
        </w:r>
        <w:r>
          <w:tab/>
        </w:r>
        <w:r>
          <w:fldChar w:fldCharType="begin"/>
        </w:r>
        <w:r>
          <w:instrText xml:space="preserve"> PAGEREF _Toc27154 \h </w:instrText>
        </w:r>
        <w:r>
          <w:fldChar w:fldCharType="separate"/>
        </w:r>
        <w:r>
          <w:t>14</w:t>
        </w:r>
        <w:r>
          <w:fldChar w:fldCharType="end"/>
        </w:r>
      </w:hyperlink>
    </w:p>
    <w:p>
      <w:pPr>
        <w:pStyle w:val="TOC2"/>
        <w:tabs>
          <w:tab w:val="right" w:leader="dot" w:pos="8306"/>
        </w:tabs>
      </w:pPr>
      <w:hyperlink w:anchor="_Toc16827" w:history="1">
        <w:r>
          <w:rPr>
            <w:rFonts w:ascii="仿宋" w:eastAsia="仿宋" w:hAnsi="仿宋" w:cs="仿宋" w:hint="eastAsia"/>
            <w:lang w:eastAsia="zh-CN"/>
          </w:rPr>
          <w:t>(二)、网络路由器项目工艺技术设计方案</w:t>
        </w:r>
        <w:r>
          <w:tab/>
        </w:r>
        <w:r>
          <w:fldChar w:fldCharType="begin"/>
        </w:r>
        <w:r>
          <w:instrText xml:space="preserve"> PAGEREF _Toc16827 \h </w:instrText>
        </w:r>
        <w:r>
          <w:fldChar w:fldCharType="separate"/>
        </w:r>
        <w:r>
          <w:t>16</w:t>
        </w:r>
        <w:r>
          <w:fldChar w:fldCharType="end"/>
        </w:r>
      </w:hyperlink>
    </w:p>
    <w:p>
      <w:pPr>
        <w:pStyle w:val="TOC2"/>
        <w:tabs>
          <w:tab w:val="right" w:leader="dot" w:pos="8306"/>
        </w:tabs>
      </w:pPr>
      <w:hyperlink w:anchor="_Toc11912" w:history="1">
        <w:r>
          <w:rPr>
            <w:rFonts w:ascii="仿宋" w:eastAsia="仿宋" w:hAnsi="仿宋" w:cs="仿宋" w:hint="eastAsia"/>
            <w:lang w:eastAsia="zh-CN"/>
          </w:rPr>
          <w:t>(三)、设备选型方案</w:t>
        </w:r>
        <w:r>
          <w:tab/>
        </w:r>
        <w:r>
          <w:fldChar w:fldCharType="begin"/>
        </w:r>
        <w:r>
          <w:instrText xml:space="preserve"> PAGEREF _Toc11912 \h </w:instrText>
        </w:r>
        <w:r>
          <w:fldChar w:fldCharType="separate"/>
        </w:r>
        <w:r>
          <w:t>17</w:t>
        </w:r>
        <w:r>
          <w:fldChar w:fldCharType="end"/>
        </w:r>
      </w:hyperlink>
    </w:p>
    <w:p>
      <w:pPr>
        <w:pStyle w:val="TOC1"/>
        <w:tabs>
          <w:tab w:val="right" w:leader="dot" w:pos="8306"/>
        </w:tabs>
      </w:pPr>
      <w:hyperlink w:anchor="_Toc9462" w:history="1">
        <w:r>
          <w:rPr>
            <w:rFonts w:ascii="仿宋" w:eastAsia="仿宋" w:hAnsi="仿宋" w:cs="仿宋" w:hint="eastAsia"/>
            <w:lang w:eastAsia="zh-CN"/>
          </w:rPr>
          <w:t>五、产品规划分析</w:t>
        </w:r>
        <w:r>
          <w:tab/>
        </w:r>
        <w:r>
          <w:fldChar w:fldCharType="begin"/>
        </w:r>
        <w:r>
          <w:instrText xml:space="preserve"> PAGEREF _Toc9462 \h </w:instrText>
        </w:r>
        <w:r>
          <w:fldChar w:fldCharType="separate"/>
        </w:r>
        <w:r>
          <w:t>18</w:t>
        </w:r>
        <w:r>
          <w:fldChar w:fldCharType="end"/>
        </w:r>
      </w:hyperlink>
    </w:p>
    <w:p>
      <w:pPr>
        <w:pStyle w:val="TOC2"/>
        <w:tabs>
          <w:tab w:val="right" w:leader="dot" w:pos="8306"/>
        </w:tabs>
      </w:pPr>
      <w:hyperlink w:anchor="_Toc663" w:history="1">
        <w:r>
          <w:rPr>
            <w:rFonts w:ascii="仿宋" w:eastAsia="仿宋" w:hAnsi="仿宋" w:cs="仿宋" w:hint="eastAsia"/>
            <w:lang w:eastAsia="zh-CN"/>
          </w:rPr>
          <w:t>(一)、产品规划</w:t>
        </w:r>
        <w:r>
          <w:tab/>
        </w:r>
        <w:r>
          <w:fldChar w:fldCharType="begin"/>
        </w:r>
        <w:r>
          <w:instrText xml:space="preserve"> PAGEREF _Toc663 \h </w:instrText>
        </w:r>
        <w:r>
          <w:fldChar w:fldCharType="separate"/>
        </w:r>
        <w:r>
          <w:t>18</w:t>
        </w:r>
        <w:r>
          <w:fldChar w:fldCharType="end"/>
        </w:r>
      </w:hyperlink>
    </w:p>
    <w:p>
      <w:pPr>
        <w:pStyle w:val="TOC2"/>
        <w:tabs>
          <w:tab w:val="right" w:leader="dot" w:pos="8306"/>
        </w:tabs>
      </w:pPr>
      <w:hyperlink w:anchor="_Toc165" w:history="1">
        <w:r>
          <w:rPr>
            <w:rFonts w:ascii="仿宋" w:eastAsia="仿宋" w:hAnsi="仿宋" w:cs="仿宋" w:hint="eastAsia"/>
            <w:lang w:eastAsia="zh-CN"/>
          </w:rPr>
          <w:t>(二)、建设规模</w:t>
        </w:r>
        <w:r>
          <w:tab/>
        </w:r>
        <w:r>
          <w:fldChar w:fldCharType="begin"/>
        </w:r>
        <w:r>
          <w:instrText xml:space="preserve"> PAGEREF _Toc165 \h </w:instrText>
        </w:r>
        <w:r>
          <w:fldChar w:fldCharType="separate"/>
        </w:r>
        <w:r>
          <w:t>19</w:t>
        </w:r>
        <w:r>
          <w:fldChar w:fldCharType="end"/>
        </w:r>
      </w:hyperlink>
    </w:p>
    <w:p>
      <w:pPr>
        <w:pStyle w:val="TOC1"/>
        <w:tabs>
          <w:tab w:val="right" w:leader="dot" w:pos="8306"/>
        </w:tabs>
      </w:pPr>
      <w:hyperlink w:anchor="_Toc29851" w:history="1">
        <w:r>
          <w:rPr>
            <w:rFonts w:ascii="仿宋" w:eastAsia="仿宋" w:hAnsi="仿宋" w:cs="仿宋" w:hint="eastAsia"/>
            <w:lang w:eastAsia="zh-CN"/>
          </w:rPr>
          <w:t>六、网络路由器项目可持续发展</w:t>
        </w:r>
        <w:r>
          <w:tab/>
        </w:r>
        <w:r>
          <w:fldChar w:fldCharType="begin"/>
        </w:r>
        <w:r>
          <w:instrText xml:space="preserve"> PAGEREF _Toc29851 \h </w:instrText>
        </w:r>
        <w:r>
          <w:fldChar w:fldCharType="separate"/>
        </w:r>
        <w:r>
          <w:t>20</w:t>
        </w:r>
        <w:r>
          <w:fldChar w:fldCharType="end"/>
        </w:r>
      </w:hyperlink>
    </w:p>
    <w:p>
      <w:pPr>
        <w:pStyle w:val="TOC2"/>
        <w:tabs>
          <w:tab w:val="right" w:leader="dot" w:pos="8306"/>
        </w:tabs>
      </w:pPr>
      <w:hyperlink w:anchor="_Toc30089" w:history="1">
        <w:r>
          <w:rPr>
            <w:rFonts w:ascii="仿宋" w:eastAsia="仿宋" w:hAnsi="仿宋" w:cs="仿宋" w:hint="eastAsia"/>
            <w:lang w:eastAsia="zh-CN"/>
          </w:rPr>
          <w:t>(一)、可持续战略与实践</w:t>
        </w:r>
        <w:r>
          <w:tab/>
        </w:r>
        <w:r>
          <w:fldChar w:fldCharType="begin"/>
        </w:r>
        <w:r>
          <w:instrText xml:space="preserve"> PAGEREF _Toc30089 \h </w:instrText>
        </w:r>
        <w:r>
          <w:fldChar w:fldCharType="separate"/>
        </w:r>
        <w:r>
          <w:t>20</w:t>
        </w:r>
        <w:r>
          <w:fldChar w:fldCharType="end"/>
        </w:r>
      </w:hyperlink>
    </w:p>
    <w:p>
      <w:pPr>
        <w:pStyle w:val="TOC2"/>
        <w:tabs>
          <w:tab w:val="right" w:leader="dot" w:pos="8306"/>
        </w:tabs>
      </w:pPr>
      <w:hyperlink w:anchor="_Toc9919" w:history="1">
        <w:r>
          <w:rPr>
            <w:rFonts w:ascii="仿宋" w:eastAsia="仿宋" w:hAnsi="仿宋" w:cs="仿宋" w:hint="eastAsia"/>
            <w:lang w:eastAsia="zh-CN"/>
          </w:rPr>
          <w:t>(二)、环保与社会责任</w:t>
        </w:r>
        <w:r>
          <w:tab/>
        </w:r>
        <w:r>
          <w:fldChar w:fldCharType="begin"/>
        </w:r>
        <w:r>
          <w:instrText xml:space="preserve"> PAGEREF _Toc9919 \h </w:instrText>
        </w:r>
        <w:r>
          <w:fldChar w:fldCharType="separate"/>
        </w:r>
        <w:r>
          <w:t>21</w:t>
        </w:r>
        <w:r>
          <w:fldChar w:fldCharType="end"/>
        </w:r>
      </w:hyperlink>
    </w:p>
    <w:p>
      <w:pPr>
        <w:pStyle w:val="TOC1"/>
        <w:tabs>
          <w:tab w:val="right" w:leader="dot" w:pos="8306"/>
        </w:tabs>
      </w:pPr>
      <w:hyperlink w:anchor="_Toc22477" w:history="1">
        <w:r>
          <w:rPr>
            <w:rFonts w:ascii="仿宋" w:eastAsia="仿宋" w:hAnsi="仿宋" w:cs="仿宋" w:hint="eastAsia"/>
            <w:lang w:eastAsia="zh-CN"/>
          </w:rPr>
          <w:t>七、网络路由器项目人力资源管理</w:t>
        </w:r>
        <w:r>
          <w:tab/>
        </w:r>
        <w:r>
          <w:fldChar w:fldCharType="begin"/>
        </w:r>
        <w:r>
          <w:instrText xml:space="preserve"> PAGEREF _Toc22477 \h </w:instrText>
        </w:r>
        <w:r>
          <w:fldChar w:fldCharType="separate"/>
        </w:r>
        <w:r>
          <w:t>22</w:t>
        </w:r>
        <w:r>
          <w:fldChar w:fldCharType="end"/>
        </w:r>
      </w:hyperlink>
    </w:p>
    <w:p>
      <w:pPr>
        <w:pStyle w:val="TOC2"/>
        <w:tabs>
          <w:tab w:val="right" w:leader="dot" w:pos="8306"/>
        </w:tabs>
      </w:pPr>
      <w:hyperlink w:anchor="_Toc5254" w:history="1">
        <w:r>
          <w:rPr>
            <w:rFonts w:ascii="仿宋" w:eastAsia="仿宋" w:hAnsi="仿宋" w:cs="仿宋" w:hint="eastAsia"/>
            <w:lang w:eastAsia="zh-CN"/>
          </w:rPr>
          <w:t>(一)、建立健全的预算管理制度</w:t>
        </w:r>
        <w:r>
          <w:tab/>
        </w:r>
        <w:r>
          <w:fldChar w:fldCharType="begin"/>
        </w:r>
        <w:r>
          <w:instrText xml:space="preserve"> PAGEREF _Toc5254 \h </w:instrText>
        </w:r>
        <w:r>
          <w:fldChar w:fldCharType="separate"/>
        </w:r>
        <w:r>
          <w:t>22</w:t>
        </w:r>
        <w:r>
          <w:fldChar w:fldCharType="end"/>
        </w:r>
      </w:hyperlink>
    </w:p>
    <w:p>
      <w:pPr>
        <w:pStyle w:val="TOC2"/>
        <w:tabs>
          <w:tab w:val="right" w:leader="dot" w:pos="8306"/>
        </w:tabs>
      </w:pPr>
      <w:hyperlink w:anchor="_Toc21727" w:history="1">
        <w:r>
          <w:rPr>
            <w:rFonts w:ascii="仿宋" w:eastAsia="仿宋" w:hAnsi="仿宋" w:cs="仿宋" w:hint="eastAsia"/>
            <w:lang w:eastAsia="zh-CN"/>
          </w:rPr>
          <w:t>(二)、加强资金流动监控</w:t>
        </w:r>
        <w:r>
          <w:tab/>
        </w:r>
        <w:r>
          <w:fldChar w:fldCharType="begin"/>
        </w:r>
        <w:r>
          <w:instrText xml:space="preserve"> PAGEREF _Toc21727 \h </w:instrText>
        </w:r>
        <w:r>
          <w:fldChar w:fldCharType="separate"/>
        </w:r>
        <w:r>
          <w:t>23</w:t>
        </w:r>
        <w:r>
          <w:fldChar w:fldCharType="end"/>
        </w:r>
      </w:hyperlink>
    </w:p>
    <w:p>
      <w:pPr>
        <w:pStyle w:val="TOC2"/>
        <w:tabs>
          <w:tab w:val="right" w:leader="dot" w:pos="8306"/>
        </w:tabs>
      </w:pPr>
      <w:hyperlink w:anchor="_Toc15799" w:history="1">
        <w:r>
          <w:rPr>
            <w:rFonts w:ascii="仿宋" w:eastAsia="仿宋" w:hAnsi="仿宋" w:cs="仿宋" w:hint="eastAsia"/>
            <w:lang w:eastAsia="zh-CN"/>
          </w:rPr>
          <w:t>(三)、制定完善的风险控制机制</w:t>
        </w:r>
        <w:r>
          <w:tab/>
        </w:r>
        <w:r>
          <w:fldChar w:fldCharType="begin"/>
        </w:r>
        <w:r>
          <w:instrText xml:space="preserve"> PAGEREF _Toc15799 \h </w:instrText>
        </w:r>
        <w:r>
          <w:fldChar w:fldCharType="separate"/>
        </w:r>
        <w:r>
          <w:t>24</w:t>
        </w:r>
        <w:r>
          <w:fldChar w:fldCharType="end"/>
        </w:r>
      </w:hyperlink>
    </w:p>
    <w:p>
      <w:pPr>
        <w:pStyle w:val="TOC2"/>
        <w:tabs>
          <w:tab w:val="right" w:leader="dot" w:pos="8306"/>
        </w:tabs>
      </w:pPr>
      <w:hyperlink w:anchor="_Toc7481" w:history="1">
        <w:r>
          <w:rPr>
            <w:rFonts w:ascii="仿宋" w:eastAsia="仿宋" w:hAnsi="仿宋" w:cs="仿宋" w:hint="eastAsia"/>
            <w:lang w:eastAsia="zh-CN"/>
          </w:rPr>
          <w:t>(四)、优化成本管理</w:t>
        </w:r>
        <w:r>
          <w:tab/>
        </w:r>
        <w:r>
          <w:fldChar w:fldCharType="begin"/>
        </w:r>
        <w:r>
          <w:instrText xml:space="preserve"> PAGEREF _Toc7481 \h </w:instrText>
        </w:r>
        <w:r>
          <w:fldChar w:fldCharType="separate"/>
        </w:r>
        <w:r>
          <w:t>26</w:t>
        </w:r>
        <w:r>
          <w:fldChar w:fldCharType="end"/>
        </w:r>
      </w:hyperlink>
    </w:p>
    <w:p>
      <w:pPr>
        <w:pStyle w:val="TOC1"/>
        <w:tabs>
          <w:tab w:val="right" w:leader="dot" w:pos="8306"/>
        </w:tabs>
      </w:pPr>
      <w:hyperlink w:anchor="_Toc10629" w:history="1">
        <w:r>
          <w:rPr>
            <w:rFonts w:ascii="仿宋" w:eastAsia="仿宋" w:hAnsi="仿宋" w:cs="仿宋" w:hint="eastAsia"/>
            <w:lang w:eastAsia="zh-CN"/>
          </w:rPr>
          <w:t>八、网络路由器项目投资规划</w:t>
        </w:r>
        <w:r>
          <w:tab/>
        </w:r>
        <w:r>
          <w:fldChar w:fldCharType="begin"/>
        </w:r>
        <w:r>
          <w:instrText xml:space="preserve"> PAGEREF _Toc10629 \h </w:instrText>
        </w:r>
        <w:r>
          <w:fldChar w:fldCharType="separate"/>
        </w:r>
        <w:r>
          <w:t>27</w:t>
        </w:r>
        <w:r>
          <w:fldChar w:fldCharType="end"/>
        </w:r>
      </w:hyperlink>
    </w:p>
    <w:p>
      <w:pPr>
        <w:pStyle w:val="TOC2"/>
        <w:tabs>
          <w:tab w:val="right" w:leader="dot" w:pos="8306"/>
        </w:tabs>
      </w:pPr>
      <w:hyperlink w:anchor="_Toc22871" w:history="1">
        <w:r>
          <w:rPr>
            <w:rFonts w:ascii="仿宋" w:eastAsia="仿宋" w:hAnsi="仿宋" w:cs="仿宋" w:hint="eastAsia"/>
            <w:lang w:eastAsia="zh-CN"/>
          </w:rPr>
          <w:t>(一)、网络路由器项目总投资估算</w:t>
        </w:r>
        <w:r>
          <w:tab/>
        </w:r>
        <w:r>
          <w:fldChar w:fldCharType="begin"/>
        </w:r>
        <w:r>
          <w:instrText xml:space="preserve"> PAGEREF _Toc22871 \h </w:instrText>
        </w:r>
        <w:r>
          <w:fldChar w:fldCharType="separate"/>
        </w:r>
        <w:r>
          <w:t>27</w:t>
        </w:r>
        <w:r>
          <w:fldChar w:fldCharType="end"/>
        </w:r>
      </w:hyperlink>
    </w:p>
    <w:p>
      <w:pPr>
        <w:pStyle w:val="TOC2"/>
        <w:tabs>
          <w:tab w:val="right" w:leader="dot" w:pos="8306"/>
        </w:tabs>
      </w:pPr>
      <w:hyperlink w:anchor="_Toc3120" w:history="1">
        <w:r>
          <w:rPr>
            <w:rFonts w:ascii="仿宋" w:eastAsia="仿宋" w:hAnsi="仿宋" w:cs="仿宋" w:hint="eastAsia"/>
            <w:lang w:eastAsia="zh-CN"/>
          </w:rPr>
          <w:t>(二)、资金筹措</w:t>
        </w:r>
        <w:r>
          <w:tab/>
        </w:r>
        <w:r>
          <w:fldChar w:fldCharType="begin"/>
        </w:r>
        <w:r>
          <w:instrText xml:space="preserve"> PAGEREF _Toc3120 \h </w:instrText>
        </w:r>
        <w:r>
          <w:fldChar w:fldCharType="separate"/>
        </w:r>
        <w:r>
          <w:t>28</w:t>
        </w:r>
        <w:r>
          <w:fldChar w:fldCharType="end"/>
        </w:r>
      </w:hyperlink>
    </w:p>
    <w:p>
      <w:pPr>
        <w:pStyle w:val="TOC1"/>
        <w:tabs>
          <w:tab w:val="right" w:leader="dot" w:pos="8306"/>
        </w:tabs>
      </w:pPr>
      <w:hyperlink w:anchor="_Toc11111" w:history="1">
        <w:r>
          <w:rPr>
            <w:rFonts w:ascii="仿宋" w:eastAsia="仿宋" w:hAnsi="仿宋" w:cs="仿宋" w:hint="eastAsia"/>
            <w:lang w:eastAsia="zh-CN"/>
          </w:rPr>
          <w:t>九、网络路由器项目环境影响分析</w:t>
        </w:r>
        <w:r>
          <w:tab/>
        </w:r>
        <w:r>
          <w:fldChar w:fldCharType="begin"/>
        </w:r>
        <w:r>
          <w:instrText xml:space="preserve"> PAGEREF _Toc11111 \h </w:instrText>
        </w:r>
        <w:r>
          <w:fldChar w:fldCharType="separate"/>
        </w:r>
        <w:r>
          <w:t>29</w:t>
        </w:r>
        <w:r>
          <w:fldChar w:fldCharType="end"/>
        </w:r>
      </w:hyperlink>
    </w:p>
    <w:p>
      <w:pPr>
        <w:pStyle w:val="TOC2"/>
        <w:tabs>
          <w:tab w:val="right" w:leader="dot" w:pos="8306"/>
        </w:tabs>
      </w:pPr>
      <w:hyperlink w:anchor="_Toc27247" w:history="1">
        <w:r>
          <w:rPr>
            <w:rFonts w:ascii="仿宋" w:eastAsia="仿宋" w:hAnsi="仿宋" w:cs="仿宋" w:hint="eastAsia"/>
            <w:lang w:eastAsia="zh-CN"/>
          </w:rPr>
          <w:t>(一)、建设区域环境质量现状</w:t>
        </w:r>
        <w:r>
          <w:tab/>
        </w:r>
        <w:r>
          <w:fldChar w:fldCharType="begin"/>
        </w:r>
        <w:r>
          <w:instrText xml:space="preserve"> PAGEREF _Toc27247 \h </w:instrText>
        </w:r>
        <w:r>
          <w:fldChar w:fldCharType="separate"/>
        </w:r>
        <w:r>
          <w:t>29</w:t>
        </w:r>
        <w:r>
          <w:fldChar w:fldCharType="end"/>
        </w:r>
      </w:hyperlink>
    </w:p>
    <w:p>
      <w:pPr>
        <w:pStyle w:val="TOC2"/>
        <w:tabs>
          <w:tab w:val="right" w:leader="dot" w:pos="8306"/>
        </w:tabs>
      </w:pPr>
      <w:hyperlink w:anchor="_Toc19322" w:history="1">
        <w:r>
          <w:rPr>
            <w:rFonts w:ascii="仿宋" w:eastAsia="仿宋" w:hAnsi="仿宋" w:cs="仿宋" w:hint="eastAsia"/>
            <w:lang w:eastAsia="zh-CN"/>
          </w:rPr>
          <w:t>(二)、建设期环境保护</w:t>
        </w:r>
        <w:r>
          <w:tab/>
        </w:r>
        <w:r>
          <w:fldChar w:fldCharType="begin"/>
        </w:r>
        <w:r>
          <w:instrText xml:space="preserve"> PAGEREF _Toc19322 \h </w:instrText>
        </w:r>
        <w:r>
          <w:fldChar w:fldCharType="separate"/>
        </w:r>
        <w:r>
          <w:t>30</w:t>
        </w:r>
        <w:r>
          <w:fldChar w:fldCharType="end"/>
        </w:r>
      </w:hyperlink>
    </w:p>
    <w:p>
      <w:pPr>
        <w:pStyle w:val="TOC2"/>
        <w:tabs>
          <w:tab w:val="right" w:leader="dot" w:pos="8306"/>
        </w:tabs>
      </w:pPr>
      <w:hyperlink w:anchor="_Toc12642" w:history="1">
        <w:r>
          <w:rPr>
            <w:rFonts w:ascii="仿宋" w:eastAsia="仿宋" w:hAnsi="仿宋" w:cs="仿宋" w:hint="eastAsia"/>
            <w:lang w:eastAsia="zh-CN"/>
          </w:rPr>
          <w:t>(三)、运营期环境保护</w:t>
        </w:r>
        <w:r>
          <w:tab/>
        </w:r>
        <w:r>
          <w:fldChar w:fldCharType="begin"/>
        </w:r>
        <w:r>
          <w:instrText xml:space="preserve"> PAGEREF _Toc12642 \h </w:instrText>
        </w:r>
        <w:r>
          <w:fldChar w:fldCharType="separate"/>
        </w:r>
        <w:r>
          <w:t>32</w:t>
        </w:r>
        <w:r>
          <w:fldChar w:fldCharType="end"/>
        </w:r>
      </w:hyperlink>
    </w:p>
    <w:p>
      <w:pPr>
        <w:pStyle w:val="TOC2"/>
        <w:tabs>
          <w:tab w:val="right" w:leader="dot" w:pos="8306"/>
        </w:tabs>
      </w:pPr>
      <w:hyperlink w:anchor="_Toc31295" w:history="1">
        <w:r>
          <w:rPr>
            <w:rFonts w:ascii="仿宋" w:eastAsia="仿宋" w:hAnsi="仿宋" w:cs="仿宋" w:hint="eastAsia"/>
            <w:lang w:eastAsia="zh-CN"/>
          </w:rPr>
          <w:t>(四)、网络路由器项目建设对区域经济的影响</w:t>
        </w:r>
        <w:r>
          <w:tab/>
        </w:r>
        <w:r>
          <w:fldChar w:fldCharType="begin"/>
        </w:r>
        <w:r>
          <w:instrText xml:space="preserve"> PAGEREF _Toc31295 \h </w:instrText>
        </w:r>
        <w:r>
          <w:fldChar w:fldCharType="separate"/>
        </w:r>
        <w:r>
          <w:t>33</w:t>
        </w:r>
        <w:r>
          <w:fldChar w:fldCharType="end"/>
        </w:r>
      </w:hyperlink>
    </w:p>
    <w:p>
      <w:pPr>
        <w:pStyle w:val="TOC2"/>
        <w:tabs>
          <w:tab w:val="right" w:leader="dot" w:pos="8306"/>
        </w:tabs>
      </w:pPr>
      <w:hyperlink w:anchor="_Toc11998" w:history="1">
        <w:r>
          <w:rPr>
            <w:rFonts w:ascii="仿宋" w:eastAsia="仿宋" w:hAnsi="仿宋" w:cs="仿宋" w:hint="eastAsia"/>
            <w:lang w:eastAsia="zh-CN"/>
          </w:rPr>
          <w:t>(五)、废弃物处理</w:t>
        </w:r>
        <w:r>
          <w:tab/>
        </w:r>
        <w:r>
          <w:fldChar w:fldCharType="begin"/>
        </w:r>
        <w:r>
          <w:instrText xml:space="preserve"> PAGEREF _Toc11998 \h </w:instrText>
        </w:r>
        <w:r>
          <w:fldChar w:fldCharType="separate"/>
        </w:r>
        <w:r>
          <w:t>35</w:t>
        </w:r>
        <w:r>
          <w:fldChar w:fldCharType="end"/>
        </w:r>
      </w:hyperlink>
    </w:p>
    <w:p>
      <w:pPr>
        <w:pStyle w:val="TOC2"/>
        <w:tabs>
          <w:tab w:val="right" w:leader="dot" w:pos="8306"/>
        </w:tabs>
      </w:pPr>
      <w:hyperlink w:anchor="_Toc9868" w:history="1">
        <w:r>
          <w:rPr>
            <w:rFonts w:ascii="仿宋" w:eastAsia="仿宋" w:hAnsi="仿宋" w:cs="仿宋" w:hint="eastAsia"/>
            <w:lang w:eastAsia="zh-CN"/>
          </w:rPr>
          <w:t>(六)、特殊环境影响分析</w:t>
        </w:r>
        <w:r>
          <w:tab/>
        </w:r>
        <w:r>
          <w:fldChar w:fldCharType="begin"/>
        </w:r>
        <w:r>
          <w:instrText xml:space="preserve"> PAGEREF _Toc9868 \h </w:instrText>
        </w:r>
        <w:r>
          <w:fldChar w:fldCharType="separate"/>
        </w:r>
        <w:r>
          <w:t>36</w:t>
        </w:r>
        <w:r>
          <w:fldChar w:fldCharType="end"/>
        </w:r>
      </w:hyperlink>
    </w:p>
    <w:p>
      <w:pPr>
        <w:pStyle w:val="TOC2"/>
        <w:tabs>
          <w:tab w:val="right" w:leader="dot" w:pos="8306"/>
        </w:tabs>
      </w:pPr>
      <w:hyperlink w:anchor="_Toc30032" w:history="1">
        <w:r>
          <w:rPr>
            <w:rFonts w:ascii="仿宋" w:eastAsia="仿宋" w:hAnsi="仿宋" w:cs="仿宋" w:hint="eastAsia"/>
            <w:lang w:eastAsia="zh-CN"/>
          </w:rPr>
          <w:t>(七)、清洁生产</w:t>
        </w:r>
        <w:r>
          <w:tab/>
        </w:r>
        <w:r>
          <w:fldChar w:fldCharType="begin"/>
        </w:r>
        <w:r>
          <w:instrText xml:space="preserve"> PAGEREF _Toc30032 \h </w:instrText>
        </w:r>
        <w:r>
          <w:fldChar w:fldCharType="separate"/>
        </w:r>
        <w:r>
          <w:t>37</w:t>
        </w:r>
        <w:r>
          <w:fldChar w:fldCharType="end"/>
        </w:r>
      </w:hyperlink>
    </w:p>
    <w:p>
      <w:pPr>
        <w:pStyle w:val="TOC2"/>
        <w:tabs>
          <w:tab w:val="right" w:leader="dot" w:pos="8306"/>
        </w:tabs>
      </w:pPr>
      <w:hyperlink w:anchor="_Toc17478" w:history="1">
        <w:r>
          <w:rPr>
            <w:rFonts w:ascii="仿宋" w:eastAsia="仿宋" w:hAnsi="仿宋" w:cs="仿宋" w:hint="eastAsia"/>
            <w:lang w:eastAsia="zh-CN"/>
          </w:rPr>
          <w:t>(八)、环境保护综合评价</w:t>
        </w:r>
        <w:r>
          <w:tab/>
        </w:r>
        <w:r>
          <w:fldChar w:fldCharType="begin"/>
        </w:r>
        <w:r>
          <w:instrText xml:space="preserve"> PAGEREF _Toc17478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8" w:history="1">
        <w:r>
          <w:rPr>
            <w:rFonts w:ascii="仿宋" w:eastAsia="仿宋" w:hAnsi="仿宋" w:cs="仿宋" w:hint="eastAsia"/>
            <w:lang w:eastAsia="zh-CN"/>
          </w:rPr>
          <w:t>十、网络路由器项目计划安排</w:t>
        </w:r>
        <w:r>
          <w:tab/>
        </w:r>
        <w:r>
          <w:fldChar w:fldCharType="begin"/>
        </w:r>
        <w:r>
          <w:instrText xml:space="preserve"> PAGEREF _Toc20368 \h </w:instrText>
        </w:r>
        <w:r>
          <w:fldChar w:fldCharType="separate"/>
        </w:r>
        <w:r>
          <w:t>40</w:t>
        </w:r>
        <w:r>
          <w:fldChar w:fldCharType="end"/>
        </w:r>
      </w:hyperlink>
    </w:p>
    <w:p>
      <w:pPr>
        <w:pStyle w:val="TOC2"/>
        <w:tabs>
          <w:tab w:val="right" w:leader="dot" w:pos="8306"/>
        </w:tabs>
      </w:pPr>
      <w:hyperlink w:anchor="_Toc1889" w:history="1">
        <w:r>
          <w:rPr>
            <w:rFonts w:ascii="仿宋" w:eastAsia="仿宋" w:hAnsi="仿宋" w:cs="仿宋" w:hint="eastAsia"/>
            <w:lang w:eastAsia="zh-CN"/>
          </w:rPr>
          <w:t>(一)、建设周期</w:t>
        </w:r>
        <w:r>
          <w:tab/>
        </w:r>
        <w:r>
          <w:fldChar w:fldCharType="begin"/>
        </w:r>
        <w:r>
          <w:instrText xml:space="preserve"> PAGEREF _Toc1889 \h </w:instrText>
        </w:r>
        <w:r>
          <w:fldChar w:fldCharType="separate"/>
        </w:r>
        <w:r>
          <w:t>40</w:t>
        </w:r>
        <w:r>
          <w:fldChar w:fldCharType="end"/>
        </w:r>
      </w:hyperlink>
    </w:p>
    <w:p>
      <w:pPr>
        <w:pStyle w:val="TOC2"/>
        <w:tabs>
          <w:tab w:val="right" w:leader="dot" w:pos="8306"/>
        </w:tabs>
      </w:pPr>
      <w:hyperlink w:anchor="_Toc19534" w:history="1">
        <w:r>
          <w:rPr>
            <w:rFonts w:ascii="仿宋" w:eastAsia="仿宋" w:hAnsi="仿宋" w:cs="仿宋" w:hint="eastAsia"/>
            <w:lang w:eastAsia="zh-CN"/>
          </w:rPr>
          <w:t>(二)、建设进度</w:t>
        </w:r>
        <w:r>
          <w:tab/>
        </w:r>
        <w:r>
          <w:fldChar w:fldCharType="begin"/>
        </w:r>
        <w:r>
          <w:instrText xml:space="preserve"> PAGEREF _Toc19534 \h </w:instrText>
        </w:r>
        <w:r>
          <w:fldChar w:fldCharType="separate"/>
        </w:r>
        <w:r>
          <w:t>41</w:t>
        </w:r>
        <w:r>
          <w:fldChar w:fldCharType="end"/>
        </w:r>
      </w:hyperlink>
    </w:p>
    <w:p>
      <w:pPr>
        <w:pStyle w:val="TOC2"/>
        <w:tabs>
          <w:tab w:val="right" w:leader="dot" w:pos="8306"/>
        </w:tabs>
      </w:pPr>
      <w:hyperlink w:anchor="_Toc3092" w:history="1">
        <w:r>
          <w:rPr>
            <w:rFonts w:ascii="仿宋" w:eastAsia="仿宋" w:hAnsi="仿宋" w:cs="仿宋" w:hint="eastAsia"/>
            <w:lang w:eastAsia="zh-CN"/>
          </w:rPr>
          <w:t>(三)、进度安排注意事项</w:t>
        </w:r>
        <w:r>
          <w:tab/>
        </w:r>
        <w:r>
          <w:fldChar w:fldCharType="begin"/>
        </w:r>
        <w:r>
          <w:instrText xml:space="preserve"> PAGEREF _Toc3092 \h </w:instrText>
        </w:r>
        <w:r>
          <w:fldChar w:fldCharType="separate"/>
        </w:r>
        <w:r>
          <w:t>41</w:t>
        </w:r>
        <w:r>
          <w:fldChar w:fldCharType="end"/>
        </w:r>
      </w:hyperlink>
    </w:p>
    <w:p>
      <w:pPr>
        <w:pStyle w:val="TOC2"/>
        <w:tabs>
          <w:tab w:val="right" w:leader="dot" w:pos="8306"/>
        </w:tabs>
      </w:pPr>
      <w:hyperlink w:anchor="_Toc26125" w:history="1">
        <w:r>
          <w:rPr>
            <w:rFonts w:ascii="仿宋" w:eastAsia="仿宋" w:hAnsi="仿宋" w:cs="仿宋" w:hint="eastAsia"/>
            <w:lang w:eastAsia="zh-CN"/>
          </w:rPr>
          <w:t>(四)、人力资源配置</w:t>
        </w:r>
        <w:r>
          <w:tab/>
        </w:r>
        <w:r>
          <w:fldChar w:fldCharType="begin"/>
        </w:r>
        <w:r>
          <w:instrText xml:space="preserve"> PAGEREF _Toc26125 \h </w:instrText>
        </w:r>
        <w:r>
          <w:fldChar w:fldCharType="separate"/>
        </w:r>
        <w:r>
          <w:t>43</w:t>
        </w:r>
        <w:r>
          <w:fldChar w:fldCharType="end"/>
        </w:r>
      </w:hyperlink>
    </w:p>
    <w:p>
      <w:pPr>
        <w:pStyle w:val="TOC1"/>
        <w:tabs>
          <w:tab w:val="right" w:leader="dot" w:pos="8306"/>
        </w:tabs>
      </w:pPr>
      <w:hyperlink w:anchor="_Toc32115" w:history="1">
        <w:r>
          <w:rPr>
            <w:rFonts w:ascii="仿宋" w:eastAsia="仿宋" w:hAnsi="仿宋" w:cs="仿宋" w:hint="eastAsia"/>
            <w:lang w:eastAsia="zh-CN"/>
          </w:rPr>
          <w:t>十一、生产安全保护</w:t>
        </w:r>
        <w:r>
          <w:tab/>
        </w:r>
        <w:r>
          <w:fldChar w:fldCharType="begin"/>
        </w:r>
        <w:r>
          <w:instrText xml:space="preserve"> PAGEREF _Toc32115 \h </w:instrText>
        </w:r>
        <w:r>
          <w:fldChar w:fldCharType="separate"/>
        </w:r>
        <w:r>
          <w:t>44</w:t>
        </w:r>
        <w:r>
          <w:fldChar w:fldCharType="end"/>
        </w:r>
      </w:hyperlink>
    </w:p>
    <w:p>
      <w:pPr>
        <w:pStyle w:val="TOC2"/>
        <w:tabs>
          <w:tab w:val="right" w:leader="dot" w:pos="8306"/>
        </w:tabs>
      </w:pPr>
      <w:hyperlink w:anchor="_Toc13249" w:history="1">
        <w:r>
          <w:rPr>
            <w:rFonts w:ascii="仿宋" w:eastAsia="仿宋" w:hAnsi="仿宋" w:cs="仿宋" w:hint="eastAsia"/>
            <w:lang w:eastAsia="zh-CN"/>
          </w:rPr>
          <w:t>(一)、消防安全</w:t>
        </w:r>
        <w:r>
          <w:tab/>
        </w:r>
        <w:r>
          <w:fldChar w:fldCharType="begin"/>
        </w:r>
        <w:r>
          <w:instrText xml:space="preserve"> PAGEREF _Toc13249 \h </w:instrText>
        </w:r>
        <w:r>
          <w:fldChar w:fldCharType="separate"/>
        </w:r>
        <w:r>
          <w:t>44</w:t>
        </w:r>
        <w:r>
          <w:fldChar w:fldCharType="end"/>
        </w:r>
      </w:hyperlink>
    </w:p>
    <w:p>
      <w:pPr>
        <w:pStyle w:val="TOC2"/>
        <w:tabs>
          <w:tab w:val="right" w:leader="dot" w:pos="8306"/>
        </w:tabs>
      </w:pPr>
      <w:hyperlink w:anchor="_Toc5640" w:history="1">
        <w:r>
          <w:rPr>
            <w:rFonts w:ascii="仿宋" w:eastAsia="仿宋" w:hAnsi="仿宋" w:cs="仿宋" w:hint="eastAsia"/>
            <w:lang w:eastAsia="zh-CN"/>
          </w:rPr>
          <w:t>(二)、防火防爆总图布置措施</w:t>
        </w:r>
        <w:r>
          <w:tab/>
        </w:r>
        <w:r>
          <w:fldChar w:fldCharType="begin"/>
        </w:r>
        <w:r>
          <w:instrText xml:space="preserve"> PAGEREF _Toc5640 \h </w:instrText>
        </w:r>
        <w:r>
          <w:fldChar w:fldCharType="separate"/>
        </w:r>
        <w:r>
          <w:t>45</w:t>
        </w:r>
        <w:r>
          <w:fldChar w:fldCharType="end"/>
        </w:r>
      </w:hyperlink>
    </w:p>
    <w:p>
      <w:pPr>
        <w:pStyle w:val="TOC2"/>
        <w:tabs>
          <w:tab w:val="right" w:leader="dot" w:pos="8306"/>
        </w:tabs>
      </w:pPr>
      <w:hyperlink w:anchor="_Toc12170" w:history="1">
        <w:r>
          <w:rPr>
            <w:rFonts w:ascii="仿宋" w:eastAsia="仿宋" w:hAnsi="仿宋" w:cs="仿宋" w:hint="eastAsia"/>
            <w:lang w:eastAsia="zh-CN"/>
          </w:rPr>
          <w:t>(三)、自然灾害防范措施</w:t>
        </w:r>
        <w:r>
          <w:tab/>
        </w:r>
        <w:r>
          <w:fldChar w:fldCharType="begin"/>
        </w:r>
        <w:r>
          <w:instrText xml:space="preserve"> PAGEREF _Toc12170 \h </w:instrText>
        </w:r>
        <w:r>
          <w:fldChar w:fldCharType="separate"/>
        </w:r>
        <w:r>
          <w:t>46</w:t>
        </w:r>
        <w:r>
          <w:fldChar w:fldCharType="end"/>
        </w:r>
      </w:hyperlink>
    </w:p>
    <w:p>
      <w:pPr>
        <w:pStyle w:val="TOC2"/>
        <w:tabs>
          <w:tab w:val="right" w:leader="dot" w:pos="8306"/>
        </w:tabs>
      </w:pPr>
      <w:hyperlink w:anchor="_Toc29233" w:history="1">
        <w:r>
          <w:rPr>
            <w:rFonts w:ascii="仿宋" w:eastAsia="仿宋" w:hAnsi="仿宋" w:cs="仿宋" w:hint="eastAsia"/>
            <w:lang w:eastAsia="zh-CN"/>
          </w:rPr>
          <w:t>(四)、安全色及安全标志使用要求</w:t>
        </w:r>
        <w:r>
          <w:tab/>
        </w:r>
        <w:r>
          <w:fldChar w:fldCharType="begin"/>
        </w:r>
        <w:r>
          <w:instrText xml:space="preserve"> PAGEREF _Toc29233 \h </w:instrText>
        </w:r>
        <w:r>
          <w:fldChar w:fldCharType="separate"/>
        </w:r>
        <w:r>
          <w:t>47</w:t>
        </w:r>
        <w:r>
          <w:fldChar w:fldCharType="end"/>
        </w:r>
      </w:hyperlink>
    </w:p>
    <w:p>
      <w:pPr>
        <w:pStyle w:val="TOC2"/>
        <w:tabs>
          <w:tab w:val="right" w:leader="dot" w:pos="8306"/>
        </w:tabs>
      </w:pPr>
      <w:hyperlink w:anchor="_Toc19495" w:history="1">
        <w:r>
          <w:rPr>
            <w:rFonts w:ascii="仿宋" w:eastAsia="仿宋" w:hAnsi="仿宋" w:cs="仿宋" w:hint="eastAsia"/>
            <w:lang w:eastAsia="zh-CN"/>
          </w:rPr>
          <w:t>(五)、防尘防毒措施</w:t>
        </w:r>
        <w:r>
          <w:tab/>
        </w:r>
        <w:r>
          <w:fldChar w:fldCharType="begin"/>
        </w:r>
        <w:r>
          <w:instrText xml:space="preserve"> PAGEREF _Toc19495 \h </w:instrText>
        </w:r>
        <w:r>
          <w:fldChar w:fldCharType="separate"/>
        </w:r>
        <w:r>
          <w:t>48</w:t>
        </w:r>
        <w:r>
          <w:fldChar w:fldCharType="end"/>
        </w:r>
      </w:hyperlink>
    </w:p>
    <w:p>
      <w:pPr>
        <w:pStyle w:val="TOC2"/>
        <w:tabs>
          <w:tab w:val="right" w:leader="dot" w:pos="8306"/>
        </w:tabs>
      </w:pPr>
      <w:hyperlink w:anchor="_Toc10810" w:history="1">
        <w:r>
          <w:rPr>
            <w:rFonts w:ascii="仿宋" w:eastAsia="仿宋" w:hAnsi="仿宋" w:cs="仿宋" w:hint="eastAsia"/>
            <w:lang w:eastAsia="zh-CN"/>
          </w:rPr>
          <w:t>(六)、防静电、触电防护及防雷措施</w:t>
        </w:r>
        <w:r>
          <w:tab/>
        </w:r>
        <w:r>
          <w:fldChar w:fldCharType="begin"/>
        </w:r>
        <w:r>
          <w:instrText xml:space="preserve"> PAGEREF _Toc10810 \h </w:instrText>
        </w:r>
        <w:r>
          <w:fldChar w:fldCharType="separate"/>
        </w:r>
        <w:r>
          <w:t>49</w:t>
        </w:r>
        <w:r>
          <w:fldChar w:fldCharType="end"/>
        </w:r>
      </w:hyperlink>
    </w:p>
    <w:p>
      <w:pPr>
        <w:pStyle w:val="TOC2"/>
        <w:tabs>
          <w:tab w:val="right" w:leader="dot" w:pos="8306"/>
        </w:tabs>
      </w:pPr>
      <w:hyperlink w:anchor="_Toc5902" w:history="1">
        <w:r>
          <w:rPr>
            <w:rFonts w:ascii="仿宋" w:eastAsia="仿宋" w:hAnsi="仿宋" w:cs="仿宋" w:hint="eastAsia"/>
            <w:lang w:eastAsia="zh-CN"/>
          </w:rPr>
          <w:t>(七)、机械设备安全保障措施</w:t>
        </w:r>
        <w:r>
          <w:tab/>
        </w:r>
        <w:r>
          <w:fldChar w:fldCharType="begin"/>
        </w:r>
        <w:r>
          <w:instrText xml:space="preserve"> PAGEREF _Toc5902 \h </w:instrText>
        </w:r>
        <w:r>
          <w:fldChar w:fldCharType="separate"/>
        </w:r>
        <w:r>
          <w:t>50</w:t>
        </w:r>
        <w:r>
          <w:fldChar w:fldCharType="end"/>
        </w:r>
      </w:hyperlink>
    </w:p>
    <w:p>
      <w:pPr>
        <w:pStyle w:val="TOC1"/>
        <w:tabs>
          <w:tab w:val="right" w:leader="dot" w:pos="8306"/>
        </w:tabs>
      </w:pPr>
      <w:hyperlink w:anchor="_Toc6809" w:history="1">
        <w:r>
          <w:rPr>
            <w:rFonts w:ascii="仿宋" w:eastAsia="仿宋" w:hAnsi="仿宋" w:cs="仿宋" w:hint="eastAsia"/>
            <w:lang w:eastAsia="zh-CN"/>
          </w:rPr>
          <w:t>十二、网络路由器项目技术管理</w:t>
        </w:r>
        <w:r>
          <w:tab/>
        </w:r>
        <w:r>
          <w:fldChar w:fldCharType="begin"/>
        </w:r>
        <w:r>
          <w:instrText xml:space="preserve"> PAGEREF _Toc6809 \h </w:instrText>
        </w:r>
        <w:r>
          <w:fldChar w:fldCharType="separate"/>
        </w:r>
        <w:r>
          <w:t>52</w:t>
        </w:r>
        <w:r>
          <w:fldChar w:fldCharType="end"/>
        </w:r>
      </w:hyperlink>
    </w:p>
    <w:p>
      <w:pPr>
        <w:pStyle w:val="TOC2"/>
        <w:tabs>
          <w:tab w:val="right" w:leader="dot" w:pos="8306"/>
        </w:tabs>
      </w:pPr>
      <w:hyperlink w:anchor="_Toc21591" w:history="1">
        <w:r>
          <w:rPr>
            <w:rFonts w:ascii="仿宋" w:eastAsia="仿宋" w:hAnsi="仿宋" w:cs="仿宋" w:hint="eastAsia"/>
            <w:lang w:eastAsia="zh-CN"/>
          </w:rPr>
          <w:t>(一)、技术方案选用方向</w:t>
        </w:r>
        <w:r>
          <w:tab/>
        </w:r>
        <w:r>
          <w:fldChar w:fldCharType="begin"/>
        </w:r>
        <w:r>
          <w:instrText xml:space="preserve"> PAGEREF _Toc21591 \h </w:instrText>
        </w:r>
        <w:r>
          <w:fldChar w:fldCharType="separate"/>
        </w:r>
        <w:r>
          <w:t>52</w:t>
        </w:r>
        <w:r>
          <w:fldChar w:fldCharType="end"/>
        </w:r>
      </w:hyperlink>
    </w:p>
    <w:p>
      <w:pPr>
        <w:pStyle w:val="TOC2"/>
        <w:tabs>
          <w:tab w:val="right" w:leader="dot" w:pos="8306"/>
        </w:tabs>
      </w:pPr>
      <w:hyperlink w:anchor="_Toc12977" w:history="1">
        <w:r>
          <w:rPr>
            <w:rFonts w:ascii="仿宋" w:eastAsia="仿宋" w:hAnsi="仿宋" w:cs="仿宋" w:hint="eastAsia"/>
            <w:lang w:eastAsia="zh-CN"/>
          </w:rPr>
          <w:t>(二)、工艺技术方案选用原则</w:t>
        </w:r>
        <w:r>
          <w:tab/>
        </w:r>
        <w:r>
          <w:fldChar w:fldCharType="begin"/>
        </w:r>
        <w:r>
          <w:instrText xml:space="preserve"> PAGEREF _Toc12977 \h </w:instrText>
        </w:r>
        <w:r>
          <w:fldChar w:fldCharType="separate"/>
        </w:r>
        <w:r>
          <w:t>54</w:t>
        </w:r>
        <w:r>
          <w:fldChar w:fldCharType="end"/>
        </w:r>
      </w:hyperlink>
    </w:p>
    <w:p>
      <w:pPr>
        <w:pStyle w:val="TOC2"/>
        <w:tabs>
          <w:tab w:val="right" w:leader="dot" w:pos="8306"/>
        </w:tabs>
      </w:pPr>
      <w:hyperlink w:anchor="_Toc10963" w:history="1">
        <w:r>
          <w:rPr>
            <w:rFonts w:ascii="仿宋" w:eastAsia="仿宋" w:hAnsi="仿宋" w:cs="仿宋" w:hint="eastAsia"/>
            <w:lang w:eastAsia="zh-CN"/>
          </w:rPr>
          <w:t>(三)、工艺技术方案要求</w:t>
        </w:r>
        <w:r>
          <w:tab/>
        </w:r>
        <w:r>
          <w:fldChar w:fldCharType="begin"/>
        </w:r>
        <w:r>
          <w:instrText xml:space="preserve"> PAGEREF _Toc10963 \h </w:instrText>
        </w:r>
        <w:r>
          <w:fldChar w:fldCharType="separate"/>
        </w:r>
        <w:r>
          <w:t>56</w:t>
        </w:r>
        <w:r>
          <w:fldChar w:fldCharType="end"/>
        </w:r>
      </w:hyperlink>
    </w:p>
    <w:p>
      <w:pPr>
        <w:pStyle w:val="TOC1"/>
        <w:tabs>
          <w:tab w:val="right" w:leader="dot" w:pos="8306"/>
        </w:tabs>
      </w:pPr>
      <w:hyperlink w:anchor="_Toc9992" w:history="1">
        <w:r>
          <w:rPr>
            <w:rFonts w:ascii="仿宋" w:eastAsia="仿宋" w:hAnsi="仿宋" w:cs="仿宋" w:hint="eastAsia"/>
            <w:lang w:eastAsia="zh-CN"/>
          </w:rPr>
          <w:t>十三、网络路由器项目实施时间节点</w:t>
        </w:r>
        <w:r>
          <w:tab/>
        </w:r>
        <w:r>
          <w:fldChar w:fldCharType="begin"/>
        </w:r>
        <w:r>
          <w:instrText xml:space="preserve"> PAGEREF _Toc9992 \h </w:instrText>
        </w:r>
        <w:r>
          <w:fldChar w:fldCharType="separate"/>
        </w:r>
        <w:r>
          <w:t>58</w:t>
        </w:r>
        <w:r>
          <w:fldChar w:fldCharType="end"/>
        </w:r>
      </w:hyperlink>
    </w:p>
    <w:p>
      <w:pPr>
        <w:pStyle w:val="TOC2"/>
        <w:tabs>
          <w:tab w:val="right" w:leader="dot" w:pos="8306"/>
        </w:tabs>
      </w:pPr>
      <w:hyperlink w:anchor="_Toc27145" w:history="1">
        <w:r>
          <w:rPr>
            <w:rFonts w:ascii="仿宋" w:eastAsia="仿宋" w:hAnsi="仿宋" w:cs="仿宋" w:hint="eastAsia"/>
            <w:lang w:eastAsia="zh-CN"/>
          </w:rPr>
          <w:t>(一)、网络路由器项目启动阶段时间节点</w:t>
        </w:r>
        <w:r>
          <w:tab/>
        </w:r>
        <w:r>
          <w:fldChar w:fldCharType="begin"/>
        </w:r>
        <w:r>
          <w:instrText xml:space="preserve"> PAGEREF _Toc27145 \h </w:instrText>
        </w:r>
        <w:r>
          <w:fldChar w:fldCharType="separate"/>
        </w:r>
        <w:r>
          <w:t>58</w:t>
        </w:r>
        <w:r>
          <w:fldChar w:fldCharType="end"/>
        </w:r>
      </w:hyperlink>
    </w:p>
    <w:p>
      <w:pPr>
        <w:pStyle w:val="TOC2"/>
        <w:tabs>
          <w:tab w:val="right" w:leader="dot" w:pos="8306"/>
        </w:tabs>
      </w:pPr>
      <w:hyperlink w:anchor="_Toc2519" w:history="1">
        <w:r>
          <w:rPr>
            <w:rFonts w:ascii="仿宋" w:eastAsia="仿宋" w:hAnsi="仿宋" w:cs="仿宋" w:hint="eastAsia"/>
            <w:lang w:eastAsia="zh-CN"/>
          </w:rPr>
          <w:t>(二)、网络路由器项目执行阶段时间节点</w:t>
        </w:r>
        <w:r>
          <w:tab/>
        </w:r>
        <w:r>
          <w:fldChar w:fldCharType="begin"/>
        </w:r>
        <w:r>
          <w:instrText xml:space="preserve"> PAGEREF _Toc2519 \h </w:instrText>
        </w:r>
        <w:r>
          <w:fldChar w:fldCharType="separate"/>
        </w:r>
        <w:r>
          <w:t>59</w:t>
        </w:r>
        <w:r>
          <w:fldChar w:fldCharType="end"/>
        </w:r>
      </w:hyperlink>
    </w:p>
    <w:p>
      <w:pPr>
        <w:pStyle w:val="TOC2"/>
        <w:tabs>
          <w:tab w:val="right" w:leader="dot" w:pos="8306"/>
        </w:tabs>
      </w:pPr>
      <w:hyperlink w:anchor="_Toc239" w:history="1">
        <w:r>
          <w:rPr>
            <w:rFonts w:ascii="仿宋" w:eastAsia="仿宋" w:hAnsi="仿宋" w:cs="仿宋" w:hint="eastAsia"/>
            <w:lang w:eastAsia="zh-CN"/>
          </w:rPr>
          <w:t>(三)、网络路由器项目完成阶段时间节点</w:t>
        </w:r>
        <w:r>
          <w:tab/>
        </w:r>
        <w:r>
          <w:fldChar w:fldCharType="begin"/>
        </w:r>
        <w:r>
          <w:instrText xml:space="preserve"> PAGEREF _Toc239 \h </w:instrText>
        </w:r>
        <w:r>
          <w:fldChar w:fldCharType="separate"/>
        </w:r>
        <w:r>
          <w:t>60</w:t>
        </w:r>
        <w:r>
          <w:fldChar w:fldCharType="end"/>
        </w:r>
      </w:hyperlink>
    </w:p>
    <w:p>
      <w:pPr>
        <w:pStyle w:val="TOC1"/>
        <w:tabs>
          <w:tab w:val="right" w:leader="dot" w:pos="8306"/>
        </w:tabs>
      </w:pPr>
      <w:hyperlink w:anchor="_Toc9553" w:history="1">
        <w:r>
          <w:rPr>
            <w:rFonts w:ascii="仿宋" w:eastAsia="仿宋" w:hAnsi="仿宋" w:cs="仿宋" w:hint="eastAsia"/>
            <w:lang w:eastAsia="zh-CN"/>
          </w:rPr>
          <w:t>十四、质量管理体系</w:t>
        </w:r>
        <w:r>
          <w:tab/>
        </w:r>
        <w:r>
          <w:fldChar w:fldCharType="begin"/>
        </w:r>
        <w:r>
          <w:instrText xml:space="preserve"> PAGEREF _Toc9553 \h </w:instrText>
        </w:r>
        <w:r>
          <w:fldChar w:fldCharType="separate"/>
        </w:r>
        <w:r>
          <w:t>61</w:t>
        </w:r>
        <w:r>
          <w:fldChar w:fldCharType="end"/>
        </w:r>
      </w:hyperlink>
    </w:p>
    <w:p>
      <w:pPr>
        <w:pStyle w:val="TOC2"/>
        <w:tabs>
          <w:tab w:val="right" w:leader="dot" w:pos="8306"/>
        </w:tabs>
      </w:pPr>
      <w:hyperlink w:anchor="_Toc13208" w:history="1">
        <w:r>
          <w:rPr>
            <w:rFonts w:ascii="仿宋" w:eastAsia="仿宋" w:hAnsi="仿宋" w:cs="仿宋" w:hint="eastAsia"/>
            <w:lang w:eastAsia="zh-CN"/>
          </w:rPr>
          <w:t>(一)、质量目标与方针</w:t>
        </w:r>
        <w:r>
          <w:tab/>
        </w:r>
        <w:r>
          <w:fldChar w:fldCharType="begin"/>
        </w:r>
        <w:r>
          <w:instrText xml:space="preserve"> PAGEREF _Toc13208 \h </w:instrText>
        </w:r>
        <w:r>
          <w:fldChar w:fldCharType="separate"/>
        </w:r>
        <w:r>
          <w:t>61</w:t>
        </w:r>
        <w:r>
          <w:fldChar w:fldCharType="end"/>
        </w:r>
      </w:hyperlink>
    </w:p>
    <w:p>
      <w:pPr>
        <w:pStyle w:val="TOC2"/>
        <w:tabs>
          <w:tab w:val="right" w:leader="dot" w:pos="8306"/>
        </w:tabs>
      </w:pPr>
      <w:hyperlink w:anchor="_Toc3369" w:history="1">
        <w:r>
          <w:rPr>
            <w:rFonts w:ascii="仿宋" w:eastAsia="仿宋" w:hAnsi="仿宋" w:cs="仿宋" w:hint="eastAsia"/>
            <w:lang w:eastAsia="zh-CN"/>
          </w:rPr>
          <w:t>(二)、质量管理责任</w:t>
        </w:r>
        <w:r>
          <w:tab/>
        </w:r>
        <w:r>
          <w:fldChar w:fldCharType="begin"/>
        </w:r>
        <w:r>
          <w:instrText xml:space="preserve"> PAGEREF _Toc3369 \h </w:instrText>
        </w:r>
        <w:r>
          <w:fldChar w:fldCharType="separate"/>
        </w:r>
        <w:r>
          <w:t>62</w:t>
        </w:r>
        <w:r>
          <w:fldChar w:fldCharType="end"/>
        </w:r>
      </w:hyperlink>
    </w:p>
    <w:p>
      <w:pPr>
        <w:pStyle w:val="TOC2"/>
        <w:tabs>
          <w:tab w:val="right" w:leader="dot" w:pos="8306"/>
        </w:tabs>
      </w:pPr>
      <w:hyperlink w:anchor="_Toc20275" w:history="1">
        <w:r>
          <w:rPr>
            <w:rFonts w:ascii="仿宋" w:eastAsia="仿宋" w:hAnsi="仿宋" w:cs="仿宋" w:hint="eastAsia"/>
            <w:lang w:eastAsia="zh-CN"/>
          </w:rPr>
          <w:t>(三)、质量管理体系文件</w:t>
        </w:r>
        <w:r>
          <w:tab/>
        </w:r>
        <w:r>
          <w:fldChar w:fldCharType="begin"/>
        </w:r>
        <w:r>
          <w:instrText xml:space="preserve"> PAGEREF _Toc20275 \h </w:instrText>
        </w:r>
        <w:r>
          <w:fldChar w:fldCharType="separate"/>
        </w:r>
        <w:r>
          <w:t>64</w:t>
        </w:r>
        <w:r>
          <w:fldChar w:fldCharType="end"/>
        </w:r>
      </w:hyperlink>
    </w:p>
    <w:p>
      <w:pPr>
        <w:pStyle w:val="TOC2"/>
        <w:tabs>
          <w:tab w:val="right" w:leader="dot" w:pos="8306"/>
        </w:tabs>
      </w:pPr>
      <w:hyperlink w:anchor="_Toc18701" w:history="1">
        <w:r>
          <w:rPr>
            <w:rFonts w:ascii="仿宋" w:eastAsia="仿宋" w:hAnsi="仿宋" w:cs="仿宋" w:hint="eastAsia"/>
            <w:lang w:eastAsia="zh-CN"/>
          </w:rPr>
          <w:t>(四)、质量培训与教育</w:t>
        </w:r>
        <w:r>
          <w:tab/>
        </w:r>
        <w:r>
          <w:fldChar w:fldCharType="begin"/>
        </w:r>
        <w:r>
          <w:instrText xml:space="preserve"> PAGEREF _Toc18701 \h </w:instrText>
        </w:r>
        <w:r>
          <w:fldChar w:fldCharType="separate"/>
        </w:r>
        <w:r>
          <w:t>66</w:t>
        </w:r>
        <w:r>
          <w:fldChar w:fldCharType="end"/>
        </w:r>
      </w:hyperlink>
    </w:p>
    <w:p>
      <w:pPr>
        <w:pStyle w:val="TOC2"/>
        <w:tabs>
          <w:tab w:val="right" w:leader="dot" w:pos="8306"/>
        </w:tabs>
      </w:pPr>
      <w:hyperlink w:anchor="_Toc22279" w:history="1">
        <w:r>
          <w:rPr>
            <w:rFonts w:ascii="仿宋" w:eastAsia="仿宋" w:hAnsi="仿宋" w:cs="仿宋" w:hint="eastAsia"/>
            <w:lang w:eastAsia="zh-CN"/>
          </w:rPr>
          <w:t>(五)、质量审核与评价</w:t>
        </w:r>
        <w:r>
          <w:tab/>
        </w:r>
        <w:r>
          <w:fldChar w:fldCharType="begin"/>
        </w:r>
        <w:r>
          <w:instrText xml:space="preserve"> PAGEREF _Toc22279 \h </w:instrText>
        </w:r>
        <w:r>
          <w:fldChar w:fldCharType="separate"/>
        </w:r>
        <w:r>
          <w:t>67</w:t>
        </w:r>
        <w:r>
          <w:fldChar w:fldCharType="end"/>
        </w:r>
      </w:hyperlink>
    </w:p>
    <w:p>
      <w:pPr>
        <w:pStyle w:val="TOC2"/>
        <w:tabs>
          <w:tab w:val="right" w:leader="dot" w:pos="8306"/>
        </w:tabs>
      </w:pPr>
      <w:hyperlink w:anchor="_Toc18483" w:history="1">
        <w:r>
          <w:rPr>
            <w:rFonts w:ascii="仿宋" w:eastAsia="仿宋" w:hAnsi="仿宋" w:cs="仿宋" w:hint="eastAsia"/>
            <w:lang w:eastAsia="zh-CN"/>
          </w:rPr>
          <w:t>(六)、不符合与纠正措施</w:t>
        </w:r>
        <w:r>
          <w:tab/>
        </w:r>
        <w:r>
          <w:fldChar w:fldCharType="begin"/>
        </w:r>
        <w:r>
          <w:instrText xml:space="preserve"> PAGEREF _Toc18483 \h </w:instrText>
        </w:r>
        <w:r>
          <w:fldChar w:fldCharType="separate"/>
        </w:r>
        <w:r>
          <w:t>68</w:t>
        </w:r>
        <w:r>
          <w:fldChar w:fldCharType="end"/>
        </w:r>
      </w:hyperlink>
    </w:p>
    <w:p>
      <w:pPr>
        <w:pStyle w:val="TOC1"/>
        <w:tabs>
          <w:tab w:val="right" w:leader="dot" w:pos="8306"/>
        </w:tabs>
      </w:pPr>
      <w:hyperlink w:anchor="_Toc14932" w:history="1">
        <w:r>
          <w:rPr>
            <w:rFonts w:ascii="仿宋" w:eastAsia="仿宋" w:hAnsi="仿宋" w:cs="仿宋" w:hint="eastAsia"/>
            <w:lang w:eastAsia="zh-CN"/>
          </w:rPr>
          <w:t>十五、网络路由器项目变更管理</w:t>
        </w:r>
        <w:r>
          <w:tab/>
        </w:r>
        <w:r>
          <w:fldChar w:fldCharType="begin"/>
        </w:r>
        <w:r>
          <w:instrText xml:space="preserve"> PAGEREF _Toc14932 \h </w:instrText>
        </w:r>
        <w:r>
          <w:fldChar w:fldCharType="separate"/>
        </w:r>
        <w:r>
          <w:t>69</w:t>
        </w:r>
        <w:r>
          <w:fldChar w:fldCharType="end"/>
        </w:r>
      </w:hyperlink>
    </w:p>
    <w:p>
      <w:pPr>
        <w:pStyle w:val="TOC2"/>
        <w:tabs>
          <w:tab w:val="right" w:leader="dot" w:pos="8306"/>
        </w:tabs>
      </w:pPr>
      <w:hyperlink w:anchor="_Toc3635" w:history="1">
        <w:r>
          <w:rPr>
            <w:rFonts w:ascii="仿宋" w:eastAsia="仿宋" w:hAnsi="仿宋" w:cs="仿宋" w:hint="eastAsia"/>
            <w:lang w:eastAsia="zh-CN"/>
          </w:rPr>
          <w:t>(一)、变更申请与评估</w:t>
        </w:r>
        <w:r>
          <w:tab/>
        </w:r>
        <w:r>
          <w:fldChar w:fldCharType="begin"/>
        </w:r>
        <w:r>
          <w:instrText xml:space="preserve"> PAGEREF _Toc3635 \h </w:instrText>
        </w:r>
        <w:r>
          <w:fldChar w:fldCharType="separate"/>
        </w:r>
        <w:r>
          <w:t>69</w:t>
        </w:r>
        <w:r>
          <w:fldChar w:fldCharType="end"/>
        </w:r>
      </w:hyperlink>
    </w:p>
    <w:p>
      <w:pPr>
        <w:pStyle w:val="TOC2"/>
        <w:tabs>
          <w:tab w:val="right" w:leader="dot" w:pos="8306"/>
        </w:tabs>
      </w:pPr>
      <w:hyperlink w:anchor="_Toc25155" w:history="1">
        <w:r>
          <w:rPr>
            <w:rFonts w:ascii="仿宋" w:eastAsia="仿宋" w:hAnsi="仿宋" w:cs="仿宋" w:hint="eastAsia"/>
            <w:lang w:eastAsia="zh-CN"/>
          </w:rPr>
          <w:t>(二)、变更实施与控制</w:t>
        </w:r>
        <w:r>
          <w:tab/>
        </w:r>
        <w:r>
          <w:fldChar w:fldCharType="begin"/>
        </w:r>
        <w:r>
          <w:instrText xml:space="preserve"> PAGEREF _Toc25155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05"/>
      <w:r>
        <w:rPr>
          <w:rFonts w:ascii="仿宋" w:eastAsia="仿宋" w:hAnsi="仿宋" w:cs="仿宋" w:hint="eastAsia"/>
          <w:sz w:val="28"/>
          <w:lang w:eastAsia="zh-CN"/>
        </w:rPr>
        <w:t>一、网络路由器项目概论</w:t>
      </w:r>
      <w:bookmarkEnd w:id="2"/>
    </w:p>
    <w:p>
      <w:pPr>
        <w:pStyle w:val="Heading2"/>
        <w:rPr>
          <w:rFonts w:ascii="仿宋" w:eastAsia="仿宋" w:hAnsi="仿宋" w:cs="仿宋" w:hint="eastAsia"/>
          <w:lang w:eastAsia="zh-CN"/>
        </w:rPr>
      </w:pPr>
      <w:bookmarkStart w:id="3" w:name="_Toc32495"/>
      <w:r>
        <w:rPr>
          <w:rFonts w:ascii="仿宋" w:eastAsia="仿宋" w:hAnsi="仿宋" w:cs="仿宋" w:hint="eastAsia"/>
          <w:lang w:eastAsia="zh-CN"/>
        </w:rPr>
        <w:t>(一)、网络路由器项目概况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起源追溯至对市场的深入洞察。市场的不断演变与变革为网络路由器项目提供了难得的机遇。当前市场存在的需求缺口和变革的大环境共同构成了网络路由器项目的背景。这个网络路由器项目旨在充分利用市场机遇，填补行业中尚未满足的需求，为客户提供全新的解决方案。市场的变革和需求的增长使得这个网络路由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网络路由器项目名称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网络路由器项目正式命名为网络路由器。这个名称不仅仅是一个标识，更代表了网络路由器项目的核心理念和愿景。它蕴含着网络路由器项目所要解决问题的关键字，具有强烈的表达和辨识度，为网络路由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网络路由器项目目标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核心目标是提供一种全新、高效的解决方案，满足客户日益增长的需求。网络路由器项目追求的不仅仅是满足市场需求，更是在市场中获得卓越的竞争优势。通过不断提升产品或服务的质量和创新水平，网络路由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网络路由器项目范围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全面涵盖了产品研发、制造、市场推广和售后服务，确保从产品设计到最终用户体验的全方位关注。这一全面的网络路由器项目范围是为了确保网络路由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网络路由器项目时间表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网络路由器项目计划在未来18个月内完成，包括研发、测试、市场试点和正式推出等不同阶段。这个时间表的合理设计是为了确保网络路由器项目各个阶段的顺利推进，以便按时交付高质量的成果。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网络路由器项目预算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网络路由器项目总预算估算为XX百万美元，主要分配在研发、市场推广、人员培训和运营等方面。这一充足的预算为网络路由器项目提供了充足的资源，确保网络路由器项目在各个方面都能取得优异的表现。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网络路由器项目风险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可能面临的风险包括市场接受度低、技术难题、竞争激烈等。网络路由器项目团队已经制定了相应的风险应对计划，通过前瞻性的风险管理，确保网络路由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网络路由器项目团队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网络路由器项目汇聚了一支经验丰富、多领域专业素养的核心团队，确保网络路由器项目在各个方面都能拥有高水平的执行力。团队的协同作战是网络路由器项目成功的关键因素之一。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网络路由器项目背景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网络路由器项目的背景根植于市场对更高效、创新产品的渴望，同时也受到科技发展对行业格局的深刻改变的影响。这为网络路由器项目提供了广阔的发展空间和市场需求。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网络路由器项目现状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截至目前，网络路由器项目已完成市场调研和技术验证，取得了初步的成功。这为网络路由器项目在未来的发展奠定了坚实的基础，为更远大的目标打下了坚实的基石。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982"/>
      <w:r>
        <w:rPr>
          <w:rFonts w:ascii="仿宋" w:eastAsia="仿宋" w:hAnsi="仿宋" w:cs="仿宋" w:hint="eastAsia"/>
          <w:sz w:val="28"/>
          <w:lang w:eastAsia="zh-CN"/>
        </w:rPr>
        <w:t>(二)、网络路由器项目目标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keyword》网络路由器项目首要业务目标是在市场中占据有利地位，实现产品/服务的成功推广和销售。通过不断提升产品质量、创新性，网络路由器项目追求成为行业中的领导者，赢得更多客户的青睐。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在科技迅速发展的时代，网络路由器项目着眼于技术创新。通过持续的研发和技术升级，网络路由器项目旨在推出更具创新性的产品或服务，以满足市场对新鲜、先进解决方案的需求。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为了建立可持续的客户关系，网络路由器项目设定了客户满意度目标。通过提供卓越的产品质量和优质的客户服务，网络路由器项目追求赢得客户的信任和忠诚度，确保他们的满意度达到行业领先水平。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网络路由器项目注重社会责任和可持续发展。通过实施环保、社会责任网络路由器项目，网络路由器项目致力于在经济发展的同时保护环境，促进社会公平，实现可持续经营。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网络路由器项目的团队是实现目标的核心驱动力。因此，网络路由器项目设定了团队发展目标，包括提升团队成员的专业技能、培养领导力，以及搭建协同高效的团队工作氛围。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351"/>
      <w:r>
        <w:rPr>
          <w:rFonts w:ascii="仿宋" w:eastAsia="仿宋" w:hAnsi="仿宋" w:cs="仿宋" w:hint="eastAsia"/>
          <w:sz w:val="28"/>
          <w:lang w:eastAsia="zh-CN"/>
        </w:rPr>
        <w:t>(三)、网络路由器项目提出的理由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网络路由器项目提出的理由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源于对市场机遇的深刻洞察。当前市场中存在的需求缺口和行业发展趋势表明，有巨大的商业机会等待被开发。通过准确捕捉市场机遇，网络路由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理念基于对技术创新的信仰。通过持续的研发和技术投入，网络路由器项目有望推出更具创新性的产品或服务。在科技飞速发展的当下，网络路由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是为了增强企业的行业竞争力。通过提升产品或服务的质量和独特性，网络路由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响应了消费者需求的变化。随着社会和科技的不断发展，消费者对产品和服务的需求也在发生变化。通过深入了解并及时回应消费者的新需求，网络路由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网络路由器项目的提出是企业战略发展规划的一部分。在面对日益激烈的市场竞争和不断变化的商业环境中，网络路由器项目作为企业战略的一环，旨在为企业开辟新的增长领域，巩固企业在行业中的地位。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不仅仅是基于商业考量，还注重社会责任。通过推出环保、社会责任等方面的网络路由器项目，网络路由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网络路由器项目的提出反映了对利益相关者期望的关注。包括客户、员工、投资者等利益相关者在企业发展中都有着各自的期望，网络路由器项目力求在满足这些期望的同时，取得更大的共赢。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500"/>
      <w:r>
        <w:rPr>
          <w:rFonts w:ascii="仿宋" w:eastAsia="仿宋" w:hAnsi="仿宋" w:cs="仿宋" w:hint="eastAsia"/>
          <w:sz w:val="28"/>
          <w:lang w:eastAsia="zh-CN"/>
        </w:rPr>
        <w:t>(四)、网络路由器项目意义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在实施网络路由器项目的过程中，我们不仅仅是在追逐商业成功，更是为企业和社会的多个层面创造了深远的意义。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首要意义在于提升企业的市场竞争力。通过持续的创新和对产品质量的高标准要求，网络路由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路由器项目的推进将促使行业技术水平的提升。通过引入先进技术和创新性解决方案，网络路由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路由器项目不仅创造了大量就业机会，提高了就业水平，还注重社会责任和环保。通过参与社会公益事业和推动环保网络路由器项目，网络路由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综合而言，网络路由器项目意义重大，不仅推动了企业的发展，也为行业和社会的进步贡献了积极力量。这是一个全面而深刻的影响，将在未来产生可持续的正面效应。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914"/>
      <w:r>
        <w:rPr>
          <w:rFonts w:ascii="仿宋" w:eastAsia="仿宋" w:hAnsi="仿宋" w:cs="仿宋" w:hint="eastAsia"/>
          <w:sz w:val="28"/>
          <w:lang w:eastAsia="zh-CN"/>
        </w:rPr>
        <w:t>(五)、网络路由器项目背景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在当今迅猛发展的商业环境中，网络路由器项目的动因根植于对多方面因素的审慎考量。这个网络路由器项目的提出并非孤立的决策，而是对企业所处背景深入思考的产物。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络路由器项目背后的首要原因。科技的迅速发展和全球市场的快速变化使得企业必须灵活应对。网络路由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竞争的激烈程度也是网络路由器项目背景中不可忽视的一环。企业需要在激烈竞争中脱颖而出，为此，网络路由器项目致力于打破常规，提供独特的价值主张，以吸引客户并确保市场份额的增长。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技术的迅速发展为企业带来了机遇与挑战。作为网络路由器项目启动的背景之一，对新兴技术的应用将有助于提升企业的技术水平，使其在不断演进的商业环境中保持竞争优势。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此外，社会对企业责任的期望也在逐渐升高。网络路由器项目充分融入了社会责任的理念，通过可持续经营和社会公益网络路由器项目，企图为社会贡献一份力量，在商业成功的同时关注社会价值。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113"/>
      <w:r>
        <w:rPr>
          <w:rFonts w:ascii="仿宋" w:eastAsia="仿宋" w:hAnsi="仿宋" w:cs="仿宋" w:hint="eastAsia"/>
          <w:sz w:val="28"/>
          <w:lang w:eastAsia="zh-CN"/>
        </w:rPr>
        <w:t>二、网络路由器项目绩效评估</w:t>
      </w:r>
      <w:bookmarkEnd w:id="8"/>
    </w:p>
    <w:p>
      <w:pPr>
        <w:pStyle w:val="Heading2"/>
        <w:rPr>
          <w:rFonts w:ascii="仿宋" w:eastAsia="仿宋" w:hAnsi="仿宋" w:cs="仿宋" w:hint="eastAsia"/>
          <w:lang w:eastAsia="zh-CN"/>
        </w:rPr>
      </w:pPr>
      <w:bookmarkStart w:id="9" w:name="_Toc109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中，我们设计了一套全面的绩效评估指标，以确保网络路由器项目的可控和成功交付。这些指标跨足网络路由器项目目标、成本、进度和质量等多个维度，为我们提供了全面洞察网络路由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目标达成率是我们关注的首要指标。我们设定了明确的目标，并通过定期监测和评估，迅速发现并应对潜在的目标偏差。这为网络路由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成本绩效是另一个核心关注点。通过实际成本与预算成本的对比分析，我们深入了解成本差异的原因，及时调整资源分配，保持网络路由器项目在经济效益方面的合理水平。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进度作为关键的绩效指标之一，得到了精心的关注。我们制定了详细的网络路由器项目进度计划，并设立了进度符合度指标，确保实际进度与计划进度保持一致。这使我们能够快速发现和解决潜在的进度问题，保持网络路由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路由器项目绩效的不可或缺的一环。我们引入了一系列的质量标准和客户满意度指标，以确保网络路由器项目交付的成果在质量上达到或超越预期水平。通过持续监测这些指标，我们努力提升网络路由器项目整体质量水平，为网络路由器项目的成功交付提供有力保障。通过这些科学且全面的绩效评估，我们能够更好地引导网络路由器项目的持续改进，确保网络路由器项目目标的顺利达成。</w:t>
      </w:r>
    </w:p>
    <w:p>
      <w:pPr>
        <w:pStyle w:val="Heading2"/>
        <w:ind w:firstLine="560" w:firstLineChars="200"/>
        <w:rPr>
          <w:rFonts w:ascii="仿宋" w:eastAsia="仿宋" w:hAnsi="仿宋" w:cs="仿宋" w:hint="eastAsia"/>
          <w:sz w:val="28"/>
          <w:lang w:eastAsia="zh-CN"/>
        </w:rPr>
      </w:pPr>
      <w:bookmarkStart w:id="10" w:name="_Toc1970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绩效评估是网络路由器项目中的关键环节，为确保网络路由器项目达到预期目标，我们采用了多层次、多维度的绩效评估方法。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路由器项目的战略目标对齐，确保每个决策和行动都与网络路由器项目整体目标保持一致。团队会定期召开战略对齐会议，审视当前工作与网络路由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路由器项目进度、质量、成本和风险等方面。这些指标通过数据收集和分析，为网络路由器项目管理团队提供了客观的评估依据。例如，我们通过网络路由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绩效评估不仅仅停留在网络路由器项目内部，还考虑了网络路由器项目对外部环境的影响。我们定期进行干系人满意度调查，以了解各利益相关方对网络路由器项目的期望和满意度，并及时做出调整。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这种多层次、多角度的绩效评估方法，使得我们能够全面了解网络路由器项目的运行状态，及时做出调整，确保网络路由器项目在不断变化的环境中保持稳健前行。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2910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为了确保网络路由器项目的有效管理和不断优化，我们采用了精心设计的绩效评估周期。这个周期旨在实现灵活、实时和全面的评估，以适应网络路由器项目执行中的各种挑战。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路由器项目的不同需求，分为短期、中期和长期。短期评估关注每个迭代或工作周期，以及时发现和解决当前任务中的问题。中期评估涵盖几个迭代，深入了解整体网络路由器项目的趋势和性能。长期评估则着眼于整个网络路由器项目阶段，确保网络路由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路由器项目管理工具和协作平台，团队成员能够随时更新和分享网络路由器项目数据。这种实时性的反馈机制使我们能够及时察觉潜在问题，快速调整，保持网络路由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路由器项目的决策制定密不可分。每个周期的网络路由器项目回顾会议成为集体总结经验、识别问题深层次原因并找到创新解决方案的平台。这种定期的反思与调整机制使网络路由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6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0441"/>
      <w:r>
        <w:rPr>
          <w:rFonts w:ascii="仿宋" w:eastAsia="仿宋" w:hAnsi="仿宋" w:cs="仿宋" w:hint="eastAsia"/>
          <w:lang w:eastAsia="zh-CN"/>
        </w:rPr>
        <w:t>(一)、网络路由器行业分析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行业一直以来都是市场的关注焦点。行业内的发展趋势、竞争态势以及潜在机会都对网络路由器项目的推进产生深远的影响。通过深入研究行业的整体概貌，我们将更好地理解行业的核心特征，为网络路由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行业，技术一直是推动创新和发展的关键因素。我们将对当前技术趋势进行详尽分析，包括但不限于人工智能、大数据应用、先进制造技术等。这有助于网络路由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路由器项目成功的基础。我们将对主要竞争对手进行深入研究，包括其市场份额、产品特点、市场定位等。通过全面了解竞争对手的优势和劣势，网络路由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709"/>
      <w:r>
        <w:rPr>
          <w:rFonts w:ascii="仿宋" w:eastAsia="仿宋" w:hAnsi="仿宋" w:cs="仿宋" w:hint="eastAsia"/>
          <w:sz w:val="28"/>
          <w:lang w:eastAsia="zh-CN"/>
        </w:rPr>
        <w:t>(二)、网络路由器市场分析预测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路由器市场未来的增长趋势。这包括市场的整体规模、各细分领域的发展趋势等。网络路由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路由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路由器项目实施过程中需要充分考虑的因素。我们将对市场风险进行全面评估，包括但不限于政策法规风险、市场竞争风险、技术变革风险等。通过对潜在风险的深入分析，网络路由器项目可以制定相应的风险缓解策略，降低不确定性对网络路由器项目的影响。</w:t>
      </w:r>
    </w:p>
    <w:p>
      <w:pPr>
        <w:pStyle w:val="Heading1"/>
        <w:ind w:firstLine="560" w:firstLineChars="200"/>
        <w:rPr>
          <w:rFonts w:ascii="仿宋" w:eastAsia="仿宋" w:hAnsi="仿宋" w:cs="仿宋" w:hint="eastAsia"/>
          <w:sz w:val="28"/>
          <w:lang w:eastAsia="zh-CN"/>
        </w:rPr>
      </w:pPr>
      <w:bookmarkStart w:id="15" w:name="_Toc1449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15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技术管理特点体现在其创新导向。通过引入最先进的技术趋势和解决方案，网络路由器项目致力于提升科技含量、提高质量和效率水平。这意味着我们将采用最新的工具和方法，确保网络路由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路由器项目技术管理的显著特征。通过整合不同领域的技术资源，我们实现了跨学科的协同工作。这有助于优化技术架构，提高整体效能。此外，整合性策略还促进了不同技术团队之间的紧密沟通和高效合作，确保网络路由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路由器项目所采用的技术。通过不断优化技术方案，网络路由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路由器项目团队将在网络路由器项目初期识别可能的技术风险，并采取相应的预防和应对措施。通过建立健全的风险评估机制，网络路由器项目能够在实施过程中及时发现并解决潜在的技术问题，保障网络路由器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网络路由器项目中，技术将成为网络路由器项目成功的有力支持。这一深度剖析揭示了技术管理在网络路由器项目实施中的关键作用，为网络路由器项目的技术基础奠定了坚实的基础。</w:t>
      </w:r>
    </w:p>
    <w:p>
      <w:pPr>
        <w:pStyle w:val="Heading2"/>
        <w:ind w:firstLine="560" w:firstLineChars="200"/>
        <w:rPr>
          <w:rFonts w:ascii="仿宋" w:eastAsia="仿宋" w:hAnsi="仿宋" w:cs="仿宋" w:hint="eastAsia"/>
          <w:sz w:val="28"/>
          <w:lang w:eastAsia="zh-CN"/>
        </w:rPr>
      </w:pPr>
      <w:bookmarkStart w:id="17" w:name="_Toc16827"/>
      <w:r>
        <w:rPr>
          <w:rFonts w:ascii="仿宋" w:eastAsia="仿宋" w:hAnsi="仿宋" w:cs="仿宋" w:hint="eastAsia"/>
          <w:sz w:val="28"/>
          <w:lang w:eastAsia="zh-CN"/>
        </w:rPr>
        <w:t>(二)、网络路由器项目工艺技术设计方案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路由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路由器项目将严格按照相关行业规范要求进行组织。通过有效控制产品质量，网络路由器项目将致力于为顾客提供优质的网络路由器项目产品和良好的服务。这体现了网络路由器项目对于生产活动合规性和质量标准的高度重视，为网络路由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路由器项目注重生态效益和清洁生产原则。网络路由器项目建设将紧密结合地方特色经济发展，与社会经济发展规划和区域环境保护规划方案相协调一致。通过与当地区域自然生态系统的结合，网络路由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路由器项目产品具有多样化的客户需求和个性化的特点。因此，网络路由器项目产品规格品种多样，且单批生产数量较小。为满足这一特点，网络路由器项目承办单位将建设先进的柔性制造生产线。通过广泛应用柔性制造技术，网络路由器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https://d.book118.com/827145061014006044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7681F"/>
    <w:rsid w:val="30076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4506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2024-02-22T17:09:00Z</dcterms:created>
  <dcterms:modified xsi:type="dcterms:W3CDTF">2024-02-22T17:09:28Z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A6BCFE16A2FF40DE9CF79287F8A38DFF_11</vt:lpwstr>
  </property>
  <property fmtid="{D5CDD505-2E9C-101B-9397-08002B2CF9AE}" pid="3" name="KSOProductBuildVer">
    <vt:lpwstr>2052-12.1.0.16250</vt:lpwstr>
  </property>
</Properties>
</file>