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空心砖机项目建设总纲及方案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21" w:history="1">
        <w:r>
          <w:rPr>
            <w:rFonts w:ascii="仿宋" w:eastAsia="仿宋" w:hAnsi="仿宋" w:cs="仿宋" w:hint="eastAsia"/>
            <w:lang w:eastAsia="zh-CN"/>
          </w:rPr>
          <w:t>概论</w:t>
        </w:r>
        <w:r>
          <w:tab/>
        </w:r>
        <w:r>
          <w:fldChar w:fldCharType="begin"/>
        </w:r>
        <w:r>
          <w:instrText xml:space="preserve"> PAGEREF _Toc28621 \h </w:instrText>
        </w:r>
        <w:r>
          <w:fldChar w:fldCharType="separate"/>
        </w:r>
        <w:r>
          <w:t>3</w:t>
        </w:r>
        <w:r>
          <w:fldChar w:fldCharType="end"/>
        </w:r>
      </w:hyperlink>
    </w:p>
    <w:p>
      <w:pPr>
        <w:pStyle w:val="TOC1"/>
        <w:tabs>
          <w:tab w:val="right" w:leader="dot" w:pos="8306"/>
        </w:tabs>
      </w:pPr>
      <w:hyperlink w:anchor="_Toc10514" w:history="1">
        <w:r>
          <w:rPr>
            <w:rFonts w:ascii="仿宋" w:eastAsia="仿宋" w:hAnsi="仿宋" w:cs="仿宋" w:hint="eastAsia"/>
            <w:lang w:eastAsia="zh-CN"/>
          </w:rPr>
          <w:t>一、项目监理与质量保证</w:t>
        </w:r>
        <w:r>
          <w:tab/>
        </w:r>
        <w:r>
          <w:fldChar w:fldCharType="begin"/>
        </w:r>
        <w:r>
          <w:instrText xml:space="preserve"> PAGEREF _Toc10514 \h </w:instrText>
        </w:r>
        <w:r>
          <w:fldChar w:fldCharType="separate"/>
        </w:r>
        <w:r>
          <w:t>3</w:t>
        </w:r>
        <w:r>
          <w:fldChar w:fldCharType="end"/>
        </w:r>
      </w:hyperlink>
    </w:p>
    <w:p>
      <w:pPr>
        <w:pStyle w:val="TOC2"/>
        <w:tabs>
          <w:tab w:val="right" w:leader="dot" w:pos="8306"/>
        </w:tabs>
      </w:pPr>
      <w:hyperlink w:anchor="_Toc28058" w:history="1">
        <w:r>
          <w:rPr>
            <w:rFonts w:ascii="仿宋" w:eastAsia="仿宋" w:hAnsi="仿宋" w:cs="仿宋" w:hint="eastAsia"/>
            <w:lang w:eastAsia="zh-CN"/>
          </w:rPr>
          <w:t>(一)、监理体系构建</w:t>
        </w:r>
        <w:r>
          <w:tab/>
        </w:r>
        <w:r>
          <w:fldChar w:fldCharType="begin"/>
        </w:r>
        <w:r>
          <w:instrText xml:space="preserve"> PAGEREF _Toc28058 \h </w:instrText>
        </w:r>
        <w:r>
          <w:fldChar w:fldCharType="separate"/>
        </w:r>
        <w:r>
          <w:t>3</w:t>
        </w:r>
        <w:r>
          <w:fldChar w:fldCharType="end"/>
        </w:r>
      </w:hyperlink>
    </w:p>
    <w:p>
      <w:pPr>
        <w:pStyle w:val="TOC2"/>
        <w:tabs>
          <w:tab w:val="right" w:leader="dot" w:pos="8306"/>
        </w:tabs>
      </w:pPr>
      <w:hyperlink w:anchor="_Toc11369" w:history="1">
        <w:r>
          <w:rPr>
            <w:rFonts w:ascii="仿宋" w:eastAsia="仿宋" w:hAnsi="仿宋" w:cs="仿宋" w:hint="eastAsia"/>
            <w:lang w:eastAsia="zh-CN"/>
          </w:rPr>
          <w:t>(二)、质量保证体系实施</w:t>
        </w:r>
        <w:r>
          <w:tab/>
        </w:r>
        <w:r>
          <w:fldChar w:fldCharType="begin"/>
        </w:r>
        <w:r>
          <w:instrText xml:space="preserve"> PAGEREF _Toc11369 \h </w:instrText>
        </w:r>
        <w:r>
          <w:fldChar w:fldCharType="separate"/>
        </w:r>
        <w:r>
          <w:t>4</w:t>
        </w:r>
        <w:r>
          <w:fldChar w:fldCharType="end"/>
        </w:r>
      </w:hyperlink>
    </w:p>
    <w:p>
      <w:pPr>
        <w:pStyle w:val="TOC2"/>
        <w:tabs>
          <w:tab w:val="right" w:leader="dot" w:pos="8306"/>
        </w:tabs>
      </w:pPr>
      <w:hyperlink w:anchor="_Toc29305" w:history="1">
        <w:r>
          <w:rPr>
            <w:rFonts w:ascii="仿宋" w:eastAsia="仿宋" w:hAnsi="仿宋" w:cs="仿宋" w:hint="eastAsia"/>
            <w:lang w:eastAsia="zh-CN"/>
          </w:rPr>
          <w:t>(三)、监理与质量控制流程</w:t>
        </w:r>
        <w:r>
          <w:tab/>
        </w:r>
        <w:r>
          <w:fldChar w:fldCharType="begin"/>
        </w:r>
        <w:r>
          <w:instrText xml:space="preserve"> PAGEREF _Toc29305 \h </w:instrText>
        </w:r>
        <w:r>
          <w:fldChar w:fldCharType="separate"/>
        </w:r>
        <w:r>
          <w:t>4</w:t>
        </w:r>
        <w:r>
          <w:fldChar w:fldCharType="end"/>
        </w:r>
      </w:hyperlink>
    </w:p>
    <w:p>
      <w:pPr>
        <w:pStyle w:val="TOC1"/>
        <w:tabs>
          <w:tab w:val="right" w:leader="dot" w:pos="8306"/>
        </w:tabs>
      </w:pPr>
      <w:hyperlink w:anchor="_Toc25025" w:history="1">
        <w:r>
          <w:rPr>
            <w:rFonts w:ascii="仿宋" w:eastAsia="仿宋" w:hAnsi="仿宋" w:cs="仿宋" w:hint="eastAsia"/>
            <w:lang w:eastAsia="zh-CN"/>
          </w:rPr>
          <w:t>二、发展规划、产业政策和行业准入分析</w:t>
        </w:r>
        <w:r>
          <w:tab/>
        </w:r>
        <w:r>
          <w:fldChar w:fldCharType="begin"/>
        </w:r>
        <w:r>
          <w:instrText xml:space="preserve"> PAGEREF _Toc25025 \h </w:instrText>
        </w:r>
        <w:r>
          <w:fldChar w:fldCharType="separate"/>
        </w:r>
        <w:r>
          <w:t>5</w:t>
        </w:r>
        <w:r>
          <w:fldChar w:fldCharType="end"/>
        </w:r>
      </w:hyperlink>
    </w:p>
    <w:p>
      <w:pPr>
        <w:pStyle w:val="TOC2"/>
        <w:tabs>
          <w:tab w:val="right" w:leader="dot" w:pos="8306"/>
        </w:tabs>
      </w:pPr>
      <w:hyperlink w:anchor="_Toc13491" w:history="1">
        <w:r>
          <w:rPr>
            <w:rFonts w:ascii="仿宋" w:eastAsia="仿宋" w:hAnsi="仿宋" w:cs="仿宋" w:hint="eastAsia"/>
            <w:lang w:eastAsia="zh-CN"/>
          </w:rPr>
          <w:t>(一)、发展规划分析</w:t>
        </w:r>
        <w:r>
          <w:tab/>
        </w:r>
        <w:r>
          <w:fldChar w:fldCharType="begin"/>
        </w:r>
        <w:r>
          <w:instrText xml:space="preserve"> PAGEREF _Toc13491 \h </w:instrText>
        </w:r>
        <w:r>
          <w:fldChar w:fldCharType="separate"/>
        </w:r>
        <w:r>
          <w:t>5</w:t>
        </w:r>
        <w:r>
          <w:fldChar w:fldCharType="end"/>
        </w:r>
      </w:hyperlink>
    </w:p>
    <w:p>
      <w:pPr>
        <w:pStyle w:val="TOC2"/>
        <w:tabs>
          <w:tab w:val="right" w:leader="dot" w:pos="8306"/>
        </w:tabs>
      </w:pPr>
      <w:hyperlink w:anchor="_Toc27119" w:history="1">
        <w:r>
          <w:rPr>
            <w:rFonts w:ascii="仿宋" w:eastAsia="仿宋" w:hAnsi="仿宋" w:cs="仿宋" w:hint="eastAsia"/>
            <w:lang w:eastAsia="zh-CN"/>
          </w:rPr>
          <w:t>(二)、产业政策分析</w:t>
        </w:r>
        <w:r>
          <w:tab/>
        </w:r>
        <w:r>
          <w:fldChar w:fldCharType="begin"/>
        </w:r>
        <w:r>
          <w:instrText xml:space="preserve"> PAGEREF _Toc27119 \h </w:instrText>
        </w:r>
        <w:r>
          <w:fldChar w:fldCharType="separate"/>
        </w:r>
        <w:r>
          <w:t>7</w:t>
        </w:r>
        <w:r>
          <w:fldChar w:fldCharType="end"/>
        </w:r>
      </w:hyperlink>
    </w:p>
    <w:p>
      <w:pPr>
        <w:pStyle w:val="TOC2"/>
        <w:tabs>
          <w:tab w:val="right" w:leader="dot" w:pos="8306"/>
        </w:tabs>
      </w:pPr>
      <w:hyperlink w:anchor="_Toc20144" w:history="1">
        <w:r>
          <w:rPr>
            <w:rFonts w:ascii="仿宋" w:eastAsia="仿宋" w:hAnsi="仿宋" w:cs="仿宋" w:hint="eastAsia"/>
            <w:lang w:eastAsia="zh-CN"/>
          </w:rPr>
          <w:t>(三)、行业准入分析</w:t>
        </w:r>
        <w:r>
          <w:tab/>
        </w:r>
        <w:r>
          <w:fldChar w:fldCharType="begin"/>
        </w:r>
        <w:r>
          <w:instrText xml:space="preserve"> PAGEREF _Toc20144 \h </w:instrText>
        </w:r>
        <w:r>
          <w:fldChar w:fldCharType="separate"/>
        </w:r>
        <w:r>
          <w:t>8</w:t>
        </w:r>
        <w:r>
          <w:fldChar w:fldCharType="end"/>
        </w:r>
      </w:hyperlink>
    </w:p>
    <w:p>
      <w:pPr>
        <w:pStyle w:val="TOC1"/>
        <w:tabs>
          <w:tab w:val="right" w:leader="dot" w:pos="8306"/>
        </w:tabs>
      </w:pPr>
      <w:hyperlink w:anchor="_Toc9984" w:history="1">
        <w:r>
          <w:rPr>
            <w:rFonts w:ascii="仿宋" w:eastAsia="仿宋" w:hAnsi="仿宋" w:cs="仿宋" w:hint="eastAsia"/>
            <w:lang w:eastAsia="zh-CN"/>
          </w:rPr>
          <w:t>三、项目选址研究</w:t>
        </w:r>
        <w:r>
          <w:tab/>
        </w:r>
        <w:r>
          <w:fldChar w:fldCharType="begin"/>
        </w:r>
        <w:r>
          <w:instrText xml:space="preserve"> PAGEREF _Toc9984 \h </w:instrText>
        </w:r>
        <w:r>
          <w:fldChar w:fldCharType="separate"/>
        </w:r>
        <w:r>
          <w:t>9</w:t>
        </w:r>
        <w:r>
          <w:fldChar w:fldCharType="end"/>
        </w:r>
      </w:hyperlink>
    </w:p>
    <w:p>
      <w:pPr>
        <w:pStyle w:val="TOC2"/>
        <w:tabs>
          <w:tab w:val="right" w:leader="dot" w:pos="8306"/>
        </w:tabs>
      </w:pPr>
      <w:hyperlink w:anchor="_Toc3718" w:history="1">
        <w:r>
          <w:rPr>
            <w:rFonts w:ascii="仿宋" w:eastAsia="仿宋" w:hAnsi="仿宋" w:cs="仿宋" w:hint="eastAsia"/>
            <w:lang w:eastAsia="zh-CN"/>
          </w:rPr>
          <w:t>(一)、项目选址原则</w:t>
        </w:r>
        <w:r>
          <w:tab/>
        </w:r>
        <w:r>
          <w:fldChar w:fldCharType="begin"/>
        </w:r>
        <w:r>
          <w:instrText xml:space="preserve"> PAGEREF _Toc3718 \h </w:instrText>
        </w:r>
        <w:r>
          <w:fldChar w:fldCharType="separate"/>
        </w:r>
        <w:r>
          <w:t>9</w:t>
        </w:r>
        <w:r>
          <w:fldChar w:fldCharType="end"/>
        </w:r>
      </w:hyperlink>
    </w:p>
    <w:p>
      <w:pPr>
        <w:pStyle w:val="TOC2"/>
        <w:tabs>
          <w:tab w:val="right" w:leader="dot" w:pos="8306"/>
        </w:tabs>
      </w:pPr>
      <w:hyperlink w:anchor="_Toc14850" w:history="1">
        <w:r>
          <w:rPr>
            <w:rFonts w:ascii="仿宋" w:eastAsia="仿宋" w:hAnsi="仿宋" w:cs="仿宋" w:hint="eastAsia"/>
            <w:lang w:eastAsia="zh-CN"/>
          </w:rPr>
          <w:t>(二)、项目选址</w:t>
        </w:r>
        <w:r>
          <w:tab/>
        </w:r>
        <w:r>
          <w:fldChar w:fldCharType="begin"/>
        </w:r>
        <w:r>
          <w:instrText xml:space="preserve"> PAGEREF _Toc14850 \h </w:instrText>
        </w:r>
        <w:r>
          <w:fldChar w:fldCharType="separate"/>
        </w:r>
        <w:r>
          <w:t>13</w:t>
        </w:r>
        <w:r>
          <w:fldChar w:fldCharType="end"/>
        </w:r>
      </w:hyperlink>
    </w:p>
    <w:p>
      <w:pPr>
        <w:pStyle w:val="TOC2"/>
        <w:tabs>
          <w:tab w:val="right" w:leader="dot" w:pos="8306"/>
        </w:tabs>
      </w:pPr>
      <w:hyperlink w:anchor="_Toc14101" w:history="1">
        <w:r>
          <w:rPr>
            <w:rFonts w:ascii="仿宋" w:eastAsia="仿宋" w:hAnsi="仿宋" w:cs="仿宋" w:hint="eastAsia"/>
            <w:lang w:eastAsia="zh-CN"/>
          </w:rPr>
          <w:t>(三)、建设条件分析</w:t>
        </w:r>
        <w:r>
          <w:tab/>
        </w:r>
        <w:r>
          <w:fldChar w:fldCharType="begin"/>
        </w:r>
        <w:r>
          <w:instrText xml:space="preserve"> PAGEREF _Toc14101 \h </w:instrText>
        </w:r>
        <w:r>
          <w:fldChar w:fldCharType="separate"/>
        </w:r>
        <w:r>
          <w:t>15</w:t>
        </w:r>
        <w:r>
          <w:fldChar w:fldCharType="end"/>
        </w:r>
      </w:hyperlink>
    </w:p>
    <w:p>
      <w:pPr>
        <w:pStyle w:val="TOC2"/>
        <w:tabs>
          <w:tab w:val="right" w:leader="dot" w:pos="8306"/>
        </w:tabs>
      </w:pPr>
      <w:hyperlink w:anchor="_Toc4150" w:history="1">
        <w:r>
          <w:rPr>
            <w:rFonts w:ascii="仿宋" w:eastAsia="仿宋" w:hAnsi="仿宋" w:cs="仿宋" w:hint="eastAsia"/>
            <w:lang w:eastAsia="zh-CN"/>
          </w:rPr>
          <w:t>(四)、用地控制指标</w:t>
        </w:r>
        <w:r>
          <w:tab/>
        </w:r>
        <w:r>
          <w:fldChar w:fldCharType="begin"/>
        </w:r>
        <w:r>
          <w:instrText xml:space="preserve"> PAGEREF _Toc4150 \h </w:instrText>
        </w:r>
        <w:r>
          <w:fldChar w:fldCharType="separate"/>
        </w:r>
        <w:r>
          <w:t>16</w:t>
        </w:r>
        <w:r>
          <w:fldChar w:fldCharType="end"/>
        </w:r>
      </w:hyperlink>
    </w:p>
    <w:p>
      <w:pPr>
        <w:pStyle w:val="TOC2"/>
        <w:tabs>
          <w:tab w:val="right" w:leader="dot" w:pos="8306"/>
        </w:tabs>
      </w:pPr>
      <w:hyperlink w:anchor="_Toc26354" w:history="1">
        <w:r>
          <w:rPr>
            <w:rFonts w:ascii="仿宋" w:eastAsia="仿宋" w:hAnsi="仿宋" w:cs="仿宋" w:hint="eastAsia"/>
            <w:lang w:eastAsia="zh-CN"/>
          </w:rPr>
          <w:t>(五)、地总体要求</w:t>
        </w:r>
        <w:r>
          <w:tab/>
        </w:r>
        <w:r>
          <w:fldChar w:fldCharType="begin"/>
        </w:r>
        <w:r>
          <w:instrText xml:space="preserve"> PAGEREF _Toc26354 \h </w:instrText>
        </w:r>
        <w:r>
          <w:fldChar w:fldCharType="separate"/>
        </w:r>
        <w:r>
          <w:t>17</w:t>
        </w:r>
        <w:r>
          <w:fldChar w:fldCharType="end"/>
        </w:r>
      </w:hyperlink>
    </w:p>
    <w:p>
      <w:pPr>
        <w:pStyle w:val="TOC2"/>
        <w:tabs>
          <w:tab w:val="right" w:leader="dot" w:pos="8306"/>
        </w:tabs>
      </w:pPr>
      <w:hyperlink w:anchor="_Toc721" w:history="1">
        <w:r>
          <w:rPr>
            <w:rFonts w:ascii="仿宋" w:eastAsia="仿宋" w:hAnsi="仿宋" w:cs="仿宋" w:hint="eastAsia"/>
            <w:lang w:eastAsia="zh-CN"/>
          </w:rPr>
          <w:t>(六)、节约用地措施</w:t>
        </w:r>
        <w:r>
          <w:tab/>
        </w:r>
        <w:r>
          <w:fldChar w:fldCharType="begin"/>
        </w:r>
        <w:r>
          <w:instrText xml:space="preserve"> PAGEREF _Toc721 \h </w:instrText>
        </w:r>
        <w:r>
          <w:fldChar w:fldCharType="separate"/>
        </w:r>
        <w:r>
          <w:t>19</w:t>
        </w:r>
        <w:r>
          <w:fldChar w:fldCharType="end"/>
        </w:r>
      </w:hyperlink>
    </w:p>
    <w:p>
      <w:pPr>
        <w:pStyle w:val="TOC2"/>
        <w:tabs>
          <w:tab w:val="right" w:leader="dot" w:pos="8306"/>
        </w:tabs>
      </w:pPr>
      <w:hyperlink w:anchor="_Toc15275" w:history="1">
        <w:r>
          <w:rPr>
            <w:rFonts w:ascii="仿宋" w:eastAsia="仿宋" w:hAnsi="仿宋" w:cs="仿宋" w:hint="eastAsia"/>
            <w:lang w:eastAsia="zh-CN"/>
          </w:rPr>
          <w:t>(七)、选址综合评价</w:t>
        </w:r>
        <w:r>
          <w:tab/>
        </w:r>
        <w:r>
          <w:fldChar w:fldCharType="begin"/>
        </w:r>
        <w:r>
          <w:instrText xml:space="preserve"> PAGEREF _Toc15275 \h </w:instrText>
        </w:r>
        <w:r>
          <w:fldChar w:fldCharType="separate"/>
        </w:r>
        <w:r>
          <w:t>20</w:t>
        </w:r>
        <w:r>
          <w:fldChar w:fldCharType="end"/>
        </w:r>
      </w:hyperlink>
    </w:p>
    <w:p>
      <w:pPr>
        <w:pStyle w:val="TOC1"/>
        <w:tabs>
          <w:tab w:val="right" w:leader="dot" w:pos="8306"/>
        </w:tabs>
      </w:pPr>
      <w:hyperlink w:anchor="_Toc26029" w:history="1">
        <w:r>
          <w:rPr>
            <w:rFonts w:ascii="仿宋" w:eastAsia="仿宋" w:hAnsi="仿宋" w:cs="仿宋" w:hint="eastAsia"/>
            <w:lang w:eastAsia="zh-CN"/>
          </w:rPr>
          <w:t>四、财务管理与成本控制</w:t>
        </w:r>
        <w:r>
          <w:tab/>
        </w:r>
        <w:r>
          <w:fldChar w:fldCharType="begin"/>
        </w:r>
        <w:r>
          <w:instrText xml:space="preserve"> PAGEREF _Toc26029 \h </w:instrText>
        </w:r>
        <w:r>
          <w:fldChar w:fldCharType="separate"/>
        </w:r>
        <w:r>
          <w:t>21</w:t>
        </w:r>
        <w:r>
          <w:fldChar w:fldCharType="end"/>
        </w:r>
      </w:hyperlink>
    </w:p>
    <w:p>
      <w:pPr>
        <w:pStyle w:val="TOC2"/>
        <w:tabs>
          <w:tab w:val="right" w:leader="dot" w:pos="8306"/>
        </w:tabs>
      </w:pPr>
      <w:hyperlink w:anchor="_Toc15401" w:history="1">
        <w:r>
          <w:rPr>
            <w:rFonts w:ascii="仿宋" w:eastAsia="仿宋" w:hAnsi="仿宋" w:cs="仿宋" w:hint="eastAsia"/>
            <w:lang w:eastAsia="zh-CN"/>
          </w:rPr>
          <w:t>(一)、财务管理体系建设</w:t>
        </w:r>
        <w:r>
          <w:tab/>
        </w:r>
        <w:r>
          <w:fldChar w:fldCharType="begin"/>
        </w:r>
        <w:r>
          <w:instrText xml:space="preserve"> PAGEREF _Toc15401 \h </w:instrText>
        </w:r>
        <w:r>
          <w:fldChar w:fldCharType="separate"/>
        </w:r>
        <w:r>
          <w:t>21</w:t>
        </w:r>
        <w:r>
          <w:fldChar w:fldCharType="end"/>
        </w:r>
      </w:hyperlink>
    </w:p>
    <w:p>
      <w:pPr>
        <w:pStyle w:val="TOC2"/>
        <w:tabs>
          <w:tab w:val="right" w:leader="dot" w:pos="8306"/>
        </w:tabs>
      </w:pPr>
      <w:hyperlink w:anchor="_Toc1179" w:history="1">
        <w:r>
          <w:rPr>
            <w:rFonts w:ascii="仿宋" w:eastAsia="仿宋" w:hAnsi="仿宋" w:cs="仿宋" w:hint="eastAsia"/>
            <w:lang w:eastAsia="zh-CN"/>
          </w:rPr>
          <w:t>(二)、成本控制措施</w:t>
        </w:r>
        <w:r>
          <w:tab/>
        </w:r>
        <w:r>
          <w:fldChar w:fldCharType="begin"/>
        </w:r>
        <w:r>
          <w:instrText xml:space="preserve"> PAGEREF _Toc1179 \h </w:instrText>
        </w:r>
        <w:r>
          <w:fldChar w:fldCharType="separate"/>
        </w:r>
        <w:r>
          <w:t>22</w:t>
        </w:r>
        <w:r>
          <w:fldChar w:fldCharType="end"/>
        </w:r>
      </w:hyperlink>
    </w:p>
    <w:p>
      <w:pPr>
        <w:pStyle w:val="TOC1"/>
        <w:tabs>
          <w:tab w:val="right" w:leader="dot" w:pos="8306"/>
        </w:tabs>
      </w:pPr>
      <w:hyperlink w:anchor="_Toc11076" w:history="1">
        <w:r>
          <w:rPr>
            <w:rFonts w:ascii="仿宋" w:eastAsia="仿宋" w:hAnsi="仿宋" w:cs="仿宋" w:hint="eastAsia"/>
            <w:lang w:eastAsia="zh-CN"/>
          </w:rPr>
          <w:t>五、背景、必要性分析</w:t>
        </w:r>
        <w:r>
          <w:tab/>
        </w:r>
        <w:r>
          <w:fldChar w:fldCharType="begin"/>
        </w:r>
        <w:r>
          <w:instrText xml:space="preserve"> PAGEREF _Toc11076 \h </w:instrText>
        </w:r>
        <w:r>
          <w:fldChar w:fldCharType="separate"/>
        </w:r>
        <w:r>
          <w:t>24</w:t>
        </w:r>
        <w:r>
          <w:fldChar w:fldCharType="end"/>
        </w:r>
      </w:hyperlink>
    </w:p>
    <w:p>
      <w:pPr>
        <w:pStyle w:val="TOC2"/>
        <w:tabs>
          <w:tab w:val="right" w:leader="dot" w:pos="8306"/>
        </w:tabs>
      </w:pPr>
      <w:hyperlink w:anchor="_Toc19513" w:history="1">
        <w:r>
          <w:rPr>
            <w:rFonts w:ascii="仿宋" w:eastAsia="仿宋" w:hAnsi="仿宋" w:cs="仿宋" w:hint="eastAsia"/>
            <w:lang w:eastAsia="zh-CN"/>
          </w:rPr>
          <w:t>(一)、项目建设背景</w:t>
        </w:r>
        <w:r>
          <w:tab/>
        </w:r>
        <w:r>
          <w:fldChar w:fldCharType="begin"/>
        </w:r>
        <w:r>
          <w:instrText xml:space="preserve"> PAGEREF _Toc19513 \h </w:instrText>
        </w:r>
        <w:r>
          <w:fldChar w:fldCharType="separate"/>
        </w:r>
        <w:r>
          <w:t>24</w:t>
        </w:r>
        <w:r>
          <w:fldChar w:fldCharType="end"/>
        </w:r>
      </w:hyperlink>
    </w:p>
    <w:p>
      <w:pPr>
        <w:pStyle w:val="TOC2"/>
        <w:tabs>
          <w:tab w:val="right" w:leader="dot" w:pos="8306"/>
        </w:tabs>
      </w:pPr>
      <w:hyperlink w:anchor="_Toc11198" w:history="1">
        <w:r>
          <w:rPr>
            <w:rFonts w:ascii="仿宋" w:eastAsia="仿宋" w:hAnsi="仿宋" w:cs="仿宋" w:hint="eastAsia"/>
            <w:lang w:eastAsia="zh-CN"/>
          </w:rPr>
          <w:t>(二)、必要性分析</w:t>
        </w:r>
        <w:r>
          <w:tab/>
        </w:r>
        <w:r>
          <w:fldChar w:fldCharType="begin"/>
        </w:r>
        <w:r>
          <w:instrText xml:space="preserve"> PAGEREF _Toc11198 \h </w:instrText>
        </w:r>
        <w:r>
          <w:fldChar w:fldCharType="separate"/>
        </w:r>
        <w:r>
          <w:t>25</w:t>
        </w:r>
        <w:r>
          <w:fldChar w:fldCharType="end"/>
        </w:r>
      </w:hyperlink>
    </w:p>
    <w:p>
      <w:pPr>
        <w:pStyle w:val="TOC2"/>
        <w:tabs>
          <w:tab w:val="right" w:leader="dot" w:pos="8306"/>
        </w:tabs>
      </w:pPr>
      <w:hyperlink w:anchor="_Toc627" w:history="1">
        <w:r>
          <w:rPr>
            <w:rFonts w:ascii="仿宋" w:eastAsia="仿宋" w:hAnsi="仿宋" w:cs="仿宋" w:hint="eastAsia"/>
            <w:lang w:eastAsia="zh-CN"/>
          </w:rPr>
          <w:t>(三)、项目建设有利条件</w:t>
        </w:r>
        <w:r>
          <w:tab/>
        </w:r>
        <w:r>
          <w:fldChar w:fldCharType="begin"/>
        </w:r>
        <w:r>
          <w:instrText xml:space="preserve"> PAGEREF _Toc627 \h </w:instrText>
        </w:r>
        <w:r>
          <w:fldChar w:fldCharType="separate"/>
        </w:r>
        <w:r>
          <w:t>26</w:t>
        </w:r>
        <w:r>
          <w:fldChar w:fldCharType="end"/>
        </w:r>
      </w:hyperlink>
    </w:p>
    <w:p>
      <w:pPr>
        <w:pStyle w:val="TOC1"/>
        <w:tabs>
          <w:tab w:val="right" w:leader="dot" w:pos="8306"/>
        </w:tabs>
      </w:pPr>
      <w:hyperlink w:anchor="_Toc10556" w:history="1">
        <w:r>
          <w:rPr>
            <w:rFonts w:ascii="仿宋" w:eastAsia="仿宋" w:hAnsi="仿宋" w:cs="仿宋" w:hint="eastAsia"/>
            <w:lang w:eastAsia="zh-CN"/>
          </w:rPr>
          <w:t>六、社会影响分析</w:t>
        </w:r>
        <w:r>
          <w:tab/>
        </w:r>
        <w:r>
          <w:fldChar w:fldCharType="begin"/>
        </w:r>
        <w:r>
          <w:instrText xml:space="preserve"> PAGEREF _Toc10556 \h </w:instrText>
        </w:r>
        <w:r>
          <w:fldChar w:fldCharType="separate"/>
        </w:r>
        <w:r>
          <w:t>28</w:t>
        </w:r>
        <w:r>
          <w:fldChar w:fldCharType="end"/>
        </w:r>
      </w:hyperlink>
    </w:p>
    <w:p>
      <w:pPr>
        <w:pStyle w:val="TOC2"/>
        <w:tabs>
          <w:tab w:val="right" w:leader="dot" w:pos="8306"/>
        </w:tabs>
      </w:pPr>
      <w:hyperlink w:anchor="_Toc21531" w:history="1">
        <w:r>
          <w:rPr>
            <w:rFonts w:ascii="仿宋" w:eastAsia="仿宋" w:hAnsi="仿宋" w:cs="仿宋" w:hint="eastAsia"/>
            <w:lang w:eastAsia="zh-CN"/>
          </w:rPr>
          <w:t>(一)、社会影响效果分析</w:t>
        </w:r>
        <w:r>
          <w:tab/>
        </w:r>
        <w:r>
          <w:fldChar w:fldCharType="begin"/>
        </w:r>
        <w:r>
          <w:instrText xml:space="preserve"> PAGEREF _Toc21531 \h </w:instrText>
        </w:r>
        <w:r>
          <w:fldChar w:fldCharType="separate"/>
        </w:r>
        <w:r>
          <w:t>28</w:t>
        </w:r>
        <w:r>
          <w:fldChar w:fldCharType="end"/>
        </w:r>
      </w:hyperlink>
    </w:p>
    <w:p>
      <w:pPr>
        <w:pStyle w:val="TOC2"/>
        <w:tabs>
          <w:tab w:val="right" w:leader="dot" w:pos="8306"/>
        </w:tabs>
      </w:pPr>
      <w:hyperlink w:anchor="_Toc22015" w:history="1">
        <w:r>
          <w:rPr>
            <w:rFonts w:ascii="仿宋" w:eastAsia="仿宋" w:hAnsi="仿宋" w:cs="仿宋" w:hint="eastAsia"/>
            <w:lang w:eastAsia="zh-CN"/>
          </w:rPr>
          <w:t>(二)、社会适应性分析</w:t>
        </w:r>
        <w:r>
          <w:tab/>
        </w:r>
        <w:r>
          <w:fldChar w:fldCharType="begin"/>
        </w:r>
        <w:r>
          <w:instrText xml:space="preserve"> PAGEREF _Toc22015 \h </w:instrText>
        </w:r>
        <w:r>
          <w:fldChar w:fldCharType="separate"/>
        </w:r>
        <w:r>
          <w:t>30</w:t>
        </w:r>
        <w:r>
          <w:fldChar w:fldCharType="end"/>
        </w:r>
      </w:hyperlink>
    </w:p>
    <w:p>
      <w:pPr>
        <w:pStyle w:val="TOC2"/>
        <w:tabs>
          <w:tab w:val="right" w:leader="dot" w:pos="8306"/>
        </w:tabs>
      </w:pPr>
      <w:hyperlink w:anchor="_Toc26688" w:history="1">
        <w:r>
          <w:rPr>
            <w:rFonts w:ascii="仿宋" w:eastAsia="仿宋" w:hAnsi="仿宋" w:cs="仿宋" w:hint="eastAsia"/>
            <w:lang w:eastAsia="zh-CN"/>
          </w:rPr>
          <w:t>(三)、社会风险及对策分析</w:t>
        </w:r>
        <w:r>
          <w:tab/>
        </w:r>
        <w:r>
          <w:fldChar w:fldCharType="begin"/>
        </w:r>
        <w:r>
          <w:instrText xml:space="preserve"> PAGEREF _Toc26688 \h </w:instrText>
        </w:r>
        <w:r>
          <w:fldChar w:fldCharType="separate"/>
        </w:r>
        <w:r>
          <w:t>31</w:t>
        </w:r>
        <w:r>
          <w:fldChar w:fldCharType="end"/>
        </w:r>
      </w:hyperlink>
    </w:p>
    <w:p>
      <w:pPr>
        <w:pStyle w:val="TOC1"/>
        <w:tabs>
          <w:tab w:val="right" w:leader="dot" w:pos="8306"/>
        </w:tabs>
      </w:pPr>
      <w:hyperlink w:anchor="_Toc19302" w:history="1">
        <w:r>
          <w:rPr>
            <w:rFonts w:ascii="仿宋" w:eastAsia="仿宋" w:hAnsi="仿宋" w:cs="仿宋" w:hint="eastAsia"/>
            <w:lang w:eastAsia="zh-CN"/>
          </w:rPr>
          <w:t>七、经济效益与社会效益优化</w:t>
        </w:r>
        <w:r>
          <w:tab/>
        </w:r>
        <w:r>
          <w:fldChar w:fldCharType="begin"/>
        </w:r>
        <w:r>
          <w:instrText xml:space="preserve"> PAGEREF _Toc19302 \h </w:instrText>
        </w:r>
        <w:r>
          <w:fldChar w:fldCharType="separate"/>
        </w:r>
        <w:r>
          <w:t>35</w:t>
        </w:r>
        <w:r>
          <w:fldChar w:fldCharType="end"/>
        </w:r>
      </w:hyperlink>
    </w:p>
    <w:p>
      <w:pPr>
        <w:pStyle w:val="TOC2"/>
        <w:tabs>
          <w:tab w:val="right" w:leader="dot" w:pos="8306"/>
        </w:tabs>
      </w:pPr>
      <w:hyperlink w:anchor="_Toc28452" w:history="1">
        <w:r>
          <w:rPr>
            <w:rFonts w:ascii="仿宋" w:eastAsia="仿宋" w:hAnsi="仿宋" w:cs="仿宋" w:hint="eastAsia"/>
            <w:lang w:eastAsia="zh-CN"/>
          </w:rPr>
          <w:t>(一)、经济效益提升策略</w:t>
        </w:r>
        <w:r>
          <w:tab/>
        </w:r>
        <w:r>
          <w:fldChar w:fldCharType="begin"/>
        </w:r>
        <w:r>
          <w:instrText xml:space="preserve"> PAGEREF _Toc28452 \h </w:instrText>
        </w:r>
        <w:r>
          <w:fldChar w:fldCharType="separate"/>
        </w:r>
        <w:r>
          <w:t>35</w:t>
        </w:r>
        <w:r>
          <w:fldChar w:fldCharType="end"/>
        </w:r>
      </w:hyperlink>
    </w:p>
    <w:p>
      <w:pPr>
        <w:pStyle w:val="TOC2"/>
        <w:tabs>
          <w:tab w:val="right" w:leader="dot" w:pos="8306"/>
        </w:tabs>
      </w:pPr>
      <w:hyperlink w:anchor="_Toc2948" w:history="1">
        <w:r>
          <w:rPr>
            <w:rFonts w:ascii="仿宋" w:eastAsia="仿宋" w:hAnsi="仿宋" w:cs="仿宋" w:hint="eastAsia"/>
            <w:lang w:eastAsia="zh-CN"/>
          </w:rPr>
          <w:t>(二)、社会效益增强方案</w:t>
        </w:r>
        <w:r>
          <w:tab/>
        </w:r>
        <w:r>
          <w:fldChar w:fldCharType="begin"/>
        </w:r>
        <w:r>
          <w:instrText xml:space="preserve"> PAGEREF _Toc2948 \h </w:instrText>
        </w:r>
        <w:r>
          <w:fldChar w:fldCharType="separate"/>
        </w:r>
        <w:r>
          <w:t>36</w:t>
        </w:r>
        <w:r>
          <w:fldChar w:fldCharType="end"/>
        </w:r>
      </w:hyperlink>
    </w:p>
    <w:p>
      <w:pPr>
        <w:pStyle w:val="TOC1"/>
        <w:tabs>
          <w:tab w:val="right" w:leader="dot" w:pos="8306"/>
        </w:tabs>
      </w:pPr>
      <w:hyperlink w:anchor="_Toc4615" w:history="1">
        <w:r>
          <w:rPr>
            <w:rFonts w:ascii="仿宋" w:eastAsia="仿宋" w:hAnsi="仿宋" w:cs="仿宋" w:hint="eastAsia"/>
            <w:lang w:eastAsia="zh-CN"/>
          </w:rPr>
          <w:t>八、客户关系管理与市场拓展</w:t>
        </w:r>
        <w:r>
          <w:tab/>
        </w:r>
        <w:r>
          <w:fldChar w:fldCharType="begin"/>
        </w:r>
        <w:r>
          <w:instrText xml:space="preserve"> PAGEREF _Toc4615 \h </w:instrText>
        </w:r>
        <w:r>
          <w:fldChar w:fldCharType="separate"/>
        </w:r>
        <w:r>
          <w:t>37</w:t>
        </w:r>
        <w:r>
          <w:fldChar w:fldCharType="end"/>
        </w:r>
      </w:hyperlink>
    </w:p>
    <w:p>
      <w:pPr>
        <w:pStyle w:val="TOC2"/>
        <w:tabs>
          <w:tab w:val="right" w:leader="dot" w:pos="8306"/>
        </w:tabs>
      </w:pPr>
      <w:hyperlink w:anchor="_Toc21575" w:history="1">
        <w:r>
          <w:rPr>
            <w:rFonts w:ascii="仿宋" w:eastAsia="仿宋" w:hAnsi="仿宋" w:cs="仿宋" w:hint="eastAsia"/>
            <w:lang w:eastAsia="zh-CN"/>
          </w:rPr>
          <w:t>(一)、客户关系管理策略</w:t>
        </w:r>
        <w:r>
          <w:tab/>
        </w:r>
        <w:r>
          <w:fldChar w:fldCharType="begin"/>
        </w:r>
        <w:r>
          <w:instrText xml:space="preserve"> PAGEREF _Toc21575 \h </w:instrText>
        </w:r>
        <w:r>
          <w:fldChar w:fldCharType="separate"/>
        </w:r>
        <w:r>
          <w:t>37</w:t>
        </w:r>
        <w:r>
          <w:fldChar w:fldCharType="end"/>
        </w:r>
      </w:hyperlink>
    </w:p>
    <w:p>
      <w:pPr>
        <w:pStyle w:val="TOC2"/>
        <w:tabs>
          <w:tab w:val="right" w:leader="dot" w:pos="8306"/>
        </w:tabs>
      </w:pPr>
      <w:hyperlink w:anchor="_Toc4638" w:history="1">
        <w:r>
          <w:rPr>
            <w:rFonts w:ascii="仿宋" w:eastAsia="仿宋" w:hAnsi="仿宋" w:cs="仿宋" w:hint="eastAsia"/>
            <w:lang w:eastAsia="zh-CN"/>
          </w:rPr>
          <w:t>(二)、市场拓展方案</w:t>
        </w:r>
        <w:r>
          <w:tab/>
        </w:r>
        <w:r>
          <w:fldChar w:fldCharType="begin"/>
        </w:r>
        <w:r>
          <w:instrText xml:space="preserve"> PAGEREF _Toc4638 \h </w:instrText>
        </w:r>
        <w:r>
          <w:fldChar w:fldCharType="separate"/>
        </w:r>
        <w:r>
          <w:t>38</w:t>
        </w:r>
        <w:r>
          <w:fldChar w:fldCharType="end"/>
        </w:r>
      </w:hyperlink>
    </w:p>
    <w:p>
      <w:pPr>
        <w:pStyle w:val="TOC1"/>
        <w:tabs>
          <w:tab w:val="right" w:leader="dot" w:pos="8306"/>
        </w:tabs>
      </w:pPr>
      <w:hyperlink w:anchor="_Toc30984" w:history="1">
        <w:r>
          <w:rPr>
            <w:rFonts w:ascii="仿宋" w:eastAsia="仿宋" w:hAnsi="仿宋" w:cs="仿宋" w:hint="eastAsia"/>
            <w:lang w:eastAsia="zh-CN"/>
          </w:rPr>
          <w:t>九、环境保护与治理方案</w:t>
        </w:r>
        <w:r>
          <w:tab/>
        </w:r>
        <w:r>
          <w:fldChar w:fldCharType="begin"/>
        </w:r>
        <w:r>
          <w:instrText xml:space="preserve"> PAGEREF _Toc30984 \h </w:instrText>
        </w:r>
        <w:r>
          <w:fldChar w:fldCharType="separate"/>
        </w:r>
        <w:r>
          <w:t>39</w:t>
        </w:r>
        <w:r>
          <w:fldChar w:fldCharType="end"/>
        </w:r>
      </w:hyperlink>
    </w:p>
    <w:p>
      <w:pPr>
        <w:pStyle w:val="TOC2"/>
        <w:tabs>
          <w:tab w:val="right" w:leader="dot" w:pos="8306"/>
        </w:tabs>
      </w:pPr>
      <w:hyperlink w:anchor="_Toc6253" w:history="1">
        <w:r>
          <w:rPr>
            <w:rFonts w:ascii="仿宋" w:eastAsia="仿宋" w:hAnsi="仿宋" w:cs="仿宋" w:hint="eastAsia"/>
            <w:lang w:eastAsia="zh-CN"/>
          </w:rPr>
          <w:t>(一)、项目环境影响评估</w:t>
        </w:r>
        <w:r>
          <w:tab/>
        </w:r>
        <w:r>
          <w:fldChar w:fldCharType="begin"/>
        </w:r>
        <w:r>
          <w:instrText xml:space="preserve"> PAGEREF _Toc6253 \h </w:instrText>
        </w:r>
        <w:r>
          <w:fldChar w:fldCharType="separate"/>
        </w:r>
        <w:r>
          <w:t>39</w:t>
        </w:r>
        <w:r>
          <w:fldChar w:fldCharType="end"/>
        </w:r>
      </w:hyperlink>
    </w:p>
    <w:p>
      <w:pPr>
        <w:pStyle w:val="TOC2"/>
        <w:tabs>
          <w:tab w:val="right" w:leader="dot" w:pos="8306"/>
        </w:tabs>
      </w:pPr>
      <w:hyperlink w:anchor="_Toc23938" w:history="1">
        <w:r>
          <w:rPr>
            <w:rFonts w:ascii="仿宋" w:eastAsia="仿宋" w:hAnsi="仿宋" w:cs="仿宋" w:hint="eastAsia"/>
            <w:lang w:eastAsia="zh-CN"/>
          </w:rPr>
          <w:t>(二)、环境保护措施与治理方案</w:t>
        </w:r>
        <w:r>
          <w:tab/>
        </w:r>
        <w:r>
          <w:fldChar w:fldCharType="begin"/>
        </w:r>
        <w:r>
          <w:instrText xml:space="preserve"> PAGEREF _Toc23938 \h </w:instrText>
        </w:r>
        <w:r>
          <w:fldChar w:fldCharType="separate"/>
        </w:r>
        <w:r>
          <w:t>40</w:t>
        </w:r>
        <w:r>
          <w:fldChar w:fldCharType="end"/>
        </w:r>
      </w:hyperlink>
    </w:p>
    <w:p>
      <w:pPr>
        <w:pStyle w:val="TOC1"/>
        <w:tabs>
          <w:tab w:val="right" w:leader="dot" w:pos="8306"/>
        </w:tabs>
      </w:pPr>
      <w:hyperlink w:anchor="_Toc1383" w:history="1">
        <w:r>
          <w:rPr>
            <w:rFonts w:ascii="仿宋" w:eastAsia="仿宋" w:hAnsi="仿宋" w:cs="仿宋" w:hint="eastAsia"/>
            <w:lang w:eastAsia="zh-CN"/>
          </w:rPr>
          <w:t>十、项目实施与管理方案</w:t>
        </w:r>
        <w:r>
          <w:tab/>
        </w:r>
        <w:r>
          <w:fldChar w:fldCharType="begin"/>
        </w:r>
        <w:r>
          <w:instrText xml:space="preserve"> PAGEREF _Toc1383 \h </w:instrText>
        </w:r>
        <w:r>
          <w:fldChar w:fldCharType="separate"/>
        </w:r>
        <w:r>
          <w:t>40</w:t>
        </w:r>
        <w:r>
          <w:fldChar w:fldCharType="end"/>
        </w:r>
      </w:hyperlink>
    </w:p>
    <w:p>
      <w:pPr>
        <w:pStyle w:val="TOC2"/>
        <w:tabs>
          <w:tab w:val="right" w:leader="dot" w:pos="8306"/>
        </w:tabs>
      </w:pPr>
      <w:hyperlink w:anchor="_Toc17784" w:history="1">
        <w:r>
          <w:rPr>
            <w:rFonts w:ascii="仿宋" w:eastAsia="仿宋" w:hAnsi="仿宋" w:cs="仿宋" w:hint="eastAsia"/>
            <w:lang w:eastAsia="zh-CN"/>
          </w:rPr>
          <w:t>(一)、项目实施计划</w:t>
        </w:r>
        <w:r>
          <w:tab/>
        </w:r>
        <w:r>
          <w:fldChar w:fldCharType="begin"/>
        </w:r>
        <w:r>
          <w:instrText xml:space="preserve"> PAGEREF _Toc17784 \h </w:instrText>
        </w:r>
        <w:r>
          <w:fldChar w:fldCharType="separate"/>
        </w:r>
        <w:r>
          <w:t>40</w:t>
        </w:r>
        <w:r>
          <w:fldChar w:fldCharType="end"/>
        </w:r>
      </w:hyperlink>
    </w:p>
    <w:p>
      <w:pPr>
        <w:pStyle w:val="TOC2"/>
        <w:tabs>
          <w:tab w:val="right" w:leader="dot" w:pos="8306"/>
        </w:tabs>
      </w:pPr>
      <w:hyperlink w:anchor="_Toc18039" w:history="1">
        <w:r>
          <w:rPr>
            <w:rFonts w:ascii="仿宋" w:eastAsia="仿宋" w:hAnsi="仿宋" w:cs="仿宋" w:hint="eastAsia"/>
            <w:lang w:eastAsia="zh-CN"/>
          </w:rPr>
          <w:t>(二)、项目组织机构与职责</w:t>
        </w:r>
        <w:r>
          <w:tab/>
        </w:r>
        <w:r>
          <w:fldChar w:fldCharType="begin"/>
        </w:r>
        <w:r>
          <w:instrText xml:space="preserve"> PAGEREF _Toc18039 \h </w:instrText>
        </w:r>
        <w:r>
          <w:fldChar w:fldCharType="separate"/>
        </w:r>
        <w:r>
          <w:t>42</w:t>
        </w:r>
        <w:r>
          <w:fldChar w:fldCharType="end"/>
        </w:r>
      </w:hyperlink>
    </w:p>
    <w:p>
      <w:pPr>
        <w:pStyle w:val="TOC2"/>
        <w:tabs>
          <w:tab w:val="right" w:leader="dot" w:pos="8306"/>
        </w:tabs>
      </w:pPr>
      <w:hyperlink w:anchor="_Toc1684" w:history="1">
        <w:r>
          <w:rPr>
            <w:rFonts w:ascii="仿宋" w:eastAsia="仿宋" w:hAnsi="仿宋" w:cs="仿宋" w:hint="eastAsia"/>
            <w:lang w:eastAsia="zh-CN"/>
          </w:rPr>
          <w:t>(三)、项目管理与监控体系</w:t>
        </w:r>
        <w:r>
          <w:tab/>
        </w:r>
        <w:r>
          <w:fldChar w:fldCharType="begin"/>
        </w:r>
        <w:r>
          <w:instrText xml:space="preserve"> PAGEREF _Toc1684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3" w:history="1">
        <w:r>
          <w:rPr>
            <w:rFonts w:ascii="仿宋" w:eastAsia="仿宋" w:hAnsi="仿宋" w:cs="仿宋" w:hint="eastAsia"/>
            <w:lang w:eastAsia="zh-CN"/>
          </w:rPr>
          <w:t>十一、项目变更管理</w:t>
        </w:r>
        <w:r>
          <w:tab/>
        </w:r>
        <w:r>
          <w:fldChar w:fldCharType="begin"/>
        </w:r>
        <w:r>
          <w:instrText xml:space="preserve"> PAGEREF _Toc10463 \h </w:instrText>
        </w:r>
        <w:r>
          <w:fldChar w:fldCharType="separate"/>
        </w:r>
        <w:r>
          <w:t>46</w:t>
        </w:r>
        <w:r>
          <w:fldChar w:fldCharType="end"/>
        </w:r>
      </w:hyperlink>
    </w:p>
    <w:p>
      <w:pPr>
        <w:pStyle w:val="TOC2"/>
        <w:tabs>
          <w:tab w:val="right" w:leader="dot" w:pos="8306"/>
        </w:tabs>
      </w:pPr>
      <w:hyperlink w:anchor="_Toc22090" w:history="1">
        <w:r>
          <w:rPr>
            <w:rFonts w:ascii="仿宋" w:eastAsia="仿宋" w:hAnsi="仿宋" w:cs="仿宋" w:hint="eastAsia"/>
            <w:lang w:eastAsia="zh-CN"/>
          </w:rPr>
          <w:t>(一)、变更控制流程</w:t>
        </w:r>
        <w:r>
          <w:tab/>
        </w:r>
        <w:r>
          <w:fldChar w:fldCharType="begin"/>
        </w:r>
        <w:r>
          <w:instrText xml:space="preserve"> PAGEREF _Toc22090 \h </w:instrText>
        </w:r>
        <w:r>
          <w:fldChar w:fldCharType="separate"/>
        </w:r>
        <w:r>
          <w:t>46</w:t>
        </w:r>
        <w:r>
          <w:fldChar w:fldCharType="end"/>
        </w:r>
      </w:hyperlink>
    </w:p>
    <w:p>
      <w:pPr>
        <w:pStyle w:val="TOC2"/>
        <w:tabs>
          <w:tab w:val="right" w:leader="dot" w:pos="8306"/>
        </w:tabs>
      </w:pPr>
      <w:hyperlink w:anchor="_Toc7317" w:history="1">
        <w:r>
          <w:rPr>
            <w:rFonts w:ascii="仿宋" w:eastAsia="仿宋" w:hAnsi="仿宋" w:cs="仿宋" w:hint="eastAsia"/>
            <w:lang w:eastAsia="zh-CN"/>
          </w:rPr>
          <w:t>(二)、影响评估与处理</w:t>
        </w:r>
        <w:r>
          <w:tab/>
        </w:r>
        <w:r>
          <w:fldChar w:fldCharType="begin"/>
        </w:r>
        <w:r>
          <w:instrText xml:space="preserve"> PAGEREF _Toc7317 \h </w:instrText>
        </w:r>
        <w:r>
          <w:fldChar w:fldCharType="separate"/>
        </w:r>
        <w:r>
          <w:t>47</w:t>
        </w:r>
        <w:r>
          <w:fldChar w:fldCharType="end"/>
        </w:r>
      </w:hyperlink>
    </w:p>
    <w:p>
      <w:pPr>
        <w:pStyle w:val="TOC2"/>
        <w:tabs>
          <w:tab w:val="right" w:leader="dot" w:pos="8306"/>
        </w:tabs>
      </w:pPr>
      <w:hyperlink w:anchor="_Toc31681" w:history="1">
        <w:r>
          <w:rPr>
            <w:rFonts w:ascii="仿宋" w:eastAsia="仿宋" w:hAnsi="仿宋" w:cs="仿宋" w:hint="eastAsia"/>
            <w:lang w:eastAsia="zh-CN"/>
          </w:rPr>
          <w:t>(三)、变更记录与追踪</w:t>
        </w:r>
        <w:r>
          <w:tab/>
        </w:r>
        <w:r>
          <w:fldChar w:fldCharType="begin"/>
        </w:r>
        <w:r>
          <w:instrText xml:space="preserve"> PAGEREF _Toc31681 \h </w:instrText>
        </w:r>
        <w:r>
          <w:fldChar w:fldCharType="separate"/>
        </w:r>
        <w:r>
          <w:t>48</w:t>
        </w:r>
        <w:r>
          <w:fldChar w:fldCharType="end"/>
        </w:r>
      </w:hyperlink>
    </w:p>
    <w:p>
      <w:pPr>
        <w:pStyle w:val="TOC2"/>
        <w:tabs>
          <w:tab w:val="right" w:leader="dot" w:pos="8306"/>
        </w:tabs>
      </w:pPr>
      <w:hyperlink w:anchor="_Toc12036" w:history="1">
        <w:r>
          <w:rPr>
            <w:rFonts w:ascii="仿宋" w:eastAsia="仿宋" w:hAnsi="仿宋" w:cs="仿宋" w:hint="eastAsia"/>
            <w:lang w:eastAsia="zh-CN"/>
          </w:rPr>
          <w:t>(四)、变更管理策略</w:t>
        </w:r>
        <w:r>
          <w:tab/>
        </w:r>
        <w:r>
          <w:fldChar w:fldCharType="begin"/>
        </w:r>
        <w:r>
          <w:instrText xml:space="preserve"> PAGEREF _Toc12036 \h </w:instrText>
        </w:r>
        <w:r>
          <w:fldChar w:fldCharType="separate"/>
        </w:r>
        <w:r>
          <w:t>50</w:t>
        </w:r>
        <w:r>
          <w:fldChar w:fldCharType="end"/>
        </w:r>
      </w:hyperlink>
    </w:p>
    <w:p>
      <w:pPr>
        <w:pStyle w:val="TOC1"/>
        <w:tabs>
          <w:tab w:val="right" w:leader="dot" w:pos="8306"/>
        </w:tabs>
      </w:pPr>
      <w:hyperlink w:anchor="_Toc11792" w:history="1">
        <w:r>
          <w:rPr>
            <w:rFonts w:ascii="仿宋" w:eastAsia="仿宋" w:hAnsi="仿宋" w:cs="仿宋" w:hint="eastAsia"/>
            <w:lang w:eastAsia="zh-CN"/>
          </w:rPr>
          <w:t>十二、项目质量与标准</w:t>
        </w:r>
        <w:r>
          <w:tab/>
        </w:r>
        <w:r>
          <w:fldChar w:fldCharType="begin"/>
        </w:r>
        <w:r>
          <w:instrText xml:space="preserve"> PAGEREF _Toc11792 \h </w:instrText>
        </w:r>
        <w:r>
          <w:fldChar w:fldCharType="separate"/>
        </w:r>
        <w:r>
          <w:t>52</w:t>
        </w:r>
        <w:r>
          <w:fldChar w:fldCharType="end"/>
        </w:r>
      </w:hyperlink>
    </w:p>
    <w:p>
      <w:pPr>
        <w:pStyle w:val="TOC2"/>
        <w:tabs>
          <w:tab w:val="right" w:leader="dot" w:pos="8306"/>
        </w:tabs>
      </w:pPr>
      <w:hyperlink w:anchor="_Toc1247" w:history="1">
        <w:r>
          <w:rPr>
            <w:rFonts w:ascii="仿宋" w:eastAsia="仿宋" w:hAnsi="仿宋" w:cs="仿宋" w:hint="eastAsia"/>
            <w:lang w:eastAsia="zh-CN"/>
          </w:rPr>
          <w:t>(一)、质量保障体系</w:t>
        </w:r>
        <w:r>
          <w:tab/>
        </w:r>
        <w:r>
          <w:fldChar w:fldCharType="begin"/>
        </w:r>
        <w:r>
          <w:instrText xml:space="preserve"> PAGEREF _Toc1247 \h </w:instrText>
        </w:r>
        <w:r>
          <w:fldChar w:fldCharType="separate"/>
        </w:r>
        <w:r>
          <w:t>52</w:t>
        </w:r>
        <w:r>
          <w:fldChar w:fldCharType="end"/>
        </w:r>
      </w:hyperlink>
    </w:p>
    <w:p>
      <w:pPr>
        <w:pStyle w:val="TOC2"/>
        <w:tabs>
          <w:tab w:val="right" w:leader="dot" w:pos="8306"/>
        </w:tabs>
      </w:pPr>
      <w:hyperlink w:anchor="_Toc26958" w:history="1">
        <w:r>
          <w:rPr>
            <w:rFonts w:ascii="仿宋" w:eastAsia="仿宋" w:hAnsi="仿宋" w:cs="仿宋" w:hint="eastAsia"/>
            <w:lang w:eastAsia="zh-CN"/>
          </w:rPr>
          <w:t>(二)、标准化作业流程</w:t>
        </w:r>
        <w:r>
          <w:tab/>
        </w:r>
        <w:r>
          <w:fldChar w:fldCharType="begin"/>
        </w:r>
        <w:r>
          <w:instrText xml:space="preserve"> PAGEREF _Toc26958 \h </w:instrText>
        </w:r>
        <w:r>
          <w:fldChar w:fldCharType="separate"/>
        </w:r>
        <w:r>
          <w:t>53</w:t>
        </w:r>
        <w:r>
          <w:fldChar w:fldCharType="end"/>
        </w:r>
      </w:hyperlink>
    </w:p>
    <w:p>
      <w:pPr>
        <w:pStyle w:val="TOC2"/>
        <w:tabs>
          <w:tab w:val="right" w:leader="dot" w:pos="8306"/>
        </w:tabs>
      </w:pPr>
      <w:hyperlink w:anchor="_Toc4956" w:history="1">
        <w:r>
          <w:rPr>
            <w:rFonts w:ascii="仿宋" w:eastAsia="仿宋" w:hAnsi="仿宋" w:cs="仿宋" w:hint="eastAsia"/>
            <w:lang w:eastAsia="zh-CN"/>
          </w:rPr>
          <w:t>(三)、质量监控与评估</w:t>
        </w:r>
        <w:r>
          <w:tab/>
        </w:r>
        <w:r>
          <w:fldChar w:fldCharType="begin"/>
        </w:r>
        <w:r>
          <w:instrText xml:space="preserve"> PAGEREF _Toc4956 \h </w:instrText>
        </w:r>
        <w:r>
          <w:fldChar w:fldCharType="separate"/>
        </w:r>
        <w:r>
          <w:t>55</w:t>
        </w:r>
        <w:r>
          <w:fldChar w:fldCharType="end"/>
        </w:r>
      </w:hyperlink>
    </w:p>
    <w:p>
      <w:pPr>
        <w:pStyle w:val="TOC2"/>
        <w:tabs>
          <w:tab w:val="right" w:leader="dot" w:pos="8306"/>
        </w:tabs>
      </w:pPr>
      <w:hyperlink w:anchor="_Toc6477" w:history="1">
        <w:r>
          <w:rPr>
            <w:rFonts w:ascii="仿宋" w:eastAsia="仿宋" w:hAnsi="仿宋" w:cs="仿宋" w:hint="eastAsia"/>
            <w:lang w:eastAsia="zh-CN"/>
          </w:rPr>
          <w:t>(四)、质量改进计划</w:t>
        </w:r>
        <w:r>
          <w:tab/>
        </w:r>
        <w:r>
          <w:fldChar w:fldCharType="begin"/>
        </w:r>
        <w:r>
          <w:instrText xml:space="preserve"> PAGEREF _Toc6477 \h </w:instrText>
        </w:r>
        <w:r>
          <w:fldChar w:fldCharType="separate"/>
        </w:r>
        <w:r>
          <w:t>56</w:t>
        </w:r>
        <w:r>
          <w:fldChar w:fldCharType="end"/>
        </w:r>
      </w:hyperlink>
    </w:p>
    <w:p>
      <w:pPr>
        <w:pStyle w:val="TOC1"/>
        <w:tabs>
          <w:tab w:val="right" w:leader="dot" w:pos="8306"/>
        </w:tabs>
      </w:pPr>
      <w:hyperlink w:anchor="_Toc7326" w:history="1">
        <w:r>
          <w:rPr>
            <w:rFonts w:ascii="仿宋" w:eastAsia="仿宋" w:hAnsi="仿宋" w:cs="仿宋" w:hint="eastAsia"/>
            <w:lang w:eastAsia="zh-CN"/>
          </w:rPr>
          <w:t>十三、质量管理与控制</w:t>
        </w:r>
        <w:r>
          <w:tab/>
        </w:r>
        <w:r>
          <w:fldChar w:fldCharType="begin"/>
        </w:r>
        <w:r>
          <w:instrText xml:space="preserve"> PAGEREF _Toc7326 \h </w:instrText>
        </w:r>
        <w:r>
          <w:fldChar w:fldCharType="separate"/>
        </w:r>
        <w:r>
          <w:t>57</w:t>
        </w:r>
        <w:r>
          <w:fldChar w:fldCharType="end"/>
        </w:r>
      </w:hyperlink>
    </w:p>
    <w:p>
      <w:pPr>
        <w:pStyle w:val="TOC2"/>
        <w:tabs>
          <w:tab w:val="right" w:leader="dot" w:pos="8306"/>
        </w:tabs>
      </w:pPr>
      <w:hyperlink w:anchor="_Toc12017" w:history="1">
        <w:r>
          <w:rPr>
            <w:rFonts w:ascii="仿宋" w:eastAsia="仿宋" w:hAnsi="仿宋" w:cs="仿宋" w:hint="eastAsia"/>
            <w:lang w:eastAsia="zh-CN"/>
          </w:rPr>
          <w:t>(一)、质量管理体系建设</w:t>
        </w:r>
        <w:r>
          <w:tab/>
        </w:r>
        <w:r>
          <w:fldChar w:fldCharType="begin"/>
        </w:r>
        <w:r>
          <w:instrText xml:space="preserve"> PAGEREF _Toc12017 \h </w:instrText>
        </w:r>
        <w:r>
          <w:fldChar w:fldCharType="separate"/>
        </w:r>
        <w:r>
          <w:t>57</w:t>
        </w:r>
        <w:r>
          <w:fldChar w:fldCharType="end"/>
        </w:r>
      </w:hyperlink>
    </w:p>
    <w:p>
      <w:pPr>
        <w:pStyle w:val="TOC2"/>
        <w:tabs>
          <w:tab w:val="right" w:leader="dot" w:pos="8306"/>
        </w:tabs>
      </w:pPr>
      <w:hyperlink w:anchor="_Toc20500" w:history="1">
        <w:r>
          <w:rPr>
            <w:rFonts w:ascii="仿宋" w:eastAsia="仿宋" w:hAnsi="仿宋" w:cs="仿宋" w:hint="eastAsia"/>
            <w:lang w:eastAsia="zh-CN"/>
          </w:rPr>
          <w:t>(二)、质量控制措施</w:t>
        </w:r>
        <w:r>
          <w:tab/>
        </w:r>
        <w:r>
          <w:fldChar w:fldCharType="begin"/>
        </w:r>
        <w:r>
          <w:instrText xml:space="preserve"> PAGEREF _Toc20500 \h </w:instrText>
        </w:r>
        <w:r>
          <w:fldChar w:fldCharType="separate"/>
        </w:r>
        <w:r>
          <w:t>59</w:t>
        </w:r>
        <w:r>
          <w:fldChar w:fldCharType="end"/>
        </w:r>
      </w:hyperlink>
    </w:p>
    <w:p>
      <w:pPr>
        <w:pStyle w:val="TOC1"/>
        <w:tabs>
          <w:tab w:val="right" w:leader="dot" w:pos="8306"/>
        </w:tabs>
      </w:pPr>
      <w:hyperlink w:anchor="_Toc7559" w:history="1">
        <w:r>
          <w:rPr>
            <w:rFonts w:ascii="仿宋" w:eastAsia="仿宋" w:hAnsi="仿宋" w:cs="仿宋" w:hint="eastAsia"/>
            <w:lang w:eastAsia="zh-CN"/>
          </w:rPr>
          <w:t>十四、人力资源管理与开发</w:t>
        </w:r>
        <w:r>
          <w:tab/>
        </w:r>
        <w:r>
          <w:fldChar w:fldCharType="begin"/>
        </w:r>
        <w:r>
          <w:instrText xml:space="preserve"> PAGEREF _Toc7559 \h </w:instrText>
        </w:r>
        <w:r>
          <w:fldChar w:fldCharType="separate"/>
        </w:r>
        <w:r>
          <w:t>60</w:t>
        </w:r>
        <w:r>
          <w:fldChar w:fldCharType="end"/>
        </w:r>
      </w:hyperlink>
    </w:p>
    <w:p>
      <w:pPr>
        <w:pStyle w:val="TOC2"/>
        <w:tabs>
          <w:tab w:val="right" w:leader="dot" w:pos="8306"/>
        </w:tabs>
      </w:pPr>
      <w:hyperlink w:anchor="_Toc14094" w:history="1">
        <w:r>
          <w:rPr>
            <w:rFonts w:ascii="仿宋" w:eastAsia="仿宋" w:hAnsi="仿宋" w:cs="仿宋" w:hint="eastAsia"/>
            <w:lang w:eastAsia="zh-CN"/>
          </w:rPr>
          <w:t>(一)、人力资源规划</w:t>
        </w:r>
        <w:r>
          <w:tab/>
        </w:r>
        <w:r>
          <w:fldChar w:fldCharType="begin"/>
        </w:r>
        <w:r>
          <w:instrText xml:space="preserve"> PAGEREF _Toc14094 \h </w:instrText>
        </w:r>
        <w:r>
          <w:fldChar w:fldCharType="separate"/>
        </w:r>
        <w:r>
          <w:t>60</w:t>
        </w:r>
        <w:r>
          <w:fldChar w:fldCharType="end"/>
        </w:r>
      </w:hyperlink>
    </w:p>
    <w:p>
      <w:pPr>
        <w:pStyle w:val="TOC2"/>
        <w:tabs>
          <w:tab w:val="right" w:leader="dot" w:pos="8306"/>
        </w:tabs>
      </w:pPr>
      <w:hyperlink w:anchor="_Toc26502" w:history="1">
        <w:r>
          <w:rPr>
            <w:rFonts w:ascii="仿宋" w:eastAsia="仿宋" w:hAnsi="仿宋" w:cs="仿宋" w:hint="eastAsia"/>
            <w:lang w:eastAsia="zh-CN"/>
          </w:rPr>
          <w:t>(二)、人力资源开发与培训</w:t>
        </w:r>
        <w:r>
          <w:tab/>
        </w:r>
        <w:r>
          <w:fldChar w:fldCharType="begin"/>
        </w:r>
        <w:r>
          <w:instrText xml:space="preserve"> PAGEREF _Toc26502 \h </w:instrText>
        </w:r>
        <w:r>
          <w:fldChar w:fldCharType="separate"/>
        </w:r>
        <w:r>
          <w:t>61</w:t>
        </w:r>
        <w:r>
          <w:fldChar w:fldCharType="end"/>
        </w:r>
      </w:hyperlink>
    </w:p>
    <w:p>
      <w:pPr>
        <w:pStyle w:val="TOC1"/>
        <w:tabs>
          <w:tab w:val="right" w:leader="dot" w:pos="8306"/>
        </w:tabs>
      </w:pPr>
      <w:hyperlink w:anchor="_Toc5862" w:history="1">
        <w:r>
          <w:rPr>
            <w:rFonts w:ascii="仿宋" w:eastAsia="仿宋" w:hAnsi="仿宋" w:cs="仿宋" w:hint="eastAsia"/>
            <w:lang w:eastAsia="zh-CN"/>
          </w:rPr>
          <w:t>十五、设施与设备管理</w:t>
        </w:r>
        <w:r>
          <w:tab/>
        </w:r>
        <w:r>
          <w:fldChar w:fldCharType="begin"/>
        </w:r>
        <w:r>
          <w:instrText xml:space="preserve"> PAGEREF _Toc5862 \h </w:instrText>
        </w:r>
        <w:r>
          <w:fldChar w:fldCharType="separate"/>
        </w:r>
        <w:r>
          <w:t>64</w:t>
        </w:r>
        <w:r>
          <w:fldChar w:fldCharType="end"/>
        </w:r>
      </w:hyperlink>
    </w:p>
    <w:p>
      <w:pPr>
        <w:pStyle w:val="TOC2"/>
        <w:tabs>
          <w:tab w:val="right" w:leader="dot" w:pos="8306"/>
        </w:tabs>
      </w:pPr>
      <w:hyperlink w:anchor="_Toc24221" w:history="1">
        <w:r>
          <w:rPr>
            <w:rFonts w:ascii="仿宋" w:eastAsia="仿宋" w:hAnsi="仿宋" w:cs="仿宋" w:hint="eastAsia"/>
            <w:lang w:eastAsia="zh-CN"/>
          </w:rPr>
          <w:t>(一)、设施规划与配置</w:t>
        </w:r>
        <w:r>
          <w:tab/>
        </w:r>
        <w:r>
          <w:fldChar w:fldCharType="begin"/>
        </w:r>
        <w:r>
          <w:instrText xml:space="preserve"> PAGEREF _Toc24221 \h </w:instrText>
        </w:r>
        <w:r>
          <w:fldChar w:fldCharType="separate"/>
        </w:r>
        <w:r>
          <w:t>64</w:t>
        </w:r>
        <w:r>
          <w:fldChar w:fldCharType="end"/>
        </w:r>
      </w:hyperlink>
    </w:p>
    <w:p>
      <w:pPr>
        <w:pStyle w:val="TOC2"/>
        <w:tabs>
          <w:tab w:val="right" w:leader="dot" w:pos="8306"/>
        </w:tabs>
      </w:pPr>
      <w:hyperlink w:anchor="_Toc32098" w:history="1">
        <w:r>
          <w:rPr>
            <w:rFonts w:ascii="仿宋" w:eastAsia="仿宋" w:hAnsi="仿宋" w:cs="仿宋" w:hint="eastAsia"/>
            <w:lang w:eastAsia="zh-CN"/>
          </w:rPr>
          <w:t>(二)、设备采购与维护管理</w:t>
        </w:r>
        <w:r>
          <w:tab/>
        </w:r>
        <w:r>
          <w:fldChar w:fldCharType="begin"/>
        </w:r>
        <w:r>
          <w:instrText xml:space="preserve"> PAGEREF _Toc32098 \h </w:instrText>
        </w:r>
        <w:r>
          <w:fldChar w:fldCharType="separate"/>
        </w:r>
        <w:r>
          <w:t>65</w:t>
        </w:r>
        <w:r>
          <w:fldChar w:fldCharType="end"/>
        </w:r>
      </w:hyperlink>
    </w:p>
    <w:p>
      <w:pPr>
        <w:pStyle w:val="TOC2"/>
        <w:tabs>
          <w:tab w:val="right" w:leader="dot" w:pos="8306"/>
        </w:tabs>
      </w:pPr>
      <w:hyperlink w:anchor="_Toc6403" w:history="1">
        <w:r>
          <w:rPr>
            <w:rFonts w:ascii="仿宋" w:eastAsia="仿宋" w:hAnsi="仿宋" w:cs="仿宋" w:hint="eastAsia"/>
            <w:lang w:eastAsia="zh-CN"/>
          </w:rPr>
          <w:t>(三)、设施设备升级策略</w:t>
        </w:r>
        <w:r>
          <w:tab/>
        </w:r>
        <w:r>
          <w:fldChar w:fldCharType="begin"/>
        </w:r>
        <w:r>
          <w:instrText xml:space="preserve"> PAGEREF _Toc6403 \h </w:instrText>
        </w:r>
        <w:r>
          <w:fldChar w:fldCharType="separate"/>
        </w:r>
        <w:r>
          <w:t>65</w:t>
        </w:r>
        <w:r>
          <w:fldChar w:fldCharType="end"/>
        </w:r>
      </w:hyperlink>
    </w:p>
    <w:p>
      <w:pPr>
        <w:pStyle w:val="TOC1"/>
        <w:tabs>
          <w:tab w:val="right" w:leader="dot" w:pos="8306"/>
        </w:tabs>
      </w:pPr>
      <w:hyperlink w:anchor="_Toc4416" w:history="1">
        <w:r>
          <w:rPr>
            <w:rFonts w:ascii="仿宋" w:eastAsia="仿宋" w:hAnsi="仿宋" w:cs="仿宋" w:hint="eastAsia"/>
            <w:lang w:eastAsia="zh-CN"/>
          </w:rPr>
          <w:t>十六、创新驱动与持续发展</w:t>
        </w:r>
        <w:r>
          <w:tab/>
        </w:r>
        <w:r>
          <w:fldChar w:fldCharType="begin"/>
        </w:r>
        <w:r>
          <w:instrText xml:space="preserve"> PAGEREF _Toc4416 \h </w:instrText>
        </w:r>
        <w:r>
          <w:fldChar w:fldCharType="separate"/>
        </w:r>
        <w:r>
          <w:t>66</w:t>
        </w:r>
        <w:r>
          <w:fldChar w:fldCharType="end"/>
        </w:r>
      </w:hyperlink>
    </w:p>
    <w:p>
      <w:pPr>
        <w:pStyle w:val="TOC2"/>
        <w:tabs>
          <w:tab w:val="right" w:leader="dot" w:pos="8306"/>
        </w:tabs>
      </w:pPr>
      <w:hyperlink w:anchor="_Toc28251" w:history="1">
        <w:r>
          <w:rPr>
            <w:rFonts w:ascii="仿宋" w:eastAsia="仿宋" w:hAnsi="仿宋" w:cs="仿宋" w:hint="eastAsia"/>
            <w:lang w:eastAsia="zh-CN"/>
          </w:rPr>
          <w:t>(一)、创新驱动战略实施</w:t>
        </w:r>
        <w:r>
          <w:tab/>
        </w:r>
        <w:r>
          <w:fldChar w:fldCharType="begin"/>
        </w:r>
        <w:r>
          <w:instrText xml:space="preserve"> PAGEREF _Toc28251 \h </w:instrText>
        </w:r>
        <w:r>
          <w:fldChar w:fldCharType="separate"/>
        </w:r>
        <w:r>
          <w:t>66</w:t>
        </w:r>
        <w:r>
          <w:fldChar w:fldCharType="end"/>
        </w:r>
      </w:hyperlink>
    </w:p>
    <w:p>
      <w:pPr>
        <w:pStyle w:val="TOC2"/>
        <w:tabs>
          <w:tab w:val="right" w:leader="dot" w:pos="8306"/>
        </w:tabs>
      </w:pPr>
      <w:hyperlink w:anchor="_Toc20489" w:history="1">
        <w:r>
          <w:rPr>
            <w:rFonts w:ascii="仿宋" w:eastAsia="仿宋" w:hAnsi="仿宋" w:cs="仿宋" w:hint="eastAsia"/>
            <w:lang w:eastAsia="zh-CN"/>
          </w:rPr>
          <w:t>(二)、持续发展路径探索</w:t>
        </w:r>
        <w:r>
          <w:tab/>
        </w:r>
        <w:r>
          <w:fldChar w:fldCharType="begin"/>
        </w:r>
        <w:r>
          <w:instrText xml:space="preserve"> PAGEREF _Toc20489 \h </w:instrText>
        </w:r>
        <w:r>
          <w:fldChar w:fldCharType="separate"/>
        </w:r>
        <w:r>
          <w:t>68</w:t>
        </w:r>
        <w:r>
          <w:fldChar w:fldCharType="end"/>
        </w:r>
      </w:hyperlink>
    </w:p>
    <w:p>
      <w:pPr>
        <w:pStyle w:val="TOC1"/>
        <w:tabs>
          <w:tab w:val="right" w:leader="dot" w:pos="8306"/>
        </w:tabs>
      </w:pPr>
      <w:hyperlink w:anchor="_Toc8366" w:history="1">
        <w:r>
          <w:rPr>
            <w:rFonts w:ascii="仿宋" w:eastAsia="仿宋" w:hAnsi="仿宋" w:cs="仿宋" w:hint="eastAsia"/>
            <w:lang w:eastAsia="zh-CN"/>
          </w:rPr>
          <w:t>十七、项目施工方案</w:t>
        </w:r>
        <w:r>
          <w:tab/>
        </w:r>
        <w:r>
          <w:fldChar w:fldCharType="begin"/>
        </w:r>
        <w:r>
          <w:instrText xml:space="preserve"> PAGEREF _Toc8366 \h </w:instrText>
        </w:r>
        <w:r>
          <w:fldChar w:fldCharType="separate"/>
        </w:r>
        <w:r>
          <w:t>72</w:t>
        </w:r>
        <w:r>
          <w:fldChar w:fldCharType="end"/>
        </w:r>
      </w:hyperlink>
    </w:p>
    <w:p>
      <w:pPr>
        <w:pStyle w:val="TOC2"/>
        <w:tabs>
          <w:tab w:val="right" w:leader="dot" w:pos="8306"/>
        </w:tabs>
      </w:pPr>
      <w:hyperlink w:anchor="_Toc27554" w:history="1">
        <w:r>
          <w:rPr>
            <w:rFonts w:ascii="仿宋" w:eastAsia="仿宋" w:hAnsi="仿宋" w:cs="仿宋" w:hint="eastAsia"/>
            <w:lang w:eastAsia="zh-CN"/>
          </w:rPr>
          <w:t>(一)、施工组织设计</w:t>
        </w:r>
        <w:r>
          <w:tab/>
        </w:r>
        <w:r>
          <w:fldChar w:fldCharType="begin"/>
        </w:r>
        <w:r>
          <w:instrText xml:space="preserve"> PAGEREF _Toc27554 \h </w:instrText>
        </w:r>
        <w:r>
          <w:fldChar w:fldCharType="separate"/>
        </w:r>
        <w:r>
          <w:t>72</w:t>
        </w:r>
        <w:r>
          <w:fldChar w:fldCharType="end"/>
        </w:r>
      </w:hyperlink>
    </w:p>
    <w:p>
      <w:pPr>
        <w:pStyle w:val="TOC2"/>
        <w:tabs>
          <w:tab w:val="right" w:leader="dot" w:pos="8306"/>
        </w:tabs>
      </w:pPr>
      <w:hyperlink w:anchor="_Toc14924" w:history="1">
        <w:r>
          <w:rPr>
            <w:rFonts w:ascii="仿宋" w:eastAsia="仿宋" w:hAnsi="仿宋" w:cs="仿宋" w:hint="eastAsia"/>
            <w:lang w:eastAsia="zh-CN"/>
          </w:rPr>
          <w:t>(二)、施工工艺与技术路线</w:t>
        </w:r>
        <w:r>
          <w:tab/>
        </w:r>
        <w:r>
          <w:fldChar w:fldCharType="begin"/>
        </w:r>
        <w:r>
          <w:instrText xml:space="preserve"> PAGEREF _Toc14924 \h </w:instrText>
        </w:r>
        <w:r>
          <w:fldChar w:fldCharType="separate"/>
        </w:r>
        <w:r>
          <w:t>73</w:t>
        </w:r>
        <w:r>
          <w:fldChar w:fldCharType="end"/>
        </w:r>
      </w:hyperlink>
    </w:p>
    <w:p>
      <w:pPr>
        <w:pStyle w:val="TOC2"/>
        <w:tabs>
          <w:tab w:val="right" w:leader="dot" w:pos="8306"/>
        </w:tabs>
      </w:pPr>
      <w:hyperlink w:anchor="_Toc19760" w:history="1">
        <w:r>
          <w:rPr>
            <w:rFonts w:ascii="仿宋" w:eastAsia="仿宋" w:hAnsi="仿宋" w:cs="仿宋" w:hint="eastAsia"/>
            <w:lang w:eastAsia="zh-CN"/>
          </w:rPr>
          <w:t>(三)、关键节点施工计划</w:t>
        </w:r>
        <w:r>
          <w:tab/>
        </w:r>
        <w:r>
          <w:fldChar w:fldCharType="begin"/>
        </w:r>
        <w:r>
          <w:instrText xml:space="preserve"> PAGEREF _Toc19760 \h </w:instrText>
        </w:r>
        <w:r>
          <w:fldChar w:fldCharType="separate"/>
        </w:r>
        <w:r>
          <w:t>74</w:t>
        </w:r>
        <w:r>
          <w:fldChar w:fldCharType="end"/>
        </w:r>
      </w:hyperlink>
    </w:p>
    <w:p>
      <w:pPr>
        <w:pStyle w:val="TOC2"/>
        <w:tabs>
          <w:tab w:val="right" w:leader="dot" w:pos="8306"/>
        </w:tabs>
      </w:pPr>
      <w:hyperlink w:anchor="_Toc12174" w:history="1">
        <w:r>
          <w:rPr>
            <w:rFonts w:ascii="仿宋" w:eastAsia="仿宋" w:hAnsi="仿宋" w:cs="仿宋" w:hint="eastAsia"/>
            <w:lang w:eastAsia="zh-CN"/>
          </w:rPr>
          <w:t>(四)、施工现场管理</w:t>
        </w:r>
        <w:r>
          <w:tab/>
        </w:r>
        <w:r>
          <w:fldChar w:fldCharType="begin"/>
        </w:r>
        <w:r>
          <w:instrText xml:space="preserve"> PAGEREF _Toc12174 \h </w:instrText>
        </w:r>
        <w:r>
          <w:fldChar w:fldCharType="separate"/>
        </w:r>
        <w:r>
          <w:t>76</w:t>
        </w:r>
        <w:r>
          <w:fldChar w:fldCharType="end"/>
        </w:r>
      </w:hyperlink>
    </w:p>
    <w:p>
      <w:pPr>
        <w:pStyle w:val="TOC1"/>
        <w:tabs>
          <w:tab w:val="right" w:leader="dot" w:pos="8306"/>
        </w:tabs>
      </w:pPr>
      <w:hyperlink w:anchor="_Toc12359" w:history="1">
        <w:r>
          <w:rPr>
            <w:rFonts w:ascii="仿宋" w:eastAsia="仿宋" w:hAnsi="仿宋" w:cs="仿宋" w:hint="eastAsia"/>
            <w:lang w:eastAsia="zh-CN"/>
          </w:rPr>
          <w:t>十八、知识产权管理与保护</w:t>
        </w:r>
        <w:r>
          <w:tab/>
        </w:r>
        <w:r>
          <w:fldChar w:fldCharType="begin"/>
        </w:r>
        <w:r>
          <w:instrText xml:space="preserve"> PAGEREF _Toc12359 \h </w:instrText>
        </w:r>
        <w:r>
          <w:fldChar w:fldCharType="separate"/>
        </w:r>
        <w:r>
          <w:t>78</w:t>
        </w:r>
        <w:r>
          <w:fldChar w:fldCharType="end"/>
        </w:r>
      </w:hyperlink>
    </w:p>
    <w:p>
      <w:pPr>
        <w:pStyle w:val="TOC2"/>
        <w:tabs>
          <w:tab w:val="right" w:leader="dot" w:pos="8306"/>
        </w:tabs>
      </w:pPr>
      <w:hyperlink w:anchor="_Toc3023" w:history="1">
        <w:r>
          <w:rPr>
            <w:rFonts w:ascii="仿宋" w:eastAsia="仿宋" w:hAnsi="仿宋" w:cs="仿宋" w:hint="eastAsia"/>
            <w:lang w:eastAsia="zh-CN"/>
          </w:rPr>
          <w:t>(一)、知识产权管理体系建设</w:t>
        </w:r>
        <w:r>
          <w:tab/>
        </w:r>
        <w:r>
          <w:fldChar w:fldCharType="begin"/>
        </w:r>
        <w:r>
          <w:instrText xml:space="preserve"> PAGEREF _Toc3023 \h </w:instrText>
        </w:r>
        <w:r>
          <w:fldChar w:fldCharType="separate"/>
        </w:r>
        <w:r>
          <w:t>78</w:t>
        </w:r>
        <w:r>
          <w:fldChar w:fldCharType="end"/>
        </w:r>
      </w:hyperlink>
    </w:p>
    <w:p>
      <w:pPr>
        <w:pStyle w:val="TOC2"/>
        <w:tabs>
          <w:tab w:val="right" w:leader="dot" w:pos="8306"/>
        </w:tabs>
      </w:pPr>
      <w:hyperlink w:anchor="_Toc8328" w:history="1">
        <w:r>
          <w:rPr>
            <w:rFonts w:ascii="仿宋" w:eastAsia="仿宋" w:hAnsi="仿宋" w:cs="仿宋" w:hint="eastAsia"/>
            <w:lang w:eastAsia="zh-CN"/>
          </w:rPr>
          <w:t>(二)、知识产权保护措施</w:t>
        </w:r>
        <w:r>
          <w:tab/>
        </w:r>
        <w:r>
          <w:fldChar w:fldCharType="begin"/>
        </w:r>
        <w:r>
          <w:instrText xml:space="preserve"> PAGEREF _Toc8328 \h </w:instrText>
        </w:r>
        <w:r>
          <w:fldChar w:fldCharType="separate"/>
        </w:r>
        <w:r>
          <w:t>79</w:t>
        </w:r>
        <w:r>
          <w:fldChar w:fldCharType="end"/>
        </w:r>
      </w:hyperlink>
    </w:p>
    <w:p>
      <w:pPr>
        <w:pStyle w:val="TOC1"/>
        <w:tabs>
          <w:tab w:val="right" w:leader="dot" w:pos="8306"/>
        </w:tabs>
      </w:pPr>
      <w:hyperlink w:anchor="_Toc27423" w:history="1">
        <w:r>
          <w:rPr>
            <w:rFonts w:ascii="仿宋" w:eastAsia="仿宋" w:hAnsi="仿宋" w:cs="仿宋" w:hint="eastAsia"/>
            <w:lang w:eastAsia="zh-CN"/>
          </w:rPr>
          <w:t>十九、产业协同与集群发展</w:t>
        </w:r>
        <w:r>
          <w:tab/>
        </w:r>
        <w:r>
          <w:fldChar w:fldCharType="begin"/>
        </w:r>
        <w:r>
          <w:instrText xml:space="preserve"> PAGEREF _Toc27423 \h </w:instrText>
        </w:r>
        <w:r>
          <w:fldChar w:fldCharType="separate"/>
        </w:r>
        <w:r>
          <w:t>81</w:t>
        </w:r>
        <w:r>
          <w:fldChar w:fldCharType="end"/>
        </w:r>
      </w:hyperlink>
    </w:p>
    <w:p>
      <w:pPr>
        <w:pStyle w:val="TOC2"/>
        <w:tabs>
          <w:tab w:val="right" w:leader="dot" w:pos="8306"/>
        </w:tabs>
      </w:pPr>
      <w:hyperlink w:anchor="_Toc13577" w:history="1">
        <w:r>
          <w:rPr>
            <w:rFonts w:ascii="仿宋" w:eastAsia="仿宋" w:hAnsi="仿宋" w:cs="仿宋" w:hint="eastAsia"/>
            <w:lang w:eastAsia="zh-CN"/>
          </w:rPr>
          <w:t>(一)、产业协同机制建设</w:t>
        </w:r>
        <w:r>
          <w:tab/>
        </w:r>
        <w:r>
          <w:fldChar w:fldCharType="begin"/>
        </w:r>
        <w:r>
          <w:instrText xml:space="preserve"> PAGEREF _Toc13577 \h </w:instrText>
        </w:r>
        <w:r>
          <w:fldChar w:fldCharType="separate"/>
        </w:r>
        <w:r>
          <w:t>81</w:t>
        </w:r>
        <w:r>
          <w:fldChar w:fldCharType="end"/>
        </w:r>
      </w:hyperlink>
    </w:p>
    <w:p>
      <w:pPr>
        <w:pStyle w:val="TOC2"/>
        <w:tabs>
          <w:tab w:val="right" w:leader="dot" w:pos="8306"/>
        </w:tabs>
      </w:pPr>
      <w:hyperlink w:anchor="_Toc20077" w:history="1">
        <w:r>
          <w:rPr>
            <w:rFonts w:ascii="仿宋" w:eastAsia="仿宋" w:hAnsi="仿宋" w:cs="仿宋" w:hint="eastAsia"/>
            <w:lang w:eastAsia="zh-CN"/>
          </w:rPr>
          <w:t>(二)、产业集群培育与发展</w:t>
        </w:r>
        <w:r>
          <w:tab/>
        </w:r>
        <w:r>
          <w:fldChar w:fldCharType="begin"/>
        </w:r>
        <w:r>
          <w:instrText xml:space="preserve"> PAGEREF _Toc20077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51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805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136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930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502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349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7119"/>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0144"/>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一、空心砖机项目的市场准入条件分析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心砖机项目而言，市场准入条件首先取决于政策法规环境。政府对于[行业名称]领域的法规，如环保标准、税收政策、和技术使用规范，直接影响空心砖机项目的运营和成本结构。例如，若政府针对使用可再生能源的企业提供税收优惠，这将对空心砖机项目的财务规划产生重要影响。同时，考虑经济环境和消费者偏好的变化对空心砖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二、空心砖机项目的行业规范与合规性要求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空心砖机项目来说，遵守行业规范和合规性要求是确保项目顺利进行的基础。这包括遵循质量控制标准、安全规定、数据保护法规等。例如，若空心砖机项目涉及数据处理，须严格遵守相关的数据保护法规。此外，行业内部的自律规范，如产品标准和服务流程，也对于提升空心砖机项目在行业内的认可度和竞争力至关重要。项目管理团队必须不断更新策略，以应对行业规范和法规的变化，确保空心砖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三、空心砖机项目的竞争格局和战略定位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的发展规划中，理解行业的竞争格局对于制定有效的市场策略极为关键。这包括分析主要竞争对手的市场地位、优势及其业务模式。空心砖机项目面临的竞争对手可能包括大型成熟企业和创新型初创公司，各自采取不同的市场策略。因此，空心砖机项目需精确地定位自己的市场策略，如专注于产品创新、客户服务或成本效率，以在竞争中占据优势。通过深入的市场和竞争分析，空心砖机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9984"/>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3718"/>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https://d.book118.com/827200164033006044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076C3"/>
    <w:rsid w:val="3EA076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720016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2024-02-14T05:04:00Z</dcterms:created>
  <dcterms:modified xsi:type="dcterms:W3CDTF">2024-02-14T05:04:47Z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A477D8CDB053480BA1F0588A9C8DC773_11</vt:lpwstr>
  </property>
  <property fmtid="{D5CDD505-2E9C-101B-9397-08002B2CF9AE}" pid="3" name="KSOProductBuildVer">
    <vt:lpwstr>2052-12.1.0.16250</vt:lpwstr>
  </property>
</Properties>
</file>