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太阳伞项目建设方案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4924" w:history="1">
        <w:r>
          <w:rPr>
            <w:rFonts w:ascii="仿宋" w:eastAsia="仿宋" w:hAnsi="仿宋" w:cs="仿宋" w:hint="eastAsia"/>
            <w:lang w:eastAsia="zh-CN"/>
          </w:rPr>
          <w:t>概论</w:t>
        </w:r>
        <w:r>
          <w:tab/>
        </w:r>
        <w:r>
          <w:fldChar w:fldCharType="begin"/>
        </w:r>
        <w:r>
          <w:instrText xml:space="preserve"> PAGEREF _Toc24924 \h </w:instrText>
        </w:r>
        <w:r>
          <w:fldChar w:fldCharType="separate"/>
        </w:r>
        <w:r>
          <w:t>3</w:t>
        </w:r>
        <w:r>
          <w:fldChar w:fldCharType="end"/>
        </w:r>
      </w:hyperlink>
    </w:p>
    <w:p>
      <w:pPr>
        <w:pStyle w:val="TOC1"/>
        <w:tabs>
          <w:tab w:val="right" w:leader="dot" w:pos="8306"/>
        </w:tabs>
      </w:pPr>
      <w:hyperlink w:anchor="_Toc19530" w:history="1">
        <w:r>
          <w:rPr>
            <w:rFonts w:ascii="仿宋" w:eastAsia="仿宋" w:hAnsi="仿宋" w:cs="仿宋" w:hint="eastAsia"/>
            <w:lang w:eastAsia="zh-CN"/>
          </w:rPr>
          <w:t>一、社会影响分析</w:t>
        </w:r>
        <w:r>
          <w:tab/>
        </w:r>
        <w:r>
          <w:fldChar w:fldCharType="begin"/>
        </w:r>
        <w:r>
          <w:instrText xml:space="preserve"> PAGEREF _Toc19530 \h </w:instrText>
        </w:r>
        <w:r>
          <w:fldChar w:fldCharType="separate"/>
        </w:r>
        <w:r>
          <w:t>3</w:t>
        </w:r>
        <w:r>
          <w:fldChar w:fldCharType="end"/>
        </w:r>
      </w:hyperlink>
    </w:p>
    <w:p>
      <w:pPr>
        <w:pStyle w:val="TOC2"/>
        <w:tabs>
          <w:tab w:val="right" w:leader="dot" w:pos="8306"/>
        </w:tabs>
      </w:pPr>
      <w:hyperlink w:anchor="_Toc13350" w:history="1">
        <w:r>
          <w:rPr>
            <w:rFonts w:ascii="仿宋" w:eastAsia="仿宋" w:hAnsi="仿宋" w:cs="仿宋" w:hint="eastAsia"/>
            <w:lang w:eastAsia="zh-CN"/>
          </w:rPr>
          <w:t>(一)、社会影响效果分析</w:t>
        </w:r>
        <w:r>
          <w:tab/>
        </w:r>
        <w:r>
          <w:fldChar w:fldCharType="begin"/>
        </w:r>
        <w:r>
          <w:instrText xml:space="preserve"> PAGEREF _Toc13350 \h </w:instrText>
        </w:r>
        <w:r>
          <w:fldChar w:fldCharType="separate"/>
        </w:r>
        <w:r>
          <w:t>3</w:t>
        </w:r>
        <w:r>
          <w:fldChar w:fldCharType="end"/>
        </w:r>
      </w:hyperlink>
    </w:p>
    <w:p>
      <w:pPr>
        <w:pStyle w:val="TOC2"/>
        <w:tabs>
          <w:tab w:val="right" w:leader="dot" w:pos="8306"/>
        </w:tabs>
      </w:pPr>
      <w:hyperlink w:anchor="_Toc141" w:history="1">
        <w:r>
          <w:rPr>
            <w:rFonts w:ascii="仿宋" w:eastAsia="仿宋" w:hAnsi="仿宋" w:cs="仿宋" w:hint="eastAsia"/>
            <w:lang w:eastAsia="zh-CN"/>
          </w:rPr>
          <w:t>(二)、社会适应性分析</w:t>
        </w:r>
        <w:r>
          <w:tab/>
        </w:r>
        <w:r>
          <w:fldChar w:fldCharType="begin"/>
        </w:r>
        <w:r>
          <w:instrText xml:space="preserve"> PAGEREF _Toc141 \h </w:instrText>
        </w:r>
        <w:r>
          <w:fldChar w:fldCharType="separate"/>
        </w:r>
        <w:r>
          <w:t>5</w:t>
        </w:r>
        <w:r>
          <w:fldChar w:fldCharType="end"/>
        </w:r>
      </w:hyperlink>
    </w:p>
    <w:p>
      <w:pPr>
        <w:pStyle w:val="TOC2"/>
        <w:tabs>
          <w:tab w:val="right" w:leader="dot" w:pos="8306"/>
        </w:tabs>
      </w:pPr>
      <w:hyperlink w:anchor="_Toc21909" w:history="1">
        <w:r>
          <w:rPr>
            <w:rFonts w:ascii="仿宋" w:eastAsia="仿宋" w:hAnsi="仿宋" w:cs="仿宋" w:hint="eastAsia"/>
            <w:lang w:eastAsia="zh-CN"/>
          </w:rPr>
          <w:t>(三)、社会风险及对策分析</w:t>
        </w:r>
        <w:r>
          <w:tab/>
        </w:r>
        <w:r>
          <w:fldChar w:fldCharType="begin"/>
        </w:r>
        <w:r>
          <w:instrText xml:space="preserve"> PAGEREF _Toc21909 \h </w:instrText>
        </w:r>
        <w:r>
          <w:fldChar w:fldCharType="separate"/>
        </w:r>
        <w:r>
          <w:t>7</w:t>
        </w:r>
        <w:r>
          <w:fldChar w:fldCharType="end"/>
        </w:r>
      </w:hyperlink>
    </w:p>
    <w:p>
      <w:pPr>
        <w:pStyle w:val="TOC1"/>
        <w:tabs>
          <w:tab w:val="right" w:leader="dot" w:pos="8306"/>
        </w:tabs>
      </w:pPr>
      <w:hyperlink w:anchor="_Toc5431" w:history="1">
        <w:r>
          <w:rPr>
            <w:rFonts w:ascii="仿宋" w:eastAsia="仿宋" w:hAnsi="仿宋" w:cs="仿宋" w:hint="eastAsia"/>
            <w:lang w:eastAsia="zh-CN"/>
          </w:rPr>
          <w:t>二、资源开发及综合利用分析</w:t>
        </w:r>
        <w:r>
          <w:tab/>
        </w:r>
        <w:r>
          <w:fldChar w:fldCharType="begin"/>
        </w:r>
        <w:r>
          <w:instrText xml:space="preserve"> PAGEREF _Toc5431 \h </w:instrText>
        </w:r>
        <w:r>
          <w:fldChar w:fldCharType="separate"/>
        </w:r>
        <w:r>
          <w:t>10</w:t>
        </w:r>
        <w:r>
          <w:fldChar w:fldCharType="end"/>
        </w:r>
      </w:hyperlink>
    </w:p>
    <w:p>
      <w:pPr>
        <w:pStyle w:val="TOC2"/>
        <w:tabs>
          <w:tab w:val="right" w:leader="dot" w:pos="8306"/>
        </w:tabs>
      </w:pPr>
      <w:hyperlink w:anchor="_Toc4563" w:history="1">
        <w:r>
          <w:rPr>
            <w:rFonts w:ascii="仿宋" w:eastAsia="仿宋" w:hAnsi="仿宋" w:cs="仿宋" w:hint="eastAsia"/>
            <w:lang w:eastAsia="zh-CN"/>
          </w:rPr>
          <w:t>(一)、资源开发方案</w:t>
        </w:r>
        <w:r>
          <w:tab/>
        </w:r>
        <w:r>
          <w:fldChar w:fldCharType="begin"/>
        </w:r>
        <w:r>
          <w:instrText xml:space="preserve"> PAGEREF _Toc4563 \h </w:instrText>
        </w:r>
        <w:r>
          <w:fldChar w:fldCharType="separate"/>
        </w:r>
        <w:r>
          <w:t>10</w:t>
        </w:r>
        <w:r>
          <w:fldChar w:fldCharType="end"/>
        </w:r>
      </w:hyperlink>
    </w:p>
    <w:p>
      <w:pPr>
        <w:pStyle w:val="TOC2"/>
        <w:tabs>
          <w:tab w:val="right" w:leader="dot" w:pos="8306"/>
        </w:tabs>
      </w:pPr>
      <w:hyperlink w:anchor="_Toc17001" w:history="1">
        <w:r>
          <w:rPr>
            <w:rFonts w:ascii="仿宋" w:eastAsia="仿宋" w:hAnsi="仿宋" w:cs="仿宋" w:hint="eastAsia"/>
            <w:lang w:eastAsia="zh-CN"/>
          </w:rPr>
          <w:t>(二)、资源利用方案</w:t>
        </w:r>
        <w:r>
          <w:tab/>
        </w:r>
        <w:r>
          <w:fldChar w:fldCharType="begin"/>
        </w:r>
        <w:r>
          <w:instrText xml:space="preserve"> PAGEREF _Toc17001 \h </w:instrText>
        </w:r>
        <w:r>
          <w:fldChar w:fldCharType="separate"/>
        </w:r>
        <w:r>
          <w:t>11</w:t>
        </w:r>
        <w:r>
          <w:fldChar w:fldCharType="end"/>
        </w:r>
      </w:hyperlink>
    </w:p>
    <w:p>
      <w:pPr>
        <w:pStyle w:val="TOC2"/>
        <w:tabs>
          <w:tab w:val="right" w:leader="dot" w:pos="8306"/>
        </w:tabs>
      </w:pPr>
      <w:hyperlink w:anchor="_Toc29334" w:history="1">
        <w:r>
          <w:rPr>
            <w:rFonts w:ascii="仿宋" w:eastAsia="仿宋" w:hAnsi="仿宋" w:cs="仿宋" w:hint="eastAsia"/>
            <w:lang w:eastAsia="zh-CN"/>
          </w:rPr>
          <w:t>(三)、资源节约措施</w:t>
        </w:r>
        <w:r>
          <w:tab/>
        </w:r>
        <w:r>
          <w:fldChar w:fldCharType="begin"/>
        </w:r>
        <w:r>
          <w:instrText xml:space="preserve"> PAGEREF _Toc29334 \h </w:instrText>
        </w:r>
        <w:r>
          <w:fldChar w:fldCharType="separate"/>
        </w:r>
        <w:r>
          <w:t>13</w:t>
        </w:r>
        <w:r>
          <w:fldChar w:fldCharType="end"/>
        </w:r>
      </w:hyperlink>
    </w:p>
    <w:p>
      <w:pPr>
        <w:pStyle w:val="TOC1"/>
        <w:tabs>
          <w:tab w:val="right" w:leader="dot" w:pos="8306"/>
        </w:tabs>
      </w:pPr>
      <w:hyperlink w:anchor="_Toc15543" w:history="1">
        <w:r>
          <w:rPr>
            <w:rFonts w:ascii="仿宋" w:eastAsia="仿宋" w:hAnsi="仿宋" w:cs="仿宋" w:hint="eastAsia"/>
            <w:lang w:eastAsia="zh-CN"/>
          </w:rPr>
          <w:t>三、项目选址研究</w:t>
        </w:r>
        <w:r>
          <w:tab/>
        </w:r>
        <w:r>
          <w:fldChar w:fldCharType="begin"/>
        </w:r>
        <w:r>
          <w:instrText xml:space="preserve"> PAGEREF _Toc15543 \h </w:instrText>
        </w:r>
        <w:r>
          <w:fldChar w:fldCharType="separate"/>
        </w:r>
        <w:r>
          <w:t>14</w:t>
        </w:r>
        <w:r>
          <w:fldChar w:fldCharType="end"/>
        </w:r>
      </w:hyperlink>
    </w:p>
    <w:p>
      <w:pPr>
        <w:pStyle w:val="TOC2"/>
        <w:tabs>
          <w:tab w:val="right" w:leader="dot" w:pos="8306"/>
        </w:tabs>
      </w:pPr>
      <w:hyperlink w:anchor="_Toc11531" w:history="1">
        <w:r>
          <w:rPr>
            <w:rFonts w:ascii="仿宋" w:eastAsia="仿宋" w:hAnsi="仿宋" w:cs="仿宋" w:hint="eastAsia"/>
            <w:lang w:eastAsia="zh-CN"/>
          </w:rPr>
          <w:t>(一)、项目选址原则</w:t>
        </w:r>
        <w:r>
          <w:tab/>
        </w:r>
        <w:r>
          <w:fldChar w:fldCharType="begin"/>
        </w:r>
        <w:r>
          <w:instrText xml:space="preserve"> PAGEREF _Toc11531 \h </w:instrText>
        </w:r>
        <w:r>
          <w:fldChar w:fldCharType="separate"/>
        </w:r>
        <w:r>
          <w:t>14</w:t>
        </w:r>
        <w:r>
          <w:fldChar w:fldCharType="end"/>
        </w:r>
      </w:hyperlink>
    </w:p>
    <w:p>
      <w:pPr>
        <w:pStyle w:val="TOC2"/>
        <w:tabs>
          <w:tab w:val="right" w:leader="dot" w:pos="8306"/>
        </w:tabs>
      </w:pPr>
      <w:hyperlink w:anchor="_Toc5079" w:history="1">
        <w:r>
          <w:rPr>
            <w:rFonts w:ascii="仿宋" w:eastAsia="仿宋" w:hAnsi="仿宋" w:cs="仿宋" w:hint="eastAsia"/>
            <w:lang w:eastAsia="zh-CN"/>
          </w:rPr>
          <w:t>(二)、项目选址</w:t>
        </w:r>
        <w:r>
          <w:tab/>
        </w:r>
        <w:r>
          <w:fldChar w:fldCharType="begin"/>
        </w:r>
        <w:r>
          <w:instrText xml:space="preserve"> PAGEREF _Toc5079 \h </w:instrText>
        </w:r>
        <w:r>
          <w:fldChar w:fldCharType="separate"/>
        </w:r>
        <w:r>
          <w:t>17</w:t>
        </w:r>
        <w:r>
          <w:fldChar w:fldCharType="end"/>
        </w:r>
      </w:hyperlink>
    </w:p>
    <w:p>
      <w:pPr>
        <w:pStyle w:val="TOC2"/>
        <w:tabs>
          <w:tab w:val="right" w:leader="dot" w:pos="8306"/>
        </w:tabs>
      </w:pPr>
      <w:hyperlink w:anchor="_Toc3149" w:history="1">
        <w:r>
          <w:rPr>
            <w:rFonts w:ascii="仿宋" w:eastAsia="仿宋" w:hAnsi="仿宋" w:cs="仿宋" w:hint="eastAsia"/>
            <w:lang w:eastAsia="zh-CN"/>
          </w:rPr>
          <w:t>(三)、建设条件分析</w:t>
        </w:r>
        <w:r>
          <w:tab/>
        </w:r>
        <w:r>
          <w:fldChar w:fldCharType="begin"/>
        </w:r>
        <w:r>
          <w:instrText xml:space="preserve"> PAGEREF _Toc3149 \h </w:instrText>
        </w:r>
        <w:r>
          <w:fldChar w:fldCharType="separate"/>
        </w:r>
        <w:r>
          <w:t>19</w:t>
        </w:r>
        <w:r>
          <w:fldChar w:fldCharType="end"/>
        </w:r>
      </w:hyperlink>
    </w:p>
    <w:p>
      <w:pPr>
        <w:pStyle w:val="TOC2"/>
        <w:tabs>
          <w:tab w:val="right" w:leader="dot" w:pos="8306"/>
        </w:tabs>
      </w:pPr>
      <w:hyperlink w:anchor="_Toc24523" w:history="1">
        <w:r>
          <w:rPr>
            <w:rFonts w:ascii="仿宋" w:eastAsia="仿宋" w:hAnsi="仿宋" w:cs="仿宋" w:hint="eastAsia"/>
            <w:lang w:eastAsia="zh-CN"/>
          </w:rPr>
          <w:t>(四)、用地控制指标</w:t>
        </w:r>
        <w:r>
          <w:tab/>
        </w:r>
        <w:r>
          <w:fldChar w:fldCharType="begin"/>
        </w:r>
        <w:r>
          <w:instrText xml:space="preserve"> PAGEREF _Toc24523 \h </w:instrText>
        </w:r>
        <w:r>
          <w:fldChar w:fldCharType="separate"/>
        </w:r>
        <w:r>
          <w:t>20</w:t>
        </w:r>
        <w:r>
          <w:fldChar w:fldCharType="end"/>
        </w:r>
      </w:hyperlink>
    </w:p>
    <w:p>
      <w:pPr>
        <w:pStyle w:val="TOC2"/>
        <w:tabs>
          <w:tab w:val="right" w:leader="dot" w:pos="8306"/>
        </w:tabs>
      </w:pPr>
      <w:hyperlink w:anchor="_Toc9308" w:history="1">
        <w:r>
          <w:rPr>
            <w:rFonts w:ascii="仿宋" w:eastAsia="仿宋" w:hAnsi="仿宋" w:cs="仿宋" w:hint="eastAsia"/>
            <w:lang w:eastAsia="zh-CN"/>
          </w:rPr>
          <w:t>(五)、地总体要求</w:t>
        </w:r>
        <w:r>
          <w:tab/>
        </w:r>
        <w:r>
          <w:fldChar w:fldCharType="begin"/>
        </w:r>
        <w:r>
          <w:instrText xml:space="preserve"> PAGEREF _Toc9308 \h </w:instrText>
        </w:r>
        <w:r>
          <w:fldChar w:fldCharType="separate"/>
        </w:r>
        <w:r>
          <w:t>22</w:t>
        </w:r>
        <w:r>
          <w:fldChar w:fldCharType="end"/>
        </w:r>
      </w:hyperlink>
    </w:p>
    <w:p>
      <w:pPr>
        <w:pStyle w:val="TOC2"/>
        <w:tabs>
          <w:tab w:val="right" w:leader="dot" w:pos="8306"/>
        </w:tabs>
      </w:pPr>
      <w:hyperlink w:anchor="_Toc30840" w:history="1">
        <w:r>
          <w:rPr>
            <w:rFonts w:ascii="仿宋" w:eastAsia="仿宋" w:hAnsi="仿宋" w:cs="仿宋" w:hint="eastAsia"/>
            <w:lang w:eastAsia="zh-CN"/>
          </w:rPr>
          <w:t>(六)、节约用地措施</w:t>
        </w:r>
        <w:r>
          <w:tab/>
        </w:r>
        <w:r>
          <w:fldChar w:fldCharType="begin"/>
        </w:r>
        <w:r>
          <w:instrText xml:space="preserve"> PAGEREF _Toc30840 \h </w:instrText>
        </w:r>
        <w:r>
          <w:fldChar w:fldCharType="separate"/>
        </w:r>
        <w:r>
          <w:t>23</w:t>
        </w:r>
        <w:r>
          <w:fldChar w:fldCharType="end"/>
        </w:r>
      </w:hyperlink>
    </w:p>
    <w:p>
      <w:pPr>
        <w:pStyle w:val="TOC2"/>
        <w:tabs>
          <w:tab w:val="right" w:leader="dot" w:pos="8306"/>
        </w:tabs>
      </w:pPr>
      <w:hyperlink w:anchor="_Toc14824" w:history="1">
        <w:r>
          <w:rPr>
            <w:rFonts w:ascii="仿宋" w:eastAsia="仿宋" w:hAnsi="仿宋" w:cs="仿宋" w:hint="eastAsia"/>
            <w:lang w:eastAsia="zh-CN"/>
          </w:rPr>
          <w:t>(七)、选址综合评价</w:t>
        </w:r>
        <w:r>
          <w:tab/>
        </w:r>
        <w:r>
          <w:fldChar w:fldCharType="begin"/>
        </w:r>
        <w:r>
          <w:instrText xml:space="preserve"> PAGEREF _Toc14824 \h </w:instrText>
        </w:r>
        <w:r>
          <w:fldChar w:fldCharType="separate"/>
        </w:r>
        <w:r>
          <w:t>24</w:t>
        </w:r>
        <w:r>
          <w:fldChar w:fldCharType="end"/>
        </w:r>
      </w:hyperlink>
    </w:p>
    <w:p>
      <w:pPr>
        <w:pStyle w:val="TOC1"/>
        <w:tabs>
          <w:tab w:val="right" w:leader="dot" w:pos="8306"/>
        </w:tabs>
      </w:pPr>
      <w:hyperlink w:anchor="_Toc4798" w:history="1">
        <w:r>
          <w:rPr>
            <w:rFonts w:ascii="仿宋" w:eastAsia="仿宋" w:hAnsi="仿宋" w:cs="仿宋" w:hint="eastAsia"/>
            <w:lang w:eastAsia="zh-CN"/>
          </w:rPr>
          <w:t>四、经济影响分析</w:t>
        </w:r>
        <w:r>
          <w:tab/>
        </w:r>
        <w:r>
          <w:fldChar w:fldCharType="begin"/>
        </w:r>
        <w:r>
          <w:instrText xml:space="preserve"> PAGEREF _Toc4798 \h </w:instrText>
        </w:r>
        <w:r>
          <w:fldChar w:fldCharType="separate"/>
        </w:r>
        <w:r>
          <w:t>25</w:t>
        </w:r>
        <w:r>
          <w:fldChar w:fldCharType="end"/>
        </w:r>
      </w:hyperlink>
    </w:p>
    <w:p>
      <w:pPr>
        <w:pStyle w:val="TOC2"/>
        <w:tabs>
          <w:tab w:val="right" w:leader="dot" w:pos="8306"/>
        </w:tabs>
      </w:pPr>
      <w:hyperlink w:anchor="_Toc28022" w:history="1">
        <w:r>
          <w:rPr>
            <w:rFonts w:ascii="仿宋" w:eastAsia="仿宋" w:hAnsi="仿宋" w:cs="仿宋" w:hint="eastAsia"/>
            <w:lang w:eastAsia="zh-CN"/>
          </w:rPr>
          <w:t>(一)、经济费用效益或费用效果分析</w:t>
        </w:r>
        <w:r>
          <w:tab/>
        </w:r>
        <w:r>
          <w:fldChar w:fldCharType="begin"/>
        </w:r>
        <w:r>
          <w:instrText xml:space="preserve"> PAGEREF _Toc28022 \h </w:instrText>
        </w:r>
        <w:r>
          <w:fldChar w:fldCharType="separate"/>
        </w:r>
        <w:r>
          <w:t>25</w:t>
        </w:r>
        <w:r>
          <w:fldChar w:fldCharType="end"/>
        </w:r>
      </w:hyperlink>
    </w:p>
    <w:p>
      <w:pPr>
        <w:pStyle w:val="TOC2"/>
        <w:tabs>
          <w:tab w:val="right" w:leader="dot" w:pos="8306"/>
        </w:tabs>
      </w:pPr>
      <w:hyperlink w:anchor="_Toc14227" w:history="1">
        <w:r>
          <w:rPr>
            <w:rFonts w:ascii="仿宋" w:eastAsia="仿宋" w:hAnsi="仿宋" w:cs="仿宋" w:hint="eastAsia"/>
            <w:lang w:eastAsia="zh-CN"/>
          </w:rPr>
          <w:t>(二)、行业影响分析</w:t>
        </w:r>
        <w:r>
          <w:tab/>
        </w:r>
        <w:r>
          <w:fldChar w:fldCharType="begin"/>
        </w:r>
        <w:r>
          <w:instrText xml:space="preserve"> PAGEREF _Toc14227 \h </w:instrText>
        </w:r>
        <w:r>
          <w:fldChar w:fldCharType="separate"/>
        </w:r>
        <w:r>
          <w:t>28</w:t>
        </w:r>
        <w:r>
          <w:fldChar w:fldCharType="end"/>
        </w:r>
      </w:hyperlink>
    </w:p>
    <w:p>
      <w:pPr>
        <w:pStyle w:val="TOC2"/>
        <w:tabs>
          <w:tab w:val="right" w:leader="dot" w:pos="8306"/>
        </w:tabs>
      </w:pPr>
      <w:hyperlink w:anchor="_Toc27811" w:history="1">
        <w:r>
          <w:rPr>
            <w:rFonts w:ascii="仿宋" w:eastAsia="仿宋" w:hAnsi="仿宋" w:cs="仿宋" w:hint="eastAsia"/>
            <w:lang w:eastAsia="zh-CN"/>
          </w:rPr>
          <w:t>(三)、区域经济影响分析</w:t>
        </w:r>
        <w:r>
          <w:tab/>
        </w:r>
        <w:r>
          <w:fldChar w:fldCharType="begin"/>
        </w:r>
        <w:r>
          <w:instrText xml:space="preserve"> PAGEREF _Toc27811 \h </w:instrText>
        </w:r>
        <w:r>
          <w:fldChar w:fldCharType="separate"/>
        </w:r>
        <w:r>
          <w:t>29</w:t>
        </w:r>
        <w:r>
          <w:fldChar w:fldCharType="end"/>
        </w:r>
      </w:hyperlink>
    </w:p>
    <w:p>
      <w:pPr>
        <w:pStyle w:val="TOC2"/>
        <w:tabs>
          <w:tab w:val="right" w:leader="dot" w:pos="8306"/>
        </w:tabs>
      </w:pPr>
      <w:hyperlink w:anchor="_Toc27819" w:history="1">
        <w:r>
          <w:rPr>
            <w:rFonts w:ascii="仿宋" w:eastAsia="仿宋" w:hAnsi="仿宋" w:cs="仿宋" w:hint="eastAsia"/>
            <w:lang w:eastAsia="zh-CN"/>
          </w:rPr>
          <w:t>(四)、宏观经济影响分析</w:t>
        </w:r>
        <w:r>
          <w:tab/>
        </w:r>
        <w:r>
          <w:fldChar w:fldCharType="begin"/>
        </w:r>
        <w:r>
          <w:instrText xml:space="preserve"> PAGEREF _Toc27819 \h </w:instrText>
        </w:r>
        <w:r>
          <w:fldChar w:fldCharType="separate"/>
        </w:r>
        <w:r>
          <w:t>30</w:t>
        </w:r>
        <w:r>
          <w:fldChar w:fldCharType="end"/>
        </w:r>
      </w:hyperlink>
    </w:p>
    <w:p>
      <w:pPr>
        <w:pStyle w:val="TOC1"/>
        <w:tabs>
          <w:tab w:val="right" w:leader="dot" w:pos="8306"/>
        </w:tabs>
      </w:pPr>
      <w:hyperlink w:anchor="_Toc17047" w:history="1">
        <w:r>
          <w:rPr>
            <w:rFonts w:ascii="仿宋" w:eastAsia="仿宋" w:hAnsi="仿宋" w:cs="仿宋" w:hint="eastAsia"/>
            <w:lang w:eastAsia="zh-CN"/>
          </w:rPr>
          <w:t>五、项目监理与质量保证</w:t>
        </w:r>
        <w:r>
          <w:tab/>
        </w:r>
        <w:r>
          <w:fldChar w:fldCharType="begin"/>
        </w:r>
        <w:r>
          <w:instrText xml:space="preserve"> PAGEREF _Toc17047 \h </w:instrText>
        </w:r>
        <w:r>
          <w:fldChar w:fldCharType="separate"/>
        </w:r>
        <w:r>
          <w:t>32</w:t>
        </w:r>
        <w:r>
          <w:fldChar w:fldCharType="end"/>
        </w:r>
      </w:hyperlink>
    </w:p>
    <w:p>
      <w:pPr>
        <w:pStyle w:val="TOC2"/>
        <w:tabs>
          <w:tab w:val="right" w:leader="dot" w:pos="8306"/>
        </w:tabs>
      </w:pPr>
      <w:hyperlink w:anchor="_Toc25527" w:history="1">
        <w:r>
          <w:rPr>
            <w:rFonts w:ascii="仿宋" w:eastAsia="仿宋" w:hAnsi="仿宋" w:cs="仿宋" w:hint="eastAsia"/>
            <w:lang w:eastAsia="zh-CN"/>
          </w:rPr>
          <w:t>(一)、监理体系构建</w:t>
        </w:r>
        <w:r>
          <w:tab/>
        </w:r>
        <w:r>
          <w:fldChar w:fldCharType="begin"/>
        </w:r>
        <w:r>
          <w:instrText xml:space="preserve"> PAGEREF _Toc25527 \h </w:instrText>
        </w:r>
        <w:r>
          <w:fldChar w:fldCharType="separate"/>
        </w:r>
        <w:r>
          <w:t>32</w:t>
        </w:r>
        <w:r>
          <w:fldChar w:fldCharType="end"/>
        </w:r>
      </w:hyperlink>
    </w:p>
    <w:p>
      <w:pPr>
        <w:pStyle w:val="TOC2"/>
        <w:tabs>
          <w:tab w:val="right" w:leader="dot" w:pos="8306"/>
        </w:tabs>
      </w:pPr>
      <w:hyperlink w:anchor="_Toc26846" w:history="1">
        <w:r>
          <w:rPr>
            <w:rFonts w:ascii="仿宋" w:eastAsia="仿宋" w:hAnsi="仿宋" w:cs="仿宋" w:hint="eastAsia"/>
            <w:lang w:eastAsia="zh-CN"/>
          </w:rPr>
          <w:t>(二)、质量保证体系实施</w:t>
        </w:r>
        <w:r>
          <w:tab/>
        </w:r>
        <w:r>
          <w:fldChar w:fldCharType="begin"/>
        </w:r>
        <w:r>
          <w:instrText xml:space="preserve"> PAGEREF _Toc26846 \h </w:instrText>
        </w:r>
        <w:r>
          <w:fldChar w:fldCharType="separate"/>
        </w:r>
        <w:r>
          <w:t>32</w:t>
        </w:r>
        <w:r>
          <w:fldChar w:fldCharType="end"/>
        </w:r>
      </w:hyperlink>
    </w:p>
    <w:p>
      <w:pPr>
        <w:pStyle w:val="TOC2"/>
        <w:tabs>
          <w:tab w:val="right" w:leader="dot" w:pos="8306"/>
        </w:tabs>
      </w:pPr>
      <w:hyperlink w:anchor="_Toc27712" w:history="1">
        <w:r>
          <w:rPr>
            <w:rFonts w:ascii="仿宋" w:eastAsia="仿宋" w:hAnsi="仿宋" w:cs="仿宋" w:hint="eastAsia"/>
            <w:lang w:eastAsia="zh-CN"/>
          </w:rPr>
          <w:t>(三)、监理与质量控制流程</w:t>
        </w:r>
        <w:r>
          <w:tab/>
        </w:r>
        <w:r>
          <w:fldChar w:fldCharType="begin"/>
        </w:r>
        <w:r>
          <w:instrText xml:space="preserve"> PAGEREF _Toc27712 \h </w:instrText>
        </w:r>
        <w:r>
          <w:fldChar w:fldCharType="separate"/>
        </w:r>
        <w:r>
          <w:t>33</w:t>
        </w:r>
        <w:r>
          <w:fldChar w:fldCharType="end"/>
        </w:r>
      </w:hyperlink>
    </w:p>
    <w:p>
      <w:pPr>
        <w:pStyle w:val="TOC1"/>
        <w:tabs>
          <w:tab w:val="right" w:leader="dot" w:pos="8306"/>
        </w:tabs>
      </w:pPr>
      <w:hyperlink w:anchor="_Toc1094" w:history="1">
        <w:r>
          <w:rPr>
            <w:rFonts w:ascii="仿宋" w:eastAsia="仿宋" w:hAnsi="仿宋" w:cs="仿宋" w:hint="eastAsia"/>
            <w:lang w:eastAsia="zh-CN"/>
          </w:rPr>
          <w:t>六、建设风险评估分析</w:t>
        </w:r>
        <w:r>
          <w:tab/>
        </w:r>
        <w:r>
          <w:fldChar w:fldCharType="begin"/>
        </w:r>
        <w:r>
          <w:instrText xml:space="preserve"> PAGEREF _Toc1094 \h </w:instrText>
        </w:r>
        <w:r>
          <w:fldChar w:fldCharType="separate"/>
        </w:r>
        <w:r>
          <w:t>34</w:t>
        </w:r>
        <w:r>
          <w:fldChar w:fldCharType="end"/>
        </w:r>
      </w:hyperlink>
    </w:p>
    <w:p>
      <w:pPr>
        <w:pStyle w:val="TOC2"/>
        <w:tabs>
          <w:tab w:val="right" w:leader="dot" w:pos="8306"/>
        </w:tabs>
      </w:pPr>
      <w:hyperlink w:anchor="_Toc1442" w:history="1">
        <w:r>
          <w:rPr>
            <w:rFonts w:ascii="仿宋" w:eastAsia="仿宋" w:hAnsi="仿宋" w:cs="仿宋" w:hint="eastAsia"/>
            <w:lang w:eastAsia="zh-CN"/>
          </w:rPr>
          <w:t>(一)、政策风险分析</w:t>
        </w:r>
        <w:r>
          <w:tab/>
        </w:r>
        <w:r>
          <w:fldChar w:fldCharType="begin"/>
        </w:r>
        <w:r>
          <w:instrText xml:space="preserve"> PAGEREF _Toc1442 \h </w:instrText>
        </w:r>
        <w:r>
          <w:fldChar w:fldCharType="separate"/>
        </w:r>
        <w:r>
          <w:t>34</w:t>
        </w:r>
        <w:r>
          <w:fldChar w:fldCharType="end"/>
        </w:r>
      </w:hyperlink>
    </w:p>
    <w:p>
      <w:pPr>
        <w:pStyle w:val="TOC2"/>
        <w:tabs>
          <w:tab w:val="right" w:leader="dot" w:pos="8306"/>
        </w:tabs>
      </w:pPr>
      <w:hyperlink w:anchor="_Toc21875" w:history="1">
        <w:r>
          <w:rPr>
            <w:rFonts w:ascii="仿宋" w:eastAsia="仿宋" w:hAnsi="仿宋" w:cs="仿宋" w:hint="eastAsia"/>
            <w:lang w:eastAsia="zh-CN"/>
          </w:rPr>
          <w:t>(二)、社会风险分析</w:t>
        </w:r>
        <w:r>
          <w:tab/>
        </w:r>
        <w:r>
          <w:fldChar w:fldCharType="begin"/>
        </w:r>
        <w:r>
          <w:instrText xml:space="preserve"> PAGEREF _Toc21875 \h </w:instrText>
        </w:r>
        <w:r>
          <w:fldChar w:fldCharType="separate"/>
        </w:r>
        <w:r>
          <w:t>35</w:t>
        </w:r>
        <w:r>
          <w:fldChar w:fldCharType="end"/>
        </w:r>
      </w:hyperlink>
    </w:p>
    <w:p>
      <w:pPr>
        <w:pStyle w:val="TOC2"/>
        <w:tabs>
          <w:tab w:val="right" w:leader="dot" w:pos="8306"/>
        </w:tabs>
      </w:pPr>
      <w:hyperlink w:anchor="_Toc6593" w:history="1">
        <w:r>
          <w:rPr>
            <w:rFonts w:ascii="仿宋" w:eastAsia="仿宋" w:hAnsi="仿宋" w:cs="仿宋" w:hint="eastAsia"/>
            <w:lang w:eastAsia="zh-CN"/>
          </w:rPr>
          <w:t>(三)、市场风险分析</w:t>
        </w:r>
        <w:r>
          <w:tab/>
        </w:r>
        <w:r>
          <w:fldChar w:fldCharType="begin"/>
        </w:r>
        <w:r>
          <w:instrText xml:space="preserve"> PAGEREF _Toc6593 \h </w:instrText>
        </w:r>
        <w:r>
          <w:fldChar w:fldCharType="separate"/>
        </w:r>
        <w:r>
          <w:t>36</w:t>
        </w:r>
        <w:r>
          <w:fldChar w:fldCharType="end"/>
        </w:r>
      </w:hyperlink>
    </w:p>
    <w:p>
      <w:pPr>
        <w:pStyle w:val="TOC2"/>
        <w:tabs>
          <w:tab w:val="right" w:leader="dot" w:pos="8306"/>
        </w:tabs>
      </w:pPr>
      <w:hyperlink w:anchor="_Toc25412" w:history="1">
        <w:r>
          <w:rPr>
            <w:rFonts w:ascii="仿宋" w:eastAsia="仿宋" w:hAnsi="仿宋" w:cs="仿宋" w:hint="eastAsia"/>
            <w:lang w:eastAsia="zh-CN"/>
          </w:rPr>
          <w:t>(四)、资金风险分析</w:t>
        </w:r>
        <w:r>
          <w:tab/>
        </w:r>
        <w:r>
          <w:fldChar w:fldCharType="begin"/>
        </w:r>
        <w:r>
          <w:instrText xml:space="preserve"> PAGEREF _Toc25412 \h </w:instrText>
        </w:r>
        <w:r>
          <w:fldChar w:fldCharType="separate"/>
        </w:r>
        <w:r>
          <w:t>37</w:t>
        </w:r>
        <w:r>
          <w:fldChar w:fldCharType="end"/>
        </w:r>
      </w:hyperlink>
    </w:p>
    <w:p>
      <w:pPr>
        <w:pStyle w:val="TOC2"/>
        <w:tabs>
          <w:tab w:val="right" w:leader="dot" w:pos="8306"/>
        </w:tabs>
      </w:pPr>
      <w:hyperlink w:anchor="_Toc28258" w:history="1">
        <w:r>
          <w:rPr>
            <w:rFonts w:ascii="仿宋" w:eastAsia="仿宋" w:hAnsi="仿宋" w:cs="仿宋" w:hint="eastAsia"/>
            <w:lang w:eastAsia="zh-CN"/>
          </w:rPr>
          <w:t>(五)、技术风险分析</w:t>
        </w:r>
        <w:r>
          <w:tab/>
        </w:r>
        <w:r>
          <w:fldChar w:fldCharType="begin"/>
        </w:r>
        <w:r>
          <w:instrText xml:space="preserve"> PAGEREF _Toc28258 \h </w:instrText>
        </w:r>
        <w:r>
          <w:fldChar w:fldCharType="separate"/>
        </w:r>
        <w:r>
          <w:t>38</w:t>
        </w:r>
        <w:r>
          <w:fldChar w:fldCharType="end"/>
        </w:r>
      </w:hyperlink>
    </w:p>
    <w:p>
      <w:pPr>
        <w:pStyle w:val="TOC2"/>
        <w:tabs>
          <w:tab w:val="right" w:leader="dot" w:pos="8306"/>
        </w:tabs>
      </w:pPr>
      <w:hyperlink w:anchor="_Toc21830" w:history="1">
        <w:r>
          <w:rPr>
            <w:rFonts w:ascii="仿宋" w:eastAsia="仿宋" w:hAnsi="仿宋" w:cs="仿宋" w:hint="eastAsia"/>
            <w:lang w:eastAsia="zh-CN"/>
          </w:rPr>
          <w:t>(六)、财务风险分析</w:t>
        </w:r>
        <w:r>
          <w:tab/>
        </w:r>
        <w:r>
          <w:fldChar w:fldCharType="begin"/>
        </w:r>
        <w:r>
          <w:instrText xml:space="preserve"> PAGEREF _Toc21830 \h </w:instrText>
        </w:r>
        <w:r>
          <w:fldChar w:fldCharType="separate"/>
        </w:r>
        <w:r>
          <w:t>40</w:t>
        </w:r>
        <w:r>
          <w:fldChar w:fldCharType="end"/>
        </w:r>
      </w:hyperlink>
    </w:p>
    <w:p>
      <w:pPr>
        <w:pStyle w:val="TOC2"/>
        <w:tabs>
          <w:tab w:val="right" w:leader="dot" w:pos="8306"/>
        </w:tabs>
      </w:pPr>
      <w:hyperlink w:anchor="_Toc2640" w:history="1">
        <w:r>
          <w:rPr>
            <w:rFonts w:ascii="仿宋" w:eastAsia="仿宋" w:hAnsi="仿宋" w:cs="仿宋" w:hint="eastAsia"/>
            <w:lang w:eastAsia="zh-CN"/>
          </w:rPr>
          <w:t>(七)、管理风险分析</w:t>
        </w:r>
        <w:r>
          <w:tab/>
        </w:r>
        <w:r>
          <w:fldChar w:fldCharType="begin"/>
        </w:r>
        <w:r>
          <w:instrText xml:space="preserve"> PAGEREF _Toc2640 \h </w:instrText>
        </w:r>
        <w:r>
          <w:fldChar w:fldCharType="separate"/>
        </w:r>
        <w:r>
          <w:t>41</w:t>
        </w:r>
        <w:r>
          <w:fldChar w:fldCharType="end"/>
        </w:r>
      </w:hyperlink>
    </w:p>
    <w:p>
      <w:pPr>
        <w:pStyle w:val="TOC2"/>
        <w:tabs>
          <w:tab w:val="right" w:leader="dot" w:pos="8306"/>
        </w:tabs>
      </w:pPr>
      <w:hyperlink w:anchor="_Toc26304" w:history="1">
        <w:r>
          <w:rPr>
            <w:rFonts w:ascii="仿宋" w:eastAsia="仿宋" w:hAnsi="仿宋" w:cs="仿宋" w:hint="eastAsia"/>
            <w:lang w:eastAsia="zh-CN"/>
          </w:rPr>
          <w:t>(八)、其它风险分析</w:t>
        </w:r>
        <w:r>
          <w:tab/>
        </w:r>
        <w:r>
          <w:fldChar w:fldCharType="begin"/>
        </w:r>
        <w:r>
          <w:instrText xml:space="preserve"> PAGEREF _Toc26304 \h </w:instrText>
        </w:r>
        <w:r>
          <w:fldChar w:fldCharType="separate"/>
        </w:r>
        <w:r>
          <w:t>43</w:t>
        </w:r>
        <w:r>
          <w:fldChar w:fldCharType="end"/>
        </w:r>
      </w:hyperlink>
    </w:p>
    <w:p>
      <w:pPr>
        <w:pStyle w:val="TOC2"/>
        <w:tabs>
          <w:tab w:val="right" w:leader="dot" w:pos="8306"/>
        </w:tabs>
      </w:pPr>
      <w:hyperlink w:anchor="_Toc29882" w:history="1">
        <w:r>
          <w:rPr>
            <w:rFonts w:ascii="仿宋" w:eastAsia="仿宋" w:hAnsi="仿宋" w:cs="仿宋" w:hint="eastAsia"/>
            <w:lang w:eastAsia="zh-CN"/>
          </w:rPr>
          <w:t>(九)、社会影响评估</w:t>
        </w:r>
        <w:r>
          <w:tab/>
        </w:r>
        <w:r>
          <w:fldChar w:fldCharType="begin"/>
        </w:r>
        <w:r>
          <w:instrText xml:space="preserve"> PAGEREF _Toc29882 \h </w:instrText>
        </w:r>
        <w:r>
          <w:fldChar w:fldCharType="separate"/>
        </w:r>
        <w:r>
          <w:t>44</w:t>
        </w:r>
        <w:r>
          <w:fldChar w:fldCharType="end"/>
        </w:r>
      </w:hyperlink>
    </w:p>
    <w:p>
      <w:pPr>
        <w:pStyle w:val="TOC1"/>
        <w:tabs>
          <w:tab w:val="right" w:leader="dot" w:pos="8306"/>
        </w:tabs>
      </w:pPr>
      <w:hyperlink w:anchor="_Toc24350" w:history="1">
        <w:r>
          <w:rPr>
            <w:rFonts w:ascii="仿宋" w:eastAsia="仿宋" w:hAnsi="仿宋" w:cs="仿宋" w:hint="eastAsia"/>
            <w:lang w:eastAsia="zh-CN"/>
          </w:rPr>
          <w:t>七、环境保护与绿色发展</w:t>
        </w:r>
        <w:r>
          <w:tab/>
        </w:r>
        <w:r>
          <w:fldChar w:fldCharType="begin"/>
        </w:r>
        <w:r>
          <w:instrText xml:space="preserve"> PAGEREF _Toc24350 \h </w:instrText>
        </w:r>
        <w:r>
          <w:fldChar w:fldCharType="separate"/>
        </w:r>
        <w:r>
          <w:t>46</w:t>
        </w:r>
        <w:r>
          <w:fldChar w:fldCharType="end"/>
        </w:r>
      </w:hyperlink>
    </w:p>
    <w:p>
      <w:pPr>
        <w:pStyle w:val="TOC2"/>
        <w:tabs>
          <w:tab w:val="right" w:leader="dot" w:pos="8306"/>
        </w:tabs>
      </w:pPr>
      <w:hyperlink w:anchor="_Toc10347" w:history="1">
        <w:r>
          <w:rPr>
            <w:rFonts w:ascii="仿宋" w:eastAsia="仿宋" w:hAnsi="仿宋" w:cs="仿宋" w:hint="eastAsia"/>
            <w:lang w:eastAsia="zh-CN"/>
          </w:rPr>
          <w:t>(一)、环境保护措施</w:t>
        </w:r>
        <w:r>
          <w:tab/>
        </w:r>
        <w:r>
          <w:fldChar w:fldCharType="begin"/>
        </w:r>
        <w:r>
          <w:instrText xml:space="preserve"> PAGEREF _Toc10347 \h </w:instrText>
        </w:r>
        <w:r>
          <w:fldChar w:fldCharType="separate"/>
        </w:r>
        <w:r>
          <w:t>46</w:t>
        </w:r>
        <w:r>
          <w:fldChar w:fldCharType="end"/>
        </w:r>
      </w:hyperlink>
    </w:p>
    <w:p>
      <w:pPr>
        <w:pStyle w:val="TOC2"/>
        <w:tabs>
          <w:tab w:val="right" w:leader="dot" w:pos="8306"/>
        </w:tabs>
      </w:pPr>
      <w:hyperlink w:anchor="_Toc8906" w:history="1">
        <w:r>
          <w:rPr>
            <w:rFonts w:ascii="仿宋" w:eastAsia="仿宋" w:hAnsi="仿宋" w:cs="仿宋" w:hint="eastAsia"/>
            <w:lang w:eastAsia="zh-CN"/>
          </w:rPr>
          <w:t>(二)、绿色发展与可持续发展策略</w:t>
        </w:r>
        <w:r>
          <w:tab/>
        </w:r>
        <w:r>
          <w:fldChar w:fldCharType="begin"/>
        </w:r>
        <w:r>
          <w:instrText xml:space="preserve"> PAGEREF _Toc8906 \h </w:instrText>
        </w:r>
        <w:r>
          <w:fldChar w:fldCharType="separate"/>
        </w:r>
        <w:r>
          <w:t>48</w:t>
        </w:r>
        <w:r>
          <w:fldChar w:fldCharType="end"/>
        </w:r>
      </w:hyperlink>
    </w:p>
    <w:p>
      <w:pPr>
        <w:pStyle w:val="TOC1"/>
        <w:tabs>
          <w:tab w:val="right" w:leader="dot" w:pos="8306"/>
        </w:tabs>
      </w:pPr>
      <w:hyperlink w:anchor="_Toc8647" w:history="1">
        <w:r>
          <w:rPr>
            <w:rFonts w:ascii="仿宋" w:eastAsia="仿宋" w:hAnsi="仿宋" w:cs="仿宋" w:hint="eastAsia"/>
            <w:lang w:eastAsia="zh-CN"/>
          </w:rPr>
          <w:t>八、客户关系管理与市场拓展</w:t>
        </w:r>
        <w:r>
          <w:tab/>
        </w:r>
        <w:r>
          <w:fldChar w:fldCharType="begin"/>
        </w:r>
        <w:r>
          <w:instrText xml:space="preserve"> PAGEREF _Toc8647 \h </w:instrText>
        </w:r>
        <w:r>
          <w:fldChar w:fldCharType="separate"/>
        </w:r>
        <w:r>
          <w:t>49</w:t>
        </w:r>
        <w:r>
          <w:fldChar w:fldCharType="end"/>
        </w:r>
      </w:hyperlink>
    </w:p>
    <w:p>
      <w:pPr>
        <w:pStyle w:val="TOC2"/>
        <w:tabs>
          <w:tab w:val="right" w:leader="dot" w:pos="8306"/>
        </w:tabs>
      </w:pPr>
      <w:hyperlink w:anchor="_Toc18355" w:history="1">
        <w:r>
          <w:rPr>
            <w:rFonts w:ascii="仿宋" w:eastAsia="仿宋" w:hAnsi="仿宋" w:cs="仿宋" w:hint="eastAsia"/>
            <w:lang w:eastAsia="zh-CN"/>
          </w:rPr>
          <w:t>(一)、客户关系管理策略</w:t>
        </w:r>
        <w:r>
          <w:tab/>
        </w:r>
        <w:r>
          <w:fldChar w:fldCharType="begin"/>
        </w:r>
        <w:r>
          <w:instrText xml:space="preserve"> PAGEREF _Toc18355 \h </w:instrText>
        </w:r>
        <w:r>
          <w:fldChar w:fldCharType="separate"/>
        </w:r>
        <w:r>
          <w:t>49</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6038" w:history="1">
        <w:r>
          <w:rPr>
            <w:rFonts w:ascii="仿宋" w:eastAsia="仿宋" w:hAnsi="仿宋" w:cs="仿宋" w:hint="eastAsia"/>
            <w:lang w:eastAsia="zh-CN"/>
          </w:rPr>
          <w:t>(二)、市场拓展方案</w:t>
        </w:r>
        <w:r>
          <w:tab/>
        </w:r>
        <w:r>
          <w:fldChar w:fldCharType="begin"/>
        </w:r>
        <w:r>
          <w:instrText xml:space="preserve"> PAGEREF _Toc26038 \h </w:instrText>
        </w:r>
        <w:r>
          <w:fldChar w:fldCharType="separate"/>
        </w:r>
        <w:r>
          <w:t>50</w:t>
        </w:r>
        <w:r>
          <w:fldChar w:fldCharType="end"/>
        </w:r>
      </w:hyperlink>
    </w:p>
    <w:p>
      <w:pPr>
        <w:pStyle w:val="TOC1"/>
        <w:tabs>
          <w:tab w:val="right" w:leader="dot" w:pos="8306"/>
        </w:tabs>
      </w:pPr>
      <w:hyperlink w:anchor="_Toc13066" w:history="1">
        <w:r>
          <w:rPr>
            <w:rFonts w:ascii="仿宋" w:eastAsia="仿宋" w:hAnsi="仿宋" w:cs="仿宋" w:hint="eastAsia"/>
            <w:lang w:eastAsia="zh-CN"/>
          </w:rPr>
          <w:t>九、资金管理与财务规划</w:t>
        </w:r>
        <w:r>
          <w:tab/>
        </w:r>
        <w:r>
          <w:fldChar w:fldCharType="begin"/>
        </w:r>
        <w:r>
          <w:instrText xml:space="preserve"> PAGEREF _Toc13066 \h </w:instrText>
        </w:r>
        <w:r>
          <w:fldChar w:fldCharType="separate"/>
        </w:r>
        <w:r>
          <w:t>52</w:t>
        </w:r>
        <w:r>
          <w:fldChar w:fldCharType="end"/>
        </w:r>
      </w:hyperlink>
    </w:p>
    <w:p>
      <w:pPr>
        <w:pStyle w:val="TOC2"/>
        <w:tabs>
          <w:tab w:val="right" w:leader="dot" w:pos="8306"/>
        </w:tabs>
      </w:pPr>
      <w:hyperlink w:anchor="_Toc4323" w:history="1">
        <w:r>
          <w:rPr>
            <w:rFonts w:ascii="仿宋" w:eastAsia="仿宋" w:hAnsi="仿宋" w:cs="仿宋" w:hint="eastAsia"/>
            <w:lang w:eastAsia="zh-CN"/>
          </w:rPr>
          <w:t>(一)、项目资金来源与筹措</w:t>
        </w:r>
        <w:r>
          <w:tab/>
        </w:r>
        <w:r>
          <w:fldChar w:fldCharType="begin"/>
        </w:r>
        <w:r>
          <w:instrText xml:space="preserve"> PAGEREF _Toc4323 \h </w:instrText>
        </w:r>
        <w:r>
          <w:fldChar w:fldCharType="separate"/>
        </w:r>
        <w:r>
          <w:t>52</w:t>
        </w:r>
        <w:r>
          <w:fldChar w:fldCharType="end"/>
        </w:r>
      </w:hyperlink>
    </w:p>
    <w:p>
      <w:pPr>
        <w:pStyle w:val="TOC2"/>
        <w:tabs>
          <w:tab w:val="right" w:leader="dot" w:pos="8306"/>
        </w:tabs>
      </w:pPr>
      <w:hyperlink w:anchor="_Toc12808" w:history="1">
        <w:r>
          <w:rPr>
            <w:rFonts w:ascii="仿宋" w:eastAsia="仿宋" w:hAnsi="仿宋" w:cs="仿宋" w:hint="eastAsia"/>
            <w:lang w:eastAsia="zh-CN"/>
          </w:rPr>
          <w:t>(二)、资金使用与监管</w:t>
        </w:r>
        <w:r>
          <w:tab/>
        </w:r>
        <w:r>
          <w:fldChar w:fldCharType="begin"/>
        </w:r>
        <w:r>
          <w:instrText xml:space="preserve"> PAGEREF _Toc12808 \h </w:instrText>
        </w:r>
        <w:r>
          <w:fldChar w:fldCharType="separate"/>
        </w:r>
        <w:r>
          <w:t>53</w:t>
        </w:r>
        <w:r>
          <w:fldChar w:fldCharType="end"/>
        </w:r>
      </w:hyperlink>
    </w:p>
    <w:p>
      <w:pPr>
        <w:pStyle w:val="TOC2"/>
        <w:tabs>
          <w:tab w:val="right" w:leader="dot" w:pos="8306"/>
        </w:tabs>
      </w:pPr>
      <w:hyperlink w:anchor="_Toc14843" w:history="1">
        <w:r>
          <w:rPr>
            <w:rFonts w:ascii="仿宋" w:eastAsia="仿宋" w:hAnsi="仿宋" w:cs="仿宋" w:hint="eastAsia"/>
            <w:lang w:eastAsia="zh-CN"/>
          </w:rPr>
          <w:t>(三)、财务规划与预测</w:t>
        </w:r>
        <w:r>
          <w:tab/>
        </w:r>
        <w:r>
          <w:fldChar w:fldCharType="begin"/>
        </w:r>
        <w:r>
          <w:instrText xml:space="preserve"> PAGEREF _Toc14843 \h </w:instrText>
        </w:r>
        <w:r>
          <w:fldChar w:fldCharType="separate"/>
        </w:r>
        <w:r>
          <w:t>54</w:t>
        </w:r>
        <w:r>
          <w:fldChar w:fldCharType="end"/>
        </w:r>
      </w:hyperlink>
    </w:p>
    <w:p>
      <w:pPr>
        <w:pStyle w:val="TOC1"/>
        <w:tabs>
          <w:tab w:val="right" w:leader="dot" w:pos="8306"/>
        </w:tabs>
      </w:pPr>
      <w:hyperlink w:anchor="_Toc19890" w:history="1">
        <w:r>
          <w:rPr>
            <w:rFonts w:ascii="仿宋" w:eastAsia="仿宋" w:hAnsi="仿宋" w:cs="仿宋" w:hint="eastAsia"/>
            <w:lang w:eastAsia="zh-CN"/>
          </w:rPr>
          <w:t>十、项目进度计划</w:t>
        </w:r>
        <w:r>
          <w:tab/>
        </w:r>
        <w:r>
          <w:fldChar w:fldCharType="begin"/>
        </w:r>
        <w:r>
          <w:instrText xml:space="preserve"> PAGEREF _Toc19890 \h </w:instrText>
        </w:r>
        <w:r>
          <w:fldChar w:fldCharType="separate"/>
        </w:r>
        <w:r>
          <w:t>55</w:t>
        </w:r>
        <w:r>
          <w:fldChar w:fldCharType="end"/>
        </w:r>
      </w:hyperlink>
    </w:p>
    <w:p>
      <w:pPr>
        <w:pStyle w:val="TOC2"/>
        <w:tabs>
          <w:tab w:val="right" w:leader="dot" w:pos="8306"/>
        </w:tabs>
      </w:pPr>
      <w:hyperlink w:anchor="_Toc1738" w:history="1">
        <w:r>
          <w:rPr>
            <w:rFonts w:ascii="仿宋" w:eastAsia="仿宋" w:hAnsi="仿宋" w:cs="仿宋" w:hint="eastAsia"/>
            <w:lang w:eastAsia="zh-CN"/>
          </w:rPr>
          <w:t>(一)、建设周期</w:t>
        </w:r>
        <w:r>
          <w:tab/>
        </w:r>
        <w:r>
          <w:fldChar w:fldCharType="begin"/>
        </w:r>
        <w:r>
          <w:instrText xml:space="preserve"> PAGEREF _Toc1738 \h </w:instrText>
        </w:r>
        <w:r>
          <w:fldChar w:fldCharType="separate"/>
        </w:r>
        <w:r>
          <w:t>55</w:t>
        </w:r>
        <w:r>
          <w:fldChar w:fldCharType="end"/>
        </w:r>
      </w:hyperlink>
    </w:p>
    <w:p>
      <w:pPr>
        <w:pStyle w:val="TOC2"/>
        <w:tabs>
          <w:tab w:val="right" w:leader="dot" w:pos="8306"/>
        </w:tabs>
      </w:pPr>
      <w:hyperlink w:anchor="_Toc23034" w:history="1">
        <w:r>
          <w:rPr>
            <w:rFonts w:ascii="仿宋" w:eastAsia="仿宋" w:hAnsi="仿宋" w:cs="仿宋" w:hint="eastAsia"/>
            <w:lang w:eastAsia="zh-CN"/>
          </w:rPr>
          <w:t>(二)、建设进度</w:t>
        </w:r>
        <w:r>
          <w:tab/>
        </w:r>
        <w:r>
          <w:fldChar w:fldCharType="begin"/>
        </w:r>
        <w:r>
          <w:instrText xml:space="preserve"> PAGEREF _Toc23034 \h </w:instrText>
        </w:r>
        <w:r>
          <w:fldChar w:fldCharType="separate"/>
        </w:r>
        <w:r>
          <w:t>55</w:t>
        </w:r>
        <w:r>
          <w:fldChar w:fldCharType="end"/>
        </w:r>
      </w:hyperlink>
    </w:p>
    <w:p>
      <w:pPr>
        <w:pStyle w:val="TOC2"/>
        <w:tabs>
          <w:tab w:val="right" w:leader="dot" w:pos="8306"/>
        </w:tabs>
      </w:pPr>
      <w:hyperlink w:anchor="_Toc4975" w:history="1">
        <w:r>
          <w:rPr>
            <w:rFonts w:ascii="仿宋" w:eastAsia="仿宋" w:hAnsi="仿宋" w:cs="仿宋" w:hint="eastAsia"/>
            <w:lang w:eastAsia="zh-CN"/>
          </w:rPr>
          <w:t>(三)、进度安排注意事项</w:t>
        </w:r>
        <w:r>
          <w:tab/>
        </w:r>
        <w:r>
          <w:fldChar w:fldCharType="begin"/>
        </w:r>
        <w:r>
          <w:instrText xml:space="preserve"> PAGEREF _Toc4975 \h </w:instrText>
        </w:r>
        <w:r>
          <w:fldChar w:fldCharType="separate"/>
        </w:r>
        <w:r>
          <w:t>57</w:t>
        </w:r>
        <w:r>
          <w:fldChar w:fldCharType="end"/>
        </w:r>
      </w:hyperlink>
    </w:p>
    <w:p>
      <w:pPr>
        <w:pStyle w:val="TOC2"/>
        <w:tabs>
          <w:tab w:val="right" w:leader="dot" w:pos="8306"/>
        </w:tabs>
      </w:pPr>
      <w:hyperlink w:anchor="_Toc689" w:history="1">
        <w:r>
          <w:rPr>
            <w:rFonts w:ascii="仿宋" w:eastAsia="仿宋" w:hAnsi="仿宋" w:cs="仿宋" w:hint="eastAsia"/>
            <w:lang w:eastAsia="zh-CN"/>
          </w:rPr>
          <w:t>(四)、人力资源配置</w:t>
        </w:r>
        <w:r>
          <w:tab/>
        </w:r>
        <w:r>
          <w:fldChar w:fldCharType="begin"/>
        </w:r>
        <w:r>
          <w:instrText xml:space="preserve"> PAGEREF _Toc689 \h </w:instrText>
        </w:r>
        <w:r>
          <w:fldChar w:fldCharType="separate"/>
        </w:r>
        <w:r>
          <w:t>58</w:t>
        </w:r>
        <w:r>
          <w:fldChar w:fldCharType="end"/>
        </w:r>
      </w:hyperlink>
    </w:p>
    <w:p>
      <w:pPr>
        <w:pStyle w:val="TOC2"/>
        <w:tabs>
          <w:tab w:val="right" w:leader="dot" w:pos="8306"/>
        </w:tabs>
      </w:pPr>
      <w:hyperlink w:anchor="_Toc1020" w:history="1">
        <w:r>
          <w:rPr>
            <w:rFonts w:ascii="仿宋" w:eastAsia="仿宋" w:hAnsi="仿宋" w:cs="仿宋" w:hint="eastAsia"/>
            <w:lang w:eastAsia="zh-CN"/>
          </w:rPr>
          <w:t>(五)、员工培训</w:t>
        </w:r>
        <w:r>
          <w:tab/>
        </w:r>
        <w:r>
          <w:fldChar w:fldCharType="begin"/>
        </w:r>
        <w:r>
          <w:instrText xml:space="preserve"> PAGEREF _Toc1020 \h </w:instrText>
        </w:r>
        <w:r>
          <w:fldChar w:fldCharType="separate"/>
        </w:r>
        <w:r>
          <w:t>60</w:t>
        </w:r>
        <w:r>
          <w:fldChar w:fldCharType="end"/>
        </w:r>
      </w:hyperlink>
    </w:p>
    <w:p>
      <w:pPr>
        <w:pStyle w:val="TOC2"/>
        <w:tabs>
          <w:tab w:val="right" w:leader="dot" w:pos="8306"/>
        </w:tabs>
      </w:pPr>
      <w:hyperlink w:anchor="_Toc27929" w:history="1">
        <w:r>
          <w:rPr>
            <w:rFonts w:ascii="仿宋" w:eastAsia="仿宋" w:hAnsi="仿宋" w:cs="仿宋" w:hint="eastAsia"/>
            <w:lang w:eastAsia="zh-CN"/>
          </w:rPr>
          <w:t>(六)、项目实施保障</w:t>
        </w:r>
        <w:r>
          <w:tab/>
        </w:r>
        <w:r>
          <w:fldChar w:fldCharType="begin"/>
        </w:r>
        <w:r>
          <w:instrText xml:space="preserve"> PAGEREF _Toc27929 \h </w:instrText>
        </w:r>
        <w:r>
          <w:fldChar w:fldCharType="separate"/>
        </w:r>
        <w:r>
          <w:t>61</w:t>
        </w:r>
        <w:r>
          <w:fldChar w:fldCharType="end"/>
        </w:r>
      </w:hyperlink>
    </w:p>
    <w:p>
      <w:pPr>
        <w:pStyle w:val="TOC2"/>
        <w:tabs>
          <w:tab w:val="right" w:leader="dot" w:pos="8306"/>
        </w:tabs>
      </w:pPr>
      <w:hyperlink w:anchor="_Toc7223" w:history="1">
        <w:r>
          <w:rPr>
            <w:rFonts w:ascii="仿宋" w:eastAsia="仿宋" w:hAnsi="仿宋" w:cs="仿宋" w:hint="eastAsia"/>
            <w:lang w:eastAsia="zh-CN"/>
          </w:rPr>
          <w:t>(七)、安全规范管理</w:t>
        </w:r>
        <w:r>
          <w:tab/>
        </w:r>
        <w:r>
          <w:fldChar w:fldCharType="begin"/>
        </w:r>
        <w:r>
          <w:instrText xml:space="preserve"> PAGEREF _Toc7223 \h </w:instrText>
        </w:r>
        <w:r>
          <w:fldChar w:fldCharType="separate"/>
        </w:r>
        <w:r>
          <w:t>62</w:t>
        </w:r>
        <w:r>
          <w:fldChar w:fldCharType="end"/>
        </w:r>
      </w:hyperlink>
    </w:p>
    <w:p>
      <w:pPr>
        <w:pStyle w:val="TOC1"/>
        <w:tabs>
          <w:tab w:val="right" w:leader="dot" w:pos="8306"/>
        </w:tabs>
      </w:pPr>
      <w:hyperlink w:anchor="_Toc31530" w:history="1">
        <w:r>
          <w:rPr>
            <w:rFonts w:ascii="仿宋" w:eastAsia="仿宋" w:hAnsi="仿宋" w:cs="仿宋" w:hint="eastAsia"/>
            <w:lang w:eastAsia="zh-CN"/>
          </w:rPr>
          <w:t>十一、土地利用与规划方案</w:t>
        </w:r>
        <w:r>
          <w:tab/>
        </w:r>
        <w:r>
          <w:fldChar w:fldCharType="begin"/>
        </w:r>
        <w:r>
          <w:instrText xml:space="preserve"> PAGEREF _Toc31530 \h </w:instrText>
        </w:r>
        <w:r>
          <w:fldChar w:fldCharType="separate"/>
        </w:r>
        <w:r>
          <w:t>63</w:t>
        </w:r>
        <w:r>
          <w:fldChar w:fldCharType="end"/>
        </w:r>
      </w:hyperlink>
    </w:p>
    <w:p>
      <w:pPr>
        <w:pStyle w:val="TOC2"/>
        <w:tabs>
          <w:tab w:val="right" w:leader="dot" w:pos="8306"/>
        </w:tabs>
      </w:pPr>
      <w:hyperlink w:anchor="_Toc22114" w:history="1">
        <w:r>
          <w:rPr>
            <w:rFonts w:ascii="仿宋" w:eastAsia="仿宋" w:hAnsi="仿宋" w:cs="仿宋" w:hint="eastAsia"/>
            <w:lang w:eastAsia="zh-CN"/>
          </w:rPr>
          <w:t>(一)、项目用地情况分析</w:t>
        </w:r>
        <w:r>
          <w:tab/>
        </w:r>
        <w:r>
          <w:fldChar w:fldCharType="begin"/>
        </w:r>
        <w:r>
          <w:instrText xml:space="preserve"> PAGEREF _Toc22114 \h </w:instrText>
        </w:r>
        <w:r>
          <w:fldChar w:fldCharType="separate"/>
        </w:r>
        <w:r>
          <w:t>63</w:t>
        </w:r>
        <w:r>
          <w:fldChar w:fldCharType="end"/>
        </w:r>
      </w:hyperlink>
    </w:p>
    <w:p>
      <w:pPr>
        <w:pStyle w:val="TOC2"/>
        <w:tabs>
          <w:tab w:val="right" w:leader="dot" w:pos="8306"/>
        </w:tabs>
      </w:pPr>
      <w:hyperlink w:anchor="_Toc26040" w:history="1">
        <w:r>
          <w:rPr>
            <w:rFonts w:ascii="仿宋" w:eastAsia="仿宋" w:hAnsi="仿宋" w:cs="仿宋" w:hint="eastAsia"/>
            <w:lang w:eastAsia="zh-CN"/>
          </w:rPr>
          <w:t>(二)、土地利用规划方案</w:t>
        </w:r>
        <w:r>
          <w:tab/>
        </w:r>
        <w:r>
          <w:fldChar w:fldCharType="begin"/>
        </w:r>
        <w:r>
          <w:instrText xml:space="preserve"> PAGEREF _Toc26040 \h </w:instrText>
        </w:r>
        <w:r>
          <w:fldChar w:fldCharType="separate"/>
        </w:r>
        <w:r>
          <w:t>64</w:t>
        </w:r>
        <w:r>
          <w:fldChar w:fldCharType="end"/>
        </w:r>
      </w:hyperlink>
    </w:p>
    <w:p>
      <w:pPr>
        <w:pStyle w:val="TOC1"/>
        <w:tabs>
          <w:tab w:val="right" w:leader="dot" w:pos="8306"/>
        </w:tabs>
      </w:pPr>
      <w:hyperlink w:anchor="_Toc31018" w:history="1">
        <w:r>
          <w:rPr>
            <w:rFonts w:ascii="仿宋" w:eastAsia="仿宋" w:hAnsi="仿宋" w:cs="仿宋" w:hint="eastAsia"/>
            <w:lang w:eastAsia="zh-CN"/>
          </w:rPr>
          <w:t>十二、项目变更管理</w:t>
        </w:r>
        <w:r>
          <w:tab/>
        </w:r>
        <w:r>
          <w:fldChar w:fldCharType="begin"/>
        </w:r>
        <w:r>
          <w:instrText xml:space="preserve"> PAGEREF _Toc31018 \h </w:instrText>
        </w:r>
        <w:r>
          <w:fldChar w:fldCharType="separate"/>
        </w:r>
        <w:r>
          <w:t>65</w:t>
        </w:r>
        <w:r>
          <w:fldChar w:fldCharType="end"/>
        </w:r>
      </w:hyperlink>
    </w:p>
    <w:p>
      <w:pPr>
        <w:pStyle w:val="TOC2"/>
        <w:tabs>
          <w:tab w:val="right" w:leader="dot" w:pos="8306"/>
        </w:tabs>
      </w:pPr>
      <w:hyperlink w:anchor="_Toc19748" w:history="1">
        <w:r>
          <w:rPr>
            <w:rFonts w:ascii="仿宋" w:eastAsia="仿宋" w:hAnsi="仿宋" w:cs="仿宋" w:hint="eastAsia"/>
            <w:lang w:eastAsia="zh-CN"/>
          </w:rPr>
          <w:t>(一)、变更控制流程</w:t>
        </w:r>
        <w:r>
          <w:tab/>
        </w:r>
        <w:r>
          <w:fldChar w:fldCharType="begin"/>
        </w:r>
        <w:r>
          <w:instrText xml:space="preserve"> PAGEREF _Toc19748 \h </w:instrText>
        </w:r>
        <w:r>
          <w:fldChar w:fldCharType="separate"/>
        </w:r>
        <w:r>
          <w:t>65</w:t>
        </w:r>
        <w:r>
          <w:fldChar w:fldCharType="end"/>
        </w:r>
      </w:hyperlink>
    </w:p>
    <w:p>
      <w:pPr>
        <w:pStyle w:val="TOC2"/>
        <w:tabs>
          <w:tab w:val="right" w:leader="dot" w:pos="8306"/>
        </w:tabs>
      </w:pPr>
      <w:hyperlink w:anchor="_Toc28211" w:history="1">
        <w:r>
          <w:rPr>
            <w:rFonts w:ascii="仿宋" w:eastAsia="仿宋" w:hAnsi="仿宋" w:cs="仿宋" w:hint="eastAsia"/>
            <w:lang w:eastAsia="zh-CN"/>
          </w:rPr>
          <w:t>(二)、影响评估与处理</w:t>
        </w:r>
        <w:r>
          <w:tab/>
        </w:r>
        <w:r>
          <w:fldChar w:fldCharType="begin"/>
        </w:r>
        <w:r>
          <w:instrText xml:space="preserve"> PAGEREF _Toc28211 \h </w:instrText>
        </w:r>
        <w:r>
          <w:fldChar w:fldCharType="separate"/>
        </w:r>
        <w:r>
          <w:t>66</w:t>
        </w:r>
        <w:r>
          <w:fldChar w:fldCharType="end"/>
        </w:r>
      </w:hyperlink>
    </w:p>
    <w:p>
      <w:pPr>
        <w:pStyle w:val="TOC2"/>
        <w:tabs>
          <w:tab w:val="right" w:leader="dot" w:pos="8306"/>
        </w:tabs>
      </w:pPr>
      <w:hyperlink w:anchor="_Toc7232" w:history="1">
        <w:r>
          <w:rPr>
            <w:rFonts w:ascii="仿宋" w:eastAsia="仿宋" w:hAnsi="仿宋" w:cs="仿宋" w:hint="eastAsia"/>
            <w:lang w:eastAsia="zh-CN"/>
          </w:rPr>
          <w:t>(三)、变更记录与追踪</w:t>
        </w:r>
        <w:r>
          <w:tab/>
        </w:r>
        <w:r>
          <w:fldChar w:fldCharType="begin"/>
        </w:r>
        <w:r>
          <w:instrText xml:space="preserve"> PAGEREF _Toc7232 \h </w:instrText>
        </w:r>
        <w:r>
          <w:fldChar w:fldCharType="separate"/>
        </w:r>
        <w:r>
          <w:t>67</w:t>
        </w:r>
        <w:r>
          <w:fldChar w:fldCharType="end"/>
        </w:r>
      </w:hyperlink>
    </w:p>
    <w:p>
      <w:pPr>
        <w:pStyle w:val="TOC2"/>
        <w:tabs>
          <w:tab w:val="right" w:leader="dot" w:pos="8306"/>
        </w:tabs>
      </w:pPr>
      <w:hyperlink w:anchor="_Toc26073" w:history="1">
        <w:r>
          <w:rPr>
            <w:rFonts w:ascii="仿宋" w:eastAsia="仿宋" w:hAnsi="仿宋" w:cs="仿宋" w:hint="eastAsia"/>
            <w:lang w:eastAsia="zh-CN"/>
          </w:rPr>
          <w:t>(四)、变更管理策略</w:t>
        </w:r>
        <w:r>
          <w:tab/>
        </w:r>
        <w:r>
          <w:fldChar w:fldCharType="begin"/>
        </w:r>
        <w:r>
          <w:instrText xml:space="preserve"> PAGEREF _Toc26073 \h </w:instrText>
        </w:r>
        <w:r>
          <w:fldChar w:fldCharType="separate"/>
        </w:r>
        <w:r>
          <w:t>69</w:t>
        </w:r>
        <w:r>
          <w:fldChar w:fldCharType="end"/>
        </w:r>
      </w:hyperlink>
    </w:p>
    <w:p>
      <w:pPr>
        <w:pStyle w:val="TOC1"/>
        <w:tabs>
          <w:tab w:val="right" w:leader="dot" w:pos="8306"/>
        </w:tabs>
      </w:pPr>
      <w:hyperlink w:anchor="_Toc14211" w:history="1">
        <w:r>
          <w:rPr>
            <w:rFonts w:ascii="仿宋" w:eastAsia="仿宋" w:hAnsi="仿宋" w:cs="仿宋" w:hint="eastAsia"/>
            <w:lang w:eastAsia="zh-CN"/>
          </w:rPr>
          <w:t>十三、创新驱动与持续发展</w:t>
        </w:r>
        <w:r>
          <w:tab/>
        </w:r>
        <w:r>
          <w:fldChar w:fldCharType="begin"/>
        </w:r>
        <w:r>
          <w:instrText xml:space="preserve"> PAGEREF _Toc14211 \h </w:instrText>
        </w:r>
        <w:r>
          <w:fldChar w:fldCharType="separate"/>
        </w:r>
        <w:r>
          <w:t>71</w:t>
        </w:r>
        <w:r>
          <w:fldChar w:fldCharType="end"/>
        </w:r>
      </w:hyperlink>
    </w:p>
    <w:p>
      <w:pPr>
        <w:pStyle w:val="TOC2"/>
        <w:tabs>
          <w:tab w:val="right" w:leader="dot" w:pos="8306"/>
        </w:tabs>
      </w:pPr>
      <w:hyperlink w:anchor="_Toc31257" w:history="1">
        <w:r>
          <w:rPr>
            <w:rFonts w:ascii="仿宋" w:eastAsia="仿宋" w:hAnsi="仿宋" w:cs="仿宋" w:hint="eastAsia"/>
            <w:lang w:eastAsia="zh-CN"/>
          </w:rPr>
          <w:t>(一)、创新驱动战略实施</w:t>
        </w:r>
        <w:r>
          <w:tab/>
        </w:r>
        <w:r>
          <w:fldChar w:fldCharType="begin"/>
        </w:r>
        <w:r>
          <w:instrText xml:space="preserve"> PAGEREF _Toc31257 \h </w:instrText>
        </w:r>
        <w:r>
          <w:fldChar w:fldCharType="separate"/>
        </w:r>
        <w:r>
          <w:t>71</w:t>
        </w:r>
        <w:r>
          <w:fldChar w:fldCharType="end"/>
        </w:r>
      </w:hyperlink>
    </w:p>
    <w:p>
      <w:pPr>
        <w:pStyle w:val="TOC2"/>
        <w:tabs>
          <w:tab w:val="right" w:leader="dot" w:pos="8306"/>
        </w:tabs>
      </w:pPr>
      <w:hyperlink w:anchor="_Toc714" w:history="1">
        <w:r>
          <w:rPr>
            <w:rFonts w:ascii="仿宋" w:eastAsia="仿宋" w:hAnsi="仿宋" w:cs="仿宋" w:hint="eastAsia"/>
            <w:lang w:eastAsia="zh-CN"/>
          </w:rPr>
          <w:t>(二)、持续发展路径探索</w:t>
        </w:r>
        <w:r>
          <w:tab/>
        </w:r>
        <w:r>
          <w:fldChar w:fldCharType="begin"/>
        </w:r>
        <w:r>
          <w:instrText xml:space="preserve"> PAGEREF _Toc714 \h </w:instrText>
        </w:r>
        <w:r>
          <w:fldChar w:fldCharType="separate"/>
        </w:r>
        <w:r>
          <w:t>72</w:t>
        </w:r>
        <w:r>
          <w:fldChar w:fldCharType="end"/>
        </w:r>
      </w:hyperlink>
    </w:p>
    <w:p>
      <w:pPr>
        <w:pStyle w:val="TOC1"/>
        <w:tabs>
          <w:tab w:val="right" w:leader="dot" w:pos="8306"/>
        </w:tabs>
      </w:pPr>
      <w:hyperlink w:anchor="_Toc20940" w:history="1">
        <w:r>
          <w:rPr>
            <w:rFonts w:ascii="仿宋" w:eastAsia="仿宋" w:hAnsi="仿宋" w:cs="仿宋" w:hint="eastAsia"/>
            <w:lang w:eastAsia="zh-CN"/>
          </w:rPr>
          <w:t>十四、企业合规与伦理</w:t>
        </w:r>
        <w:r>
          <w:tab/>
        </w:r>
        <w:r>
          <w:fldChar w:fldCharType="begin"/>
        </w:r>
        <w:r>
          <w:instrText xml:space="preserve"> PAGEREF _Toc20940 \h </w:instrText>
        </w:r>
        <w:r>
          <w:fldChar w:fldCharType="separate"/>
        </w:r>
        <w:r>
          <w:t>76</w:t>
        </w:r>
        <w:r>
          <w:fldChar w:fldCharType="end"/>
        </w:r>
      </w:hyperlink>
    </w:p>
    <w:p>
      <w:pPr>
        <w:pStyle w:val="TOC2"/>
        <w:tabs>
          <w:tab w:val="right" w:leader="dot" w:pos="8306"/>
        </w:tabs>
      </w:pPr>
      <w:hyperlink w:anchor="_Toc23095" w:history="1">
        <w:r>
          <w:rPr>
            <w:rFonts w:ascii="仿宋" w:eastAsia="仿宋" w:hAnsi="仿宋" w:cs="仿宋" w:hint="eastAsia"/>
            <w:lang w:eastAsia="zh-CN"/>
          </w:rPr>
          <w:t>(一)、合规政策与程序</w:t>
        </w:r>
        <w:r>
          <w:tab/>
        </w:r>
        <w:r>
          <w:fldChar w:fldCharType="begin"/>
        </w:r>
        <w:r>
          <w:instrText xml:space="preserve"> PAGEREF _Toc23095 \h </w:instrText>
        </w:r>
        <w:r>
          <w:fldChar w:fldCharType="separate"/>
        </w:r>
        <w:r>
          <w:t>76</w:t>
        </w:r>
        <w:r>
          <w:fldChar w:fldCharType="end"/>
        </w:r>
      </w:hyperlink>
    </w:p>
    <w:p>
      <w:pPr>
        <w:pStyle w:val="TOC2"/>
        <w:tabs>
          <w:tab w:val="right" w:leader="dot" w:pos="8306"/>
        </w:tabs>
      </w:pPr>
      <w:hyperlink w:anchor="_Toc3728" w:history="1">
        <w:r>
          <w:rPr>
            <w:rFonts w:ascii="仿宋" w:eastAsia="仿宋" w:hAnsi="仿宋" w:cs="仿宋" w:hint="eastAsia"/>
            <w:lang w:eastAsia="zh-CN"/>
          </w:rPr>
          <w:t>(二)、伦理规范与培训</w:t>
        </w:r>
        <w:r>
          <w:tab/>
        </w:r>
        <w:r>
          <w:fldChar w:fldCharType="begin"/>
        </w:r>
        <w:r>
          <w:instrText xml:space="preserve"> PAGEREF _Toc3728 \h </w:instrText>
        </w:r>
        <w:r>
          <w:fldChar w:fldCharType="separate"/>
        </w:r>
        <w:r>
          <w:t>78</w:t>
        </w:r>
        <w:r>
          <w:fldChar w:fldCharType="end"/>
        </w:r>
      </w:hyperlink>
    </w:p>
    <w:p>
      <w:pPr>
        <w:pStyle w:val="TOC2"/>
        <w:tabs>
          <w:tab w:val="right" w:leader="dot" w:pos="8306"/>
        </w:tabs>
      </w:pPr>
      <w:hyperlink w:anchor="_Toc16108" w:history="1">
        <w:r>
          <w:rPr>
            <w:rFonts w:ascii="仿宋" w:eastAsia="仿宋" w:hAnsi="仿宋" w:cs="仿宋" w:hint="eastAsia"/>
            <w:lang w:eastAsia="zh-CN"/>
          </w:rPr>
          <w:t>(三)、合规风险评估</w:t>
        </w:r>
        <w:r>
          <w:tab/>
        </w:r>
        <w:r>
          <w:fldChar w:fldCharType="begin"/>
        </w:r>
        <w:r>
          <w:instrText xml:space="preserve"> PAGEREF _Toc16108 \h </w:instrText>
        </w:r>
        <w:r>
          <w:fldChar w:fldCharType="separate"/>
        </w:r>
        <w:r>
          <w:t>78</w:t>
        </w:r>
        <w:r>
          <w:fldChar w:fldCharType="end"/>
        </w:r>
      </w:hyperlink>
    </w:p>
    <w:p>
      <w:pPr>
        <w:pStyle w:val="TOC2"/>
        <w:tabs>
          <w:tab w:val="right" w:leader="dot" w:pos="8306"/>
        </w:tabs>
      </w:pPr>
      <w:hyperlink w:anchor="_Toc25359" w:history="1">
        <w:r>
          <w:rPr>
            <w:rFonts w:ascii="仿宋" w:eastAsia="仿宋" w:hAnsi="仿宋" w:cs="仿宋" w:hint="eastAsia"/>
            <w:lang w:eastAsia="zh-CN"/>
          </w:rPr>
          <w:t>(四)、合规监督与执行</w:t>
        </w:r>
        <w:r>
          <w:tab/>
        </w:r>
        <w:r>
          <w:fldChar w:fldCharType="begin"/>
        </w:r>
        <w:r>
          <w:instrText xml:space="preserve"> PAGEREF _Toc25359 \h </w:instrText>
        </w:r>
        <w:r>
          <w:fldChar w:fldCharType="separate"/>
        </w:r>
        <w:r>
          <w:t>80</w:t>
        </w:r>
        <w:r>
          <w:fldChar w:fldCharType="end"/>
        </w:r>
      </w:hyperlink>
    </w:p>
    <w:p>
      <w:pPr>
        <w:pStyle w:val="TOC1"/>
        <w:tabs>
          <w:tab w:val="right" w:leader="dot" w:pos="8306"/>
        </w:tabs>
      </w:pPr>
      <w:hyperlink w:anchor="_Toc16051" w:history="1">
        <w:r>
          <w:rPr>
            <w:rFonts w:ascii="仿宋" w:eastAsia="仿宋" w:hAnsi="仿宋" w:cs="仿宋" w:hint="eastAsia"/>
            <w:lang w:eastAsia="zh-CN"/>
          </w:rPr>
          <w:t>十五、项目施工方案</w:t>
        </w:r>
        <w:r>
          <w:tab/>
        </w:r>
        <w:r>
          <w:fldChar w:fldCharType="begin"/>
        </w:r>
        <w:r>
          <w:instrText xml:space="preserve"> PAGEREF _Toc16051 \h </w:instrText>
        </w:r>
        <w:r>
          <w:fldChar w:fldCharType="separate"/>
        </w:r>
        <w:r>
          <w:t>81</w:t>
        </w:r>
        <w:r>
          <w:fldChar w:fldCharType="end"/>
        </w:r>
      </w:hyperlink>
    </w:p>
    <w:p>
      <w:pPr>
        <w:pStyle w:val="TOC2"/>
        <w:tabs>
          <w:tab w:val="right" w:leader="dot" w:pos="8306"/>
        </w:tabs>
      </w:pPr>
      <w:hyperlink w:anchor="_Toc23695" w:history="1">
        <w:r>
          <w:rPr>
            <w:rFonts w:ascii="仿宋" w:eastAsia="仿宋" w:hAnsi="仿宋" w:cs="仿宋" w:hint="eastAsia"/>
            <w:lang w:eastAsia="zh-CN"/>
          </w:rPr>
          <w:t>(一)、施工组织设计</w:t>
        </w:r>
        <w:r>
          <w:tab/>
        </w:r>
        <w:r>
          <w:fldChar w:fldCharType="begin"/>
        </w:r>
        <w:r>
          <w:instrText xml:space="preserve"> PAGEREF _Toc23695 \h </w:instrText>
        </w:r>
        <w:r>
          <w:fldChar w:fldCharType="separate"/>
        </w:r>
        <w:r>
          <w:t>81</w:t>
        </w:r>
        <w:r>
          <w:fldChar w:fldCharType="end"/>
        </w:r>
      </w:hyperlink>
    </w:p>
    <w:p>
      <w:pPr>
        <w:pStyle w:val="TOC2"/>
        <w:tabs>
          <w:tab w:val="right" w:leader="dot" w:pos="8306"/>
        </w:tabs>
      </w:pPr>
      <w:hyperlink w:anchor="_Toc5586" w:history="1">
        <w:r>
          <w:rPr>
            <w:rFonts w:ascii="仿宋" w:eastAsia="仿宋" w:hAnsi="仿宋" w:cs="仿宋" w:hint="eastAsia"/>
            <w:lang w:eastAsia="zh-CN"/>
          </w:rPr>
          <w:t>(二)、施工工艺与技术路线</w:t>
        </w:r>
        <w:r>
          <w:tab/>
        </w:r>
        <w:r>
          <w:fldChar w:fldCharType="begin"/>
        </w:r>
        <w:r>
          <w:instrText xml:space="preserve"> PAGEREF _Toc5586 \h </w:instrText>
        </w:r>
        <w:r>
          <w:fldChar w:fldCharType="separate"/>
        </w:r>
        <w:r>
          <w:t>82</w:t>
        </w:r>
        <w:r>
          <w:fldChar w:fldCharType="end"/>
        </w:r>
      </w:hyperlink>
    </w:p>
    <w:p>
      <w:pPr>
        <w:pStyle w:val="TOC2"/>
        <w:tabs>
          <w:tab w:val="right" w:leader="dot" w:pos="8306"/>
        </w:tabs>
      </w:pPr>
      <w:hyperlink w:anchor="_Toc494" w:history="1">
        <w:r>
          <w:rPr>
            <w:rFonts w:ascii="仿宋" w:eastAsia="仿宋" w:hAnsi="仿宋" w:cs="仿宋" w:hint="eastAsia"/>
            <w:lang w:eastAsia="zh-CN"/>
          </w:rPr>
          <w:t>(三)、关键节点施工计划</w:t>
        </w:r>
        <w:r>
          <w:tab/>
        </w:r>
        <w:r>
          <w:fldChar w:fldCharType="begin"/>
        </w:r>
        <w:r>
          <w:instrText xml:space="preserve"> PAGEREF _Toc494 \h </w:instrText>
        </w:r>
        <w:r>
          <w:fldChar w:fldCharType="separate"/>
        </w:r>
        <w:r>
          <w:t>83</w:t>
        </w:r>
        <w:r>
          <w:fldChar w:fldCharType="end"/>
        </w:r>
      </w:hyperlink>
    </w:p>
    <w:p>
      <w:pPr>
        <w:pStyle w:val="TOC2"/>
        <w:tabs>
          <w:tab w:val="right" w:leader="dot" w:pos="8306"/>
        </w:tabs>
      </w:pPr>
      <w:hyperlink w:anchor="_Toc17568" w:history="1">
        <w:r>
          <w:rPr>
            <w:rFonts w:ascii="仿宋" w:eastAsia="仿宋" w:hAnsi="仿宋" w:cs="仿宋" w:hint="eastAsia"/>
            <w:lang w:eastAsia="zh-CN"/>
          </w:rPr>
          <w:t>(四)、施工现场管理</w:t>
        </w:r>
        <w:r>
          <w:tab/>
        </w:r>
        <w:r>
          <w:fldChar w:fldCharType="begin"/>
        </w:r>
        <w:r>
          <w:instrText xml:space="preserve"> PAGEREF _Toc17568 \h </w:instrText>
        </w:r>
        <w:r>
          <w:fldChar w:fldCharType="separate"/>
        </w:r>
        <w:r>
          <w:t>85</w:t>
        </w:r>
        <w:r>
          <w:fldChar w:fldCharType="end"/>
        </w:r>
      </w:hyperlink>
    </w:p>
    <w:p>
      <w:pPr>
        <w:pStyle w:val="TOC1"/>
        <w:tabs>
          <w:tab w:val="right" w:leader="dot" w:pos="8306"/>
        </w:tabs>
      </w:pPr>
      <w:hyperlink w:anchor="_Toc15211" w:history="1">
        <w:r>
          <w:rPr>
            <w:rFonts w:ascii="仿宋" w:eastAsia="仿宋" w:hAnsi="仿宋" w:cs="仿宋" w:hint="eastAsia"/>
            <w:lang w:eastAsia="zh-CN"/>
          </w:rPr>
          <w:t>十六、法律法规与政策遵循</w:t>
        </w:r>
        <w:r>
          <w:tab/>
        </w:r>
        <w:r>
          <w:fldChar w:fldCharType="begin"/>
        </w:r>
        <w:r>
          <w:instrText xml:space="preserve"> PAGEREF _Toc15211 \h </w:instrText>
        </w:r>
        <w:r>
          <w:fldChar w:fldCharType="separate"/>
        </w:r>
        <w:r>
          <w:t>87</w:t>
        </w:r>
        <w:r>
          <w:fldChar w:fldCharType="end"/>
        </w:r>
      </w:hyperlink>
    </w:p>
    <w:p>
      <w:pPr>
        <w:pStyle w:val="TOC2"/>
        <w:tabs>
          <w:tab w:val="right" w:leader="dot" w:pos="8306"/>
        </w:tabs>
      </w:pPr>
      <w:hyperlink w:anchor="_Toc24209" w:history="1">
        <w:r>
          <w:rPr>
            <w:rFonts w:ascii="仿宋" w:eastAsia="仿宋" w:hAnsi="仿宋" w:cs="仿宋" w:hint="eastAsia"/>
            <w:lang w:eastAsia="zh-CN"/>
          </w:rPr>
          <w:t>(一)、法律法规遵守</w:t>
        </w:r>
        <w:r>
          <w:tab/>
        </w:r>
        <w:r>
          <w:fldChar w:fldCharType="begin"/>
        </w:r>
        <w:r>
          <w:instrText xml:space="preserve"> PAGEREF _Toc24209 \h </w:instrText>
        </w:r>
        <w:r>
          <w:fldChar w:fldCharType="separate"/>
        </w:r>
        <w:r>
          <w:t>87</w:t>
        </w:r>
        <w:r>
          <w:fldChar w:fldCharType="end"/>
        </w:r>
      </w:hyperlink>
    </w:p>
    <w:p>
      <w:pPr>
        <w:pStyle w:val="TOC2"/>
        <w:tabs>
          <w:tab w:val="right" w:leader="dot" w:pos="8306"/>
        </w:tabs>
      </w:pPr>
      <w:hyperlink w:anchor="_Toc20988" w:history="1">
        <w:r>
          <w:rPr>
            <w:rFonts w:ascii="仿宋" w:eastAsia="仿宋" w:hAnsi="仿宋" w:cs="仿宋" w:hint="eastAsia"/>
            <w:lang w:eastAsia="zh-CN"/>
          </w:rPr>
          <w:t>(二)、政策导向与利用</w:t>
        </w:r>
        <w:r>
          <w:tab/>
        </w:r>
        <w:r>
          <w:fldChar w:fldCharType="begin"/>
        </w:r>
        <w:r>
          <w:instrText xml:space="preserve"> PAGEREF _Toc20988 \h </w:instrText>
        </w:r>
        <w:r>
          <w:fldChar w:fldCharType="separate"/>
        </w:r>
        <w:r>
          <w:t>88</w:t>
        </w:r>
        <w:r>
          <w:fldChar w:fldCharType="end"/>
        </w:r>
      </w:hyperlink>
    </w:p>
    <w:p>
      <w:pPr>
        <w:pStyle w:val="TOC1"/>
        <w:tabs>
          <w:tab w:val="right" w:leader="dot" w:pos="8306"/>
        </w:tabs>
      </w:pPr>
      <w:hyperlink w:anchor="_Toc18131" w:history="1">
        <w:r>
          <w:rPr>
            <w:rFonts w:ascii="仿宋" w:eastAsia="仿宋" w:hAnsi="仿宋" w:cs="仿宋" w:hint="eastAsia"/>
            <w:lang w:eastAsia="zh-CN"/>
          </w:rPr>
          <w:t>十七、成果转化与推广应用</w:t>
        </w:r>
        <w:r>
          <w:tab/>
        </w:r>
        <w:r>
          <w:fldChar w:fldCharType="begin"/>
        </w:r>
        <w:r>
          <w:instrText xml:space="preserve"> PAGEREF _Toc18131 \h </w:instrText>
        </w:r>
        <w:r>
          <w:fldChar w:fldCharType="separate"/>
        </w:r>
        <w:r>
          <w:t>89</w:t>
        </w:r>
        <w:r>
          <w:fldChar w:fldCharType="end"/>
        </w:r>
      </w:hyperlink>
    </w:p>
    <w:p>
      <w:pPr>
        <w:pStyle w:val="TOC2"/>
        <w:tabs>
          <w:tab w:val="right" w:leader="dot" w:pos="8306"/>
        </w:tabs>
      </w:pPr>
      <w:hyperlink w:anchor="_Toc2552" w:history="1">
        <w:r>
          <w:rPr>
            <w:rFonts w:ascii="仿宋" w:eastAsia="仿宋" w:hAnsi="仿宋" w:cs="仿宋" w:hint="eastAsia"/>
            <w:lang w:eastAsia="zh-CN"/>
          </w:rPr>
          <w:t>(一)、成果转化策略制定</w:t>
        </w:r>
        <w:r>
          <w:tab/>
        </w:r>
        <w:r>
          <w:fldChar w:fldCharType="begin"/>
        </w:r>
        <w:r>
          <w:instrText xml:space="preserve"> PAGEREF _Toc2552 \h </w:instrText>
        </w:r>
        <w:r>
          <w:fldChar w:fldCharType="separate"/>
        </w:r>
        <w:r>
          <w:t>89</w:t>
        </w:r>
        <w:r>
          <w:fldChar w:fldCharType="end"/>
        </w:r>
      </w:hyperlink>
    </w:p>
    <w:p>
      <w:pPr>
        <w:pStyle w:val="TOC2"/>
        <w:tabs>
          <w:tab w:val="right" w:leader="dot" w:pos="8306"/>
        </w:tabs>
      </w:pPr>
      <w:hyperlink w:anchor="_Toc28345" w:history="1">
        <w:r>
          <w:rPr>
            <w:rFonts w:ascii="仿宋" w:eastAsia="仿宋" w:hAnsi="仿宋" w:cs="仿宋" w:hint="eastAsia"/>
            <w:lang w:eastAsia="zh-CN"/>
          </w:rPr>
          <w:t>(二)、成果推广应用方案</w:t>
        </w:r>
        <w:r>
          <w:tab/>
        </w:r>
        <w:r>
          <w:fldChar w:fldCharType="begin"/>
        </w:r>
        <w:r>
          <w:instrText xml:space="preserve"> PAGEREF _Toc28345 \h </w:instrText>
        </w:r>
        <w:r>
          <w:fldChar w:fldCharType="separate"/>
        </w:r>
        <w:r>
          <w:t>90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4924"/>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9530"/>
      <w:r>
        <w:rPr>
          <w:rFonts w:ascii="仿宋" w:eastAsia="仿宋" w:hAnsi="仿宋" w:cs="仿宋" w:hint="eastAsia"/>
          <w:sz w:val="28"/>
          <w:lang w:eastAsia="zh-CN"/>
        </w:rPr>
        <w:t>一、社会影响分析</w:t>
      </w:r>
      <w:bookmarkEnd w:id="2"/>
    </w:p>
    <w:p>
      <w:pPr>
        <w:pStyle w:val="Heading2"/>
        <w:rPr>
          <w:rFonts w:ascii="仿宋" w:eastAsia="仿宋" w:hAnsi="仿宋" w:cs="仿宋" w:hint="eastAsia"/>
          <w:lang w:eastAsia="zh-CN"/>
        </w:rPr>
      </w:pPr>
      <w:bookmarkStart w:id="3" w:name="_Toc13350"/>
      <w:r>
        <w:rPr>
          <w:rFonts w:ascii="仿宋" w:eastAsia="仿宋" w:hAnsi="仿宋" w:cs="仿宋" w:hint="eastAsia"/>
          <w:lang w:eastAsia="zh-CN"/>
        </w:rPr>
        <w:t>(一)、社会影响效果分析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社区发展和福利提升：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太阳伞项目通过创造大量就业机会，直接促进当地社区的经济发展。这些工作岗位为社区成员提供了稳定的收入来源，有助于提高他们的生活水平。同时，项目的实施还将带动当地的商业活动，包括零售、餐饮和服务业，进一步提振当地经济。此外，项目与当地教育机构的合作将为社区成员提供专业技能培训，从而提升他们的职业能力和市场竞争力。这种人力资源的投资不仅有助于项目的长期成功，还能促进整个社区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社会结构和劳动市场的变化：</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太阳伞项目的实施可能吸引来自不同地区和背景的劳动力，增加当地社区的多样性。这些新员工带来的多元文化背景和新观点可能会促进社区内的文化交流和社会融合，为社区带来新的活力。项目对高技能和专业人才的需求可能促使当地劳动市场结构发生变化，导致教育和职业培训机构重点关注与项目相关的技能培训。这样的市场调整不仅满足了项目的需求，也为社区成员提供了更多的职业选择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公共服务和基础设施的改善：</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太阳伞项目的发展，当地基础设施的改善成为必然需求。项目可能需要更好的交通连接、更可靠的能源供应和更先进的通信设施，这些需求将促使相关基础设施的建设和升级。项目对基础设施的投资不仅支持其自身运营，也对整个社区产生积极影响。例如，改善的道路和交通设施可以减少交通拥堵，提高居民的出行效率；升级的公共设施如公园和休闲区域可以提高居民的生活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文化和环境保护的意识提升：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太阳伞项目在环保和可持续发展方面的努力可能激发社区对这些问题的关注。项目采取的环保措施，如使用可再生能源、减少废物产生和循环利用资源，可能成为社区环保意识提升的催化剂。此外，项目对当地文化活动的支持和参与，如赞助当地节庆活动或文化展览，将有助于促进社区文化的多样性和丰富性。这些活动不仅强化了社区成员的文化身份认同，还促进了社区内部的凝聚力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社会责任和伦理标准的提高：</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作为一个具有社会责任感的项目，太阳伞可能会成为行业内负责任商业实践的典范。项目在公平就业、性别平等和伦理商业实践方面的表现，可能会提高整个社会在这些方面的标准和期望。例如，项目对员工的公平待遇和对员工的公平待遇和提供平等的职业发展机会将对社区内的就业伦理产生正面影响。太阳伞项目通过实施包容性的招聘政策，强调性别平等和多样性，可以为其他企业树立榜样，推动整个行业和社区在伦理和社会责任方面的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太阳伞项目在其运营中积极参与社会公益活动，如资助当地教育项目、支持社区健康和福利计划，或参与环境保护活动，将进一步强化其作为社会负责任企业的形象。这种积极参与不仅有助于改善社区成员的生活条件和福祉，还能提升社区对企业的认可和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太阳伞项目的社会影响还体现在其对当地经济多元化的贡献上。项目的发展可能吸引与其业务相关的其他公司和服务提供商入驻该区域，促进当地经济的多样化发展。这种经济多元化有助于减少对单一产业的依赖，提高社区经济的抗风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来说，太阳伞项目的社会影响是全面而深远的。从提供就业机会和提升公共服务，到促进社会结构和劳动市场的多元化，再到推动社会责任和伦理标准的提高，项目对于提升社区的经济、文化和社会福祉有着重要作用。通过这些正面影响，太阳伞项目不仅成为了推动经济增长和技术创新的引擎，也成为了促进社会进步和提升公共生活质量的关键因素。</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4" w:name="_Toc141"/>
      <w:r>
        <w:rPr>
          <w:rFonts w:ascii="仿宋" w:eastAsia="仿宋" w:hAnsi="仿宋" w:cs="仿宋" w:hint="eastAsia"/>
          <w:sz w:val="28"/>
          <w:lang w:eastAsia="zh-CN"/>
        </w:rPr>
        <w:t>(二)、社会适应性分析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文化适应性：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为了融入当地社区，太阳伞项目需深入理解当地的文化特色和社会习俗。例如，项目在设计广告和市场推广活动时，应考虑使用当地语言和符合地方文化的表达方式。</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项目还可以通过赞助当地文化活动或节庆，如音乐节或社区庆典，来加强与社区的联系。这不仅是对当地文化的支持，也是展示项目对社区价值的尊重和承认。</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经济结构适应性：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太阳伞项目对当地经济结构的影响需谨慎考虑。项目可以通过聘用当地居民，特别是在管理和技术岗位上，来直接促进当地就业。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对于当地供应商，项目可以优先考虑与当地小微企业合作，从而支持当地经济的多元化发展。同时，项目可以与当地教育机构合作，提供实习和培训机会，帮助当地劳动力适应新兴的行业需求。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社区生活方式的适应：</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项目在规划和设计阶段应考虑对当地居民日常生活的影响。例如，规划建设时考虑交通流量和噪音控制，以减少对周边居民的干扰。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太阳伞项目可以通过提供公共空间或设施，如社区图书馆、公园或健身中心，来改善社区居民的生活质量。此外，项目还可以定期组织社区参与活动，如环境清洁日或健康讲座，以增强社区成员之间的联系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环境影响和适应：</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在环境保护方面，项目应采取措施减少对当地自然环境的影响。这可能包括使用可持续的建筑材料，实施节能减排措施，以及建立废物循环利用系统。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项目还可以通过参与当地的环境保护项目，如植树活动或支持当地野生动物保护，来提升社区对环境保护的意识。同时，项目可以开展环保教育活动，提升居民对可持续生活方式的认识。</w:t>
      </w:r>
    </w:p>
    <w:p>
      <w:pPr>
        <w:pStyle w:val="Heading2"/>
        <w:ind w:firstLine="560" w:firstLineChars="200"/>
        <w:rPr>
          <w:rFonts w:ascii="仿宋" w:eastAsia="仿宋" w:hAnsi="仿宋" w:cs="仿宋" w:hint="eastAsia"/>
          <w:sz w:val="28"/>
          <w:lang w:eastAsia="zh-CN"/>
        </w:rPr>
      </w:pPr>
      <w:bookmarkStart w:id="5" w:name="_Toc21909"/>
      <w:r>
        <w:rPr>
          <w:rFonts w:ascii="仿宋" w:eastAsia="仿宋" w:hAnsi="仿宋" w:cs="仿宋" w:hint="eastAsia"/>
          <w:sz w:val="28"/>
          <w:lang w:eastAsia="zh-CN"/>
        </w:rPr>
        <w:t>(三)、社会风险及对策分析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为了确保太阳伞项目的成功并最大限度地减轻潜在的社会风险，详细的风险分析和具体的应对策略至关重要。以下是针对项目可能面临的具体社会风险及相应对策的分析：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1. 社区抵制和不满的风险及对策：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风险描述：太阳伞项目可能遭遇社区抵制，尤其如果社区成员认为项目会破坏他们的生活环境或忽略他们的意见。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建立社区咨询委员会，定期与社区领袖和居民会面，聆听他们的担忧和建议。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实施透明的信息公开政策，定期更新项目进展和影响评估报告，确保社区成员了解项目的真实情况。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举办公共参与活动，如开放日和社区论坛，让社区成员直接参与项目讨论和反馈。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2. 劳动力市场扰动的风险及对策：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风险描述：项目可能引起当地劳动市场动荡，尤其是在需要特定技能的劳动力而当地市场供应不足的情况下。</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与当地职业培训机构合作，开设针对项目需求的培训课程，帮助当地居民提升技能。</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建立校企合作项目，提供实习机会，帮助当地学生和年轻人获得实际工作经验。</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在招聘策略中优先考虑当地居民，特别是对于管理和技术岗位，以促进当地就业。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3. 文化和社会价值观冲突的风险及对策：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风险描述：太阳伞项目的商业实践可能与当地的文化和价值观存在冲突，导致社会紧张和文化冲突。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在项目团队中纳入当地文化顾问，确保项目活动和沟通策略符合当地文化敏感性。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开展文化交流活动和员工培训，增进员工对当地文化的理解和尊重。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支持当地文化和教育项目，展示项目对保护和促进当地文化的承诺。</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环境变化导致的社会影响风险及对策：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风险描述：项目的环境影响，如污染和资源消耗，可能对社区生活质量产生负面影响。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 xml:space="preserve">     实施严格的环境管理和监测计划，以最小化噪音、空气和水污染。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投资于清洁和高效的技术，减少对自然资源的消耗。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与当地环保团体合作，参与环境保护项目，如植树活动和生态恢复工程。</w:t>
      </w:r>
    </w:p>
    <w:p>
      <w:pPr>
        <w:ind w:firstLine="560" w:firstLineChars="200"/>
        <w:rPr>
          <w:rFonts w:ascii="仿宋" w:eastAsia="仿宋" w:hAnsi="仿宋" w:cs="仿宋" w:hint="eastAsia"/>
          <w:sz w:val="28"/>
        </w:rPr>
      </w:pPr>
      <w:r>
        <w:rPr>
          <w:rFonts w:ascii="仿宋" w:eastAsia="仿宋" w:hAnsi="仿宋" w:cs="仿宋" w:hint="eastAsia"/>
          <w:sz w:val="28"/>
          <w:lang w:eastAsia="zh-CN"/>
        </w:rPr>
        <w:t>5. 公共资源和基础设施压力的风险及对策：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风险描述：太阳伞项目可能会增加对公共资源和基础设施的需求，给当地带来额外压力，例如在水资源、能源供应和交通系统方面。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与地方政府合作，共同评估基础设施改善需求并共担投资责任。例如，投资于道路升级、公共交通系统改善，或新能源设施建设。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实施可持续资源管理策略，比如采用水资源循环利用系统和节能措施，减轻对当地资源的消耗。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在项目规划中考虑对公共资源的最大限度利用和优化，确保资源使用的效率和公平性。</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社会动态变化的风险及对策：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风险描述：太阳伞项目可能会引起当地社会结构和动态的变化，例如改变社区的人口组成和社交模式。</w:t>
      </w:r>
    </w:p>
    <w:p>
      <w:pPr>
        <w:ind w:firstLine="560" w:firstLineChars="200"/>
        <w:rPr>
          <w:rFonts w:ascii="仿宋" w:eastAsia="仿宋" w:hAnsi="仿宋" w:cs="仿宋" w:hint="eastAsia"/>
          <w:sz w:val="28"/>
        </w:rPr>
      </w:pPr>
      <w:r>
        <w:rPr>
          <w:rFonts w:ascii="仿宋" w:eastAsia="仿宋" w:hAnsi="仿宋" w:cs="仿宋" w:hint="eastAsia"/>
          <w:sz w:val="28"/>
          <w:lang w:eastAsia="zh-CN"/>
        </w:rPr>
        <w:t>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与社区组织合作，监测社会变化趋势，了解项目对社区的影响。</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 xml:space="preserve">  在项目发展过程中保持灵活性和适应性，随时准备调整策略以适应社会变化。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举办社区活动和座谈会，促进新旧社区成员之间的交流和融合，缓解社会动态变化可能带来的冲突。</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信息安全和隐私保护风险及对策：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风险描述：在太阳伞项目运营过程中，可能涉及大量个人和商业敏感信息，存在信息安全和隐私保护的风险。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实施严格的数据保护政策和技术措施，确保所有敏感信息的安全。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对员工进行数据保护和隐私权的培训，强化他们对信息安全的意识。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定期评估和更新信息安全策略，以应对不断变化的技术和安全威胁。</w:t>
      </w:r>
    </w:p>
    <w:p>
      <w:pPr>
        <w:pStyle w:val="Heading1"/>
        <w:ind w:firstLine="560" w:firstLineChars="200"/>
        <w:rPr>
          <w:rFonts w:ascii="仿宋" w:eastAsia="仿宋" w:hAnsi="仿宋" w:cs="仿宋" w:hint="eastAsia"/>
          <w:sz w:val="28"/>
          <w:lang w:eastAsia="zh-CN"/>
        </w:rPr>
      </w:pPr>
      <w:bookmarkStart w:id="6" w:name="_Toc5431"/>
      <w:r>
        <w:rPr>
          <w:rFonts w:ascii="仿宋" w:eastAsia="仿宋" w:hAnsi="仿宋" w:cs="仿宋" w:hint="eastAsia"/>
          <w:sz w:val="28"/>
          <w:lang w:eastAsia="zh-CN"/>
        </w:rPr>
        <w:t>二、资源开发及综合利用分析</w:t>
      </w:r>
      <w:bookmarkEnd w:id="6"/>
    </w:p>
    <w:p>
      <w:pPr>
        <w:pStyle w:val="Heading2"/>
        <w:rPr>
          <w:rFonts w:ascii="仿宋" w:eastAsia="仿宋" w:hAnsi="仿宋" w:cs="仿宋" w:hint="eastAsia"/>
          <w:lang w:eastAsia="zh-CN"/>
        </w:rPr>
      </w:pPr>
      <w:bookmarkStart w:id="7" w:name="_Toc4563"/>
      <w:r>
        <w:rPr>
          <w:rFonts w:ascii="仿宋" w:eastAsia="仿宋" w:hAnsi="仿宋" w:cs="仿宋" w:hint="eastAsia"/>
          <w:lang w:eastAsia="zh-CN"/>
        </w:rPr>
        <w:t>(一)、资源开发方案</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一、太阳伞项目的技术资源开发</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太阳伞项目将着重开发先进的自动化技术以提升生产效率。具体来说，项目将引入智能制造系统，这些系统能够通过实时数据分析优化生产流程，降低成本，同时提高产品质量。除此之外，项目还计划建立一个内部研发团队，专注于开发专有的软件解决方案，以进一步提升运营效率。此外，为了保持技术领先，项目将与几所知名大学和研究机构建立合作关系，共同进行新技术的研究和开发，例如在新材料或能源效率方面的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二、太阳伞项目的人力资源管理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太阳伞项目计划招聘一批经验丰富的行业专家和技术人员，这些人员将负责项目的关键技术和运营管理。例如，项目将招聘具有高级机械工程和软件开发经验的人才，以支持项目的技术开发和实施。同时，项目还将设立定期的员工培训计划，内容涵盖最新的行业趋势、技术技能培训和领导力发展。此外，项目还将推行一系列激励机制，如绩效奖金和职业晋升路径，以激励员工的创新和参与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三、太阳伞项目的资金资源筹措与优化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项目的顺利运行，资金资源的筹措将采取多元化策略。太阳伞项目计划吸引外部投资者，特别是那些对高新技术和可持续发展感兴趣的风险投资基金。同时，项目还将申请政府提供的创新基金和行业补贴，尤其是那些支持绿色技术和可持续发展的政府项目。为优化资金使用，项目将建立严格的预算控制系统，确保每一笔开支都能带来最大的投资回报。此外，项目还将定期进行财务审计，以确保财务透明度和效率。</w:t>
      </w:r>
    </w:p>
    <w:p>
      <w:pPr>
        <w:pStyle w:val="Heading2"/>
        <w:ind w:firstLine="560" w:firstLineChars="200"/>
        <w:rPr>
          <w:rFonts w:ascii="仿宋" w:eastAsia="仿宋" w:hAnsi="仿宋" w:cs="仿宋" w:hint="eastAsia"/>
          <w:sz w:val="28"/>
          <w:lang w:eastAsia="zh-CN"/>
        </w:rPr>
      </w:pPr>
      <w:bookmarkStart w:id="8" w:name="_Toc17001"/>
      <w:r>
        <w:rPr>
          <w:rFonts w:ascii="仿宋" w:eastAsia="仿宋" w:hAnsi="仿宋" w:cs="仿宋" w:hint="eastAsia"/>
          <w:sz w:val="28"/>
          <w:lang w:eastAsia="zh-CN"/>
        </w:rPr>
        <w:t>(二)、资源利用方案</w:t>
      </w:r>
      <w:bookmarkEnd w:id="8"/>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https://d.book118.com/828011100063006046</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太阳伞项目建设方案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太阳伞项目建设方案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太阳伞项目建设方案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太阳伞项目建设方案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太阳伞项目建设方案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太阳伞项目建设方案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太阳伞项目建设方案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太阳伞项目建设方案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太阳伞项目建设方案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太阳伞项目建设方案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太阳伞项目建设方案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太阳伞项目建设方案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D865C10"/>
    <w:rsid w:val="4D865C1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828011100063006046"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2024-03-02T14:51:00Z</dcterms:created>
  <dcterms:modified xsi:type="dcterms:W3CDTF">2024-03-02T14:52:18Z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D71D70BA75324D269EF2BF2570C57DE3_11</vt:lpwstr>
  </property>
  <property fmtid="{D5CDD505-2E9C-101B-9397-08002B2CF9AE}" pid="3" name="KSOProductBuildVer">
    <vt:lpwstr>2052-12.1.0.16250</vt:lpwstr>
  </property>
</Properties>
</file>