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红曲降胆固醇制剂(MONACOLIN-K)项目计划设计方案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0" w:history="1">
        <w:r>
          <w:rPr>
            <w:rFonts w:ascii="仿宋" w:eastAsia="仿宋" w:hAnsi="仿宋" w:cs="仿宋" w:hint="eastAsia"/>
            <w:lang w:eastAsia="zh-CN"/>
          </w:rPr>
          <w:t>概论</w:t>
        </w:r>
        <w:r>
          <w:tab/>
        </w:r>
        <w:r>
          <w:fldChar w:fldCharType="begin"/>
        </w:r>
        <w:r>
          <w:instrText xml:space="preserve"> PAGEREF _Toc8790 \h </w:instrText>
        </w:r>
        <w:r>
          <w:fldChar w:fldCharType="separate"/>
        </w:r>
        <w:r>
          <w:t>3</w:t>
        </w:r>
        <w:r>
          <w:fldChar w:fldCharType="end"/>
        </w:r>
      </w:hyperlink>
    </w:p>
    <w:p>
      <w:pPr>
        <w:pStyle w:val="TOC1"/>
        <w:tabs>
          <w:tab w:val="right" w:leader="dot" w:pos="8306"/>
        </w:tabs>
      </w:pPr>
      <w:hyperlink w:anchor="_Toc16941" w:history="1">
        <w:r>
          <w:rPr>
            <w:rFonts w:ascii="仿宋" w:eastAsia="仿宋" w:hAnsi="仿宋" w:cs="仿宋" w:hint="eastAsia"/>
            <w:lang w:eastAsia="zh-CN"/>
          </w:rPr>
          <w:t>一、工艺说明</w:t>
        </w:r>
        <w:r>
          <w:tab/>
        </w:r>
        <w:r>
          <w:fldChar w:fldCharType="begin"/>
        </w:r>
        <w:r>
          <w:instrText xml:space="preserve"> PAGEREF _Toc16941 \h </w:instrText>
        </w:r>
        <w:r>
          <w:fldChar w:fldCharType="separate"/>
        </w:r>
        <w:r>
          <w:t>3</w:t>
        </w:r>
        <w:r>
          <w:fldChar w:fldCharType="end"/>
        </w:r>
      </w:hyperlink>
    </w:p>
    <w:p>
      <w:pPr>
        <w:pStyle w:val="TOC2"/>
        <w:tabs>
          <w:tab w:val="right" w:leader="dot" w:pos="8306"/>
        </w:tabs>
      </w:pPr>
      <w:hyperlink w:anchor="_Toc31378" w:history="1">
        <w:r>
          <w:rPr>
            <w:rFonts w:ascii="仿宋" w:eastAsia="仿宋" w:hAnsi="仿宋" w:cs="仿宋" w:hint="eastAsia"/>
            <w:lang w:eastAsia="zh-CN"/>
          </w:rPr>
          <w:t>(一)、技术管理特点</w:t>
        </w:r>
        <w:r>
          <w:tab/>
        </w:r>
        <w:r>
          <w:fldChar w:fldCharType="begin"/>
        </w:r>
        <w:r>
          <w:instrText xml:space="preserve"> PAGEREF _Toc31378 \h </w:instrText>
        </w:r>
        <w:r>
          <w:fldChar w:fldCharType="separate"/>
        </w:r>
        <w:r>
          <w:t>3</w:t>
        </w:r>
        <w:r>
          <w:fldChar w:fldCharType="end"/>
        </w:r>
      </w:hyperlink>
    </w:p>
    <w:p>
      <w:pPr>
        <w:pStyle w:val="TOC2"/>
        <w:tabs>
          <w:tab w:val="right" w:leader="dot" w:pos="8306"/>
        </w:tabs>
      </w:pPr>
      <w:hyperlink w:anchor="_Toc32087" w:history="1">
        <w:r>
          <w:rPr>
            <w:rFonts w:ascii="仿宋" w:eastAsia="仿宋" w:hAnsi="仿宋" w:cs="仿宋" w:hint="eastAsia"/>
            <w:lang w:eastAsia="zh-CN"/>
          </w:rPr>
          <w:t>(二)、红曲降胆固醇制剂(MONACOLIN-K)项目工艺技术设计方案</w:t>
        </w:r>
        <w:r>
          <w:tab/>
        </w:r>
        <w:r>
          <w:fldChar w:fldCharType="begin"/>
        </w:r>
        <w:r>
          <w:instrText xml:space="preserve"> PAGEREF _Toc32087 \h </w:instrText>
        </w:r>
        <w:r>
          <w:fldChar w:fldCharType="separate"/>
        </w:r>
        <w:r>
          <w:t>4</w:t>
        </w:r>
        <w:r>
          <w:fldChar w:fldCharType="end"/>
        </w:r>
      </w:hyperlink>
    </w:p>
    <w:p>
      <w:pPr>
        <w:pStyle w:val="TOC2"/>
        <w:tabs>
          <w:tab w:val="right" w:leader="dot" w:pos="8306"/>
        </w:tabs>
      </w:pPr>
      <w:hyperlink w:anchor="_Toc22042" w:history="1">
        <w:r>
          <w:rPr>
            <w:rFonts w:ascii="仿宋" w:eastAsia="仿宋" w:hAnsi="仿宋" w:cs="仿宋" w:hint="eastAsia"/>
            <w:lang w:eastAsia="zh-CN"/>
          </w:rPr>
          <w:t>(三)、设备选型方案</w:t>
        </w:r>
        <w:r>
          <w:tab/>
        </w:r>
        <w:r>
          <w:fldChar w:fldCharType="begin"/>
        </w:r>
        <w:r>
          <w:instrText xml:space="preserve"> PAGEREF _Toc22042 \h </w:instrText>
        </w:r>
        <w:r>
          <w:fldChar w:fldCharType="separate"/>
        </w:r>
        <w:r>
          <w:t>6</w:t>
        </w:r>
        <w:r>
          <w:fldChar w:fldCharType="end"/>
        </w:r>
      </w:hyperlink>
    </w:p>
    <w:p>
      <w:pPr>
        <w:pStyle w:val="TOC1"/>
        <w:tabs>
          <w:tab w:val="right" w:leader="dot" w:pos="8306"/>
        </w:tabs>
      </w:pPr>
      <w:hyperlink w:anchor="_Toc14793" w:history="1">
        <w:r>
          <w:rPr>
            <w:rFonts w:ascii="仿宋" w:eastAsia="仿宋" w:hAnsi="仿宋" w:cs="仿宋" w:hint="eastAsia"/>
            <w:lang w:eastAsia="zh-CN"/>
          </w:rPr>
          <w:t>二、红曲降胆固醇制剂(MONACOLIN-K)项目建设单位说明</w:t>
        </w:r>
        <w:r>
          <w:tab/>
        </w:r>
        <w:r>
          <w:fldChar w:fldCharType="begin"/>
        </w:r>
        <w:r>
          <w:instrText xml:space="preserve"> PAGEREF _Toc14793 \h </w:instrText>
        </w:r>
        <w:r>
          <w:fldChar w:fldCharType="separate"/>
        </w:r>
        <w:r>
          <w:t>7</w:t>
        </w:r>
        <w:r>
          <w:fldChar w:fldCharType="end"/>
        </w:r>
      </w:hyperlink>
    </w:p>
    <w:p>
      <w:pPr>
        <w:pStyle w:val="TOC2"/>
        <w:tabs>
          <w:tab w:val="right" w:leader="dot" w:pos="8306"/>
        </w:tabs>
      </w:pPr>
      <w:hyperlink w:anchor="_Toc20803" w:history="1">
        <w:r>
          <w:rPr>
            <w:rFonts w:ascii="仿宋" w:eastAsia="仿宋" w:hAnsi="仿宋" w:cs="仿宋" w:hint="eastAsia"/>
            <w:lang w:eastAsia="zh-CN"/>
          </w:rPr>
          <w:t>(一)、红曲降胆固醇制剂(MONACOLIN-K)项目承办单位基本情况</w:t>
        </w:r>
        <w:r>
          <w:tab/>
        </w:r>
        <w:r>
          <w:fldChar w:fldCharType="begin"/>
        </w:r>
        <w:r>
          <w:instrText xml:space="preserve"> PAGEREF _Toc20803 \h </w:instrText>
        </w:r>
        <w:r>
          <w:fldChar w:fldCharType="separate"/>
        </w:r>
        <w:r>
          <w:t>7</w:t>
        </w:r>
        <w:r>
          <w:fldChar w:fldCharType="end"/>
        </w:r>
      </w:hyperlink>
    </w:p>
    <w:p>
      <w:pPr>
        <w:pStyle w:val="TOC2"/>
        <w:tabs>
          <w:tab w:val="right" w:leader="dot" w:pos="8306"/>
        </w:tabs>
      </w:pPr>
      <w:hyperlink w:anchor="_Toc24050" w:history="1">
        <w:r>
          <w:rPr>
            <w:rFonts w:ascii="仿宋" w:eastAsia="仿宋" w:hAnsi="仿宋" w:cs="仿宋" w:hint="eastAsia"/>
            <w:lang w:eastAsia="zh-CN"/>
          </w:rPr>
          <w:t>(二)、公司经济效益分析</w:t>
        </w:r>
        <w:r>
          <w:tab/>
        </w:r>
        <w:r>
          <w:fldChar w:fldCharType="begin"/>
        </w:r>
        <w:r>
          <w:instrText xml:space="preserve"> PAGEREF _Toc24050 \h </w:instrText>
        </w:r>
        <w:r>
          <w:fldChar w:fldCharType="separate"/>
        </w:r>
        <w:r>
          <w:t>8</w:t>
        </w:r>
        <w:r>
          <w:fldChar w:fldCharType="end"/>
        </w:r>
      </w:hyperlink>
    </w:p>
    <w:p>
      <w:pPr>
        <w:pStyle w:val="TOC1"/>
        <w:tabs>
          <w:tab w:val="right" w:leader="dot" w:pos="8306"/>
        </w:tabs>
      </w:pPr>
      <w:hyperlink w:anchor="_Toc11906" w:history="1">
        <w:r>
          <w:rPr>
            <w:rFonts w:ascii="仿宋" w:eastAsia="仿宋" w:hAnsi="仿宋" w:cs="仿宋" w:hint="eastAsia"/>
            <w:lang w:eastAsia="zh-CN"/>
          </w:rPr>
          <w:t>三、红曲降胆固醇制剂(MONACOLIN-K)项目概论</w:t>
        </w:r>
        <w:r>
          <w:tab/>
        </w:r>
        <w:r>
          <w:fldChar w:fldCharType="begin"/>
        </w:r>
        <w:r>
          <w:instrText xml:space="preserve"> PAGEREF _Toc11906 \h </w:instrText>
        </w:r>
        <w:r>
          <w:fldChar w:fldCharType="separate"/>
        </w:r>
        <w:r>
          <w:t>9</w:t>
        </w:r>
        <w:r>
          <w:fldChar w:fldCharType="end"/>
        </w:r>
      </w:hyperlink>
    </w:p>
    <w:p>
      <w:pPr>
        <w:pStyle w:val="TOC2"/>
        <w:tabs>
          <w:tab w:val="right" w:leader="dot" w:pos="8306"/>
        </w:tabs>
      </w:pPr>
      <w:hyperlink w:anchor="_Toc18728" w:history="1">
        <w:r>
          <w:rPr>
            <w:rFonts w:ascii="仿宋" w:eastAsia="仿宋" w:hAnsi="仿宋" w:cs="仿宋" w:hint="eastAsia"/>
            <w:lang w:eastAsia="zh-CN"/>
          </w:rPr>
          <w:t>(一)、红曲降胆固醇制剂(MONACOLIN-K)项目概况</w:t>
        </w:r>
        <w:r>
          <w:tab/>
        </w:r>
        <w:r>
          <w:fldChar w:fldCharType="begin"/>
        </w:r>
        <w:r>
          <w:instrText xml:space="preserve"> PAGEREF _Toc18728 \h </w:instrText>
        </w:r>
        <w:r>
          <w:fldChar w:fldCharType="separate"/>
        </w:r>
        <w:r>
          <w:t>9</w:t>
        </w:r>
        <w:r>
          <w:fldChar w:fldCharType="end"/>
        </w:r>
      </w:hyperlink>
    </w:p>
    <w:p>
      <w:pPr>
        <w:pStyle w:val="TOC2"/>
        <w:tabs>
          <w:tab w:val="right" w:leader="dot" w:pos="8306"/>
        </w:tabs>
      </w:pPr>
      <w:hyperlink w:anchor="_Toc17317" w:history="1">
        <w:r>
          <w:rPr>
            <w:rFonts w:ascii="仿宋" w:eastAsia="仿宋" w:hAnsi="仿宋" w:cs="仿宋" w:hint="eastAsia"/>
            <w:lang w:eastAsia="zh-CN"/>
          </w:rPr>
          <w:t>(二)、红曲降胆固醇制剂(MONACOLIN-K)项目目标</w:t>
        </w:r>
        <w:r>
          <w:tab/>
        </w:r>
        <w:r>
          <w:fldChar w:fldCharType="begin"/>
        </w:r>
        <w:r>
          <w:instrText xml:space="preserve"> PAGEREF _Toc17317 \h </w:instrText>
        </w:r>
        <w:r>
          <w:fldChar w:fldCharType="separate"/>
        </w:r>
        <w:r>
          <w:t>12</w:t>
        </w:r>
        <w:r>
          <w:fldChar w:fldCharType="end"/>
        </w:r>
      </w:hyperlink>
    </w:p>
    <w:p>
      <w:pPr>
        <w:pStyle w:val="TOC2"/>
        <w:tabs>
          <w:tab w:val="right" w:leader="dot" w:pos="8306"/>
        </w:tabs>
      </w:pPr>
      <w:hyperlink w:anchor="_Toc26253" w:history="1">
        <w:r>
          <w:rPr>
            <w:rFonts w:ascii="仿宋" w:eastAsia="仿宋" w:hAnsi="仿宋" w:cs="仿宋" w:hint="eastAsia"/>
            <w:lang w:eastAsia="zh-CN"/>
          </w:rPr>
          <w:t>(三)、红曲降胆固醇制剂(MONACOLIN-K)项目提出的理由</w:t>
        </w:r>
        <w:r>
          <w:tab/>
        </w:r>
        <w:r>
          <w:fldChar w:fldCharType="begin"/>
        </w:r>
        <w:r>
          <w:instrText xml:space="preserve"> PAGEREF _Toc26253 \h </w:instrText>
        </w:r>
        <w:r>
          <w:fldChar w:fldCharType="separate"/>
        </w:r>
        <w:r>
          <w:t>13</w:t>
        </w:r>
        <w:r>
          <w:fldChar w:fldCharType="end"/>
        </w:r>
      </w:hyperlink>
    </w:p>
    <w:p>
      <w:pPr>
        <w:pStyle w:val="TOC2"/>
        <w:tabs>
          <w:tab w:val="right" w:leader="dot" w:pos="8306"/>
        </w:tabs>
      </w:pPr>
      <w:hyperlink w:anchor="_Toc12715" w:history="1">
        <w:r>
          <w:rPr>
            <w:rFonts w:ascii="仿宋" w:eastAsia="仿宋" w:hAnsi="仿宋" w:cs="仿宋" w:hint="eastAsia"/>
            <w:lang w:eastAsia="zh-CN"/>
          </w:rPr>
          <w:t>(四)、红曲降胆固醇制剂(MONACOLIN-K)项目意义</w:t>
        </w:r>
        <w:r>
          <w:tab/>
        </w:r>
        <w:r>
          <w:fldChar w:fldCharType="begin"/>
        </w:r>
        <w:r>
          <w:instrText xml:space="preserve"> PAGEREF _Toc12715 \h </w:instrText>
        </w:r>
        <w:r>
          <w:fldChar w:fldCharType="separate"/>
        </w:r>
        <w:r>
          <w:t>15</w:t>
        </w:r>
        <w:r>
          <w:fldChar w:fldCharType="end"/>
        </w:r>
      </w:hyperlink>
    </w:p>
    <w:p>
      <w:pPr>
        <w:pStyle w:val="TOC2"/>
        <w:tabs>
          <w:tab w:val="right" w:leader="dot" w:pos="8306"/>
        </w:tabs>
      </w:pPr>
      <w:hyperlink w:anchor="_Toc13311" w:history="1">
        <w:r>
          <w:rPr>
            <w:rFonts w:ascii="仿宋" w:eastAsia="仿宋" w:hAnsi="仿宋" w:cs="仿宋" w:hint="eastAsia"/>
            <w:lang w:eastAsia="zh-CN"/>
          </w:rPr>
          <w:t>(五)、红曲降胆固醇制剂(MONACOLIN-K)项目背景</w:t>
        </w:r>
        <w:r>
          <w:tab/>
        </w:r>
        <w:r>
          <w:fldChar w:fldCharType="begin"/>
        </w:r>
        <w:r>
          <w:instrText xml:space="preserve"> PAGEREF _Toc13311 \h </w:instrText>
        </w:r>
        <w:r>
          <w:fldChar w:fldCharType="separate"/>
        </w:r>
        <w:r>
          <w:t>16</w:t>
        </w:r>
        <w:r>
          <w:fldChar w:fldCharType="end"/>
        </w:r>
      </w:hyperlink>
    </w:p>
    <w:p>
      <w:pPr>
        <w:pStyle w:val="TOC1"/>
        <w:tabs>
          <w:tab w:val="right" w:leader="dot" w:pos="8306"/>
        </w:tabs>
      </w:pPr>
      <w:hyperlink w:anchor="_Toc17514" w:history="1">
        <w:r>
          <w:rPr>
            <w:rFonts w:ascii="仿宋" w:eastAsia="仿宋" w:hAnsi="仿宋" w:cs="仿宋" w:hint="eastAsia"/>
            <w:lang w:eastAsia="zh-CN"/>
          </w:rPr>
          <w:t>四、红曲降胆固醇制剂(MONACOLIN-K)项目绩效评估</w:t>
        </w:r>
        <w:r>
          <w:tab/>
        </w:r>
        <w:r>
          <w:fldChar w:fldCharType="begin"/>
        </w:r>
        <w:r>
          <w:instrText xml:space="preserve"> PAGEREF _Toc17514 \h </w:instrText>
        </w:r>
        <w:r>
          <w:fldChar w:fldCharType="separate"/>
        </w:r>
        <w:r>
          <w:t>17</w:t>
        </w:r>
        <w:r>
          <w:fldChar w:fldCharType="end"/>
        </w:r>
      </w:hyperlink>
    </w:p>
    <w:p>
      <w:pPr>
        <w:pStyle w:val="TOC2"/>
        <w:tabs>
          <w:tab w:val="right" w:leader="dot" w:pos="8306"/>
        </w:tabs>
      </w:pPr>
      <w:hyperlink w:anchor="_Toc17830" w:history="1">
        <w:r>
          <w:rPr>
            <w:rFonts w:ascii="仿宋" w:eastAsia="仿宋" w:hAnsi="仿宋" w:cs="仿宋" w:hint="eastAsia"/>
            <w:lang w:eastAsia="zh-CN"/>
          </w:rPr>
          <w:t>(一)、绩效评估指标</w:t>
        </w:r>
        <w:r>
          <w:tab/>
        </w:r>
        <w:r>
          <w:fldChar w:fldCharType="begin"/>
        </w:r>
        <w:r>
          <w:instrText xml:space="preserve"> PAGEREF _Toc17830 \h </w:instrText>
        </w:r>
        <w:r>
          <w:fldChar w:fldCharType="separate"/>
        </w:r>
        <w:r>
          <w:t>17</w:t>
        </w:r>
        <w:r>
          <w:fldChar w:fldCharType="end"/>
        </w:r>
      </w:hyperlink>
    </w:p>
    <w:p>
      <w:pPr>
        <w:pStyle w:val="TOC2"/>
        <w:tabs>
          <w:tab w:val="right" w:leader="dot" w:pos="8306"/>
        </w:tabs>
      </w:pPr>
      <w:hyperlink w:anchor="_Toc106" w:history="1">
        <w:r>
          <w:rPr>
            <w:rFonts w:ascii="仿宋" w:eastAsia="仿宋" w:hAnsi="仿宋" w:cs="仿宋" w:hint="eastAsia"/>
            <w:lang w:eastAsia="zh-CN"/>
          </w:rPr>
          <w:t>(二)、绩效评估方法</w:t>
        </w:r>
        <w:r>
          <w:tab/>
        </w:r>
        <w:r>
          <w:fldChar w:fldCharType="begin"/>
        </w:r>
        <w:r>
          <w:instrText xml:space="preserve"> PAGEREF _Toc106 \h </w:instrText>
        </w:r>
        <w:r>
          <w:fldChar w:fldCharType="separate"/>
        </w:r>
        <w:r>
          <w:t>18</w:t>
        </w:r>
        <w:r>
          <w:fldChar w:fldCharType="end"/>
        </w:r>
      </w:hyperlink>
    </w:p>
    <w:p>
      <w:pPr>
        <w:pStyle w:val="TOC2"/>
        <w:tabs>
          <w:tab w:val="right" w:leader="dot" w:pos="8306"/>
        </w:tabs>
      </w:pPr>
      <w:hyperlink w:anchor="_Toc21219" w:history="1">
        <w:r>
          <w:rPr>
            <w:rFonts w:ascii="仿宋" w:eastAsia="仿宋" w:hAnsi="仿宋" w:cs="仿宋" w:hint="eastAsia"/>
            <w:lang w:eastAsia="zh-CN"/>
          </w:rPr>
          <w:t>(三)、绩效评估周期</w:t>
        </w:r>
        <w:r>
          <w:tab/>
        </w:r>
        <w:r>
          <w:fldChar w:fldCharType="begin"/>
        </w:r>
        <w:r>
          <w:instrText xml:space="preserve"> PAGEREF _Toc21219 \h </w:instrText>
        </w:r>
        <w:r>
          <w:fldChar w:fldCharType="separate"/>
        </w:r>
        <w:r>
          <w:t>19</w:t>
        </w:r>
        <w:r>
          <w:fldChar w:fldCharType="end"/>
        </w:r>
      </w:hyperlink>
    </w:p>
    <w:p>
      <w:pPr>
        <w:pStyle w:val="TOC1"/>
        <w:tabs>
          <w:tab w:val="right" w:leader="dot" w:pos="8306"/>
        </w:tabs>
      </w:pPr>
      <w:hyperlink w:anchor="_Toc22688" w:history="1">
        <w:r>
          <w:rPr>
            <w:rFonts w:ascii="仿宋" w:eastAsia="仿宋" w:hAnsi="仿宋" w:cs="仿宋" w:hint="eastAsia"/>
            <w:lang w:eastAsia="zh-CN"/>
          </w:rPr>
          <w:t>五、红曲降胆固醇制剂(MONACOLIN-K)项目选址可行性分析</w:t>
        </w:r>
        <w:r>
          <w:tab/>
        </w:r>
        <w:r>
          <w:fldChar w:fldCharType="begin"/>
        </w:r>
        <w:r>
          <w:instrText xml:space="preserve"> PAGEREF _Toc22688 \h </w:instrText>
        </w:r>
        <w:r>
          <w:fldChar w:fldCharType="separate"/>
        </w:r>
        <w:r>
          <w:t>21</w:t>
        </w:r>
        <w:r>
          <w:fldChar w:fldCharType="end"/>
        </w:r>
      </w:hyperlink>
    </w:p>
    <w:p>
      <w:pPr>
        <w:pStyle w:val="TOC2"/>
        <w:tabs>
          <w:tab w:val="right" w:leader="dot" w:pos="8306"/>
        </w:tabs>
      </w:pPr>
      <w:hyperlink w:anchor="_Toc32672" w:history="1">
        <w:r>
          <w:rPr>
            <w:rFonts w:ascii="仿宋" w:eastAsia="仿宋" w:hAnsi="仿宋" w:cs="仿宋" w:hint="eastAsia"/>
            <w:lang w:eastAsia="zh-CN"/>
          </w:rPr>
          <w:t>(一)、红曲降胆固醇制剂(MONACOLIN-K)项目选址</w:t>
        </w:r>
        <w:r>
          <w:tab/>
        </w:r>
        <w:r>
          <w:fldChar w:fldCharType="begin"/>
        </w:r>
        <w:r>
          <w:instrText xml:space="preserve"> PAGEREF _Toc32672 \h </w:instrText>
        </w:r>
        <w:r>
          <w:fldChar w:fldCharType="separate"/>
        </w:r>
        <w:r>
          <w:t>21</w:t>
        </w:r>
        <w:r>
          <w:fldChar w:fldCharType="end"/>
        </w:r>
      </w:hyperlink>
    </w:p>
    <w:p>
      <w:pPr>
        <w:pStyle w:val="TOC2"/>
        <w:tabs>
          <w:tab w:val="right" w:leader="dot" w:pos="8306"/>
        </w:tabs>
      </w:pPr>
      <w:hyperlink w:anchor="_Toc4842" w:history="1">
        <w:r>
          <w:rPr>
            <w:rFonts w:ascii="仿宋" w:eastAsia="仿宋" w:hAnsi="仿宋" w:cs="仿宋" w:hint="eastAsia"/>
            <w:lang w:eastAsia="zh-CN"/>
          </w:rPr>
          <w:t>(二)、用地控制指标</w:t>
        </w:r>
        <w:r>
          <w:tab/>
        </w:r>
        <w:r>
          <w:fldChar w:fldCharType="begin"/>
        </w:r>
        <w:r>
          <w:instrText xml:space="preserve"> PAGEREF _Toc4842 \h </w:instrText>
        </w:r>
        <w:r>
          <w:fldChar w:fldCharType="separate"/>
        </w:r>
        <w:r>
          <w:t>21</w:t>
        </w:r>
        <w:r>
          <w:fldChar w:fldCharType="end"/>
        </w:r>
      </w:hyperlink>
    </w:p>
    <w:p>
      <w:pPr>
        <w:pStyle w:val="TOC2"/>
        <w:tabs>
          <w:tab w:val="right" w:leader="dot" w:pos="8306"/>
        </w:tabs>
      </w:pPr>
      <w:hyperlink w:anchor="_Toc27997" w:history="1">
        <w:r>
          <w:rPr>
            <w:rFonts w:ascii="仿宋" w:eastAsia="仿宋" w:hAnsi="仿宋" w:cs="仿宋" w:hint="eastAsia"/>
            <w:lang w:eastAsia="zh-CN"/>
          </w:rPr>
          <w:t>(三)、节约用地措施</w:t>
        </w:r>
        <w:r>
          <w:tab/>
        </w:r>
        <w:r>
          <w:fldChar w:fldCharType="begin"/>
        </w:r>
        <w:r>
          <w:instrText xml:space="preserve"> PAGEREF _Toc27997 \h </w:instrText>
        </w:r>
        <w:r>
          <w:fldChar w:fldCharType="separate"/>
        </w:r>
        <w:r>
          <w:t>23</w:t>
        </w:r>
        <w:r>
          <w:fldChar w:fldCharType="end"/>
        </w:r>
      </w:hyperlink>
    </w:p>
    <w:p>
      <w:pPr>
        <w:pStyle w:val="TOC2"/>
        <w:tabs>
          <w:tab w:val="right" w:leader="dot" w:pos="8306"/>
        </w:tabs>
      </w:pPr>
      <w:hyperlink w:anchor="_Toc22907" w:history="1">
        <w:r>
          <w:rPr>
            <w:rFonts w:ascii="仿宋" w:eastAsia="仿宋" w:hAnsi="仿宋" w:cs="仿宋" w:hint="eastAsia"/>
            <w:lang w:eastAsia="zh-CN"/>
          </w:rPr>
          <w:t>(四)、总图布置方案</w:t>
        </w:r>
        <w:r>
          <w:tab/>
        </w:r>
        <w:r>
          <w:fldChar w:fldCharType="begin"/>
        </w:r>
        <w:r>
          <w:instrText xml:space="preserve"> PAGEREF _Toc22907 \h </w:instrText>
        </w:r>
        <w:r>
          <w:fldChar w:fldCharType="separate"/>
        </w:r>
        <w:r>
          <w:t>24</w:t>
        </w:r>
        <w:r>
          <w:fldChar w:fldCharType="end"/>
        </w:r>
      </w:hyperlink>
    </w:p>
    <w:p>
      <w:pPr>
        <w:pStyle w:val="TOC2"/>
        <w:tabs>
          <w:tab w:val="right" w:leader="dot" w:pos="8306"/>
        </w:tabs>
      </w:pPr>
      <w:hyperlink w:anchor="_Toc14704" w:history="1">
        <w:r>
          <w:rPr>
            <w:rFonts w:ascii="仿宋" w:eastAsia="仿宋" w:hAnsi="仿宋" w:cs="仿宋" w:hint="eastAsia"/>
            <w:lang w:eastAsia="zh-CN"/>
          </w:rPr>
          <w:t>(五)、选址综合评价</w:t>
        </w:r>
        <w:r>
          <w:tab/>
        </w:r>
        <w:r>
          <w:fldChar w:fldCharType="begin"/>
        </w:r>
        <w:r>
          <w:instrText xml:space="preserve"> PAGEREF _Toc14704 \h </w:instrText>
        </w:r>
        <w:r>
          <w:fldChar w:fldCharType="separate"/>
        </w:r>
        <w:r>
          <w:t>25</w:t>
        </w:r>
        <w:r>
          <w:fldChar w:fldCharType="end"/>
        </w:r>
      </w:hyperlink>
    </w:p>
    <w:p>
      <w:pPr>
        <w:pStyle w:val="TOC1"/>
        <w:tabs>
          <w:tab w:val="right" w:leader="dot" w:pos="8306"/>
        </w:tabs>
      </w:pPr>
      <w:hyperlink w:anchor="_Toc10391" w:history="1">
        <w:r>
          <w:rPr>
            <w:rFonts w:ascii="仿宋" w:eastAsia="仿宋" w:hAnsi="仿宋" w:cs="仿宋" w:hint="eastAsia"/>
            <w:lang w:eastAsia="zh-CN"/>
          </w:rPr>
          <w:t>六、产品规划分析</w:t>
        </w:r>
        <w:r>
          <w:tab/>
        </w:r>
        <w:r>
          <w:fldChar w:fldCharType="begin"/>
        </w:r>
        <w:r>
          <w:instrText xml:space="preserve"> PAGEREF _Toc10391 \h </w:instrText>
        </w:r>
        <w:r>
          <w:fldChar w:fldCharType="separate"/>
        </w:r>
        <w:r>
          <w:t>27</w:t>
        </w:r>
        <w:r>
          <w:fldChar w:fldCharType="end"/>
        </w:r>
      </w:hyperlink>
    </w:p>
    <w:p>
      <w:pPr>
        <w:pStyle w:val="TOC2"/>
        <w:tabs>
          <w:tab w:val="right" w:leader="dot" w:pos="8306"/>
        </w:tabs>
      </w:pPr>
      <w:hyperlink w:anchor="_Toc31296" w:history="1">
        <w:r>
          <w:rPr>
            <w:rFonts w:ascii="仿宋" w:eastAsia="仿宋" w:hAnsi="仿宋" w:cs="仿宋" w:hint="eastAsia"/>
            <w:lang w:eastAsia="zh-CN"/>
          </w:rPr>
          <w:t>(一)、产品规划</w:t>
        </w:r>
        <w:r>
          <w:tab/>
        </w:r>
        <w:r>
          <w:fldChar w:fldCharType="begin"/>
        </w:r>
        <w:r>
          <w:instrText xml:space="preserve"> PAGEREF _Toc31296 \h </w:instrText>
        </w:r>
        <w:r>
          <w:fldChar w:fldCharType="separate"/>
        </w:r>
        <w:r>
          <w:t>27</w:t>
        </w:r>
        <w:r>
          <w:fldChar w:fldCharType="end"/>
        </w:r>
      </w:hyperlink>
    </w:p>
    <w:p>
      <w:pPr>
        <w:pStyle w:val="TOC2"/>
        <w:tabs>
          <w:tab w:val="right" w:leader="dot" w:pos="8306"/>
        </w:tabs>
      </w:pPr>
      <w:hyperlink w:anchor="_Toc853" w:history="1">
        <w:r>
          <w:rPr>
            <w:rFonts w:ascii="仿宋" w:eastAsia="仿宋" w:hAnsi="仿宋" w:cs="仿宋" w:hint="eastAsia"/>
            <w:lang w:eastAsia="zh-CN"/>
          </w:rPr>
          <w:t>(二)、建设规模</w:t>
        </w:r>
        <w:r>
          <w:tab/>
        </w:r>
        <w:r>
          <w:fldChar w:fldCharType="begin"/>
        </w:r>
        <w:r>
          <w:instrText xml:space="preserve"> PAGEREF _Toc853 \h </w:instrText>
        </w:r>
        <w:r>
          <w:fldChar w:fldCharType="separate"/>
        </w:r>
        <w:r>
          <w:t>28</w:t>
        </w:r>
        <w:r>
          <w:fldChar w:fldCharType="end"/>
        </w:r>
      </w:hyperlink>
    </w:p>
    <w:p>
      <w:pPr>
        <w:pStyle w:val="TOC1"/>
        <w:tabs>
          <w:tab w:val="right" w:leader="dot" w:pos="8306"/>
        </w:tabs>
      </w:pPr>
      <w:hyperlink w:anchor="_Toc7064" w:history="1">
        <w:r>
          <w:rPr>
            <w:rFonts w:ascii="仿宋" w:eastAsia="仿宋" w:hAnsi="仿宋" w:cs="仿宋" w:hint="eastAsia"/>
            <w:lang w:eastAsia="zh-CN"/>
          </w:rPr>
          <w:t>七、红曲降胆固醇制剂(MONACOLIN-K)项目技术管理</w:t>
        </w:r>
        <w:r>
          <w:tab/>
        </w:r>
        <w:r>
          <w:fldChar w:fldCharType="begin"/>
        </w:r>
        <w:r>
          <w:instrText xml:space="preserve"> PAGEREF _Toc7064 \h </w:instrText>
        </w:r>
        <w:r>
          <w:fldChar w:fldCharType="separate"/>
        </w:r>
        <w:r>
          <w:t>29</w:t>
        </w:r>
        <w:r>
          <w:fldChar w:fldCharType="end"/>
        </w:r>
      </w:hyperlink>
    </w:p>
    <w:p>
      <w:pPr>
        <w:pStyle w:val="TOC2"/>
        <w:tabs>
          <w:tab w:val="right" w:leader="dot" w:pos="8306"/>
        </w:tabs>
      </w:pPr>
      <w:hyperlink w:anchor="_Toc28475" w:history="1">
        <w:r>
          <w:rPr>
            <w:rFonts w:ascii="仿宋" w:eastAsia="仿宋" w:hAnsi="仿宋" w:cs="仿宋" w:hint="eastAsia"/>
            <w:lang w:eastAsia="zh-CN"/>
          </w:rPr>
          <w:t>(一)、技术方案选用方向</w:t>
        </w:r>
        <w:r>
          <w:tab/>
        </w:r>
        <w:r>
          <w:fldChar w:fldCharType="begin"/>
        </w:r>
        <w:r>
          <w:instrText xml:space="preserve"> PAGEREF _Toc28475 \h </w:instrText>
        </w:r>
        <w:r>
          <w:fldChar w:fldCharType="separate"/>
        </w:r>
        <w:r>
          <w:t>29</w:t>
        </w:r>
        <w:r>
          <w:fldChar w:fldCharType="end"/>
        </w:r>
      </w:hyperlink>
    </w:p>
    <w:p>
      <w:pPr>
        <w:pStyle w:val="TOC2"/>
        <w:tabs>
          <w:tab w:val="right" w:leader="dot" w:pos="8306"/>
        </w:tabs>
      </w:pPr>
      <w:hyperlink w:anchor="_Toc14906" w:history="1">
        <w:r>
          <w:rPr>
            <w:rFonts w:ascii="仿宋" w:eastAsia="仿宋" w:hAnsi="仿宋" w:cs="仿宋" w:hint="eastAsia"/>
            <w:lang w:eastAsia="zh-CN"/>
          </w:rPr>
          <w:t>(二)、工艺技术方案选用原则</w:t>
        </w:r>
        <w:r>
          <w:tab/>
        </w:r>
        <w:r>
          <w:fldChar w:fldCharType="begin"/>
        </w:r>
        <w:r>
          <w:instrText xml:space="preserve"> PAGEREF _Toc14906 \h </w:instrText>
        </w:r>
        <w:r>
          <w:fldChar w:fldCharType="separate"/>
        </w:r>
        <w:r>
          <w:t>31</w:t>
        </w:r>
        <w:r>
          <w:fldChar w:fldCharType="end"/>
        </w:r>
      </w:hyperlink>
    </w:p>
    <w:p>
      <w:pPr>
        <w:pStyle w:val="TOC2"/>
        <w:tabs>
          <w:tab w:val="right" w:leader="dot" w:pos="8306"/>
        </w:tabs>
      </w:pPr>
      <w:hyperlink w:anchor="_Toc30195" w:history="1">
        <w:r>
          <w:rPr>
            <w:rFonts w:ascii="仿宋" w:eastAsia="仿宋" w:hAnsi="仿宋" w:cs="仿宋" w:hint="eastAsia"/>
            <w:lang w:eastAsia="zh-CN"/>
          </w:rPr>
          <w:t>(三)、工艺技术方案要求</w:t>
        </w:r>
        <w:r>
          <w:tab/>
        </w:r>
        <w:r>
          <w:fldChar w:fldCharType="begin"/>
        </w:r>
        <w:r>
          <w:instrText xml:space="preserve"> PAGEREF _Toc30195 \h </w:instrText>
        </w:r>
        <w:r>
          <w:fldChar w:fldCharType="separate"/>
        </w:r>
        <w:r>
          <w:t>33</w:t>
        </w:r>
        <w:r>
          <w:fldChar w:fldCharType="end"/>
        </w:r>
      </w:hyperlink>
    </w:p>
    <w:p>
      <w:pPr>
        <w:pStyle w:val="TOC1"/>
        <w:tabs>
          <w:tab w:val="right" w:leader="dot" w:pos="8306"/>
        </w:tabs>
      </w:pPr>
      <w:hyperlink w:anchor="_Toc24921" w:history="1">
        <w:r>
          <w:rPr>
            <w:rFonts w:ascii="仿宋" w:eastAsia="仿宋" w:hAnsi="仿宋" w:cs="仿宋" w:hint="eastAsia"/>
            <w:lang w:eastAsia="zh-CN"/>
          </w:rPr>
          <w:t>八、红曲降胆固醇制剂(MONACOLIN-K)项目经营效益</w:t>
        </w:r>
        <w:r>
          <w:tab/>
        </w:r>
        <w:r>
          <w:fldChar w:fldCharType="begin"/>
        </w:r>
        <w:r>
          <w:instrText xml:space="preserve"> PAGEREF _Toc24921 \h </w:instrText>
        </w:r>
        <w:r>
          <w:fldChar w:fldCharType="separate"/>
        </w:r>
        <w:r>
          <w:t>35</w:t>
        </w:r>
        <w:r>
          <w:fldChar w:fldCharType="end"/>
        </w:r>
      </w:hyperlink>
    </w:p>
    <w:p>
      <w:pPr>
        <w:pStyle w:val="TOC2"/>
        <w:tabs>
          <w:tab w:val="right" w:leader="dot" w:pos="8306"/>
        </w:tabs>
      </w:pPr>
      <w:hyperlink w:anchor="_Toc9575" w:history="1">
        <w:r>
          <w:rPr>
            <w:rFonts w:ascii="仿宋" w:eastAsia="仿宋" w:hAnsi="仿宋" w:cs="仿宋" w:hint="eastAsia"/>
            <w:lang w:eastAsia="zh-CN"/>
          </w:rPr>
          <w:t>(一)、经济评价财务测算</w:t>
        </w:r>
        <w:r>
          <w:tab/>
        </w:r>
        <w:r>
          <w:fldChar w:fldCharType="begin"/>
        </w:r>
        <w:r>
          <w:instrText xml:space="preserve"> PAGEREF _Toc9575 \h </w:instrText>
        </w:r>
        <w:r>
          <w:fldChar w:fldCharType="separate"/>
        </w:r>
        <w:r>
          <w:t>35</w:t>
        </w:r>
        <w:r>
          <w:fldChar w:fldCharType="end"/>
        </w:r>
      </w:hyperlink>
    </w:p>
    <w:p>
      <w:pPr>
        <w:pStyle w:val="TOC2"/>
        <w:tabs>
          <w:tab w:val="right" w:leader="dot" w:pos="8306"/>
        </w:tabs>
      </w:pPr>
      <w:hyperlink w:anchor="_Toc24746" w:history="1">
        <w:r>
          <w:rPr>
            <w:rFonts w:ascii="仿宋" w:eastAsia="仿宋" w:hAnsi="仿宋" w:cs="仿宋" w:hint="eastAsia"/>
            <w:lang w:eastAsia="zh-CN"/>
          </w:rPr>
          <w:t>(二)、红曲降胆固醇制剂(MONACOLIN-K)项目盈利能力分析</w:t>
        </w:r>
        <w:r>
          <w:tab/>
        </w:r>
        <w:r>
          <w:fldChar w:fldCharType="begin"/>
        </w:r>
        <w:r>
          <w:instrText xml:space="preserve"> PAGEREF _Toc24746 \h </w:instrText>
        </w:r>
        <w:r>
          <w:fldChar w:fldCharType="separate"/>
        </w:r>
        <w:r>
          <w:t>37</w:t>
        </w:r>
        <w:r>
          <w:fldChar w:fldCharType="end"/>
        </w:r>
      </w:hyperlink>
    </w:p>
    <w:p>
      <w:pPr>
        <w:pStyle w:val="TOC1"/>
        <w:tabs>
          <w:tab w:val="right" w:leader="dot" w:pos="8306"/>
        </w:tabs>
      </w:pPr>
      <w:hyperlink w:anchor="_Toc2570" w:history="1">
        <w:r>
          <w:rPr>
            <w:rFonts w:ascii="仿宋" w:eastAsia="仿宋" w:hAnsi="仿宋" w:cs="仿宋" w:hint="eastAsia"/>
            <w:lang w:eastAsia="zh-CN"/>
          </w:rPr>
          <w:t>九、红曲降胆固醇制剂(MONACOLIN-K)项目计划安排</w:t>
        </w:r>
        <w:r>
          <w:tab/>
        </w:r>
        <w:r>
          <w:fldChar w:fldCharType="begin"/>
        </w:r>
        <w:r>
          <w:instrText xml:space="preserve"> PAGEREF _Toc2570 \h </w:instrText>
        </w:r>
        <w:r>
          <w:fldChar w:fldCharType="separate"/>
        </w:r>
        <w:r>
          <w:t>38</w:t>
        </w:r>
        <w:r>
          <w:fldChar w:fldCharType="end"/>
        </w:r>
      </w:hyperlink>
    </w:p>
    <w:p>
      <w:pPr>
        <w:pStyle w:val="TOC2"/>
        <w:tabs>
          <w:tab w:val="right" w:leader="dot" w:pos="8306"/>
        </w:tabs>
      </w:pPr>
      <w:hyperlink w:anchor="_Toc26660" w:history="1">
        <w:r>
          <w:rPr>
            <w:rFonts w:ascii="仿宋" w:eastAsia="仿宋" w:hAnsi="仿宋" w:cs="仿宋" w:hint="eastAsia"/>
            <w:lang w:eastAsia="zh-CN"/>
          </w:rPr>
          <w:t>(一)、建设周期</w:t>
        </w:r>
        <w:r>
          <w:tab/>
        </w:r>
        <w:r>
          <w:fldChar w:fldCharType="begin"/>
        </w:r>
        <w:r>
          <w:instrText xml:space="preserve"> PAGEREF _Toc26660 \h </w:instrText>
        </w:r>
        <w:r>
          <w:fldChar w:fldCharType="separate"/>
        </w:r>
        <w:r>
          <w:t>38</w:t>
        </w:r>
        <w:r>
          <w:fldChar w:fldCharType="end"/>
        </w:r>
      </w:hyperlink>
    </w:p>
    <w:p>
      <w:pPr>
        <w:pStyle w:val="TOC2"/>
        <w:tabs>
          <w:tab w:val="right" w:leader="dot" w:pos="8306"/>
        </w:tabs>
      </w:pPr>
      <w:hyperlink w:anchor="_Toc15381" w:history="1">
        <w:r>
          <w:rPr>
            <w:rFonts w:ascii="仿宋" w:eastAsia="仿宋" w:hAnsi="仿宋" w:cs="仿宋" w:hint="eastAsia"/>
            <w:lang w:eastAsia="zh-CN"/>
          </w:rPr>
          <w:t>(二)、建设进度</w:t>
        </w:r>
        <w:r>
          <w:tab/>
        </w:r>
        <w:r>
          <w:fldChar w:fldCharType="begin"/>
        </w:r>
        <w:r>
          <w:instrText xml:space="preserve"> PAGEREF _Toc15381 \h </w:instrText>
        </w:r>
        <w:r>
          <w:fldChar w:fldCharType="separate"/>
        </w:r>
        <w:r>
          <w:t>39</w:t>
        </w:r>
        <w:r>
          <w:fldChar w:fldCharType="end"/>
        </w:r>
      </w:hyperlink>
    </w:p>
    <w:p>
      <w:pPr>
        <w:pStyle w:val="TOC2"/>
        <w:tabs>
          <w:tab w:val="right" w:leader="dot" w:pos="8306"/>
        </w:tabs>
      </w:pPr>
      <w:hyperlink w:anchor="_Toc16049" w:history="1">
        <w:r>
          <w:rPr>
            <w:rFonts w:ascii="仿宋" w:eastAsia="仿宋" w:hAnsi="仿宋" w:cs="仿宋" w:hint="eastAsia"/>
            <w:lang w:eastAsia="zh-CN"/>
          </w:rPr>
          <w:t>(三)、进度安排注意事项</w:t>
        </w:r>
        <w:r>
          <w:tab/>
        </w:r>
        <w:r>
          <w:fldChar w:fldCharType="begin"/>
        </w:r>
        <w:r>
          <w:instrText xml:space="preserve"> PAGEREF _Toc16049 \h </w:instrText>
        </w:r>
        <w:r>
          <w:fldChar w:fldCharType="separate"/>
        </w:r>
        <w:r>
          <w:t>40</w:t>
        </w:r>
        <w:r>
          <w:fldChar w:fldCharType="end"/>
        </w:r>
      </w:hyperlink>
    </w:p>
    <w:p>
      <w:pPr>
        <w:pStyle w:val="TOC2"/>
        <w:tabs>
          <w:tab w:val="right" w:leader="dot" w:pos="8306"/>
        </w:tabs>
      </w:pPr>
      <w:hyperlink w:anchor="_Toc8193" w:history="1">
        <w:r>
          <w:rPr>
            <w:rFonts w:ascii="仿宋" w:eastAsia="仿宋" w:hAnsi="仿宋" w:cs="仿宋" w:hint="eastAsia"/>
            <w:lang w:eastAsia="zh-CN"/>
          </w:rPr>
          <w:t>(四)、人力资源配置</w:t>
        </w:r>
        <w:r>
          <w:tab/>
        </w:r>
        <w:r>
          <w:fldChar w:fldCharType="begin"/>
        </w:r>
        <w:r>
          <w:instrText xml:space="preserve"> PAGEREF _Toc8193 \h </w:instrText>
        </w:r>
        <w:r>
          <w:fldChar w:fldCharType="separate"/>
        </w:r>
        <w:r>
          <w:t>42</w:t>
        </w:r>
        <w:r>
          <w:fldChar w:fldCharType="end"/>
        </w:r>
      </w:hyperlink>
    </w:p>
    <w:p>
      <w:pPr>
        <w:pStyle w:val="TOC1"/>
        <w:tabs>
          <w:tab w:val="right" w:leader="dot" w:pos="8306"/>
        </w:tabs>
      </w:pPr>
      <w:hyperlink w:anchor="_Toc21331" w:history="1">
        <w:r>
          <w:rPr>
            <w:rFonts w:ascii="仿宋" w:eastAsia="仿宋" w:hAnsi="仿宋" w:cs="仿宋" w:hint="eastAsia"/>
            <w:lang w:eastAsia="zh-CN"/>
          </w:rPr>
          <w:t>十、红曲降胆固醇制剂(MONACOLIN-K)项目创新与研发</w:t>
        </w:r>
        <w:r>
          <w:tab/>
        </w:r>
        <w:r>
          <w:fldChar w:fldCharType="begin"/>
        </w:r>
        <w:r>
          <w:instrText xml:space="preserve"> PAGEREF _Toc21331 \h </w:instrText>
        </w:r>
        <w:r>
          <w:fldChar w:fldCharType="separate"/>
        </w:r>
        <w:r>
          <w:t>42</w:t>
        </w:r>
        <w:r>
          <w:fldChar w:fldCharType="end"/>
        </w:r>
      </w:hyperlink>
    </w:p>
    <w:p>
      <w:pPr>
        <w:pStyle w:val="TOC2"/>
        <w:tabs>
          <w:tab w:val="right" w:leader="dot" w:pos="8306"/>
        </w:tabs>
      </w:pPr>
      <w:hyperlink w:anchor="_Toc15243" w:history="1">
        <w:r>
          <w:rPr>
            <w:rFonts w:ascii="仿宋" w:eastAsia="仿宋" w:hAnsi="仿宋" w:cs="仿宋" w:hint="eastAsia"/>
            <w:lang w:eastAsia="zh-CN"/>
          </w:rPr>
          <w:t>(一)、创新策略与方向</w:t>
        </w:r>
        <w:r>
          <w:tab/>
        </w:r>
        <w:r>
          <w:fldChar w:fldCharType="begin"/>
        </w:r>
        <w:r>
          <w:instrText xml:space="preserve"> PAGEREF _Toc15243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6" w:history="1">
        <w:r>
          <w:rPr>
            <w:rFonts w:ascii="仿宋" w:eastAsia="仿宋" w:hAnsi="仿宋" w:cs="仿宋" w:hint="eastAsia"/>
            <w:lang w:eastAsia="zh-CN"/>
          </w:rPr>
          <w:t>(二)、研发规划与投入</w:t>
        </w:r>
        <w:r>
          <w:tab/>
        </w:r>
        <w:r>
          <w:fldChar w:fldCharType="begin"/>
        </w:r>
        <w:r>
          <w:instrText xml:space="preserve"> PAGEREF _Toc9356 \h </w:instrText>
        </w:r>
        <w:r>
          <w:fldChar w:fldCharType="separate"/>
        </w:r>
        <w:r>
          <w:t>44</w:t>
        </w:r>
        <w:r>
          <w:fldChar w:fldCharType="end"/>
        </w:r>
      </w:hyperlink>
    </w:p>
    <w:p>
      <w:pPr>
        <w:pStyle w:val="TOC1"/>
        <w:tabs>
          <w:tab w:val="right" w:leader="dot" w:pos="8306"/>
        </w:tabs>
      </w:pPr>
      <w:hyperlink w:anchor="_Toc19449" w:history="1">
        <w:r>
          <w:rPr>
            <w:rFonts w:ascii="仿宋" w:eastAsia="仿宋" w:hAnsi="仿宋" w:cs="仿宋" w:hint="eastAsia"/>
            <w:lang w:eastAsia="zh-CN"/>
          </w:rPr>
          <w:t>十一、生产安全保护</w:t>
        </w:r>
        <w:r>
          <w:tab/>
        </w:r>
        <w:r>
          <w:fldChar w:fldCharType="begin"/>
        </w:r>
        <w:r>
          <w:instrText xml:space="preserve"> PAGEREF _Toc19449 \h </w:instrText>
        </w:r>
        <w:r>
          <w:fldChar w:fldCharType="separate"/>
        </w:r>
        <w:r>
          <w:t>46</w:t>
        </w:r>
        <w:r>
          <w:fldChar w:fldCharType="end"/>
        </w:r>
      </w:hyperlink>
    </w:p>
    <w:p>
      <w:pPr>
        <w:pStyle w:val="TOC2"/>
        <w:tabs>
          <w:tab w:val="right" w:leader="dot" w:pos="8306"/>
        </w:tabs>
      </w:pPr>
      <w:hyperlink w:anchor="_Toc6166" w:history="1">
        <w:r>
          <w:rPr>
            <w:rFonts w:ascii="仿宋" w:eastAsia="仿宋" w:hAnsi="仿宋" w:cs="仿宋" w:hint="eastAsia"/>
            <w:lang w:eastAsia="zh-CN"/>
          </w:rPr>
          <w:t>(一)、消防安全</w:t>
        </w:r>
        <w:r>
          <w:tab/>
        </w:r>
        <w:r>
          <w:fldChar w:fldCharType="begin"/>
        </w:r>
        <w:r>
          <w:instrText xml:space="preserve"> PAGEREF _Toc6166 \h </w:instrText>
        </w:r>
        <w:r>
          <w:fldChar w:fldCharType="separate"/>
        </w:r>
        <w:r>
          <w:t>46</w:t>
        </w:r>
        <w:r>
          <w:fldChar w:fldCharType="end"/>
        </w:r>
      </w:hyperlink>
    </w:p>
    <w:p>
      <w:pPr>
        <w:pStyle w:val="TOC2"/>
        <w:tabs>
          <w:tab w:val="right" w:leader="dot" w:pos="8306"/>
        </w:tabs>
      </w:pPr>
      <w:hyperlink w:anchor="_Toc28547" w:history="1">
        <w:r>
          <w:rPr>
            <w:rFonts w:ascii="仿宋" w:eastAsia="仿宋" w:hAnsi="仿宋" w:cs="仿宋" w:hint="eastAsia"/>
            <w:lang w:eastAsia="zh-CN"/>
          </w:rPr>
          <w:t>(二)、防火防爆总图布置措施</w:t>
        </w:r>
        <w:r>
          <w:tab/>
        </w:r>
        <w:r>
          <w:fldChar w:fldCharType="begin"/>
        </w:r>
        <w:r>
          <w:instrText xml:space="preserve"> PAGEREF _Toc28547 \h </w:instrText>
        </w:r>
        <w:r>
          <w:fldChar w:fldCharType="separate"/>
        </w:r>
        <w:r>
          <w:t>48</w:t>
        </w:r>
        <w:r>
          <w:fldChar w:fldCharType="end"/>
        </w:r>
      </w:hyperlink>
    </w:p>
    <w:p>
      <w:pPr>
        <w:pStyle w:val="TOC2"/>
        <w:tabs>
          <w:tab w:val="right" w:leader="dot" w:pos="8306"/>
        </w:tabs>
      </w:pPr>
      <w:hyperlink w:anchor="_Toc27937" w:history="1">
        <w:r>
          <w:rPr>
            <w:rFonts w:ascii="仿宋" w:eastAsia="仿宋" w:hAnsi="仿宋" w:cs="仿宋" w:hint="eastAsia"/>
            <w:lang w:eastAsia="zh-CN"/>
          </w:rPr>
          <w:t>(三)、自然灾害防范措施</w:t>
        </w:r>
        <w:r>
          <w:tab/>
        </w:r>
        <w:r>
          <w:fldChar w:fldCharType="begin"/>
        </w:r>
        <w:r>
          <w:instrText xml:space="preserve"> PAGEREF _Toc27937 \h </w:instrText>
        </w:r>
        <w:r>
          <w:fldChar w:fldCharType="separate"/>
        </w:r>
        <w:r>
          <w:t>49</w:t>
        </w:r>
        <w:r>
          <w:fldChar w:fldCharType="end"/>
        </w:r>
      </w:hyperlink>
    </w:p>
    <w:p>
      <w:pPr>
        <w:pStyle w:val="TOC2"/>
        <w:tabs>
          <w:tab w:val="right" w:leader="dot" w:pos="8306"/>
        </w:tabs>
      </w:pPr>
      <w:hyperlink w:anchor="_Toc779" w:history="1">
        <w:r>
          <w:rPr>
            <w:rFonts w:ascii="仿宋" w:eastAsia="仿宋" w:hAnsi="仿宋" w:cs="仿宋" w:hint="eastAsia"/>
            <w:lang w:eastAsia="zh-CN"/>
          </w:rPr>
          <w:t>(四)、安全色及安全标志使用要求</w:t>
        </w:r>
        <w:r>
          <w:tab/>
        </w:r>
        <w:r>
          <w:fldChar w:fldCharType="begin"/>
        </w:r>
        <w:r>
          <w:instrText xml:space="preserve"> PAGEREF _Toc779 \h </w:instrText>
        </w:r>
        <w:r>
          <w:fldChar w:fldCharType="separate"/>
        </w:r>
        <w:r>
          <w:t>50</w:t>
        </w:r>
        <w:r>
          <w:fldChar w:fldCharType="end"/>
        </w:r>
      </w:hyperlink>
    </w:p>
    <w:p>
      <w:pPr>
        <w:pStyle w:val="TOC2"/>
        <w:tabs>
          <w:tab w:val="right" w:leader="dot" w:pos="8306"/>
        </w:tabs>
      </w:pPr>
      <w:hyperlink w:anchor="_Toc1456" w:history="1">
        <w:r>
          <w:rPr>
            <w:rFonts w:ascii="仿宋" w:eastAsia="仿宋" w:hAnsi="仿宋" w:cs="仿宋" w:hint="eastAsia"/>
            <w:lang w:eastAsia="zh-CN"/>
          </w:rPr>
          <w:t>(五)、防尘防毒措施</w:t>
        </w:r>
        <w:r>
          <w:tab/>
        </w:r>
        <w:r>
          <w:fldChar w:fldCharType="begin"/>
        </w:r>
        <w:r>
          <w:instrText xml:space="preserve"> PAGEREF _Toc1456 \h </w:instrText>
        </w:r>
        <w:r>
          <w:fldChar w:fldCharType="separate"/>
        </w:r>
        <w:r>
          <w:t>51</w:t>
        </w:r>
        <w:r>
          <w:fldChar w:fldCharType="end"/>
        </w:r>
      </w:hyperlink>
    </w:p>
    <w:p>
      <w:pPr>
        <w:pStyle w:val="TOC2"/>
        <w:tabs>
          <w:tab w:val="right" w:leader="dot" w:pos="8306"/>
        </w:tabs>
      </w:pPr>
      <w:hyperlink w:anchor="_Toc7816" w:history="1">
        <w:r>
          <w:rPr>
            <w:rFonts w:ascii="仿宋" w:eastAsia="仿宋" w:hAnsi="仿宋" w:cs="仿宋" w:hint="eastAsia"/>
            <w:lang w:eastAsia="zh-CN"/>
          </w:rPr>
          <w:t>(六)、防静电、触电防护及防雷措施</w:t>
        </w:r>
        <w:r>
          <w:tab/>
        </w:r>
        <w:r>
          <w:fldChar w:fldCharType="begin"/>
        </w:r>
        <w:r>
          <w:instrText xml:space="preserve"> PAGEREF _Toc7816 \h </w:instrText>
        </w:r>
        <w:r>
          <w:fldChar w:fldCharType="separate"/>
        </w:r>
        <w:r>
          <w:t>52</w:t>
        </w:r>
        <w:r>
          <w:fldChar w:fldCharType="end"/>
        </w:r>
      </w:hyperlink>
    </w:p>
    <w:p>
      <w:pPr>
        <w:pStyle w:val="TOC2"/>
        <w:tabs>
          <w:tab w:val="right" w:leader="dot" w:pos="8306"/>
        </w:tabs>
      </w:pPr>
      <w:hyperlink w:anchor="_Toc26583" w:history="1">
        <w:r>
          <w:rPr>
            <w:rFonts w:ascii="仿宋" w:eastAsia="仿宋" w:hAnsi="仿宋" w:cs="仿宋" w:hint="eastAsia"/>
            <w:lang w:eastAsia="zh-CN"/>
          </w:rPr>
          <w:t>(七)、机械设备安全保障措施</w:t>
        </w:r>
        <w:r>
          <w:tab/>
        </w:r>
        <w:r>
          <w:fldChar w:fldCharType="begin"/>
        </w:r>
        <w:r>
          <w:instrText xml:space="preserve"> PAGEREF _Toc26583 \h </w:instrText>
        </w:r>
        <w:r>
          <w:fldChar w:fldCharType="separate"/>
        </w:r>
        <w:r>
          <w:t>53</w:t>
        </w:r>
        <w:r>
          <w:fldChar w:fldCharType="end"/>
        </w:r>
      </w:hyperlink>
    </w:p>
    <w:p>
      <w:pPr>
        <w:pStyle w:val="TOC1"/>
        <w:tabs>
          <w:tab w:val="right" w:leader="dot" w:pos="8306"/>
        </w:tabs>
      </w:pPr>
      <w:hyperlink w:anchor="_Toc11728" w:history="1">
        <w:r>
          <w:rPr>
            <w:rFonts w:ascii="仿宋" w:eastAsia="仿宋" w:hAnsi="仿宋" w:cs="仿宋" w:hint="eastAsia"/>
            <w:lang w:eastAsia="zh-CN"/>
          </w:rPr>
          <w:t>十二、红曲降胆固醇制剂(MONACOLIN-K)项目财务管理</w:t>
        </w:r>
        <w:r>
          <w:tab/>
        </w:r>
        <w:r>
          <w:fldChar w:fldCharType="begin"/>
        </w:r>
        <w:r>
          <w:instrText xml:space="preserve"> PAGEREF _Toc11728 \h </w:instrText>
        </w:r>
        <w:r>
          <w:fldChar w:fldCharType="separate"/>
        </w:r>
        <w:r>
          <w:t>55</w:t>
        </w:r>
        <w:r>
          <w:fldChar w:fldCharType="end"/>
        </w:r>
      </w:hyperlink>
    </w:p>
    <w:p>
      <w:pPr>
        <w:pStyle w:val="TOC2"/>
        <w:tabs>
          <w:tab w:val="right" w:leader="dot" w:pos="8306"/>
        </w:tabs>
      </w:pPr>
      <w:hyperlink w:anchor="_Toc7651" w:history="1">
        <w:r>
          <w:rPr>
            <w:rFonts w:ascii="仿宋" w:eastAsia="仿宋" w:hAnsi="仿宋" w:cs="仿宋" w:hint="eastAsia"/>
            <w:lang w:eastAsia="zh-CN"/>
          </w:rPr>
          <w:t>(一)、资金需求大</w:t>
        </w:r>
        <w:r>
          <w:tab/>
        </w:r>
        <w:r>
          <w:fldChar w:fldCharType="begin"/>
        </w:r>
        <w:r>
          <w:instrText xml:space="preserve"> PAGEREF _Toc7651 \h </w:instrText>
        </w:r>
        <w:r>
          <w:fldChar w:fldCharType="separate"/>
        </w:r>
        <w:r>
          <w:t>55</w:t>
        </w:r>
        <w:r>
          <w:fldChar w:fldCharType="end"/>
        </w:r>
      </w:hyperlink>
    </w:p>
    <w:p>
      <w:pPr>
        <w:pStyle w:val="TOC2"/>
        <w:tabs>
          <w:tab w:val="right" w:leader="dot" w:pos="8306"/>
        </w:tabs>
      </w:pPr>
      <w:hyperlink w:anchor="_Toc20643" w:history="1">
        <w:r>
          <w:rPr>
            <w:rFonts w:ascii="仿宋" w:eastAsia="仿宋" w:hAnsi="仿宋" w:cs="仿宋" w:hint="eastAsia"/>
            <w:lang w:eastAsia="zh-CN"/>
          </w:rPr>
          <w:t>(二)、研发周期长</w:t>
        </w:r>
        <w:r>
          <w:tab/>
        </w:r>
        <w:r>
          <w:fldChar w:fldCharType="begin"/>
        </w:r>
        <w:r>
          <w:instrText xml:space="preserve"> PAGEREF _Toc20643 \h </w:instrText>
        </w:r>
        <w:r>
          <w:fldChar w:fldCharType="separate"/>
        </w:r>
        <w:r>
          <w:t>56</w:t>
        </w:r>
        <w:r>
          <w:fldChar w:fldCharType="end"/>
        </w:r>
      </w:hyperlink>
    </w:p>
    <w:p>
      <w:pPr>
        <w:pStyle w:val="TOC2"/>
        <w:tabs>
          <w:tab w:val="right" w:leader="dot" w:pos="8306"/>
        </w:tabs>
      </w:pPr>
      <w:hyperlink w:anchor="_Toc5291" w:history="1">
        <w:r>
          <w:rPr>
            <w:rFonts w:ascii="仿宋" w:eastAsia="仿宋" w:hAnsi="仿宋" w:cs="仿宋" w:hint="eastAsia"/>
            <w:lang w:eastAsia="zh-CN"/>
          </w:rPr>
          <w:t>(三)、市场风险大</w:t>
        </w:r>
        <w:r>
          <w:tab/>
        </w:r>
        <w:r>
          <w:fldChar w:fldCharType="begin"/>
        </w:r>
        <w:r>
          <w:instrText xml:space="preserve"> PAGEREF _Toc5291 \h </w:instrText>
        </w:r>
        <w:r>
          <w:fldChar w:fldCharType="separate"/>
        </w:r>
        <w:r>
          <w:t>58</w:t>
        </w:r>
        <w:r>
          <w:fldChar w:fldCharType="end"/>
        </w:r>
      </w:hyperlink>
    </w:p>
    <w:p>
      <w:pPr>
        <w:pStyle w:val="TOC2"/>
        <w:tabs>
          <w:tab w:val="right" w:leader="dot" w:pos="8306"/>
        </w:tabs>
      </w:pPr>
      <w:hyperlink w:anchor="_Toc17447" w:history="1">
        <w:r>
          <w:rPr>
            <w:rFonts w:ascii="仿宋" w:eastAsia="仿宋" w:hAnsi="仿宋" w:cs="仿宋" w:hint="eastAsia"/>
            <w:lang w:eastAsia="zh-CN"/>
          </w:rPr>
          <w:t>(四)、利润率高</w:t>
        </w:r>
        <w:r>
          <w:tab/>
        </w:r>
        <w:r>
          <w:fldChar w:fldCharType="begin"/>
        </w:r>
        <w:r>
          <w:instrText xml:space="preserve"> PAGEREF _Toc17447 \h </w:instrText>
        </w:r>
        <w:r>
          <w:fldChar w:fldCharType="separate"/>
        </w:r>
        <w:r>
          <w:t>61</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十三、供应链管理</w:t>
        </w:r>
        <w:r>
          <w:tab/>
        </w:r>
        <w:r>
          <w:fldChar w:fldCharType="begin"/>
        </w:r>
        <w:r>
          <w:instrText xml:space="preserve"> PAGEREF _Toc20904 \h </w:instrText>
        </w:r>
        <w:r>
          <w:fldChar w:fldCharType="separate"/>
        </w:r>
        <w:r>
          <w:t>63</w:t>
        </w:r>
        <w:r>
          <w:fldChar w:fldCharType="end"/>
        </w:r>
      </w:hyperlink>
    </w:p>
    <w:p>
      <w:pPr>
        <w:pStyle w:val="TOC2"/>
        <w:tabs>
          <w:tab w:val="right" w:leader="dot" w:pos="8306"/>
        </w:tabs>
      </w:pPr>
      <w:hyperlink w:anchor="_Toc26935" w:history="1">
        <w:r>
          <w:rPr>
            <w:rFonts w:ascii="仿宋" w:eastAsia="仿宋" w:hAnsi="仿宋" w:cs="仿宋" w:hint="eastAsia"/>
            <w:lang w:eastAsia="zh-CN"/>
          </w:rPr>
          <w:t>(一)、供应链战略规划</w:t>
        </w:r>
        <w:r>
          <w:tab/>
        </w:r>
        <w:r>
          <w:fldChar w:fldCharType="begin"/>
        </w:r>
        <w:r>
          <w:instrText xml:space="preserve"> PAGEREF _Toc26935 \h </w:instrText>
        </w:r>
        <w:r>
          <w:fldChar w:fldCharType="separate"/>
        </w:r>
        <w:r>
          <w:t>63</w:t>
        </w:r>
        <w:r>
          <w:fldChar w:fldCharType="end"/>
        </w:r>
      </w:hyperlink>
    </w:p>
    <w:p>
      <w:pPr>
        <w:pStyle w:val="TOC2"/>
        <w:tabs>
          <w:tab w:val="right" w:leader="dot" w:pos="8306"/>
        </w:tabs>
      </w:pPr>
      <w:hyperlink w:anchor="_Toc26241" w:history="1">
        <w:r>
          <w:rPr>
            <w:rFonts w:ascii="仿宋" w:eastAsia="仿宋" w:hAnsi="仿宋" w:cs="仿宋" w:hint="eastAsia"/>
            <w:lang w:eastAsia="zh-CN"/>
          </w:rPr>
          <w:t>(二)、供应商选择与合作</w:t>
        </w:r>
        <w:r>
          <w:tab/>
        </w:r>
        <w:r>
          <w:fldChar w:fldCharType="begin"/>
        </w:r>
        <w:r>
          <w:instrText xml:space="preserve"> PAGEREF _Toc26241 \h </w:instrText>
        </w:r>
        <w:r>
          <w:fldChar w:fldCharType="separate"/>
        </w:r>
        <w:r>
          <w:t>64</w:t>
        </w:r>
        <w:r>
          <w:fldChar w:fldCharType="end"/>
        </w:r>
      </w:hyperlink>
    </w:p>
    <w:p>
      <w:pPr>
        <w:pStyle w:val="TOC2"/>
        <w:tabs>
          <w:tab w:val="right" w:leader="dot" w:pos="8306"/>
        </w:tabs>
      </w:pPr>
      <w:hyperlink w:anchor="_Toc22066" w:history="1">
        <w:r>
          <w:rPr>
            <w:rFonts w:ascii="仿宋" w:eastAsia="仿宋" w:hAnsi="仿宋" w:cs="仿宋" w:hint="eastAsia"/>
            <w:lang w:eastAsia="zh-CN"/>
          </w:rPr>
          <w:t>(三)、物流与库存管理</w:t>
        </w:r>
        <w:r>
          <w:tab/>
        </w:r>
        <w:r>
          <w:fldChar w:fldCharType="begin"/>
        </w:r>
        <w:r>
          <w:instrText xml:space="preserve"> PAGEREF _Toc22066 \h </w:instrText>
        </w:r>
        <w:r>
          <w:fldChar w:fldCharType="separate"/>
        </w:r>
        <w:r>
          <w:t>66</w:t>
        </w:r>
        <w:r>
          <w:fldChar w:fldCharType="end"/>
        </w:r>
      </w:hyperlink>
    </w:p>
    <w:p>
      <w:pPr>
        <w:pStyle w:val="TOC1"/>
        <w:tabs>
          <w:tab w:val="right" w:leader="dot" w:pos="8306"/>
        </w:tabs>
      </w:pPr>
      <w:hyperlink w:anchor="_Toc30244" w:history="1">
        <w:r>
          <w:rPr>
            <w:rFonts w:ascii="仿宋" w:eastAsia="仿宋" w:hAnsi="仿宋" w:cs="仿宋" w:hint="eastAsia"/>
            <w:lang w:eastAsia="zh-CN"/>
          </w:rPr>
          <w:t>十四、红曲降胆固醇制剂(MONACOLIN-K)项目治理与监督</w:t>
        </w:r>
        <w:r>
          <w:tab/>
        </w:r>
        <w:r>
          <w:fldChar w:fldCharType="begin"/>
        </w:r>
        <w:r>
          <w:instrText xml:space="preserve"> PAGEREF _Toc30244 \h </w:instrText>
        </w:r>
        <w:r>
          <w:fldChar w:fldCharType="separate"/>
        </w:r>
        <w:r>
          <w:t>67</w:t>
        </w:r>
        <w:r>
          <w:fldChar w:fldCharType="end"/>
        </w:r>
      </w:hyperlink>
    </w:p>
    <w:p>
      <w:pPr>
        <w:pStyle w:val="TOC2"/>
        <w:tabs>
          <w:tab w:val="right" w:leader="dot" w:pos="8306"/>
        </w:tabs>
      </w:pPr>
      <w:hyperlink w:anchor="_Toc6186" w:history="1">
        <w:r>
          <w:rPr>
            <w:rFonts w:ascii="仿宋" w:eastAsia="仿宋" w:hAnsi="仿宋" w:cs="仿宋" w:hint="eastAsia"/>
            <w:lang w:eastAsia="zh-CN"/>
          </w:rPr>
          <w:t>(一)、红曲降胆固醇制剂(MONACOLIN-K)项目治理结构</w:t>
        </w:r>
        <w:r>
          <w:tab/>
        </w:r>
        <w:r>
          <w:fldChar w:fldCharType="begin"/>
        </w:r>
        <w:r>
          <w:instrText xml:space="preserve"> PAGEREF _Toc6186 \h </w:instrText>
        </w:r>
        <w:r>
          <w:fldChar w:fldCharType="separate"/>
        </w:r>
        <w:r>
          <w:t>67</w:t>
        </w:r>
        <w:r>
          <w:fldChar w:fldCharType="end"/>
        </w:r>
      </w:hyperlink>
    </w:p>
    <w:p>
      <w:pPr>
        <w:pStyle w:val="TOC2"/>
        <w:tabs>
          <w:tab w:val="right" w:leader="dot" w:pos="8306"/>
        </w:tabs>
      </w:pPr>
      <w:hyperlink w:anchor="_Toc32695" w:history="1">
        <w:r>
          <w:rPr>
            <w:rFonts w:ascii="仿宋" w:eastAsia="仿宋" w:hAnsi="仿宋" w:cs="仿宋" w:hint="eastAsia"/>
            <w:lang w:eastAsia="zh-CN"/>
          </w:rPr>
          <w:t>(二)、监督与审计</w:t>
        </w:r>
        <w:r>
          <w:tab/>
        </w:r>
        <w:r>
          <w:fldChar w:fldCharType="begin"/>
        </w:r>
        <w:r>
          <w:instrText xml:space="preserve"> PAGEREF _Toc32695 \h </w:instrText>
        </w:r>
        <w:r>
          <w:fldChar w:fldCharType="separate"/>
        </w:r>
        <w:r>
          <w:t>69</w:t>
        </w:r>
        <w:r>
          <w:fldChar w:fldCharType="end"/>
        </w:r>
      </w:hyperlink>
    </w:p>
    <w:p>
      <w:pPr>
        <w:pStyle w:val="TOC1"/>
        <w:tabs>
          <w:tab w:val="right" w:leader="dot" w:pos="8306"/>
        </w:tabs>
      </w:pPr>
      <w:hyperlink w:anchor="_Toc9890" w:history="1">
        <w:r>
          <w:rPr>
            <w:rFonts w:ascii="仿宋" w:eastAsia="仿宋" w:hAnsi="仿宋" w:cs="仿宋" w:hint="eastAsia"/>
            <w:lang w:eastAsia="zh-CN"/>
          </w:rPr>
          <w:t>十五、红曲降胆固醇制剂(MONACOLIN-K)项目工程方案分析</w:t>
        </w:r>
        <w:r>
          <w:tab/>
        </w:r>
        <w:r>
          <w:fldChar w:fldCharType="begin"/>
        </w:r>
        <w:r>
          <w:instrText xml:space="preserve"> PAGEREF _Toc9890 \h </w:instrText>
        </w:r>
        <w:r>
          <w:fldChar w:fldCharType="separate"/>
        </w:r>
        <w:r>
          <w:t>71</w:t>
        </w:r>
        <w:r>
          <w:fldChar w:fldCharType="end"/>
        </w:r>
      </w:hyperlink>
    </w:p>
    <w:p>
      <w:pPr>
        <w:pStyle w:val="TOC2"/>
        <w:tabs>
          <w:tab w:val="right" w:leader="dot" w:pos="8306"/>
        </w:tabs>
      </w:pPr>
      <w:hyperlink w:anchor="_Toc1496" w:history="1">
        <w:r>
          <w:rPr>
            <w:rFonts w:ascii="仿宋" w:eastAsia="仿宋" w:hAnsi="仿宋" w:cs="仿宋" w:hint="eastAsia"/>
            <w:lang w:eastAsia="zh-CN"/>
          </w:rPr>
          <w:t>(一)、建筑工程设计原则</w:t>
        </w:r>
        <w:r>
          <w:tab/>
        </w:r>
        <w:r>
          <w:fldChar w:fldCharType="begin"/>
        </w:r>
        <w:r>
          <w:instrText xml:space="preserve"> PAGEREF _Toc1496 \h </w:instrText>
        </w:r>
        <w:r>
          <w:fldChar w:fldCharType="separate"/>
        </w:r>
        <w:r>
          <w:t>71</w:t>
        </w:r>
        <w:r>
          <w:fldChar w:fldCharType="end"/>
        </w:r>
      </w:hyperlink>
    </w:p>
    <w:p>
      <w:pPr>
        <w:pStyle w:val="TOC2"/>
        <w:tabs>
          <w:tab w:val="right" w:leader="dot" w:pos="8306"/>
        </w:tabs>
      </w:pPr>
      <w:hyperlink w:anchor="_Toc26181" w:history="1">
        <w:r>
          <w:rPr>
            <w:rFonts w:ascii="仿宋" w:eastAsia="仿宋" w:hAnsi="仿宋" w:cs="仿宋" w:hint="eastAsia"/>
            <w:lang w:eastAsia="zh-CN"/>
          </w:rPr>
          <w:t>(二)、土建工程建设指标</w:t>
        </w:r>
        <w:r>
          <w:tab/>
        </w:r>
        <w:r>
          <w:fldChar w:fldCharType="begin"/>
        </w:r>
        <w:r>
          <w:instrText xml:space="preserve"> PAGEREF _Toc26181 \h </w:instrText>
        </w:r>
        <w:r>
          <w:fldChar w:fldCharType="separate"/>
        </w:r>
        <w:r>
          <w:t>74</w:t>
        </w:r>
        <w:r>
          <w:fldChar w:fldCharType="end"/>
        </w:r>
      </w:hyperlink>
    </w:p>
    <w:p>
      <w:pPr>
        <w:pStyle w:val="TOC1"/>
        <w:tabs>
          <w:tab w:val="right" w:leader="dot" w:pos="8306"/>
        </w:tabs>
      </w:pPr>
      <w:hyperlink w:anchor="_Toc7424" w:history="1">
        <w:r>
          <w:rPr>
            <w:rFonts w:ascii="仿宋" w:eastAsia="仿宋" w:hAnsi="仿宋" w:cs="仿宋" w:hint="eastAsia"/>
            <w:lang w:eastAsia="zh-CN"/>
          </w:rPr>
          <w:t>十六、利益相关者分析与沟通计划</w:t>
        </w:r>
        <w:r>
          <w:tab/>
        </w:r>
        <w:r>
          <w:fldChar w:fldCharType="begin"/>
        </w:r>
        <w:r>
          <w:instrText xml:space="preserve"> PAGEREF _Toc7424 \h </w:instrText>
        </w:r>
        <w:r>
          <w:fldChar w:fldCharType="separate"/>
        </w:r>
        <w:r>
          <w:t>76</w:t>
        </w:r>
        <w:r>
          <w:fldChar w:fldCharType="end"/>
        </w:r>
      </w:hyperlink>
    </w:p>
    <w:p>
      <w:pPr>
        <w:pStyle w:val="TOC2"/>
        <w:tabs>
          <w:tab w:val="right" w:leader="dot" w:pos="8306"/>
        </w:tabs>
      </w:pPr>
      <w:hyperlink w:anchor="_Toc14901" w:history="1">
        <w:r>
          <w:rPr>
            <w:rFonts w:ascii="仿宋" w:eastAsia="仿宋" w:hAnsi="仿宋" w:cs="仿宋" w:hint="eastAsia"/>
            <w:lang w:eastAsia="zh-CN"/>
          </w:rPr>
          <w:t>(一)、利益相关者分析</w:t>
        </w:r>
        <w:r>
          <w:tab/>
        </w:r>
        <w:r>
          <w:fldChar w:fldCharType="begin"/>
        </w:r>
        <w:r>
          <w:instrText xml:space="preserve"> PAGEREF _Toc14901 \h </w:instrText>
        </w:r>
        <w:r>
          <w:fldChar w:fldCharType="separate"/>
        </w:r>
        <w:r>
          <w:t>76</w:t>
        </w:r>
        <w:r>
          <w:fldChar w:fldCharType="end"/>
        </w:r>
      </w:hyperlink>
    </w:p>
    <w:p>
      <w:pPr>
        <w:pStyle w:val="TOC2"/>
        <w:tabs>
          <w:tab w:val="right" w:leader="dot" w:pos="8306"/>
        </w:tabs>
      </w:pPr>
      <w:hyperlink w:anchor="_Toc536" w:history="1">
        <w:r>
          <w:rPr>
            <w:rFonts w:ascii="仿宋" w:eastAsia="仿宋" w:hAnsi="仿宋" w:cs="仿宋" w:hint="eastAsia"/>
            <w:lang w:eastAsia="zh-CN"/>
          </w:rPr>
          <w:t>(二)、沟通计划</w:t>
        </w:r>
        <w:r>
          <w:tab/>
        </w:r>
        <w:r>
          <w:fldChar w:fldCharType="begin"/>
        </w:r>
        <w:r>
          <w:instrText xml:space="preserve"> PAGEREF _Toc536 \h </w:instrText>
        </w:r>
        <w:r>
          <w:fldChar w:fldCharType="separate"/>
        </w:r>
        <w:r>
          <w:t>77</w:t>
        </w:r>
        <w:r>
          <w:fldChar w:fldCharType="end"/>
        </w:r>
      </w:hyperlink>
    </w:p>
    <w:p>
      <w:pPr>
        <w:pStyle w:val="TOC1"/>
        <w:tabs>
          <w:tab w:val="right" w:leader="dot" w:pos="8306"/>
        </w:tabs>
      </w:pPr>
      <w:hyperlink w:anchor="_Toc24798" w:history="1">
        <w:r>
          <w:rPr>
            <w:rFonts w:ascii="仿宋" w:eastAsia="仿宋" w:hAnsi="仿宋" w:cs="仿宋" w:hint="eastAsia"/>
            <w:lang w:eastAsia="zh-CN"/>
          </w:rPr>
          <w:t>十七、红曲降胆固醇制剂(MONACOLIN-K)项目实施保障措施</w:t>
        </w:r>
        <w:r>
          <w:tab/>
        </w:r>
        <w:r>
          <w:fldChar w:fldCharType="begin"/>
        </w:r>
        <w:r>
          <w:instrText xml:space="preserve"> PAGEREF _Toc24798 \h </w:instrText>
        </w:r>
        <w:r>
          <w:fldChar w:fldCharType="separate"/>
        </w:r>
        <w:r>
          <w:t>78</w:t>
        </w:r>
        <w:r>
          <w:fldChar w:fldCharType="end"/>
        </w:r>
      </w:hyperlink>
    </w:p>
    <w:p>
      <w:pPr>
        <w:pStyle w:val="TOC2"/>
        <w:tabs>
          <w:tab w:val="right" w:leader="dot" w:pos="8306"/>
        </w:tabs>
      </w:pPr>
      <w:hyperlink w:anchor="_Toc8816" w:history="1">
        <w:r>
          <w:rPr>
            <w:rFonts w:ascii="仿宋" w:eastAsia="仿宋" w:hAnsi="仿宋" w:cs="仿宋" w:hint="eastAsia"/>
            <w:lang w:eastAsia="zh-CN"/>
          </w:rPr>
          <w:t>(一)、红曲降胆固醇制剂(MONACOLIN-K)项目实施保障机制</w:t>
        </w:r>
        <w:r>
          <w:tab/>
        </w:r>
        <w:r>
          <w:fldChar w:fldCharType="begin"/>
        </w:r>
        <w:r>
          <w:instrText xml:space="preserve"> PAGEREF _Toc8816 \h </w:instrText>
        </w:r>
        <w:r>
          <w:fldChar w:fldCharType="separate"/>
        </w:r>
        <w:r>
          <w:t>78</w:t>
        </w:r>
        <w:r>
          <w:fldChar w:fldCharType="end"/>
        </w:r>
      </w:hyperlink>
    </w:p>
    <w:p>
      <w:pPr>
        <w:pStyle w:val="TOC2"/>
        <w:tabs>
          <w:tab w:val="right" w:leader="dot" w:pos="8306"/>
        </w:tabs>
      </w:pPr>
      <w:hyperlink w:anchor="_Toc124" w:history="1">
        <w:r>
          <w:rPr>
            <w:rFonts w:ascii="仿宋" w:eastAsia="仿宋" w:hAnsi="仿宋" w:cs="仿宋" w:hint="eastAsia"/>
            <w:lang w:eastAsia="zh-CN"/>
          </w:rPr>
          <w:t>(二)、红曲降胆固醇制剂(MONACOLIN-K)项目法律合规要求</w:t>
        </w:r>
        <w:r>
          <w:tab/>
        </w:r>
        <w:r>
          <w:fldChar w:fldCharType="begin"/>
        </w:r>
        <w:r>
          <w:instrText xml:space="preserve"> PAGEREF _Toc124 \h </w:instrText>
        </w:r>
        <w:r>
          <w:fldChar w:fldCharType="separate"/>
        </w:r>
        <w:r>
          <w:t>82</w:t>
        </w:r>
        <w:r>
          <w:fldChar w:fldCharType="end"/>
        </w:r>
      </w:hyperlink>
    </w:p>
    <w:p>
      <w:pPr>
        <w:pStyle w:val="TOC2"/>
        <w:tabs>
          <w:tab w:val="right" w:leader="dot" w:pos="8306"/>
        </w:tabs>
      </w:pPr>
      <w:hyperlink w:anchor="_Toc2238" w:history="1">
        <w:r>
          <w:rPr>
            <w:rFonts w:ascii="仿宋" w:eastAsia="仿宋" w:hAnsi="仿宋" w:cs="仿宋" w:hint="eastAsia"/>
            <w:lang w:eastAsia="zh-CN"/>
          </w:rPr>
          <w:t>(三)、红曲降胆固醇制剂(MONACOLIN-K)项目合同管理与法律事务</w:t>
        </w:r>
        <w:r>
          <w:tab/>
        </w:r>
        <w:r>
          <w:fldChar w:fldCharType="begin"/>
        </w:r>
        <w:r>
          <w:instrText xml:space="preserve"> PAGEREF _Toc2238 \h </w:instrText>
        </w:r>
        <w:r>
          <w:fldChar w:fldCharType="separate"/>
        </w:r>
        <w:r>
          <w:t>87</w:t>
        </w:r>
        <w:r>
          <w:fldChar w:fldCharType="end"/>
        </w:r>
      </w:hyperlink>
    </w:p>
    <w:p>
      <w:pPr>
        <w:pStyle w:val="TOC2"/>
        <w:tabs>
          <w:tab w:val="right" w:leader="dot" w:pos="8306"/>
        </w:tabs>
      </w:pPr>
      <w:hyperlink w:anchor="_Toc10420" w:history="1">
        <w:r>
          <w:rPr>
            <w:rFonts w:ascii="仿宋" w:eastAsia="仿宋" w:hAnsi="仿宋" w:cs="仿宋" w:hint="eastAsia"/>
            <w:lang w:eastAsia="zh-CN"/>
          </w:rPr>
          <w:t>(四)、红曲降胆固醇制剂(MONACOLIN-K)项目知识产权保护策略</w:t>
        </w:r>
        <w:r>
          <w:tab/>
        </w:r>
        <w:r>
          <w:fldChar w:fldCharType="begin"/>
        </w:r>
        <w:r>
          <w:instrText xml:space="preserve"> PAGEREF _Toc10420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3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技术管理特点体现在其创新导向。通过引入最先进的技术趋势和解决方案，红曲降胆固醇制剂(MONACOLIN-K)项目致力于提升科技含量、提高质量和效率水平。这意味着我们将采用最新的工具和方法，确保红曲降胆固醇制剂(MONACOLIN-K)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曲降胆固醇制剂(MONACOLIN-K)项目技术管理的显著特征。通过整合不同领域的技术资源，我们实现了跨学科的协同工作。这有助于优化技术架构，提高整体效能。此外，整合性策略还促进了不同技术团队之间的紧密沟通和高效合作，确保红曲降胆固醇制剂(MONACOLIN-K)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曲降胆固醇制剂(MONACOLIN-K)项目所采用的技术。通过不断优化技术方案，红曲降胆固醇制剂(MONACOLIN-K)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曲降胆固醇制剂(MONACOLIN-K)项目团队将在红曲降胆固醇制剂(MONACOLIN-K)项目初期识别可能的技术风险，并采取相应的预防和应对措施。通过建立健全的风险评估机制，红曲降胆固醇制剂(MONACOLIN-K)项目能够在实施过程中及时发现并解决潜在的技术问题，保障红曲降胆固醇制剂(MONACOLIN-K)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曲降胆固醇制剂(MONACOLIN-K)项目中，技术将成为红曲降胆固醇制剂(MONACOLIN-K)项目成功的有力支持。这一深度剖析揭示了技术管理在红曲降胆固醇制剂(MONACOLIN-K)项目实施中的关键作用，为红曲降胆固醇制剂(MONACOLIN-K)项目的技术基础奠定了坚实的基础。</w:t>
      </w:r>
    </w:p>
    <w:p>
      <w:pPr>
        <w:pStyle w:val="Heading2"/>
        <w:ind w:firstLine="560" w:firstLineChars="200"/>
        <w:rPr>
          <w:rFonts w:ascii="仿宋" w:eastAsia="仿宋" w:hAnsi="仿宋" w:cs="仿宋" w:hint="eastAsia"/>
          <w:sz w:val="28"/>
          <w:lang w:eastAsia="zh-CN"/>
        </w:rPr>
      </w:pPr>
      <w:bookmarkStart w:id="4" w:name="_Toc32087"/>
      <w:r>
        <w:rPr>
          <w:rFonts w:ascii="仿宋" w:eastAsia="仿宋" w:hAnsi="仿宋" w:cs="仿宋" w:hint="eastAsia"/>
          <w:sz w:val="28"/>
          <w:lang w:eastAsia="zh-CN"/>
        </w:rPr>
        <w:t>(二)、红曲降胆固醇制剂(MONACOLIN-K)项目工艺技术设计方案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红曲降胆固醇制剂(MONACOLIN-K)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曲降胆固醇制剂(MONACOLIN-K)项目将严格按照相关行业规范要求进行组织。通过有效控制产品质量，红曲降胆固醇制剂(MONACOLIN-K)项目将致力于为顾客提供优质的红曲降胆固醇制剂(MONACOLIN-K)项目产品和良好的服务。这体现了红曲降胆固醇制剂(MONACOLIN-K)项目对于生产活动合规性和质量标准的高度重视，为红曲降胆固醇制剂(MONACOLIN-K)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曲降胆固醇制剂(MONACOLIN-K)项目注重生态效益和清洁生产原则。红曲降胆固醇制剂(MONACOLIN-K)项目建设将紧密结合地方特色经济发展，与社会经济发展规划和区域环境保护规划方案相协调一致。通过与当地区域自然生态系统的结合，红曲降胆固醇制剂(MONACOLIN-K)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曲降胆固醇制剂(MONACOLIN-K)项目产品具有多样化的客户需求和个性化的特点。因此，红曲降胆固醇制剂(MONACOLIN-K)项目产品规格品种多样，且单批生产数量较小。为满足这一特点，红曲降胆固醇制剂(MONACOLIN-K)项目承办单位将建设先进的柔性制造生产线。通过广泛应用柔性制造技术，红曲降胆固醇制剂(MONACOLIN-K)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曲降胆固醇制剂(MONACOLIN-K)项目采用的技术具有较高的技术含量和自动化水平，处于国内先进水平。这一技术选用不仅体现了对生产效率、质量和环境友好性的高标准要求，同时为红曲降胆固醇制剂(MONACOLIN-K)项目的可持续发展奠定了坚实的基础。</w:t>
      </w:r>
    </w:p>
    <w:p>
      <w:pPr>
        <w:pStyle w:val="Heading2"/>
        <w:ind w:firstLine="560" w:firstLineChars="200"/>
        <w:rPr>
          <w:rFonts w:ascii="仿宋" w:eastAsia="仿宋" w:hAnsi="仿宋" w:cs="仿宋" w:hint="eastAsia"/>
          <w:sz w:val="28"/>
          <w:lang w:eastAsia="zh-CN"/>
        </w:rPr>
      </w:pPr>
      <w:bookmarkStart w:id="5" w:name="_Toc220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为确保红曲降胆固醇制剂(MONACOLIN-K)项目的高效生产和技术实施，我们制定了一套精心设计的设备选型方案，以满足红曲降胆固醇制剂(MONACOLIN-K)项目生产、质量和环保的要求。该方案的主要特点如下：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曲降胆固醇制剂(MONACOLIN-K)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曲降胆固醇制剂(MONACOLIN-K)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793"/>
      <w:r>
        <w:rPr>
          <w:rFonts w:ascii="仿宋" w:eastAsia="仿宋" w:hAnsi="仿宋" w:cs="仿宋" w:hint="eastAsia"/>
          <w:sz w:val="28"/>
          <w:lang w:eastAsia="zh-CN"/>
        </w:rPr>
        <w:t>二、红曲降胆固醇制剂(MONACOLIN-K)项目建设单位说明</w:t>
      </w:r>
      <w:bookmarkEnd w:id="6"/>
    </w:p>
    <w:p>
      <w:pPr>
        <w:pStyle w:val="Heading2"/>
        <w:rPr>
          <w:rFonts w:ascii="仿宋" w:eastAsia="仿宋" w:hAnsi="仿宋" w:cs="仿宋" w:hint="eastAsia"/>
          <w:lang w:eastAsia="zh-CN"/>
        </w:rPr>
      </w:pPr>
      <w:bookmarkStart w:id="7" w:name="_Toc20803"/>
      <w:r>
        <w:rPr>
          <w:rFonts w:ascii="仿宋" w:eastAsia="仿宋" w:hAnsi="仿宋" w:cs="仿宋" w:hint="eastAsia"/>
          <w:lang w:eastAsia="zh-CN"/>
        </w:rPr>
        <w:t>(一)、红曲降胆固醇制剂(MONACOLIN-K)项目承办单位基本情况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05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曲降胆固醇制剂(MONACOLIN-K)项目承办单位的XXXX，我们着眼于实现可持续的经济效益。通过技术创新和解决方案的提供，公司预计在红曲降胆固醇制剂(MONACOLIN-K)项目执行期间将获得可观的收入增长。这一收入来源主要包括红曲降胆固醇制剂(MONACOLIN-K)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同时，我们注重成本控制和效率提升，以确保红曲降胆固醇制剂(MONACOLIN-K)项目的可持续盈利。透过精细的管理和资源优化，公司期望实现红曲降胆固醇制剂(MONACOLIN-K)项目利润最大化。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红曲降胆固醇制剂(MONACOLIN-K)项目实施进行全面的投资评估，包括红曲降胆固醇制剂(MONACOLIN-K)项目启动阶段的资金投入和后续运营成本。通过对红曲降胆固醇制剂(MONACOLIN-K)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曲降胆固醇制剂(MONACOLIN-K)项目实施过程中具备足够的资金流动性，公司将进行详尽的现金流分析。这包括资金需求的合理预测、红曲降胆固醇制剂(MONACOLIN-K)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906"/>
      <w:r>
        <w:rPr>
          <w:rFonts w:ascii="仿宋" w:eastAsia="仿宋" w:hAnsi="仿宋" w:cs="仿宋" w:hint="eastAsia"/>
          <w:sz w:val="28"/>
          <w:lang w:eastAsia="zh-CN"/>
        </w:rPr>
        <w:t>三、红曲降胆固醇制剂(MONACOLIN-K)项目概论</w:t>
      </w:r>
      <w:bookmarkEnd w:id="9"/>
    </w:p>
    <w:p>
      <w:pPr>
        <w:pStyle w:val="Heading2"/>
        <w:rPr>
          <w:rFonts w:ascii="仿宋" w:eastAsia="仿宋" w:hAnsi="仿宋" w:cs="仿宋" w:hint="eastAsia"/>
          <w:lang w:eastAsia="zh-CN"/>
        </w:rPr>
      </w:pPr>
      <w:bookmarkStart w:id="10" w:name="_Toc18728"/>
      <w:r>
        <w:rPr>
          <w:rFonts w:ascii="仿宋" w:eastAsia="仿宋" w:hAnsi="仿宋" w:cs="仿宋" w:hint="eastAsia"/>
          <w:lang w:eastAsia="zh-CN"/>
        </w:rPr>
        <w:t>(一)、红曲降胆固醇制剂(MONACOLIN-K)项目概况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起源追溯至对市场的深入洞察。市场的不断演变与变革为红曲降胆固醇制剂(MONACOLIN-K)项目提供了难得的机遇。当前市场存在的需求缺口和变革的大环境共同构成了红曲降胆固醇制剂(MONACOLIN-K)项目的背景。这个红曲降胆固醇制剂(MONACOLIN-K)项目旨在充分利用市场机遇，填补行业中尚未满足的需求，为客户提供全新的解决方案。市场的变革和需求的增长使得这个红曲降胆固醇制剂(MONACOLIN-K)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红曲降胆固醇制剂(MONACOLIN-K)项目名称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正式命名为红曲降胆固醇制剂(MONACOLIN-K)。这个名称不仅仅是一个标识，更代表了红曲降胆固醇制剂(MONACOLIN-K)项目的核心理念和愿景。它蕴含着红曲降胆固醇制剂(MONACOLIN-K)项目所要解决问题的关键字，具有强烈的表达和辨识度，为红曲降胆固醇制剂(MONACOLIN-K)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红曲降胆固醇制剂(MONACOLIN-K)项目目标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核心目标是提供一种全新、高效的解决方案，满足客户日益增长的需求。红曲降胆固醇制剂(MONACOLIN-K)项目追求的不仅仅是满足市场需求，更是在市场中获得卓越的竞争优势。通过不断提升产品或服务的质量和创新水平，红曲降胆固醇制剂(MONACOLIN-K)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红曲降胆固醇制剂(MONACOLIN-K)项目范围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全面涵盖了产品研发、制造、市场推广和售后服务，确保从产品设计到最终用户体验的全方位关注。这一全面的红曲降胆固醇制剂(MONACOLIN-K)项目范围是为了确保红曲降胆固醇制剂(MONACOLIN-K)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红曲降胆固醇制剂(MONACOLIN-K)项目时间表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计划在未来18个月内完成，包括研发、测试、市场试点和正式推出等不同阶段。这个时间表的合理设计是为了确保红曲降胆固醇制剂(MONACOLIN-K)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红曲降胆固醇制剂(MONACOLIN-K)项目预算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总预算估算为XX百万美元，主要分配在研发、市场推广、人员培训和运营等方面。这一充足的预算为红曲降胆固醇制剂(MONACOLIN-K)项目提供了充足的资源，确保红曲降胆固醇制剂(MONACOLIN-K)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红曲降胆固醇制剂(MONACOLIN-K)项目风险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可能面临的风险包括市场接受度低、技术难题、竞争激烈等。红曲降胆固醇制剂(MONACOLIN-K)项目团队已经制定了相应的风险应对计划，通过前瞻性的风险管理，确保红曲降胆固醇制剂(MONACOLIN-K)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红曲降胆固醇制剂(MONACOLIN-K)项目团队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汇聚了一支经验丰富、多领域专业素养的核心团队，确保红曲降胆固醇制剂(MONACOLIN-K)项目在各个方面都能拥有高水平的执行力。团队的协同作战是红曲降胆固醇制剂(MONACOLIN-K)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红曲降胆固醇制剂(MONACOLIN-K)项目背景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红曲降胆固醇制剂(MONACOLIN-K)项目的背景根植于市场对更高效、创新产品的渴望，同时也受到科技发展对行业格局的深刻改变的影响。这为红曲降胆固醇制剂(MONACOLIN-K)项目提供了广阔的发展空间和市场需求。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红曲降胆固醇制剂(MONACOLIN-K)项目现状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截至目前，红曲降胆固醇制剂(MONACOLIN-K)项目已完成市场调研和技术验证，取得了初步的成功。这为红曲降胆固醇制剂(MONACOLIN-K)项目在未来的发展奠定了坚实的基础，为更远大的目标打下了坚实的基石。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317"/>
      <w:r>
        <w:rPr>
          <w:rFonts w:ascii="仿宋" w:eastAsia="仿宋" w:hAnsi="仿宋" w:cs="仿宋" w:hint="eastAsia"/>
          <w:sz w:val="28"/>
          <w:lang w:eastAsia="zh-CN"/>
        </w:rPr>
        <w:t>(二)、红曲降胆固醇制剂(MONACOLIN-K)项目目标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曲降胆固醇制剂(MONACOLIN-K)项目首要业务目标是在市场中占据有利地位，实现产品/服务的成功推广和销售。通过不断提升产品质量、创新性，红曲降胆固醇制剂(MONACOLIN-K)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曲降胆固醇制剂(MONACOLIN-K)项目着眼于技术创新。通过持续的研发和技术升级，红曲降胆固醇制剂(MONACOLIN-K)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曲降胆固醇制剂(MONACOLIN-K)项目设定了客户满意度目标。通过提供卓越的产品质量和优质的客户服务，红曲降胆固醇制剂(MONACOLIN-K)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注重社会责任和可持续发展。通过实施环保、社会责任红曲降胆固醇制剂(MONACOLIN-K)项目，红曲降胆固醇制剂(MONACOLIN-K)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红曲降胆固醇制剂(MONACOLIN-K)项目的团队是实现目标的核心驱动力。因此，红曲降胆固醇制剂(MONACOLIN-K)项目设定了团队发展目标，包括提升团队成员的专业技能、培养领导力，以及搭建协同高效的团队工作氛围。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253"/>
      <w:r>
        <w:rPr>
          <w:rFonts w:ascii="仿宋" w:eastAsia="仿宋" w:hAnsi="仿宋" w:cs="仿宋" w:hint="eastAsia"/>
          <w:sz w:val="28"/>
          <w:lang w:eastAsia="zh-CN"/>
        </w:rPr>
        <w:t>(三)、红曲降胆固醇制剂(MONACOLIN-K)项目提出的理由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红曲降胆固醇制剂(MONACOLIN-K)项目提出的理由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提出源于对市场机遇的深刻洞察。当前市场中存在的需求缺口和行业发展趋势表明，有巨大的商业机会等待被开发。通过准确捕捉市场机遇，红曲降胆固醇制剂(MONACOLIN-K)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理念基于对技术创新的信仰。通过持续的研发和技术投入，红曲降胆固醇制剂(MONACOLIN-K)项目有望推出更具创新性的产品或服务。在科技飞速发展的当下，红曲降胆固醇制剂(MONACOLIN-K)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提出是为了增强企业的行业竞争力。通过提升产品或服务的质量和独特性，红曲降胆固醇制剂(MONACOLIN-K)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响应了消费者需求的变化。随着社会和科技的不断发展，消费者对产品和服务的需求也在发生变化。通过深入了解并及时回应消费者的新需求，红曲降胆固醇制剂(MONACOLIN-K)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提出是企业战略发展规划的一部分。在面对日益激烈的市场竞争和不断变化的商业环境中，红曲降胆固醇制剂(MONACOLIN-K)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提出不仅仅是基于商业考量，还注重社会责任。通过推出环保、社会责任等方面的红曲降胆固醇制剂(MONACOLIN-K)项目，红曲降胆固醇制剂(MONACOLIN-K)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提出反映了对利益相关者期望的关注。包括客户、员工、投资者等利益相关者在企业发展中都有着各自的期望，红曲降胆固醇制剂(MONACOLIN-K)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715"/>
      <w:r>
        <w:rPr>
          <w:rFonts w:ascii="仿宋" w:eastAsia="仿宋" w:hAnsi="仿宋" w:cs="仿宋" w:hint="eastAsia"/>
          <w:sz w:val="28"/>
          <w:lang w:eastAsia="zh-CN"/>
        </w:rPr>
        <w:t>(四)、红曲降胆固醇制剂(MONACOLIN-K)项目意义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在实施红曲降胆固醇制剂(MONACOLIN-K)项目的过程中，我们不仅仅是在追逐商业成功，更是为企业和社会的多个层面创造了深远的意义。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曲降胆固醇制剂(MONACOLIN-K)项目的首要意义在于提升企业的市场竞争力。通过持续的创新和对产品质量的高标准要求，红曲降胆固醇制剂(MONACOLIN-K)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曲降胆固醇制剂(MONACOLIN-K)项目的推进将促使行业技术水平的提升。通过引入先进技术和创新性解决方案，红曲降胆固醇制剂(MONACOLIN-K)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曲降胆固醇制剂(MONACOLIN-K)项目不仅创造了大量就业机会，提高了就业水平，还注重社会责任和环保。通过参与社会公益事业和推动环保红曲降胆固醇制剂(MONACOLIN-K)项目，红曲降胆固醇制剂(MONACOLIN-K)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综合而言，红曲降胆固醇制剂(MONACOLIN-K)项目意义重大，不仅推动了企业的发展，也为行业和社会的进步贡献了积极力量。这是一个全面而深刻的影响，将在未来产生可持续的正面效应。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311"/>
      <w:r>
        <w:rPr>
          <w:rFonts w:ascii="仿宋" w:eastAsia="仿宋" w:hAnsi="仿宋" w:cs="仿宋" w:hint="eastAsia"/>
          <w:sz w:val="28"/>
          <w:lang w:eastAsia="zh-CN"/>
        </w:rPr>
        <w:t>(五)、红曲降胆固醇制剂(MONACOLIN-K)项目背景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在当今迅猛发展的商业环境中，红曲降胆固醇制剂(MONACOLIN-K)项目的动因根植于对多方面因素的审慎考量。这个红曲降胆固醇制剂(MONACOLIN-K)项目的提出并非孤立的决策，而是对企业所处背景深入思考的产物。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曲降胆固醇制剂(MONACOLIN-K)项目背后的首要原因。科技的迅速发展和全球市场的快速变化使得企业必须灵活应对。红曲降胆固醇制剂(MONACOLIN-K)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曲降胆固醇制剂(MONACOLIN-K)项目背景中不可忽视的一环。企业需要在激烈竞争中脱颖而出，为此，红曲降胆固醇制剂(MONACOLIN-K)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技术的迅速发展为企业带来了机遇与挑战。作为红曲降胆固醇制剂(MONACOLIN-K)项目启动的背景之一，对新兴技术的应用将有助于提升企业的技术水平，使其在不断演进的商业环境中保持竞争优势。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https://d.book118.com/828011120033006030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红曲降胆固醇制剂(MONACOLIN-K)项目计划设计方案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44409"/>
    <w:rsid w:val="1A7444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11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2024-01-20T12:28:00Z</dcterms:created>
  <dcterms:modified xsi:type="dcterms:W3CDTF">2024-01-20T12:28:38Z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3DF99B3581554CF6BC3200823DF5CF7C_11</vt:lpwstr>
  </property>
  <property fmtid="{D5CDD505-2E9C-101B-9397-08002B2CF9AE}" pid="3" name="KSOProductBuildVer">
    <vt:lpwstr>2052-12.1.0.16120</vt:lpwstr>
  </property>
</Properties>
</file>