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隔离接地开关项目规划设计方案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50" w:history="1">
        <w:r>
          <w:rPr>
            <w:rFonts w:ascii="仿宋" w:eastAsia="仿宋" w:hAnsi="仿宋" w:cs="仿宋" w:hint="eastAsia"/>
            <w:lang w:eastAsia="zh-CN"/>
          </w:rPr>
          <w:t>前言</w:t>
        </w:r>
        <w:r>
          <w:tab/>
        </w:r>
        <w:r>
          <w:fldChar w:fldCharType="begin"/>
        </w:r>
        <w:r>
          <w:instrText xml:space="preserve"> PAGEREF _Toc26950 \h </w:instrText>
        </w:r>
        <w:r>
          <w:fldChar w:fldCharType="separate"/>
        </w:r>
        <w:r>
          <w:t>3</w:t>
        </w:r>
        <w:r>
          <w:fldChar w:fldCharType="end"/>
        </w:r>
      </w:hyperlink>
    </w:p>
    <w:p>
      <w:pPr>
        <w:pStyle w:val="TOC1"/>
        <w:tabs>
          <w:tab w:val="right" w:leader="dot" w:pos="8306"/>
        </w:tabs>
      </w:pPr>
      <w:hyperlink w:anchor="_Toc23189" w:history="1">
        <w:r>
          <w:rPr>
            <w:rFonts w:ascii="仿宋" w:eastAsia="仿宋" w:hAnsi="仿宋" w:cs="仿宋" w:hint="eastAsia"/>
            <w:lang w:eastAsia="zh-CN"/>
          </w:rPr>
          <w:t>一、隔离接地开关项目土建工程</w:t>
        </w:r>
        <w:r>
          <w:tab/>
        </w:r>
        <w:r>
          <w:fldChar w:fldCharType="begin"/>
        </w:r>
        <w:r>
          <w:instrText xml:space="preserve"> PAGEREF _Toc23189 \h </w:instrText>
        </w:r>
        <w:r>
          <w:fldChar w:fldCharType="separate"/>
        </w:r>
        <w:r>
          <w:t>3</w:t>
        </w:r>
        <w:r>
          <w:fldChar w:fldCharType="end"/>
        </w:r>
      </w:hyperlink>
    </w:p>
    <w:p>
      <w:pPr>
        <w:pStyle w:val="TOC2"/>
        <w:tabs>
          <w:tab w:val="right" w:leader="dot" w:pos="8306"/>
        </w:tabs>
      </w:pPr>
      <w:hyperlink w:anchor="_Toc24895" w:history="1">
        <w:r>
          <w:rPr>
            <w:rFonts w:ascii="仿宋" w:eastAsia="仿宋" w:hAnsi="仿宋" w:cs="仿宋" w:hint="eastAsia"/>
            <w:lang w:eastAsia="zh-CN"/>
          </w:rPr>
          <w:t>(一)、建筑工程设计原则</w:t>
        </w:r>
        <w:r>
          <w:tab/>
        </w:r>
        <w:r>
          <w:fldChar w:fldCharType="begin"/>
        </w:r>
        <w:r>
          <w:instrText xml:space="preserve"> PAGEREF _Toc24895 \h </w:instrText>
        </w:r>
        <w:r>
          <w:fldChar w:fldCharType="separate"/>
        </w:r>
        <w:r>
          <w:t>3</w:t>
        </w:r>
        <w:r>
          <w:fldChar w:fldCharType="end"/>
        </w:r>
      </w:hyperlink>
    </w:p>
    <w:p>
      <w:pPr>
        <w:pStyle w:val="TOC2"/>
        <w:tabs>
          <w:tab w:val="right" w:leader="dot" w:pos="8306"/>
        </w:tabs>
      </w:pPr>
      <w:hyperlink w:anchor="_Toc4847" w:history="1">
        <w:r>
          <w:rPr>
            <w:rFonts w:ascii="仿宋" w:eastAsia="仿宋" w:hAnsi="仿宋" w:cs="仿宋" w:hint="eastAsia"/>
            <w:lang w:eastAsia="zh-CN"/>
          </w:rPr>
          <w:t>(二)、土建工程设计年限及安全等级</w:t>
        </w:r>
        <w:r>
          <w:tab/>
        </w:r>
        <w:r>
          <w:fldChar w:fldCharType="begin"/>
        </w:r>
        <w:r>
          <w:instrText xml:space="preserve"> PAGEREF _Toc4847 \h </w:instrText>
        </w:r>
        <w:r>
          <w:fldChar w:fldCharType="separate"/>
        </w:r>
        <w:r>
          <w:t>4</w:t>
        </w:r>
        <w:r>
          <w:fldChar w:fldCharType="end"/>
        </w:r>
      </w:hyperlink>
    </w:p>
    <w:p>
      <w:pPr>
        <w:pStyle w:val="TOC2"/>
        <w:tabs>
          <w:tab w:val="right" w:leader="dot" w:pos="8306"/>
        </w:tabs>
      </w:pPr>
      <w:hyperlink w:anchor="_Toc27785" w:history="1">
        <w:r>
          <w:rPr>
            <w:rFonts w:ascii="仿宋" w:eastAsia="仿宋" w:hAnsi="仿宋" w:cs="仿宋" w:hint="eastAsia"/>
            <w:lang w:eastAsia="zh-CN"/>
          </w:rPr>
          <w:t>(三)、建筑工程设计总体要求</w:t>
        </w:r>
        <w:r>
          <w:tab/>
        </w:r>
        <w:r>
          <w:fldChar w:fldCharType="begin"/>
        </w:r>
        <w:r>
          <w:instrText xml:space="preserve"> PAGEREF _Toc27785 \h </w:instrText>
        </w:r>
        <w:r>
          <w:fldChar w:fldCharType="separate"/>
        </w:r>
        <w:r>
          <w:t>5</w:t>
        </w:r>
        <w:r>
          <w:fldChar w:fldCharType="end"/>
        </w:r>
      </w:hyperlink>
    </w:p>
    <w:p>
      <w:pPr>
        <w:pStyle w:val="TOC2"/>
        <w:tabs>
          <w:tab w:val="right" w:leader="dot" w:pos="8306"/>
        </w:tabs>
      </w:pPr>
      <w:hyperlink w:anchor="_Toc5288" w:history="1">
        <w:r>
          <w:rPr>
            <w:rFonts w:ascii="仿宋" w:eastAsia="仿宋" w:hAnsi="仿宋" w:cs="仿宋" w:hint="eastAsia"/>
            <w:lang w:eastAsia="zh-CN"/>
          </w:rPr>
          <w:t>(四)、土建工程建设指标</w:t>
        </w:r>
        <w:r>
          <w:tab/>
        </w:r>
        <w:r>
          <w:fldChar w:fldCharType="begin"/>
        </w:r>
        <w:r>
          <w:instrText xml:space="preserve"> PAGEREF _Toc5288 \h </w:instrText>
        </w:r>
        <w:r>
          <w:fldChar w:fldCharType="separate"/>
        </w:r>
        <w:r>
          <w:t>6</w:t>
        </w:r>
        <w:r>
          <w:fldChar w:fldCharType="end"/>
        </w:r>
      </w:hyperlink>
    </w:p>
    <w:p>
      <w:pPr>
        <w:pStyle w:val="TOC1"/>
        <w:tabs>
          <w:tab w:val="right" w:leader="dot" w:pos="8306"/>
        </w:tabs>
      </w:pPr>
      <w:hyperlink w:anchor="_Toc15028" w:history="1">
        <w:r>
          <w:rPr>
            <w:rFonts w:ascii="仿宋" w:eastAsia="仿宋" w:hAnsi="仿宋" w:cs="仿宋" w:hint="eastAsia"/>
            <w:lang w:eastAsia="zh-CN"/>
          </w:rPr>
          <w:t>二、隔离接地开关项目文档管理</w:t>
        </w:r>
        <w:r>
          <w:tab/>
        </w:r>
        <w:r>
          <w:fldChar w:fldCharType="begin"/>
        </w:r>
        <w:r>
          <w:instrText xml:space="preserve"> PAGEREF _Toc15028 \h </w:instrText>
        </w:r>
        <w:r>
          <w:fldChar w:fldCharType="separate"/>
        </w:r>
        <w:r>
          <w:t>6</w:t>
        </w:r>
        <w:r>
          <w:fldChar w:fldCharType="end"/>
        </w:r>
      </w:hyperlink>
    </w:p>
    <w:p>
      <w:pPr>
        <w:pStyle w:val="TOC2"/>
        <w:tabs>
          <w:tab w:val="right" w:leader="dot" w:pos="8306"/>
        </w:tabs>
      </w:pPr>
      <w:hyperlink w:anchor="_Toc30153" w:history="1">
        <w:r>
          <w:rPr>
            <w:rFonts w:ascii="仿宋" w:eastAsia="仿宋" w:hAnsi="仿宋" w:cs="仿宋" w:hint="eastAsia"/>
            <w:lang w:eastAsia="zh-CN"/>
          </w:rPr>
          <w:t>(一)、文档编制与审查</w:t>
        </w:r>
        <w:r>
          <w:tab/>
        </w:r>
        <w:r>
          <w:fldChar w:fldCharType="begin"/>
        </w:r>
        <w:r>
          <w:instrText xml:space="preserve"> PAGEREF _Toc30153 \h </w:instrText>
        </w:r>
        <w:r>
          <w:fldChar w:fldCharType="separate"/>
        </w:r>
        <w:r>
          <w:t>6</w:t>
        </w:r>
        <w:r>
          <w:fldChar w:fldCharType="end"/>
        </w:r>
      </w:hyperlink>
    </w:p>
    <w:p>
      <w:pPr>
        <w:pStyle w:val="TOC2"/>
        <w:tabs>
          <w:tab w:val="right" w:leader="dot" w:pos="8306"/>
        </w:tabs>
      </w:pPr>
      <w:hyperlink w:anchor="_Toc25484" w:history="1">
        <w:r>
          <w:rPr>
            <w:rFonts w:ascii="仿宋" w:eastAsia="仿宋" w:hAnsi="仿宋" w:cs="仿宋" w:hint="eastAsia"/>
            <w:lang w:eastAsia="zh-CN"/>
          </w:rPr>
          <w:t>(二)、文档发布与分发</w:t>
        </w:r>
        <w:r>
          <w:tab/>
        </w:r>
        <w:r>
          <w:fldChar w:fldCharType="begin"/>
        </w:r>
        <w:r>
          <w:instrText xml:space="preserve"> PAGEREF _Toc25484 \h </w:instrText>
        </w:r>
        <w:r>
          <w:fldChar w:fldCharType="separate"/>
        </w:r>
        <w:r>
          <w:t>8</w:t>
        </w:r>
        <w:r>
          <w:fldChar w:fldCharType="end"/>
        </w:r>
      </w:hyperlink>
    </w:p>
    <w:p>
      <w:pPr>
        <w:pStyle w:val="TOC2"/>
        <w:tabs>
          <w:tab w:val="right" w:leader="dot" w:pos="8306"/>
        </w:tabs>
      </w:pPr>
      <w:hyperlink w:anchor="_Toc2348" w:history="1">
        <w:r>
          <w:rPr>
            <w:rFonts w:ascii="仿宋" w:eastAsia="仿宋" w:hAnsi="仿宋" w:cs="仿宋" w:hint="eastAsia"/>
            <w:lang w:eastAsia="zh-CN"/>
          </w:rPr>
          <w:t>(三)、文档存档与归档</w:t>
        </w:r>
        <w:r>
          <w:tab/>
        </w:r>
        <w:r>
          <w:fldChar w:fldCharType="begin"/>
        </w:r>
        <w:r>
          <w:instrText xml:space="preserve"> PAGEREF _Toc2348 \h </w:instrText>
        </w:r>
        <w:r>
          <w:fldChar w:fldCharType="separate"/>
        </w:r>
        <w:r>
          <w:t>8</w:t>
        </w:r>
        <w:r>
          <w:fldChar w:fldCharType="end"/>
        </w:r>
      </w:hyperlink>
    </w:p>
    <w:p>
      <w:pPr>
        <w:pStyle w:val="TOC1"/>
        <w:tabs>
          <w:tab w:val="right" w:leader="dot" w:pos="8306"/>
        </w:tabs>
      </w:pPr>
      <w:hyperlink w:anchor="_Toc10177" w:history="1">
        <w:r>
          <w:rPr>
            <w:rFonts w:ascii="仿宋" w:eastAsia="仿宋" w:hAnsi="仿宋" w:cs="仿宋" w:hint="eastAsia"/>
            <w:lang w:eastAsia="zh-CN"/>
          </w:rPr>
          <w:t>三、隔离接地开关项目危机管理</w:t>
        </w:r>
        <w:r>
          <w:tab/>
        </w:r>
        <w:r>
          <w:fldChar w:fldCharType="begin"/>
        </w:r>
        <w:r>
          <w:instrText xml:space="preserve"> PAGEREF _Toc10177 \h </w:instrText>
        </w:r>
        <w:r>
          <w:fldChar w:fldCharType="separate"/>
        </w:r>
        <w:r>
          <w:t>10</w:t>
        </w:r>
        <w:r>
          <w:fldChar w:fldCharType="end"/>
        </w:r>
      </w:hyperlink>
    </w:p>
    <w:p>
      <w:pPr>
        <w:pStyle w:val="TOC2"/>
        <w:tabs>
          <w:tab w:val="right" w:leader="dot" w:pos="8306"/>
        </w:tabs>
      </w:pPr>
      <w:hyperlink w:anchor="_Toc18710" w:history="1">
        <w:r>
          <w:rPr>
            <w:rFonts w:ascii="仿宋" w:eastAsia="仿宋" w:hAnsi="仿宋" w:cs="仿宋" w:hint="eastAsia"/>
            <w:lang w:eastAsia="zh-CN"/>
          </w:rPr>
          <w:t>(一)、危机预警与识别</w:t>
        </w:r>
        <w:r>
          <w:tab/>
        </w:r>
        <w:r>
          <w:fldChar w:fldCharType="begin"/>
        </w:r>
        <w:r>
          <w:instrText xml:space="preserve"> PAGEREF _Toc18710 \h </w:instrText>
        </w:r>
        <w:r>
          <w:fldChar w:fldCharType="separate"/>
        </w:r>
        <w:r>
          <w:t>10</w:t>
        </w:r>
        <w:r>
          <w:fldChar w:fldCharType="end"/>
        </w:r>
      </w:hyperlink>
    </w:p>
    <w:p>
      <w:pPr>
        <w:pStyle w:val="TOC2"/>
        <w:tabs>
          <w:tab w:val="right" w:leader="dot" w:pos="8306"/>
        </w:tabs>
      </w:pPr>
      <w:hyperlink w:anchor="_Toc11148" w:history="1">
        <w:r>
          <w:rPr>
            <w:rFonts w:ascii="仿宋" w:eastAsia="仿宋" w:hAnsi="仿宋" w:cs="仿宋" w:hint="eastAsia"/>
            <w:lang w:eastAsia="zh-CN"/>
          </w:rPr>
          <w:t>(二)、危机应对与恢复</w:t>
        </w:r>
        <w:r>
          <w:tab/>
        </w:r>
        <w:r>
          <w:fldChar w:fldCharType="begin"/>
        </w:r>
        <w:r>
          <w:instrText xml:space="preserve"> PAGEREF _Toc11148 \h </w:instrText>
        </w:r>
        <w:r>
          <w:fldChar w:fldCharType="separate"/>
        </w:r>
        <w:r>
          <w:t>11</w:t>
        </w:r>
        <w:r>
          <w:fldChar w:fldCharType="end"/>
        </w:r>
      </w:hyperlink>
    </w:p>
    <w:p>
      <w:pPr>
        <w:pStyle w:val="TOC1"/>
        <w:tabs>
          <w:tab w:val="right" w:leader="dot" w:pos="8306"/>
        </w:tabs>
      </w:pPr>
      <w:hyperlink w:anchor="_Toc14265" w:history="1">
        <w:r>
          <w:rPr>
            <w:rFonts w:ascii="仿宋" w:eastAsia="仿宋" w:hAnsi="仿宋" w:cs="仿宋" w:hint="eastAsia"/>
            <w:lang w:eastAsia="zh-CN"/>
          </w:rPr>
          <w:t>四、隔离接地开关项目选址可行性分析</w:t>
        </w:r>
        <w:r>
          <w:tab/>
        </w:r>
        <w:r>
          <w:fldChar w:fldCharType="begin"/>
        </w:r>
        <w:r>
          <w:instrText xml:space="preserve"> PAGEREF _Toc14265 \h </w:instrText>
        </w:r>
        <w:r>
          <w:fldChar w:fldCharType="separate"/>
        </w:r>
        <w:r>
          <w:t>12</w:t>
        </w:r>
        <w:r>
          <w:fldChar w:fldCharType="end"/>
        </w:r>
      </w:hyperlink>
    </w:p>
    <w:p>
      <w:pPr>
        <w:pStyle w:val="TOC2"/>
        <w:tabs>
          <w:tab w:val="right" w:leader="dot" w:pos="8306"/>
        </w:tabs>
      </w:pPr>
      <w:hyperlink w:anchor="_Toc9136" w:history="1">
        <w:r>
          <w:rPr>
            <w:rFonts w:ascii="仿宋" w:eastAsia="仿宋" w:hAnsi="仿宋" w:cs="仿宋" w:hint="eastAsia"/>
            <w:lang w:eastAsia="zh-CN"/>
          </w:rPr>
          <w:t>(一)、隔离接地开关项目选址</w:t>
        </w:r>
        <w:r>
          <w:tab/>
        </w:r>
        <w:r>
          <w:fldChar w:fldCharType="begin"/>
        </w:r>
        <w:r>
          <w:instrText xml:space="preserve"> PAGEREF _Toc9136 \h </w:instrText>
        </w:r>
        <w:r>
          <w:fldChar w:fldCharType="separate"/>
        </w:r>
        <w:r>
          <w:t>12</w:t>
        </w:r>
        <w:r>
          <w:fldChar w:fldCharType="end"/>
        </w:r>
      </w:hyperlink>
    </w:p>
    <w:p>
      <w:pPr>
        <w:pStyle w:val="TOC2"/>
        <w:tabs>
          <w:tab w:val="right" w:leader="dot" w:pos="8306"/>
        </w:tabs>
      </w:pPr>
      <w:hyperlink w:anchor="_Toc27846" w:history="1">
        <w:r>
          <w:rPr>
            <w:rFonts w:ascii="仿宋" w:eastAsia="仿宋" w:hAnsi="仿宋" w:cs="仿宋" w:hint="eastAsia"/>
            <w:lang w:eastAsia="zh-CN"/>
          </w:rPr>
          <w:t>(二)、用地控制指标</w:t>
        </w:r>
        <w:r>
          <w:tab/>
        </w:r>
        <w:r>
          <w:fldChar w:fldCharType="begin"/>
        </w:r>
        <w:r>
          <w:instrText xml:space="preserve"> PAGEREF _Toc27846 \h </w:instrText>
        </w:r>
        <w:r>
          <w:fldChar w:fldCharType="separate"/>
        </w:r>
        <w:r>
          <w:t>12</w:t>
        </w:r>
        <w:r>
          <w:fldChar w:fldCharType="end"/>
        </w:r>
      </w:hyperlink>
    </w:p>
    <w:p>
      <w:pPr>
        <w:pStyle w:val="TOC2"/>
        <w:tabs>
          <w:tab w:val="right" w:leader="dot" w:pos="8306"/>
        </w:tabs>
      </w:pPr>
      <w:hyperlink w:anchor="_Toc28486" w:history="1">
        <w:r>
          <w:rPr>
            <w:rFonts w:ascii="仿宋" w:eastAsia="仿宋" w:hAnsi="仿宋" w:cs="仿宋" w:hint="eastAsia"/>
            <w:lang w:eastAsia="zh-CN"/>
          </w:rPr>
          <w:t>(三)、节约用地措施</w:t>
        </w:r>
        <w:r>
          <w:tab/>
        </w:r>
        <w:r>
          <w:fldChar w:fldCharType="begin"/>
        </w:r>
        <w:r>
          <w:instrText xml:space="preserve"> PAGEREF _Toc28486 \h </w:instrText>
        </w:r>
        <w:r>
          <w:fldChar w:fldCharType="separate"/>
        </w:r>
        <w:r>
          <w:t>14</w:t>
        </w:r>
        <w:r>
          <w:fldChar w:fldCharType="end"/>
        </w:r>
      </w:hyperlink>
    </w:p>
    <w:p>
      <w:pPr>
        <w:pStyle w:val="TOC2"/>
        <w:tabs>
          <w:tab w:val="right" w:leader="dot" w:pos="8306"/>
        </w:tabs>
      </w:pPr>
      <w:hyperlink w:anchor="_Toc108" w:history="1">
        <w:r>
          <w:rPr>
            <w:rFonts w:ascii="仿宋" w:eastAsia="仿宋" w:hAnsi="仿宋" w:cs="仿宋" w:hint="eastAsia"/>
            <w:lang w:eastAsia="zh-CN"/>
          </w:rPr>
          <w:t>(四)、总图布置方案</w:t>
        </w:r>
        <w:r>
          <w:tab/>
        </w:r>
        <w:r>
          <w:fldChar w:fldCharType="begin"/>
        </w:r>
        <w:r>
          <w:instrText xml:space="preserve"> PAGEREF _Toc108 \h </w:instrText>
        </w:r>
        <w:r>
          <w:fldChar w:fldCharType="separate"/>
        </w:r>
        <w:r>
          <w:t>15</w:t>
        </w:r>
        <w:r>
          <w:fldChar w:fldCharType="end"/>
        </w:r>
      </w:hyperlink>
    </w:p>
    <w:p>
      <w:pPr>
        <w:pStyle w:val="TOC2"/>
        <w:tabs>
          <w:tab w:val="right" w:leader="dot" w:pos="8306"/>
        </w:tabs>
      </w:pPr>
      <w:hyperlink w:anchor="_Toc11578" w:history="1">
        <w:r>
          <w:rPr>
            <w:rFonts w:ascii="仿宋" w:eastAsia="仿宋" w:hAnsi="仿宋" w:cs="仿宋" w:hint="eastAsia"/>
            <w:lang w:eastAsia="zh-CN"/>
          </w:rPr>
          <w:t>(五)、选址综合评价</w:t>
        </w:r>
        <w:r>
          <w:tab/>
        </w:r>
        <w:r>
          <w:fldChar w:fldCharType="begin"/>
        </w:r>
        <w:r>
          <w:instrText xml:space="preserve"> PAGEREF _Toc11578 \h </w:instrText>
        </w:r>
        <w:r>
          <w:fldChar w:fldCharType="separate"/>
        </w:r>
        <w:r>
          <w:t>16</w:t>
        </w:r>
        <w:r>
          <w:fldChar w:fldCharType="end"/>
        </w:r>
      </w:hyperlink>
    </w:p>
    <w:p>
      <w:pPr>
        <w:pStyle w:val="TOC1"/>
        <w:tabs>
          <w:tab w:val="right" w:leader="dot" w:pos="8306"/>
        </w:tabs>
      </w:pPr>
      <w:hyperlink w:anchor="_Toc18299" w:history="1">
        <w:r>
          <w:rPr>
            <w:rFonts w:ascii="仿宋" w:eastAsia="仿宋" w:hAnsi="仿宋" w:cs="仿宋" w:hint="eastAsia"/>
            <w:lang w:eastAsia="zh-CN"/>
          </w:rPr>
          <w:t>五、隔离接地开关项目绩效评估</w:t>
        </w:r>
        <w:r>
          <w:tab/>
        </w:r>
        <w:r>
          <w:fldChar w:fldCharType="begin"/>
        </w:r>
        <w:r>
          <w:instrText xml:space="preserve"> PAGEREF _Toc18299 \h </w:instrText>
        </w:r>
        <w:r>
          <w:fldChar w:fldCharType="separate"/>
        </w:r>
        <w:r>
          <w:t>17</w:t>
        </w:r>
        <w:r>
          <w:fldChar w:fldCharType="end"/>
        </w:r>
      </w:hyperlink>
    </w:p>
    <w:p>
      <w:pPr>
        <w:pStyle w:val="TOC2"/>
        <w:tabs>
          <w:tab w:val="right" w:leader="dot" w:pos="8306"/>
        </w:tabs>
      </w:pPr>
      <w:hyperlink w:anchor="_Toc4710" w:history="1">
        <w:r>
          <w:rPr>
            <w:rFonts w:ascii="仿宋" w:eastAsia="仿宋" w:hAnsi="仿宋" w:cs="仿宋" w:hint="eastAsia"/>
            <w:lang w:eastAsia="zh-CN"/>
          </w:rPr>
          <w:t>(一)、绩效评估指标</w:t>
        </w:r>
        <w:r>
          <w:tab/>
        </w:r>
        <w:r>
          <w:fldChar w:fldCharType="begin"/>
        </w:r>
        <w:r>
          <w:instrText xml:space="preserve"> PAGEREF _Toc4710 \h </w:instrText>
        </w:r>
        <w:r>
          <w:fldChar w:fldCharType="separate"/>
        </w:r>
        <w:r>
          <w:t>17</w:t>
        </w:r>
        <w:r>
          <w:fldChar w:fldCharType="end"/>
        </w:r>
      </w:hyperlink>
    </w:p>
    <w:p>
      <w:pPr>
        <w:pStyle w:val="TOC2"/>
        <w:tabs>
          <w:tab w:val="right" w:leader="dot" w:pos="8306"/>
        </w:tabs>
      </w:pPr>
      <w:hyperlink w:anchor="_Toc12683" w:history="1">
        <w:r>
          <w:rPr>
            <w:rFonts w:ascii="仿宋" w:eastAsia="仿宋" w:hAnsi="仿宋" w:cs="仿宋" w:hint="eastAsia"/>
            <w:lang w:eastAsia="zh-CN"/>
          </w:rPr>
          <w:t>(二)、绩效评估方法</w:t>
        </w:r>
        <w:r>
          <w:tab/>
        </w:r>
        <w:r>
          <w:fldChar w:fldCharType="begin"/>
        </w:r>
        <w:r>
          <w:instrText xml:space="preserve"> PAGEREF _Toc12683 \h </w:instrText>
        </w:r>
        <w:r>
          <w:fldChar w:fldCharType="separate"/>
        </w:r>
        <w:r>
          <w:t>19</w:t>
        </w:r>
        <w:r>
          <w:fldChar w:fldCharType="end"/>
        </w:r>
      </w:hyperlink>
    </w:p>
    <w:p>
      <w:pPr>
        <w:pStyle w:val="TOC2"/>
        <w:tabs>
          <w:tab w:val="right" w:leader="dot" w:pos="8306"/>
        </w:tabs>
      </w:pPr>
      <w:hyperlink w:anchor="_Toc11680" w:history="1">
        <w:r>
          <w:rPr>
            <w:rFonts w:ascii="仿宋" w:eastAsia="仿宋" w:hAnsi="仿宋" w:cs="仿宋" w:hint="eastAsia"/>
            <w:lang w:eastAsia="zh-CN"/>
          </w:rPr>
          <w:t>(三)、绩效评估周期</w:t>
        </w:r>
        <w:r>
          <w:tab/>
        </w:r>
        <w:r>
          <w:fldChar w:fldCharType="begin"/>
        </w:r>
        <w:r>
          <w:instrText xml:space="preserve"> PAGEREF _Toc11680 \h </w:instrText>
        </w:r>
        <w:r>
          <w:fldChar w:fldCharType="separate"/>
        </w:r>
        <w:r>
          <w:t>20</w:t>
        </w:r>
        <w:r>
          <w:fldChar w:fldCharType="end"/>
        </w:r>
      </w:hyperlink>
    </w:p>
    <w:p>
      <w:pPr>
        <w:pStyle w:val="TOC1"/>
        <w:tabs>
          <w:tab w:val="right" w:leader="dot" w:pos="8306"/>
        </w:tabs>
      </w:pPr>
      <w:hyperlink w:anchor="_Toc24905" w:history="1">
        <w:r>
          <w:rPr>
            <w:rFonts w:ascii="仿宋" w:eastAsia="仿宋" w:hAnsi="仿宋" w:cs="仿宋" w:hint="eastAsia"/>
            <w:lang w:eastAsia="zh-CN"/>
          </w:rPr>
          <w:t>六、工艺说明</w:t>
        </w:r>
        <w:r>
          <w:tab/>
        </w:r>
        <w:r>
          <w:fldChar w:fldCharType="begin"/>
        </w:r>
        <w:r>
          <w:instrText xml:space="preserve"> PAGEREF _Toc24905 \h </w:instrText>
        </w:r>
        <w:r>
          <w:fldChar w:fldCharType="separate"/>
        </w:r>
        <w:r>
          <w:t>21</w:t>
        </w:r>
        <w:r>
          <w:fldChar w:fldCharType="end"/>
        </w:r>
      </w:hyperlink>
    </w:p>
    <w:p>
      <w:pPr>
        <w:pStyle w:val="TOC2"/>
        <w:tabs>
          <w:tab w:val="right" w:leader="dot" w:pos="8306"/>
        </w:tabs>
      </w:pPr>
      <w:hyperlink w:anchor="_Toc28994" w:history="1">
        <w:r>
          <w:rPr>
            <w:rFonts w:ascii="仿宋" w:eastAsia="仿宋" w:hAnsi="仿宋" w:cs="仿宋" w:hint="eastAsia"/>
            <w:lang w:eastAsia="zh-CN"/>
          </w:rPr>
          <w:t>(一)、技术管理特点</w:t>
        </w:r>
        <w:r>
          <w:tab/>
        </w:r>
        <w:r>
          <w:fldChar w:fldCharType="begin"/>
        </w:r>
        <w:r>
          <w:instrText xml:space="preserve"> PAGEREF _Toc28994 \h </w:instrText>
        </w:r>
        <w:r>
          <w:fldChar w:fldCharType="separate"/>
        </w:r>
        <w:r>
          <w:t>21</w:t>
        </w:r>
        <w:r>
          <w:fldChar w:fldCharType="end"/>
        </w:r>
      </w:hyperlink>
    </w:p>
    <w:p>
      <w:pPr>
        <w:pStyle w:val="TOC2"/>
        <w:tabs>
          <w:tab w:val="right" w:leader="dot" w:pos="8306"/>
        </w:tabs>
      </w:pPr>
      <w:hyperlink w:anchor="_Toc6247" w:history="1">
        <w:r>
          <w:rPr>
            <w:rFonts w:ascii="仿宋" w:eastAsia="仿宋" w:hAnsi="仿宋" w:cs="仿宋" w:hint="eastAsia"/>
            <w:lang w:eastAsia="zh-CN"/>
          </w:rPr>
          <w:t>(二)、隔离接地开关项目工艺技术设计方案</w:t>
        </w:r>
        <w:r>
          <w:tab/>
        </w:r>
        <w:r>
          <w:fldChar w:fldCharType="begin"/>
        </w:r>
        <w:r>
          <w:instrText xml:space="preserve"> PAGEREF _Toc6247 \h </w:instrText>
        </w:r>
        <w:r>
          <w:fldChar w:fldCharType="separate"/>
        </w:r>
        <w:r>
          <w:t>22</w:t>
        </w:r>
        <w:r>
          <w:fldChar w:fldCharType="end"/>
        </w:r>
      </w:hyperlink>
    </w:p>
    <w:p>
      <w:pPr>
        <w:pStyle w:val="TOC2"/>
        <w:tabs>
          <w:tab w:val="right" w:leader="dot" w:pos="8306"/>
        </w:tabs>
      </w:pPr>
      <w:hyperlink w:anchor="_Toc22007" w:history="1">
        <w:r>
          <w:rPr>
            <w:rFonts w:ascii="仿宋" w:eastAsia="仿宋" w:hAnsi="仿宋" w:cs="仿宋" w:hint="eastAsia"/>
            <w:lang w:eastAsia="zh-CN"/>
          </w:rPr>
          <w:t>(三)、设备选型方案</w:t>
        </w:r>
        <w:r>
          <w:tab/>
        </w:r>
        <w:r>
          <w:fldChar w:fldCharType="begin"/>
        </w:r>
        <w:r>
          <w:instrText xml:space="preserve"> PAGEREF _Toc22007 \h </w:instrText>
        </w:r>
        <w:r>
          <w:fldChar w:fldCharType="separate"/>
        </w:r>
        <w:r>
          <w:t>23</w:t>
        </w:r>
        <w:r>
          <w:fldChar w:fldCharType="end"/>
        </w:r>
      </w:hyperlink>
    </w:p>
    <w:p>
      <w:pPr>
        <w:pStyle w:val="TOC1"/>
        <w:tabs>
          <w:tab w:val="right" w:leader="dot" w:pos="8306"/>
        </w:tabs>
      </w:pPr>
      <w:hyperlink w:anchor="_Toc7098" w:history="1">
        <w:r>
          <w:rPr>
            <w:rFonts w:ascii="仿宋" w:eastAsia="仿宋" w:hAnsi="仿宋" w:cs="仿宋" w:hint="eastAsia"/>
            <w:lang w:eastAsia="zh-CN"/>
          </w:rPr>
          <w:t>七、隔离接地开关项目财务管理</w:t>
        </w:r>
        <w:r>
          <w:tab/>
        </w:r>
        <w:r>
          <w:fldChar w:fldCharType="begin"/>
        </w:r>
        <w:r>
          <w:instrText xml:space="preserve"> PAGEREF _Toc7098 \h </w:instrText>
        </w:r>
        <w:r>
          <w:fldChar w:fldCharType="separate"/>
        </w:r>
        <w:r>
          <w:t>24</w:t>
        </w:r>
        <w:r>
          <w:fldChar w:fldCharType="end"/>
        </w:r>
      </w:hyperlink>
    </w:p>
    <w:p>
      <w:pPr>
        <w:pStyle w:val="TOC2"/>
        <w:tabs>
          <w:tab w:val="right" w:leader="dot" w:pos="8306"/>
        </w:tabs>
      </w:pPr>
      <w:hyperlink w:anchor="_Toc18632" w:history="1">
        <w:r>
          <w:rPr>
            <w:rFonts w:ascii="仿宋" w:eastAsia="仿宋" w:hAnsi="仿宋" w:cs="仿宋" w:hint="eastAsia"/>
            <w:lang w:eastAsia="zh-CN"/>
          </w:rPr>
          <w:t>(一)、资金需求大</w:t>
        </w:r>
        <w:r>
          <w:tab/>
        </w:r>
        <w:r>
          <w:fldChar w:fldCharType="begin"/>
        </w:r>
        <w:r>
          <w:instrText xml:space="preserve"> PAGEREF _Toc18632 \h </w:instrText>
        </w:r>
        <w:r>
          <w:fldChar w:fldCharType="separate"/>
        </w:r>
        <w:r>
          <w:t>24</w:t>
        </w:r>
        <w:r>
          <w:fldChar w:fldCharType="end"/>
        </w:r>
      </w:hyperlink>
    </w:p>
    <w:p>
      <w:pPr>
        <w:pStyle w:val="TOC2"/>
        <w:tabs>
          <w:tab w:val="right" w:leader="dot" w:pos="8306"/>
        </w:tabs>
      </w:pPr>
      <w:hyperlink w:anchor="_Toc6535" w:history="1">
        <w:r>
          <w:rPr>
            <w:rFonts w:ascii="仿宋" w:eastAsia="仿宋" w:hAnsi="仿宋" w:cs="仿宋" w:hint="eastAsia"/>
            <w:lang w:eastAsia="zh-CN"/>
          </w:rPr>
          <w:t>(二)、研发周期长</w:t>
        </w:r>
        <w:r>
          <w:tab/>
        </w:r>
        <w:r>
          <w:fldChar w:fldCharType="begin"/>
        </w:r>
        <w:r>
          <w:instrText xml:space="preserve"> PAGEREF _Toc6535 \h </w:instrText>
        </w:r>
        <w:r>
          <w:fldChar w:fldCharType="separate"/>
        </w:r>
        <w:r>
          <w:t>26</w:t>
        </w:r>
        <w:r>
          <w:fldChar w:fldCharType="end"/>
        </w:r>
      </w:hyperlink>
    </w:p>
    <w:p>
      <w:pPr>
        <w:pStyle w:val="TOC2"/>
        <w:tabs>
          <w:tab w:val="right" w:leader="dot" w:pos="8306"/>
        </w:tabs>
      </w:pPr>
      <w:hyperlink w:anchor="_Toc26307" w:history="1">
        <w:r>
          <w:rPr>
            <w:rFonts w:ascii="仿宋" w:eastAsia="仿宋" w:hAnsi="仿宋" w:cs="仿宋" w:hint="eastAsia"/>
            <w:lang w:eastAsia="zh-CN"/>
          </w:rPr>
          <w:t>(三)、市场风险大</w:t>
        </w:r>
        <w:r>
          <w:tab/>
        </w:r>
        <w:r>
          <w:fldChar w:fldCharType="begin"/>
        </w:r>
        <w:r>
          <w:instrText xml:space="preserve"> PAGEREF _Toc26307 \h </w:instrText>
        </w:r>
        <w:r>
          <w:fldChar w:fldCharType="separate"/>
        </w:r>
        <w:r>
          <w:t>27</w:t>
        </w:r>
        <w:r>
          <w:fldChar w:fldCharType="end"/>
        </w:r>
      </w:hyperlink>
    </w:p>
    <w:p>
      <w:pPr>
        <w:pStyle w:val="TOC2"/>
        <w:tabs>
          <w:tab w:val="right" w:leader="dot" w:pos="8306"/>
        </w:tabs>
      </w:pPr>
      <w:hyperlink w:anchor="_Toc11030" w:history="1">
        <w:r>
          <w:rPr>
            <w:rFonts w:ascii="仿宋" w:eastAsia="仿宋" w:hAnsi="仿宋" w:cs="仿宋" w:hint="eastAsia"/>
            <w:lang w:eastAsia="zh-CN"/>
          </w:rPr>
          <w:t>(四)、利润率高</w:t>
        </w:r>
        <w:r>
          <w:tab/>
        </w:r>
        <w:r>
          <w:fldChar w:fldCharType="begin"/>
        </w:r>
        <w:r>
          <w:instrText xml:space="preserve"> PAGEREF _Toc11030 \h </w:instrText>
        </w:r>
        <w:r>
          <w:fldChar w:fldCharType="separate"/>
        </w:r>
        <w:r>
          <w:t>29</w:t>
        </w:r>
        <w:r>
          <w:fldChar w:fldCharType="end"/>
        </w:r>
      </w:hyperlink>
    </w:p>
    <w:p>
      <w:pPr>
        <w:pStyle w:val="TOC1"/>
        <w:tabs>
          <w:tab w:val="right" w:leader="dot" w:pos="8306"/>
        </w:tabs>
      </w:pPr>
      <w:hyperlink w:anchor="_Toc23221" w:history="1">
        <w:r>
          <w:rPr>
            <w:rFonts w:ascii="仿宋" w:eastAsia="仿宋" w:hAnsi="仿宋" w:cs="仿宋" w:hint="eastAsia"/>
            <w:lang w:eastAsia="zh-CN"/>
          </w:rPr>
          <w:t>八、隔离接地开关项目投资规划</w:t>
        </w:r>
        <w:r>
          <w:tab/>
        </w:r>
        <w:r>
          <w:fldChar w:fldCharType="begin"/>
        </w:r>
        <w:r>
          <w:instrText xml:space="preserve"> PAGEREF _Toc23221 \h </w:instrText>
        </w:r>
        <w:r>
          <w:fldChar w:fldCharType="separate"/>
        </w:r>
        <w:r>
          <w:t>32</w:t>
        </w:r>
        <w:r>
          <w:fldChar w:fldCharType="end"/>
        </w:r>
      </w:hyperlink>
    </w:p>
    <w:p>
      <w:pPr>
        <w:pStyle w:val="TOC2"/>
        <w:tabs>
          <w:tab w:val="right" w:leader="dot" w:pos="8306"/>
        </w:tabs>
      </w:pPr>
      <w:hyperlink w:anchor="_Toc5122" w:history="1">
        <w:r>
          <w:rPr>
            <w:rFonts w:ascii="仿宋" w:eastAsia="仿宋" w:hAnsi="仿宋" w:cs="仿宋" w:hint="eastAsia"/>
            <w:lang w:eastAsia="zh-CN"/>
          </w:rPr>
          <w:t>(一)、隔离接地开关项目总投资估算</w:t>
        </w:r>
        <w:r>
          <w:tab/>
        </w:r>
        <w:r>
          <w:fldChar w:fldCharType="begin"/>
        </w:r>
        <w:r>
          <w:instrText xml:space="preserve"> PAGEREF _Toc5122 \h </w:instrText>
        </w:r>
        <w:r>
          <w:fldChar w:fldCharType="separate"/>
        </w:r>
        <w:r>
          <w:t>32</w:t>
        </w:r>
        <w:r>
          <w:fldChar w:fldCharType="end"/>
        </w:r>
      </w:hyperlink>
    </w:p>
    <w:p>
      <w:pPr>
        <w:pStyle w:val="TOC2"/>
        <w:tabs>
          <w:tab w:val="right" w:leader="dot" w:pos="8306"/>
        </w:tabs>
      </w:pPr>
      <w:hyperlink w:anchor="_Toc5576" w:history="1">
        <w:r>
          <w:rPr>
            <w:rFonts w:ascii="仿宋" w:eastAsia="仿宋" w:hAnsi="仿宋" w:cs="仿宋" w:hint="eastAsia"/>
            <w:lang w:eastAsia="zh-CN"/>
          </w:rPr>
          <w:t>(二)、资金筹措</w:t>
        </w:r>
        <w:r>
          <w:tab/>
        </w:r>
        <w:r>
          <w:fldChar w:fldCharType="begin"/>
        </w:r>
        <w:r>
          <w:instrText xml:space="preserve"> PAGEREF _Toc5576 \h </w:instrText>
        </w:r>
        <w:r>
          <w:fldChar w:fldCharType="separate"/>
        </w:r>
        <w:r>
          <w:t>33</w:t>
        </w:r>
        <w:r>
          <w:fldChar w:fldCharType="end"/>
        </w:r>
      </w:hyperlink>
    </w:p>
    <w:p>
      <w:pPr>
        <w:pStyle w:val="TOC1"/>
        <w:tabs>
          <w:tab w:val="right" w:leader="dot" w:pos="8306"/>
        </w:tabs>
      </w:pPr>
      <w:hyperlink w:anchor="_Toc13537" w:history="1">
        <w:r>
          <w:rPr>
            <w:rFonts w:ascii="仿宋" w:eastAsia="仿宋" w:hAnsi="仿宋" w:cs="仿宋" w:hint="eastAsia"/>
            <w:lang w:eastAsia="zh-CN"/>
          </w:rPr>
          <w:t>九、隔离接地开关项目人力资源管理</w:t>
        </w:r>
        <w:r>
          <w:tab/>
        </w:r>
        <w:r>
          <w:fldChar w:fldCharType="begin"/>
        </w:r>
        <w:r>
          <w:instrText xml:space="preserve"> PAGEREF _Toc13537 \h </w:instrText>
        </w:r>
        <w:r>
          <w:fldChar w:fldCharType="separate"/>
        </w:r>
        <w:r>
          <w:t>34</w:t>
        </w:r>
        <w:r>
          <w:fldChar w:fldCharType="end"/>
        </w:r>
      </w:hyperlink>
    </w:p>
    <w:p>
      <w:pPr>
        <w:pStyle w:val="TOC2"/>
        <w:tabs>
          <w:tab w:val="right" w:leader="dot" w:pos="8306"/>
        </w:tabs>
      </w:pPr>
      <w:hyperlink w:anchor="_Toc8713" w:history="1">
        <w:r>
          <w:rPr>
            <w:rFonts w:ascii="仿宋" w:eastAsia="仿宋" w:hAnsi="仿宋" w:cs="仿宋" w:hint="eastAsia"/>
            <w:lang w:eastAsia="zh-CN"/>
          </w:rPr>
          <w:t>(一)、建立健全的预算管理制度</w:t>
        </w:r>
        <w:r>
          <w:tab/>
        </w:r>
        <w:r>
          <w:fldChar w:fldCharType="begin"/>
        </w:r>
        <w:r>
          <w:instrText xml:space="preserve"> PAGEREF _Toc8713 \h </w:instrText>
        </w:r>
        <w:r>
          <w:fldChar w:fldCharType="separate"/>
        </w:r>
        <w:r>
          <w:t>34</w:t>
        </w:r>
        <w:r>
          <w:fldChar w:fldCharType="end"/>
        </w:r>
      </w:hyperlink>
    </w:p>
    <w:p>
      <w:pPr>
        <w:pStyle w:val="TOC2"/>
        <w:tabs>
          <w:tab w:val="right" w:leader="dot" w:pos="8306"/>
        </w:tabs>
      </w:pPr>
      <w:hyperlink w:anchor="_Toc5165" w:history="1">
        <w:r>
          <w:rPr>
            <w:rFonts w:ascii="仿宋" w:eastAsia="仿宋" w:hAnsi="仿宋" w:cs="仿宋" w:hint="eastAsia"/>
            <w:lang w:eastAsia="zh-CN"/>
          </w:rPr>
          <w:t>(二)、加强资金流动监控</w:t>
        </w:r>
        <w:r>
          <w:tab/>
        </w:r>
        <w:r>
          <w:fldChar w:fldCharType="begin"/>
        </w:r>
        <w:r>
          <w:instrText xml:space="preserve"> PAGEREF _Toc5165 \h </w:instrText>
        </w:r>
        <w:r>
          <w:fldChar w:fldCharType="separate"/>
        </w:r>
        <w:r>
          <w:t>35</w:t>
        </w:r>
        <w:r>
          <w:fldChar w:fldCharType="end"/>
        </w:r>
      </w:hyperlink>
    </w:p>
    <w:p>
      <w:pPr>
        <w:pStyle w:val="TOC2"/>
        <w:tabs>
          <w:tab w:val="right" w:leader="dot" w:pos="8306"/>
        </w:tabs>
      </w:pPr>
      <w:hyperlink w:anchor="_Toc1565" w:history="1">
        <w:r>
          <w:rPr>
            <w:rFonts w:ascii="仿宋" w:eastAsia="仿宋" w:hAnsi="仿宋" w:cs="仿宋" w:hint="eastAsia"/>
            <w:lang w:eastAsia="zh-CN"/>
          </w:rPr>
          <w:t>(三)、制定完善的风险控制机制</w:t>
        </w:r>
        <w:r>
          <w:tab/>
        </w:r>
        <w:r>
          <w:fldChar w:fldCharType="begin"/>
        </w:r>
        <w:r>
          <w:instrText xml:space="preserve"> PAGEREF _Toc1565 \h </w:instrText>
        </w:r>
        <w:r>
          <w:fldChar w:fldCharType="separate"/>
        </w:r>
        <w:r>
          <w:t>36</w:t>
        </w:r>
        <w:r>
          <w:fldChar w:fldCharType="end"/>
        </w:r>
      </w:hyperlink>
    </w:p>
    <w:p>
      <w:pPr>
        <w:pStyle w:val="TOC2"/>
        <w:tabs>
          <w:tab w:val="right" w:leader="dot" w:pos="8306"/>
        </w:tabs>
      </w:pPr>
      <w:hyperlink w:anchor="_Toc14244" w:history="1">
        <w:r>
          <w:rPr>
            <w:rFonts w:ascii="仿宋" w:eastAsia="仿宋" w:hAnsi="仿宋" w:cs="仿宋" w:hint="eastAsia"/>
            <w:lang w:eastAsia="zh-CN"/>
          </w:rPr>
          <w:t>(四)、优化成本管理</w:t>
        </w:r>
        <w:r>
          <w:tab/>
        </w:r>
        <w:r>
          <w:fldChar w:fldCharType="begin"/>
        </w:r>
        <w:r>
          <w:instrText xml:space="preserve"> PAGEREF _Toc14244 \h </w:instrText>
        </w:r>
        <w:r>
          <w:fldChar w:fldCharType="separate"/>
        </w:r>
        <w:r>
          <w:t>38</w:t>
        </w:r>
        <w:r>
          <w:fldChar w:fldCharType="end"/>
        </w:r>
      </w:hyperlink>
    </w:p>
    <w:p>
      <w:pPr>
        <w:pStyle w:val="TOC1"/>
        <w:tabs>
          <w:tab w:val="right" w:leader="dot" w:pos="8306"/>
        </w:tabs>
      </w:pPr>
      <w:hyperlink w:anchor="_Toc11191" w:history="1">
        <w:r>
          <w:rPr>
            <w:rFonts w:ascii="仿宋" w:eastAsia="仿宋" w:hAnsi="仿宋" w:cs="仿宋" w:hint="eastAsia"/>
            <w:lang w:eastAsia="zh-CN"/>
          </w:rPr>
          <w:t>十、隔离接地开关项目经营效益</w:t>
        </w:r>
        <w:r>
          <w:tab/>
        </w:r>
        <w:r>
          <w:fldChar w:fldCharType="begin"/>
        </w:r>
        <w:r>
          <w:instrText xml:space="preserve"> PAGEREF _Toc11191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18" w:history="1">
        <w:r>
          <w:rPr>
            <w:rFonts w:ascii="仿宋" w:eastAsia="仿宋" w:hAnsi="仿宋" w:cs="仿宋" w:hint="eastAsia"/>
            <w:lang w:eastAsia="zh-CN"/>
          </w:rPr>
          <w:t>(一)、经济评价财务测算</w:t>
        </w:r>
        <w:r>
          <w:tab/>
        </w:r>
        <w:r>
          <w:fldChar w:fldCharType="begin"/>
        </w:r>
        <w:r>
          <w:instrText xml:space="preserve"> PAGEREF _Toc6518 \h </w:instrText>
        </w:r>
        <w:r>
          <w:fldChar w:fldCharType="separate"/>
        </w:r>
        <w:r>
          <w:t>39</w:t>
        </w:r>
        <w:r>
          <w:fldChar w:fldCharType="end"/>
        </w:r>
      </w:hyperlink>
    </w:p>
    <w:p>
      <w:pPr>
        <w:pStyle w:val="TOC2"/>
        <w:tabs>
          <w:tab w:val="right" w:leader="dot" w:pos="8306"/>
        </w:tabs>
      </w:pPr>
      <w:hyperlink w:anchor="_Toc1666" w:history="1">
        <w:r>
          <w:rPr>
            <w:rFonts w:ascii="仿宋" w:eastAsia="仿宋" w:hAnsi="仿宋" w:cs="仿宋" w:hint="eastAsia"/>
            <w:lang w:eastAsia="zh-CN"/>
          </w:rPr>
          <w:t>(二)、隔离接地开关项目盈利能力分析</w:t>
        </w:r>
        <w:r>
          <w:tab/>
        </w:r>
        <w:r>
          <w:fldChar w:fldCharType="begin"/>
        </w:r>
        <w:r>
          <w:instrText xml:space="preserve"> PAGEREF _Toc1666 \h </w:instrText>
        </w:r>
        <w:r>
          <w:fldChar w:fldCharType="separate"/>
        </w:r>
        <w:r>
          <w:t>40</w:t>
        </w:r>
        <w:r>
          <w:fldChar w:fldCharType="end"/>
        </w:r>
      </w:hyperlink>
    </w:p>
    <w:p>
      <w:pPr>
        <w:pStyle w:val="TOC1"/>
        <w:tabs>
          <w:tab w:val="right" w:leader="dot" w:pos="8306"/>
        </w:tabs>
      </w:pPr>
      <w:hyperlink w:anchor="_Toc8177" w:history="1">
        <w:r>
          <w:rPr>
            <w:rFonts w:ascii="仿宋" w:eastAsia="仿宋" w:hAnsi="仿宋" w:cs="仿宋" w:hint="eastAsia"/>
            <w:lang w:eastAsia="zh-CN"/>
          </w:rPr>
          <w:t>十一、隔离接地开关项目风险管理</w:t>
        </w:r>
        <w:r>
          <w:tab/>
        </w:r>
        <w:r>
          <w:fldChar w:fldCharType="begin"/>
        </w:r>
        <w:r>
          <w:instrText xml:space="preserve"> PAGEREF _Toc8177 \h </w:instrText>
        </w:r>
        <w:r>
          <w:fldChar w:fldCharType="separate"/>
        </w:r>
        <w:r>
          <w:t>41</w:t>
        </w:r>
        <w:r>
          <w:fldChar w:fldCharType="end"/>
        </w:r>
      </w:hyperlink>
    </w:p>
    <w:p>
      <w:pPr>
        <w:pStyle w:val="TOC2"/>
        <w:tabs>
          <w:tab w:val="right" w:leader="dot" w:pos="8306"/>
        </w:tabs>
      </w:pPr>
      <w:hyperlink w:anchor="_Toc26528" w:history="1">
        <w:r>
          <w:rPr>
            <w:rFonts w:ascii="仿宋" w:eastAsia="仿宋" w:hAnsi="仿宋" w:cs="仿宋" w:hint="eastAsia"/>
            <w:lang w:eastAsia="zh-CN"/>
          </w:rPr>
          <w:t>(一)、风险识别与评估</w:t>
        </w:r>
        <w:r>
          <w:tab/>
        </w:r>
        <w:r>
          <w:fldChar w:fldCharType="begin"/>
        </w:r>
        <w:r>
          <w:instrText xml:space="preserve"> PAGEREF _Toc26528 \h </w:instrText>
        </w:r>
        <w:r>
          <w:fldChar w:fldCharType="separate"/>
        </w:r>
        <w:r>
          <w:t>41</w:t>
        </w:r>
        <w:r>
          <w:fldChar w:fldCharType="end"/>
        </w:r>
      </w:hyperlink>
    </w:p>
    <w:p>
      <w:pPr>
        <w:pStyle w:val="TOC2"/>
        <w:tabs>
          <w:tab w:val="right" w:leader="dot" w:pos="8306"/>
        </w:tabs>
      </w:pPr>
      <w:hyperlink w:anchor="_Toc29584" w:history="1">
        <w:r>
          <w:rPr>
            <w:rFonts w:ascii="仿宋" w:eastAsia="仿宋" w:hAnsi="仿宋" w:cs="仿宋" w:hint="eastAsia"/>
            <w:lang w:eastAsia="zh-CN"/>
          </w:rPr>
          <w:t>(二)、风险应对策略</w:t>
        </w:r>
        <w:r>
          <w:tab/>
        </w:r>
        <w:r>
          <w:fldChar w:fldCharType="begin"/>
        </w:r>
        <w:r>
          <w:instrText xml:space="preserve"> PAGEREF _Toc29584 \h </w:instrText>
        </w:r>
        <w:r>
          <w:fldChar w:fldCharType="separate"/>
        </w:r>
        <w:r>
          <w:t>42</w:t>
        </w:r>
        <w:r>
          <w:fldChar w:fldCharType="end"/>
        </w:r>
      </w:hyperlink>
    </w:p>
    <w:p>
      <w:pPr>
        <w:pStyle w:val="TOC2"/>
        <w:tabs>
          <w:tab w:val="right" w:leader="dot" w:pos="8306"/>
        </w:tabs>
      </w:pPr>
      <w:hyperlink w:anchor="_Toc2547" w:history="1">
        <w:r>
          <w:rPr>
            <w:rFonts w:ascii="仿宋" w:eastAsia="仿宋" w:hAnsi="仿宋" w:cs="仿宋" w:hint="eastAsia"/>
            <w:lang w:eastAsia="zh-CN"/>
          </w:rPr>
          <w:t>(三)、风险监控与控制</w:t>
        </w:r>
        <w:r>
          <w:tab/>
        </w:r>
        <w:r>
          <w:fldChar w:fldCharType="begin"/>
        </w:r>
        <w:r>
          <w:instrText xml:space="preserve"> PAGEREF _Toc2547 \h </w:instrText>
        </w:r>
        <w:r>
          <w:fldChar w:fldCharType="separate"/>
        </w:r>
        <w:r>
          <w:t>44</w:t>
        </w:r>
        <w:r>
          <w:fldChar w:fldCharType="end"/>
        </w:r>
      </w:hyperlink>
    </w:p>
    <w:p>
      <w:pPr>
        <w:pStyle w:val="TOC1"/>
        <w:tabs>
          <w:tab w:val="right" w:leader="dot" w:pos="8306"/>
        </w:tabs>
      </w:pPr>
      <w:hyperlink w:anchor="_Toc11937" w:history="1">
        <w:r>
          <w:rPr>
            <w:rFonts w:ascii="仿宋" w:eastAsia="仿宋" w:hAnsi="仿宋" w:cs="仿宋" w:hint="eastAsia"/>
            <w:lang w:eastAsia="zh-CN"/>
          </w:rPr>
          <w:t>十二、隔离接地开关项目环境影响分析</w:t>
        </w:r>
        <w:r>
          <w:tab/>
        </w:r>
        <w:r>
          <w:fldChar w:fldCharType="begin"/>
        </w:r>
        <w:r>
          <w:instrText xml:space="preserve"> PAGEREF _Toc11937 \h </w:instrText>
        </w:r>
        <w:r>
          <w:fldChar w:fldCharType="separate"/>
        </w:r>
        <w:r>
          <w:t>45</w:t>
        </w:r>
        <w:r>
          <w:fldChar w:fldCharType="end"/>
        </w:r>
      </w:hyperlink>
    </w:p>
    <w:p>
      <w:pPr>
        <w:pStyle w:val="TOC2"/>
        <w:tabs>
          <w:tab w:val="right" w:leader="dot" w:pos="8306"/>
        </w:tabs>
      </w:pPr>
      <w:hyperlink w:anchor="_Toc1474" w:history="1">
        <w:r>
          <w:rPr>
            <w:rFonts w:ascii="仿宋" w:eastAsia="仿宋" w:hAnsi="仿宋" w:cs="仿宋" w:hint="eastAsia"/>
            <w:lang w:eastAsia="zh-CN"/>
          </w:rPr>
          <w:t>(一)、建设区域环境质量现状</w:t>
        </w:r>
        <w:r>
          <w:tab/>
        </w:r>
        <w:r>
          <w:fldChar w:fldCharType="begin"/>
        </w:r>
        <w:r>
          <w:instrText xml:space="preserve"> PAGEREF _Toc1474 \h </w:instrText>
        </w:r>
        <w:r>
          <w:fldChar w:fldCharType="separate"/>
        </w:r>
        <w:r>
          <w:t>45</w:t>
        </w:r>
        <w:r>
          <w:fldChar w:fldCharType="end"/>
        </w:r>
      </w:hyperlink>
    </w:p>
    <w:p>
      <w:pPr>
        <w:pStyle w:val="TOC2"/>
        <w:tabs>
          <w:tab w:val="right" w:leader="dot" w:pos="8306"/>
        </w:tabs>
      </w:pPr>
      <w:hyperlink w:anchor="_Toc31441" w:history="1">
        <w:r>
          <w:rPr>
            <w:rFonts w:ascii="仿宋" w:eastAsia="仿宋" w:hAnsi="仿宋" w:cs="仿宋" w:hint="eastAsia"/>
            <w:lang w:eastAsia="zh-CN"/>
          </w:rPr>
          <w:t>(二)、建设期环境保护</w:t>
        </w:r>
        <w:r>
          <w:tab/>
        </w:r>
        <w:r>
          <w:fldChar w:fldCharType="begin"/>
        </w:r>
        <w:r>
          <w:instrText xml:space="preserve"> PAGEREF _Toc31441 \h </w:instrText>
        </w:r>
        <w:r>
          <w:fldChar w:fldCharType="separate"/>
        </w:r>
        <w:r>
          <w:t>47</w:t>
        </w:r>
        <w:r>
          <w:fldChar w:fldCharType="end"/>
        </w:r>
      </w:hyperlink>
    </w:p>
    <w:p>
      <w:pPr>
        <w:pStyle w:val="TOC2"/>
        <w:tabs>
          <w:tab w:val="right" w:leader="dot" w:pos="8306"/>
        </w:tabs>
      </w:pPr>
      <w:hyperlink w:anchor="_Toc3710" w:history="1">
        <w:r>
          <w:rPr>
            <w:rFonts w:ascii="仿宋" w:eastAsia="仿宋" w:hAnsi="仿宋" w:cs="仿宋" w:hint="eastAsia"/>
            <w:lang w:eastAsia="zh-CN"/>
          </w:rPr>
          <w:t>(三)、运营期环境保护</w:t>
        </w:r>
        <w:r>
          <w:tab/>
        </w:r>
        <w:r>
          <w:fldChar w:fldCharType="begin"/>
        </w:r>
        <w:r>
          <w:instrText xml:space="preserve"> PAGEREF _Toc3710 \h </w:instrText>
        </w:r>
        <w:r>
          <w:fldChar w:fldCharType="separate"/>
        </w:r>
        <w:r>
          <w:t>48</w:t>
        </w:r>
        <w:r>
          <w:fldChar w:fldCharType="end"/>
        </w:r>
      </w:hyperlink>
    </w:p>
    <w:p>
      <w:pPr>
        <w:pStyle w:val="TOC2"/>
        <w:tabs>
          <w:tab w:val="right" w:leader="dot" w:pos="8306"/>
        </w:tabs>
      </w:pPr>
      <w:hyperlink w:anchor="_Toc5216" w:history="1">
        <w:r>
          <w:rPr>
            <w:rFonts w:ascii="仿宋" w:eastAsia="仿宋" w:hAnsi="仿宋" w:cs="仿宋" w:hint="eastAsia"/>
            <w:lang w:eastAsia="zh-CN"/>
          </w:rPr>
          <w:t>(四)、隔离接地开关项目建设对区域经济的影响</w:t>
        </w:r>
        <w:r>
          <w:tab/>
        </w:r>
        <w:r>
          <w:fldChar w:fldCharType="begin"/>
        </w:r>
        <w:r>
          <w:instrText xml:space="preserve"> PAGEREF _Toc5216 \h </w:instrText>
        </w:r>
        <w:r>
          <w:fldChar w:fldCharType="separate"/>
        </w:r>
        <w:r>
          <w:t>49</w:t>
        </w:r>
        <w:r>
          <w:fldChar w:fldCharType="end"/>
        </w:r>
      </w:hyperlink>
    </w:p>
    <w:p>
      <w:pPr>
        <w:pStyle w:val="TOC2"/>
        <w:tabs>
          <w:tab w:val="right" w:leader="dot" w:pos="8306"/>
        </w:tabs>
      </w:pPr>
      <w:hyperlink w:anchor="_Toc13229" w:history="1">
        <w:r>
          <w:rPr>
            <w:rFonts w:ascii="仿宋" w:eastAsia="仿宋" w:hAnsi="仿宋" w:cs="仿宋" w:hint="eastAsia"/>
            <w:lang w:eastAsia="zh-CN"/>
          </w:rPr>
          <w:t>(五)、废弃物处理</w:t>
        </w:r>
        <w:r>
          <w:tab/>
        </w:r>
        <w:r>
          <w:fldChar w:fldCharType="begin"/>
        </w:r>
        <w:r>
          <w:instrText xml:space="preserve"> PAGEREF _Toc13229 \h </w:instrText>
        </w:r>
        <w:r>
          <w:fldChar w:fldCharType="separate"/>
        </w:r>
        <w:r>
          <w:t>51</w:t>
        </w:r>
        <w:r>
          <w:fldChar w:fldCharType="end"/>
        </w:r>
      </w:hyperlink>
    </w:p>
    <w:p>
      <w:pPr>
        <w:pStyle w:val="TOC2"/>
        <w:tabs>
          <w:tab w:val="right" w:leader="dot" w:pos="8306"/>
        </w:tabs>
      </w:pPr>
      <w:hyperlink w:anchor="_Toc10200" w:history="1">
        <w:r>
          <w:rPr>
            <w:rFonts w:ascii="仿宋" w:eastAsia="仿宋" w:hAnsi="仿宋" w:cs="仿宋" w:hint="eastAsia"/>
            <w:lang w:eastAsia="zh-CN"/>
          </w:rPr>
          <w:t>(六)、特殊环境影响分析</w:t>
        </w:r>
        <w:r>
          <w:tab/>
        </w:r>
        <w:r>
          <w:fldChar w:fldCharType="begin"/>
        </w:r>
        <w:r>
          <w:instrText xml:space="preserve"> PAGEREF _Toc10200 \h </w:instrText>
        </w:r>
        <w:r>
          <w:fldChar w:fldCharType="separate"/>
        </w:r>
        <w:r>
          <w:t>52</w:t>
        </w:r>
        <w:r>
          <w:fldChar w:fldCharType="end"/>
        </w:r>
      </w:hyperlink>
    </w:p>
    <w:p>
      <w:pPr>
        <w:pStyle w:val="TOC2"/>
        <w:tabs>
          <w:tab w:val="right" w:leader="dot" w:pos="8306"/>
        </w:tabs>
      </w:pPr>
      <w:hyperlink w:anchor="_Toc26193" w:history="1">
        <w:r>
          <w:rPr>
            <w:rFonts w:ascii="仿宋" w:eastAsia="仿宋" w:hAnsi="仿宋" w:cs="仿宋" w:hint="eastAsia"/>
            <w:lang w:eastAsia="zh-CN"/>
          </w:rPr>
          <w:t>(七)、清洁生产</w:t>
        </w:r>
        <w:r>
          <w:tab/>
        </w:r>
        <w:r>
          <w:fldChar w:fldCharType="begin"/>
        </w:r>
        <w:r>
          <w:instrText xml:space="preserve"> PAGEREF _Toc26193 \h </w:instrText>
        </w:r>
        <w:r>
          <w:fldChar w:fldCharType="separate"/>
        </w:r>
        <w:r>
          <w:t>54</w:t>
        </w:r>
        <w:r>
          <w:fldChar w:fldCharType="end"/>
        </w:r>
      </w:hyperlink>
    </w:p>
    <w:p>
      <w:pPr>
        <w:pStyle w:val="TOC2"/>
        <w:tabs>
          <w:tab w:val="right" w:leader="dot" w:pos="8306"/>
        </w:tabs>
      </w:pPr>
      <w:hyperlink w:anchor="_Toc26220" w:history="1">
        <w:r>
          <w:rPr>
            <w:rFonts w:ascii="仿宋" w:eastAsia="仿宋" w:hAnsi="仿宋" w:cs="仿宋" w:hint="eastAsia"/>
            <w:lang w:eastAsia="zh-CN"/>
          </w:rPr>
          <w:t>(八)、环境保护综合评价</w:t>
        </w:r>
        <w:r>
          <w:tab/>
        </w:r>
        <w:r>
          <w:fldChar w:fldCharType="begin"/>
        </w:r>
        <w:r>
          <w:instrText xml:space="preserve"> PAGEREF _Toc26220 \h </w:instrText>
        </w:r>
        <w:r>
          <w:fldChar w:fldCharType="separate"/>
        </w:r>
        <w:r>
          <w:t>55</w:t>
        </w:r>
        <w:r>
          <w:fldChar w:fldCharType="end"/>
        </w:r>
      </w:hyperlink>
    </w:p>
    <w:p>
      <w:pPr>
        <w:pStyle w:val="TOC1"/>
        <w:tabs>
          <w:tab w:val="right" w:leader="dot" w:pos="8306"/>
        </w:tabs>
      </w:pPr>
      <w:hyperlink w:anchor="_Toc20023" w:history="1">
        <w:r>
          <w:rPr>
            <w:rFonts w:ascii="仿宋" w:eastAsia="仿宋" w:hAnsi="仿宋" w:cs="仿宋" w:hint="eastAsia"/>
            <w:lang w:eastAsia="zh-CN"/>
          </w:rPr>
          <w:t>十三、供应链管理</w:t>
        </w:r>
        <w:r>
          <w:tab/>
        </w:r>
        <w:r>
          <w:fldChar w:fldCharType="begin"/>
        </w:r>
        <w:r>
          <w:instrText xml:space="preserve"> PAGEREF _Toc20023 \h </w:instrText>
        </w:r>
        <w:r>
          <w:fldChar w:fldCharType="separate"/>
        </w:r>
        <w:r>
          <w:t>56</w:t>
        </w:r>
        <w:r>
          <w:fldChar w:fldCharType="end"/>
        </w:r>
      </w:hyperlink>
    </w:p>
    <w:p>
      <w:pPr>
        <w:pStyle w:val="TOC2"/>
        <w:tabs>
          <w:tab w:val="right" w:leader="dot" w:pos="8306"/>
        </w:tabs>
      </w:pPr>
      <w:hyperlink w:anchor="_Toc20082" w:history="1">
        <w:r>
          <w:rPr>
            <w:rFonts w:ascii="仿宋" w:eastAsia="仿宋" w:hAnsi="仿宋" w:cs="仿宋" w:hint="eastAsia"/>
            <w:lang w:eastAsia="zh-CN"/>
          </w:rPr>
          <w:t>(一)、供应链战略规划</w:t>
        </w:r>
        <w:r>
          <w:tab/>
        </w:r>
        <w:r>
          <w:fldChar w:fldCharType="begin"/>
        </w:r>
        <w:r>
          <w:instrText xml:space="preserve"> PAGEREF _Toc20082 \h </w:instrText>
        </w:r>
        <w:r>
          <w:fldChar w:fldCharType="separate"/>
        </w:r>
        <w:r>
          <w:t>56</w:t>
        </w:r>
        <w:r>
          <w:fldChar w:fldCharType="end"/>
        </w:r>
      </w:hyperlink>
    </w:p>
    <w:p>
      <w:pPr>
        <w:pStyle w:val="TOC2"/>
        <w:tabs>
          <w:tab w:val="right" w:leader="dot" w:pos="8306"/>
        </w:tabs>
      </w:pPr>
      <w:hyperlink w:anchor="_Toc5911" w:history="1">
        <w:r>
          <w:rPr>
            <w:rFonts w:ascii="仿宋" w:eastAsia="仿宋" w:hAnsi="仿宋" w:cs="仿宋" w:hint="eastAsia"/>
            <w:lang w:eastAsia="zh-CN"/>
          </w:rPr>
          <w:t>(二)、供应商选择与合作</w:t>
        </w:r>
        <w:r>
          <w:tab/>
        </w:r>
        <w:r>
          <w:fldChar w:fldCharType="begin"/>
        </w:r>
        <w:r>
          <w:instrText xml:space="preserve"> PAGEREF _Toc5911 \h </w:instrText>
        </w:r>
        <w:r>
          <w:fldChar w:fldCharType="separate"/>
        </w:r>
        <w:r>
          <w:t>57</w:t>
        </w:r>
        <w:r>
          <w:fldChar w:fldCharType="end"/>
        </w:r>
      </w:hyperlink>
    </w:p>
    <w:p>
      <w:pPr>
        <w:pStyle w:val="TOC2"/>
        <w:tabs>
          <w:tab w:val="right" w:leader="dot" w:pos="8306"/>
        </w:tabs>
      </w:pPr>
      <w:hyperlink w:anchor="_Toc20633" w:history="1">
        <w:r>
          <w:rPr>
            <w:rFonts w:ascii="仿宋" w:eastAsia="仿宋" w:hAnsi="仿宋" w:cs="仿宋" w:hint="eastAsia"/>
            <w:lang w:eastAsia="zh-CN"/>
          </w:rPr>
          <w:t>(三)、物流与库存管理</w:t>
        </w:r>
        <w:r>
          <w:tab/>
        </w:r>
        <w:r>
          <w:fldChar w:fldCharType="begin"/>
        </w:r>
        <w:r>
          <w:instrText xml:space="preserve"> PAGEREF _Toc20633 \h </w:instrText>
        </w:r>
        <w:r>
          <w:fldChar w:fldCharType="separate"/>
        </w:r>
        <w:r>
          <w:t>59</w:t>
        </w:r>
        <w:r>
          <w:fldChar w:fldCharType="end"/>
        </w:r>
      </w:hyperlink>
    </w:p>
    <w:p>
      <w:pPr>
        <w:pStyle w:val="TOC1"/>
        <w:tabs>
          <w:tab w:val="right" w:leader="dot" w:pos="8306"/>
        </w:tabs>
      </w:pPr>
      <w:hyperlink w:anchor="_Toc23409" w:history="1">
        <w:r>
          <w:rPr>
            <w:rFonts w:ascii="仿宋" w:eastAsia="仿宋" w:hAnsi="仿宋" w:cs="仿宋" w:hint="eastAsia"/>
            <w:lang w:eastAsia="zh-CN"/>
          </w:rPr>
          <w:t>十四、隔离接地开关项目实施保障措施</w:t>
        </w:r>
        <w:r>
          <w:tab/>
        </w:r>
        <w:r>
          <w:fldChar w:fldCharType="begin"/>
        </w:r>
        <w:r>
          <w:instrText xml:space="preserve"> PAGEREF _Toc23409 \h </w:instrText>
        </w:r>
        <w:r>
          <w:fldChar w:fldCharType="separate"/>
        </w:r>
        <w:r>
          <w:t>60</w:t>
        </w:r>
        <w:r>
          <w:fldChar w:fldCharType="end"/>
        </w:r>
      </w:hyperlink>
    </w:p>
    <w:p>
      <w:pPr>
        <w:pStyle w:val="TOC2"/>
        <w:tabs>
          <w:tab w:val="right" w:leader="dot" w:pos="8306"/>
        </w:tabs>
      </w:pPr>
      <w:hyperlink w:anchor="_Toc32703" w:history="1">
        <w:r>
          <w:rPr>
            <w:rFonts w:ascii="仿宋" w:eastAsia="仿宋" w:hAnsi="仿宋" w:cs="仿宋" w:hint="eastAsia"/>
            <w:lang w:eastAsia="zh-CN"/>
          </w:rPr>
          <w:t>(一)、隔离接地开关项目实施保障机制</w:t>
        </w:r>
        <w:r>
          <w:tab/>
        </w:r>
        <w:r>
          <w:fldChar w:fldCharType="begin"/>
        </w:r>
        <w:r>
          <w:instrText xml:space="preserve"> PAGEREF _Toc32703 \h </w:instrText>
        </w:r>
        <w:r>
          <w:fldChar w:fldCharType="separate"/>
        </w:r>
        <w:r>
          <w:t>60</w:t>
        </w:r>
        <w:r>
          <w:fldChar w:fldCharType="end"/>
        </w:r>
      </w:hyperlink>
    </w:p>
    <w:p>
      <w:pPr>
        <w:pStyle w:val="TOC2"/>
        <w:tabs>
          <w:tab w:val="right" w:leader="dot" w:pos="8306"/>
        </w:tabs>
      </w:pPr>
      <w:hyperlink w:anchor="_Toc17285" w:history="1">
        <w:r>
          <w:rPr>
            <w:rFonts w:ascii="仿宋" w:eastAsia="仿宋" w:hAnsi="仿宋" w:cs="仿宋" w:hint="eastAsia"/>
            <w:lang w:eastAsia="zh-CN"/>
          </w:rPr>
          <w:t>(二)、隔离接地开关项目法律合规要求</w:t>
        </w:r>
        <w:r>
          <w:tab/>
        </w:r>
        <w:r>
          <w:fldChar w:fldCharType="begin"/>
        </w:r>
        <w:r>
          <w:instrText xml:space="preserve"> PAGEREF _Toc17285 \h </w:instrText>
        </w:r>
        <w:r>
          <w:fldChar w:fldCharType="separate"/>
        </w:r>
        <w:r>
          <w:t>64</w:t>
        </w:r>
        <w:r>
          <w:fldChar w:fldCharType="end"/>
        </w:r>
      </w:hyperlink>
    </w:p>
    <w:p>
      <w:pPr>
        <w:pStyle w:val="TOC2"/>
        <w:tabs>
          <w:tab w:val="right" w:leader="dot" w:pos="8306"/>
        </w:tabs>
      </w:pPr>
      <w:hyperlink w:anchor="_Toc10393" w:history="1">
        <w:r>
          <w:rPr>
            <w:rFonts w:ascii="仿宋" w:eastAsia="仿宋" w:hAnsi="仿宋" w:cs="仿宋" w:hint="eastAsia"/>
            <w:lang w:eastAsia="zh-CN"/>
          </w:rPr>
          <w:t>(三)、隔离接地开关项目合同管理与法律事务</w:t>
        </w:r>
        <w:r>
          <w:tab/>
        </w:r>
        <w:r>
          <w:fldChar w:fldCharType="begin"/>
        </w:r>
        <w:r>
          <w:instrText xml:space="preserve"> PAGEREF _Toc10393 \h </w:instrText>
        </w:r>
        <w:r>
          <w:fldChar w:fldCharType="separate"/>
        </w:r>
        <w:r>
          <w:t>68</w:t>
        </w:r>
        <w:r>
          <w:fldChar w:fldCharType="end"/>
        </w:r>
      </w:hyperlink>
    </w:p>
    <w:p>
      <w:pPr>
        <w:pStyle w:val="TOC2"/>
        <w:tabs>
          <w:tab w:val="right" w:leader="dot" w:pos="8306"/>
        </w:tabs>
      </w:pPr>
      <w:hyperlink w:anchor="_Toc24794" w:history="1">
        <w:r>
          <w:rPr>
            <w:rFonts w:ascii="仿宋" w:eastAsia="仿宋" w:hAnsi="仿宋" w:cs="仿宋" w:hint="eastAsia"/>
            <w:lang w:eastAsia="zh-CN"/>
          </w:rPr>
          <w:t>(四)、隔离接地开关项目知识产权保护策略</w:t>
        </w:r>
        <w:r>
          <w:tab/>
        </w:r>
        <w:r>
          <w:fldChar w:fldCharType="begin"/>
        </w:r>
        <w:r>
          <w:instrText xml:space="preserve"> PAGEREF _Toc24794 \h </w:instrText>
        </w:r>
        <w:r>
          <w:fldChar w:fldCharType="separate"/>
        </w:r>
        <w:r>
          <w:t>74</w:t>
        </w:r>
        <w:r>
          <w:fldChar w:fldCharType="end"/>
        </w:r>
      </w:hyperlink>
    </w:p>
    <w:p>
      <w:pPr>
        <w:pStyle w:val="TOC1"/>
        <w:tabs>
          <w:tab w:val="right" w:leader="dot" w:pos="8306"/>
        </w:tabs>
      </w:pPr>
      <w:hyperlink w:anchor="_Toc22416" w:history="1">
        <w:r>
          <w:rPr>
            <w:rFonts w:ascii="仿宋" w:eastAsia="仿宋" w:hAnsi="仿宋" w:cs="仿宋" w:hint="eastAsia"/>
            <w:lang w:eastAsia="zh-CN"/>
          </w:rPr>
          <w:t>十五、风险识别与分类</w:t>
        </w:r>
        <w:r>
          <w:tab/>
        </w:r>
        <w:r>
          <w:fldChar w:fldCharType="begin"/>
        </w:r>
        <w:r>
          <w:instrText xml:space="preserve"> PAGEREF _Toc22416 \h </w:instrText>
        </w:r>
        <w:r>
          <w:fldChar w:fldCharType="separate"/>
        </w:r>
        <w:r>
          <w:t>77</w:t>
        </w:r>
        <w:r>
          <w:fldChar w:fldCharType="end"/>
        </w:r>
      </w:hyperlink>
    </w:p>
    <w:p>
      <w:pPr>
        <w:pStyle w:val="TOC2"/>
        <w:tabs>
          <w:tab w:val="right" w:leader="dot" w:pos="8306"/>
        </w:tabs>
      </w:pPr>
      <w:hyperlink w:anchor="_Toc21295" w:history="1">
        <w:r>
          <w:rPr>
            <w:rFonts w:ascii="仿宋" w:eastAsia="仿宋" w:hAnsi="仿宋" w:cs="仿宋" w:hint="eastAsia"/>
            <w:lang w:eastAsia="zh-CN"/>
          </w:rPr>
          <w:t>(一)、风险识别</w:t>
        </w:r>
        <w:r>
          <w:tab/>
        </w:r>
        <w:r>
          <w:fldChar w:fldCharType="begin"/>
        </w:r>
        <w:r>
          <w:instrText xml:space="preserve"> PAGEREF _Toc21295 \h </w:instrText>
        </w:r>
        <w:r>
          <w:fldChar w:fldCharType="separate"/>
        </w:r>
        <w:r>
          <w:t>77</w:t>
        </w:r>
        <w:r>
          <w:fldChar w:fldCharType="end"/>
        </w:r>
      </w:hyperlink>
    </w:p>
    <w:p>
      <w:pPr>
        <w:pStyle w:val="TOC2"/>
        <w:tabs>
          <w:tab w:val="right" w:leader="dot" w:pos="8306"/>
        </w:tabs>
      </w:pPr>
      <w:hyperlink w:anchor="_Toc18042" w:history="1">
        <w:r>
          <w:rPr>
            <w:rFonts w:ascii="仿宋" w:eastAsia="仿宋" w:hAnsi="仿宋" w:cs="仿宋" w:hint="eastAsia"/>
            <w:lang w:eastAsia="zh-CN"/>
          </w:rPr>
          <w:t>(二)、风险分类</w:t>
        </w:r>
        <w:r>
          <w:tab/>
        </w:r>
        <w:r>
          <w:fldChar w:fldCharType="begin"/>
        </w:r>
        <w:r>
          <w:instrText xml:space="preserve"> PAGEREF _Toc18042 \h </w:instrText>
        </w:r>
        <w:r>
          <w:fldChar w:fldCharType="separate"/>
        </w:r>
        <w:r>
          <w:t>78</w:t>
        </w:r>
        <w:r>
          <w:fldChar w:fldCharType="end"/>
        </w:r>
      </w:hyperlink>
    </w:p>
    <w:p>
      <w:pPr>
        <w:pStyle w:val="TOC1"/>
        <w:tabs>
          <w:tab w:val="right" w:leader="dot" w:pos="8306"/>
        </w:tabs>
      </w:pPr>
      <w:hyperlink w:anchor="_Toc27090" w:history="1">
        <w:r>
          <w:rPr>
            <w:rFonts w:ascii="仿宋" w:eastAsia="仿宋" w:hAnsi="仿宋" w:cs="仿宋" w:hint="eastAsia"/>
            <w:lang w:eastAsia="zh-CN"/>
          </w:rPr>
          <w:t>十六、隔离接地开关项目工程方案分析</w:t>
        </w:r>
        <w:r>
          <w:tab/>
        </w:r>
        <w:r>
          <w:fldChar w:fldCharType="begin"/>
        </w:r>
        <w:r>
          <w:instrText xml:space="preserve"> PAGEREF _Toc27090 \h </w:instrText>
        </w:r>
        <w:r>
          <w:fldChar w:fldCharType="separate"/>
        </w:r>
        <w:r>
          <w:t>80</w:t>
        </w:r>
        <w:r>
          <w:fldChar w:fldCharType="end"/>
        </w:r>
      </w:hyperlink>
    </w:p>
    <w:p>
      <w:pPr>
        <w:pStyle w:val="TOC2"/>
        <w:tabs>
          <w:tab w:val="right" w:leader="dot" w:pos="8306"/>
        </w:tabs>
      </w:pPr>
      <w:hyperlink w:anchor="_Toc14612" w:history="1">
        <w:r>
          <w:rPr>
            <w:rFonts w:ascii="仿宋" w:eastAsia="仿宋" w:hAnsi="仿宋" w:cs="仿宋" w:hint="eastAsia"/>
            <w:lang w:eastAsia="zh-CN"/>
          </w:rPr>
          <w:t>(一)、建筑工程设计原则</w:t>
        </w:r>
        <w:r>
          <w:tab/>
        </w:r>
        <w:r>
          <w:fldChar w:fldCharType="begin"/>
        </w:r>
        <w:r>
          <w:instrText xml:space="preserve"> PAGEREF _Toc14612 \h </w:instrText>
        </w:r>
        <w:r>
          <w:fldChar w:fldCharType="separate"/>
        </w:r>
        <w:r>
          <w:t>80</w:t>
        </w:r>
        <w:r>
          <w:fldChar w:fldCharType="end"/>
        </w:r>
      </w:hyperlink>
    </w:p>
    <w:p>
      <w:pPr>
        <w:pStyle w:val="TOC2"/>
        <w:tabs>
          <w:tab w:val="right" w:leader="dot" w:pos="8306"/>
        </w:tabs>
      </w:pPr>
      <w:hyperlink w:anchor="_Toc19617" w:history="1">
        <w:r>
          <w:rPr>
            <w:rFonts w:ascii="仿宋" w:eastAsia="仿宋" w:hAnsi="仿宋" w:cs="仿宋" w:hint="eastAsia"/>
            <w:lang w:eastAsia="zh-CN"/>
          </w:rPr>
          <w:t>(二)、土建工程建设指标</w:t>
        </w:r>
        <w:r>
          <w:tab/>
        </w:r>
        <w:r>
          <w:fldChar w:fldCharType="begin"/>
        </w:r>
        <w:r>
          <w:instrText xml:space="preserve"> PAGEREF _Toc19617 \h </w:instrText>
        </w:r>
        <w:r>
          <w:fldChar w:fldCharType="separate"/>
        </w:r>
        <w:r>
          <w:t>83</w:t>
        </w:r>
        <w:r>
          <w:fldChar w:fldCharType="end"/>
        </w:r>
      </w:hyperlink>
    </w:p>
    <w:p>
      <w:pPr>
        <w:pStyle w:val="TOC1"/>
        <w:tabs>
          <w:tab w:val="right" w:leader="dot" w:pos="8306"/>
        </w:tabs>
      </w:pPr>
      <w:hyperlink w:anchor="_Toc18032" w:history="1">
        <w:r>
          <w:rPr>
            <w:rFonts w:ascii="仿宋" w:eastAsia="仿宋" w:hAnsi="仿宋" w:cs="仿宋" w:hint="eastAsia"/>
            <w:lang w:eastAsia="zh-CN"/>
          </w:rPr>
          <w:t>十七、营销与推广策略</w:t>
        </w:r>
        <w:r>
          <w:tab/>
        </w:r>
        <w:r>
          <w:fldChar w:fldCharType="begin"/>
        </w:r>
        <w:r>
          <w:instrText xml:space="preserve"> PAGEREF _Toc18032 \h </w:instrText>
        </w:r>
        <w:r>
          <w:fldChar w:fldCharType="separate"/>
        </w:r>
        <w:r>
          <w:t>85</w:t>
        </w:r>
        <w:r>
          <w:fldChar w:fldCharType="end"/>
        </w:r>
      </w:hyperlink>
    </w:p>
    <w:p>
      <w:pPr>
        <w:pStyle w:val="TOC2"/>
        <w:tabs>
          <w:tab w:val="right" w:leader="dot" w:pos="8306"/>
        </w:tabs>
      </w:pPr>
      <w:hyperlink w:anchor="_Toc21073" w:history="1">
        <w:r>
          <w:rPr>
            <w:rFonts w:ascii="仿宋" w:eastAsia="仿宋" w:hAnsi="仿宋" w:cs="仿宋" w:hint="eastAsia"/>
            <w:lang w:eastAsia="zh-CN"/>
          </w:rPr>
          <w:t>(一)、产品/服务定位与特点</w:t>
        </w:r>
        <w:r>
          <w:tab/>
        </w:r>
        <w:r>
          <w:fldChar w:fldCharType="begin"/>
        </w:r>
        <w:r>
          <w:instrText xml:space="preserve"> PAGEREF _Toc21073 \h </w:instrText>
        </w:r>
        <w:r>
          <w:fldChar w:fldCharType="separate"/>
        </w:r>
        <w:r>
          <w:t>85</w:t>
        </w:r>
        <w:r>
          <w:fldChar w:fldCharType="end"/>
        </w:r>
      </w:hyperlink>
    </w:p>
    <w:p>
      <w:pPr>
        <w:pStyle w:val="TOC2"/>
        <w:tabs>
          <w:tab w:val="right" w:leader="dot" w:pos="8306"/>
        </w:tabs>
      </w:pPr>
      <w:hyperlink w:anchor="_Toc16052" w:history="1">
        <w:r>
          <w:rPr>
            <w:rFonts w:ascii="仿宋" w:eastAsia="仿宋" w:hAnsi="仿宋" w:cs="仿宋" w:hint="eastAsia"/>
            <w:lang w:eastAsia="zh-CN"/>
          </w:rPr>
          <w:t>(二)、市场定位与竞争分析</w:t>
        </w:r>
        <w:r>
          <w:tab/>
        </w:r>
        <w:r>
          <w:fldChar w:fldCharType="begin"/>
        </w:r>
        <w:r>
          <w:instrText xml:space="preserve"> PAGEREF _Toc16052 \h </w:instrText>
        </w:r>
        <w:r>
          <w:fldChar w:fldCharType="separate"/>
        </w:r>
        <w:r>
          <w:t>86</w:t>
        </w:r>
        <w:r>
          <w:fldChar w:fldCharType="end"/>
        </w:r>
      </w:hyperlink>
    </w:p>
    <w:p>
      <w:pPr>
        <w:pStyle w:val="TOC2"/>
        <w:tabs>
          <w:tab w:val="right" w:leader="dot" w:pos="8306"/>
        </w:tabs>
      </w:pPr>
      <w:hyperlink w:anchor="_Toc5547" w:history="1">
        <w:r>
          <w:rPr>
            <w:rFonts w:ascii="仿宋" w:eastAsia="仿宋" w:hAnsi="仿宋" w:cs="仿宋" w:hint="eastAsia"/>
            <w:lang w:eastAsia="zh-CN"/>
          </w:rPr>
          <w:t>(三)、营销渠道与策略</w:t>
        </w:r>
        <w:r>
          <w:tab/>
        </w:r>
        <w:r>
          <w:fldChar w:fldCharType="begin"/>
        </w:r>
        <w:r>
          <w:instrText xml:space="preserve"> PAGEREF _Toc5547 \h </w:instrText>
        </w:r>
        <w:r>
          <w:fldChar w:fldCharType="separate"/>
        </w:r>
        <w:r>
          <w:t>88</w:t>
        </w:r>
        <w:r>
          <w:fldChar w:fldCharType="end"/>
        </w:r>
      </w:hyperlink>
    </w:p>
    <w:p>
      <w:pPr>
        <w:pStyle w:val="TOC2"/>
        <w:tabs>
          <w:tab w:val="right" w:leader="dot" w:pos="8306"/>
        </w:tabs>
      </w:pPr>
      <w:hyperlink w:anchor="_Toc6101" w:history="1">
        <w:r>
          <w:rPr>
            <w:rFonts w:ascii="仿宋" w:eastAsia="仿宋" w:hAnsi="仿宋" w:cs="仿宋" w:hint="eastAsia"/>
            <w:lang w:eastAsia="zh-CN"/>
          </w:rPr>
          <w:t>(四)、推广与宣传活动</w:t>
        </w:r>
        <w:r>
          <w:tab/>
        </w:r>
        <w:r>
          <w:fldChar w:fldCharType="begin"/>
        </w:r>
        <w:r>
          <w:instrText xml:space="preserve"> PAGEREF _Toc6101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89"/>
      <w:r>
        <w:rPr>
          <w:rFonts w:ascii="仿宋" w:eastAsia="仿宋" w:hAnsi="仿宋" w:cs="仿宋" w:hint="eastAsia"/>
          <w:sz w:val="28"/>
          <w:lang w:eastAsia="zh-CN"/>
        </w:rPr>
        <w:t>一、隔离接地开关项目土建工程</w:t>
      </w:r>
      <w:bookmarkEnd w:id="2"/>
    </w:p>
    <w:p>
      <w:pPr>
        <w:pStyle w:val="Heading2"/>
        <w:rPr>
          <w:rFonts w:ascii="仿宋" w:eastAsia="仿宋" w:hAnsi="仿宋" w:cs="仿宋" w:hint="eastAsia"/>
          <w:lang w:eastAsia="zh-CN"/>
        </w:rPr>
      </w:pPr>
      <w:bookmarkStart w:id="3" w:name="_Toc2489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在隔离接地开关项目的建筑工程设计中，我们将秉承一系列重要的设计原则，以确保隔离接地开关项目建筑在功能、美观、可持续性等方面达到最佳效果。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首要原则是确保建筑的功能性得到最大化的发挥。我们将充分理解隔离接地开关项目的实际需求，合理布局各个功能区域，保证建筑在满足业务需求的同时，提供高效的工作环境。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在建筑设计中，我们将综合考虑建设和运营成本。通过精细的经济效益分析，确保设计方案在高效利用资源的同时，对隔离接地开关项目的长期盈利能力有积极的贡献。</w:t>
      </w:r>
    </w:p>
    <w:p>
      <w:pPr>
        <w:pStyle w:val="Heading2"/>
        <w:ind w:firstLine="560" w:firstLineChars="200"/>
        <w:rPr>
          <w:rFonts w:ascii="仿宋" w:eastAsia="仿宋" w:hAnsi="仿宋" w:cs="仿宋" w:hint="eastAsia"/>
          <w:sz w:val="28"/>
          <w:lang w:eastAsia="zh-CN"/>
        </w:rPr>
      </w:pPr>
      <w:bookmarkStart w:id="4" w:name="_Toc48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隔离接地开关项目的土建工程设计中，我们将精准设定设计年限，结合隔离接地开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隔离接地开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7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隔离接地开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隔离接地开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隔离接地开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28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本期工程隔离接地开关项目预计总建筑面积XXX平方米，其中：计容建筑面积XXX平方米，计划建筑工程投资XX万元，占隔离接地开关项目总投资的XX%。</w:t>
      </w:r>
    </w:p>
    <w:p>
      <w:pPr>
        <w:pStyle w:val="Heading1"/>
        <w:ind w:firstLine="560" w:firstLineChars="200"/>
        <w:rPr>
          <w:rFonts w:ascii="仿宋" w:eastAsia="仿宋" w:hAnsi="仿宋" w:cs="仿宋" w:hint="eastAsia"/>
          <w:sz w:val="28"/>
          <w:lang w:eastAsia="zh-CN"/>
        </w:rPr>
      </w:pPr>
      <w:bookmarkStart w:id="7" w:name="_Toc15028"/>
      <w:r>
        <w:rPr>
          <w:rFonts w:ascii="仿宋" w:eastAsia="仿宋" w:hAnsi="仿宋" w:cs="仿宋" w:hint="eastAsia"/>
          <w:sz w:val="28"/>
          <w:lang w:eastAsia="zh-CN"/>
        </w:rPr>
        <w:t>二、隔离接地开关项目文档管理</w:t>
      </w:r>
      <w:bookmarkEnd w:id="7"/>
    </w:p>
    <w:p>
      <w:pPr>
        <w:pStyle w:val="Heading2"/>
        <w:rPr>
          <w:rFonts w:ascii="仿宋" w:eastAsia="仿宋" w:hAnsi="仿宋" w:cs="仿宋" w:hint="eastAsia"/>
          <w:lang w:eastAsia="zh-CN"/>
        </w:rPr>
      </w:pPr>
      <w:bookmarkStart w:id="8" w:name="_Toc30153"/>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隔离接地开关项目高度重视文档的质量和准确性，以支持隔离接地开关项目的各项活动和决策。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离接地开关项目文档的编制始于隔离接地开关项目计划的初期，我们制定了详细的文档编制计划，明确了每个文档的内容、格式和编写责任人。在隔离接地开关项目启动阶段，我们首先编制了隔离接地开关项目章程，明确定义了隔离接地开关项目的目标、范围、风险等关键要素。随后，隔离接地开关项目团队根据计划陆续编制了需求文档、设计文档、测试文档等各类文档，确保隔离接地开关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隔离接地开关项目管理中的重要环节，旨在确保隔离接地开关项目文档符合质量标准和隔离接地开关项目需求。在隔离接地开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隔离接地开关项目相关利益方和专业领域的专家对文档进行独立审查。这有助于获取更全面、客观的反馈，确保隔离接地开关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隔离接地开关项目在文档编制与审查方面建立了严格的管理机制，通过规范的流程和多维度的审查，确保隔离接地开关项目文档的质量、准确性和可靠性，为隔离接地开关项目的顺利推进提供了有力支持。</w:t>
      </w:r>
    </w:p>
    <w:p>
      <w:pPr>
        <w:pStyle w:val="Heading2"/>
        <w:ind w:firstLine="560" w:firstLineChars="200"/>
        <w:rPr>
          <w:rFonts w:ascii="仿宋" w:eastAsia="仿宋" w:hAnsi="仿宋" w:cs="仿宋" w:hint="eastAsia"/>
          <w:sz w:val="28"/>
          <w:lang w:eastAsia="zh-CN"/>
        </w:rPr>
      </w:pPr>
      <w:bookmarkStart w:id="9" w:name="_Toc25484"/>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在隔离接地开关项目中，我们致力于优化文档发布与分发过程，以确保信息的高效传递和团队间协作的顺畅进行。以下是我们采取的关键优化策略：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我们通过多渠道发布文档，包括电子邮件、隔离接地开关项目管理平台、内部网站等，以满足不同团队成员的偏好和需求。多渠道发布确保了信息的全面覆盖。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我们采用了精细的权限控制，确保只有授权人员可以访问敏感信息。这种安全措施保护了隔离接地开关项目文档的机密性，防止了未经授权的信息泄露。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348"/>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隔离接地开关项目生命周期中一个至关重要的环节，直接关系到隔离接地开关项目信息的长期保存和历史记录的完整性。在隔离接地开关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0177"/>
      <w:r>
        <w:rPr>
          <w:rFonts w:ascii="仿宋" w:eastAsia="仿宋" w:hAnsi="仿宋" w:cs="仿宋" w:hint="eastAsia"/>
          <w:sz w:val="28"/>
          <w:lang w:eastAsia="zh-CN"/>
        </w:rPr>
        <w:t>三、隔离接地开关项目危机管理</w:t>
      </w:r>
      <w:bookmarkEnd w:id="11"/>
    </w:p>
    <w:p>
      <w:pPr>
        <w:pStyle w:val="Heading2"/>
        <w:rPr>
          <w:rFonts w:ascii="仿宋" w:eastAsia="仿宋" w:hAnsi="仿宋" w:cs="仿宋" w:hint="eastAsia"/>
          <w:lang w:eastAsia="zh-CN"/>
        </w:rPr>
      </w:pPr>
      <w:bookmarkStart w:id="12" w:name="_Toc1871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隔离接地开关项目危机管理中，危机预警与识别是确保隔离接地开关项目稳健运行的核心步骤。通过建立全面的监测机制，隔离接地开关项目团队旨在及时发现和理解潜在的风险和危机因素，以便采取及时的预防和应对措施，确保隔离接地开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首先，通过深入的风险评估，隔离接地开关项目团队全面分析了整个隔离接地开关项目和各个阶段可能存在的威胁。这包括准确评估每个潜在风险的发生概率和可能影响的程度，为后续危机预警提供了有力支持。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隔离接地开关项目团队着重于明确定义隔离接地开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隔离接地开关项目进展的持续监控，团队能够及时发现潜在问题并作出迅速反应。隔离接地开关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在这一阶段，团队的专业素养和反应速度将发挥至关重要的作用，以确保潜在危机能够在初期得到有效的处理，最大程度地减轻负面影响。通过危机预警与识别，隔离接地开关项目得以更有序、可控地推进。</w:t>
      </w:r>
    </w:p>
    <w:p>
      <w:pPr>
        <w:pStyle w:val="Heading2"/>
        <w:ind w:firstLine="560" w:firstLineChars="200"/>
        <w:rPr>
          <w:rFonts w:ascii="仿宋" w:eastAsia="仿宋" w:hAnsi="仿宋" w:cs="仿宋" w:hint="eastAsia"/>
          <w:sz w:val="28"/>
          <w:lang w:eastAsia="zh-CN"/>
        </w:rPr>
      </w:pPr>
      <w:bookmarkStart w:id="13" w:name="_Toc1114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在危机发生时，隔离接地开关项目团队立即行动，成立了应急小组。该小组的任务是迅速制定并实施紧急应对措施，以最小化潜在损失。以下是采取的主要措施：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暂停隔离接地开关项目进度：为遏制危机蔓延，隔离接地开关项目暂时停止进行，以便全面评估当前状况。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资源重新分配：重新评估隔离接地开关项目资源的分配，确保最大限度地减小损失。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实时沟通：与关键利益相关者建立实时沟通机制，向他们传递隔离接地开关项目危机的实际状况，保障隔离接地开关项目核心利益。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在紧急应对的同时，隔离接地开关项目团队强调了团队协作和有效沟通的重要性。以下是团队协作的关键举措：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信息共享机制：建立了信息共享平台，确保团队成员能够及时获取隔离接地开关项目危机的实时信息。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领导者沟通：隔离接地开关项目领导者通过定期会议和即时沟通工具，指导团队应对危机，保持团队稳定运行。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随着危机得到初步控制，隔离接地开关项目团队转向制定恢复计划，以确保隔离接地开关项目能够从中迅速恢复。主要恢复计划包括：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修复受损的进度计划：重新评估隔离接地开关项目进度，制定修复计划，确保隔离接地开关项目尽快回归正常进程。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重新调整资源分配：优化资源分配，确保隔离接地开关项目在有限资源下高效运转。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风险管理机制加强：对隔离接地开关项目风险进行全面评估，制定更强化的风险管理策略，以预防未来可能的危机。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265"/>
      <w:r>
        <w:rPr>
          <w:rFonts w:ascii="仿宋" w:eastAsia="仿宋" w:hAnsi="仿宋" w:cs="仿宋" w:hint="eastAsia"/>
          <w:sz w:val="28"/>
          <w:lang w:eastAsia="zh-CN"/>
        </w:rPr>
        <w:t>四、隔离接地开关项目选址可行性分析</w:t>
      </w:r>
      <w:bookmarkEnd w:id="14"/>
    </w:p>
    <w:p>
      <w:pPr>
        <w:pStyle w:val="Heading2"/>
        <w:rPr>
          <w:rFonts w:ascii="仿宋" w:eastAsia="仿宋" w:hAnsi="仿宋" w:cs="仿宋" w:hint="eastAsia"/>
          <w:lang w:eastAsia="zh-CN"/>
        </w:rPr>
      </w:pPr>
      <w:bookmarkStart w:id="15" w:name="_Toc9136"/>
      <w:r>
        <w:rPr>
          <w:rFonts w:ascii="仿宋" w:eastAsia="仿宋" w:hAnsi="仿宋" w:cs="仿宋" w:hint="eastAsia"/>
          <w:lang w:eastAsia="zh-CN"/>
        </w:rPr>
        <w:t>(一)、隔离接地开关项目选址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该隔离接地开关项目选址位于XX省XX市XX区XXX街道</w:t>
      </w:r>
    </w:p>
    <w:p>
      <w:pPr>
        <w:pStyle w:val="Heading2"/>
        <w:ind w:firstLine="560" w:firstLineChars="200"/>
        <w:rPr>
          <w:rFonts w:ascii="仿宋" w:eastAsia="仿宋" w:hAnsi="仿宋" w:cs="仿宋" w:hint="eastAsia"/>
          <w:sz w:val="28"/>
          <w:lang w:eastAsia="zh-CN"/>
        </w:rPr>
      </w:pPr>
      <w:bookmarkStart w:id="16" w:name="_Toc2784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隔离接地开关项目的征地面积将根据隔离接地开关项目的实际规模和需求进行精确规划。具体面积XXX平方米，旨在确保隔离接地开关项目不仅能够满足当前的发展需求，还能够预留空间以适应未来的扩展。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净用地面积是在征地面积基础上去除不可利用面积后的实际可开发用地。具体面积XXX平方米，考虑到环保、交通、安全等多方面因素，以确保隔离接地开关项目在整体利用效率上达到最优。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隔离接地开关项目计划建设的建筑总规模具体面积XXX平方米。这一规模的确定综合考虑了隔离接地开关项目的性质、规模，以及城市规划的相关要求，确保建筑布局与周边环境协调一致。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绿地率是隔离接地开关项目用地中被规划为绿地的比例。具体面积XXX平方米，旨在通过合理规划绿地，改善隔离接地开关项目周边环境，提升居民生活质量，并符合城市整体绿化规划。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容积率是用地上可以建设的建筑总体积与用地面积之比。具体面积XXX，通过合理的容积率规划，确保隔离接地开关项目建筑规模与周边环境和谐共生。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隔离接地开关项目选址与当地城市规划相一致，具体面积XXX平方米。通过与城市规划部门深入沟通，确保隔离接地开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隔离接地开关项目选址符合当地产业政策，具体面积XXX平方米。这包括隔离接地开关项目对当地经济的促进作用，以及对相关产业的带动效应，确保隔离接地开关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用地总体要求必须符合环保和可持续发展的原则，具体面积XXX平方米。通过采用绿色建筑设计、节能减排等措施，确保隔离接地开关项目在建设和运营过程中对环境的影响最小化，达到可持续发展的要求。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确保隔离接地开关项目选址具备必要的公共设施配套，具体面积XXX平方米。这包括交通便利性、教育、医疗等基础设施，以提高居民生活品质，使得隔离接地开关项目选址更具吸引力。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考虑用地总体要求对当地社会稳定性的影响，具体面积XXX平方米。通过深入了解当地社区反馈，确保隔离接地开关项目的选址和建设过程对当地社会和谐稳定产生积极作用。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隔离接地开关项目选址不仅符合法规和规划，还在实际操作中具有可行性。这一全面规划将为隔离接地开关项目的成功实施提供坚实的基础，确保隔离接地开关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848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隔离接地开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隔离接地开关项目的设备规划和空间设计中，我们将采取灵活设备布局的措施。设备布局将根据实际需求进行灵活设计，避免不必要的浪费。通过合理规划设备摆放位置，我们将提高设备的利用率，减少设备间距，以确保隔离接地开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隔离接地开关项目内部引入共享设施的概念，例如共享会议室、办公区等。通过这种方式，我们可以减少对资源的重复建设，提高资源共享效率，从而减小隔离接地开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0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隔离接地开关项目的总图布置中，我们将不同功能区域进行明确的规划，以最大程度满足隔离接地开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1578"/>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隔离接地开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https://d.book118.com/828011135135006034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隔离接地开关项目规划设计方案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C66A46"/>
    <w:rsid w:val="19C66A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1113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2024-02-06T07:23:00Z</dcterms:created>
  <dcterms:modified xsi:type="dcterms:W3CDTF">2024-02-06T07:23:52Z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0D6B3C99B662494897A5D2AF92162E67_11</vt:lpwstr>
  </property>
  <property fmtid="{D5CDD505-2E9C-101B-9397-08002B2CF9AE}" pid="3" name="KSOProductBuildVer">
    <vt:lpwstr>2052-12.1.0.16250</vt:lpwstr>
  </property>
</Properties>
</file>