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06DFF" w14:paraId="3DE7B86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06DFF" w14:paraId="0B7C3C2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06DFF" w14:paraId="232155F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06DFF" w:rsidRPr="00606DFF" w14:paraId="104DBFD2" w14:textId="79E6770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06DFF">
        <w:rPr>
          <w:rFonts w:ascii="宋体" w:eastAsia="宋体" w:hAnsi="宋体" w:hint="eastAsia"/>
          <w:b/>
          <w:sz w:val="60"/>
        </w:rPr>
        <w:t>木材项目风险分析和评估报告</w:t>
      </w:r>
    </w:p>
    <w:p w:rsidR="00606DFF" w:rsidP="00606DFF" w14:paraId="0A88705C" w14:textId="4793E890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06DFF">
        <w:rPr>
          <w:rFonts w:ascii="仿宋" w:eastAsia="仿宋" w:hAnsi="仿宋" w:hint="eastAsia"/>
          <w:b/>
          <w:sz w:val="40"/>
        </w:rPr>
        <w:t>目录</w:t>
      </w:r>
    </w:p>
    <w:p w:rsidR="00606DFF" w14:paraId="11CF546E" w14:textId="6AE2362B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_Toc160146601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06DFF" w14:paraId="59E6C1E6" w14:textId="4D5ED84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_Toc160146602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06DFF" w14:paraId="04A96867" w14:textId="4AD9B0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_Toc160146603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06DFF" w14:paraId="7216F4B5" w14:textId="4736EE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_Toc160146604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06DFF" w14:paraId="75B6B3EB" w14:textId="0B74266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_Toc160146605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06DFF" w14:paraId="7D213B6C" w14:textId="3202E3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_Toc160146606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06DFF" w14:paraId="7EF1A494" w14:textId="3368F0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_Toc160146607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06DFF" w14:paraId="1743B5D5" w14:textId="13090A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_Toc160146608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06DFF" w14:paraId="1BA36DCB" w14:textId="563364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_Toc160146609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06DFF" w14:paraId="67B7CE2C" w14:textId="3BE1DE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_Toc160146610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06DFF" w14:paraId="116D6E7D" w14:textId="69DF3C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_Toc160146611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06DFF" w14:paraId="2E347898" w14:textId="090194A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三、评价木材项目概述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_Toc160146612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06DFF" w14:paraId="2E032820" w14:textId="17B541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_Toc160146613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06DFF" w14:paraId="4A272359" w14:textId="319D4F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(二)、木材行业企业所在地的自然条件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_Toc160146614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606DFF" w14:paraId="5A83F15C" w14:textId="744B32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_Toc160146615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606DFF" w14:paraId="12CF4312" w14:textId="5E8E71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_Toc160146616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606DFF" w14:paraId="344CCB8D" w14:textId="64806E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_Toc160146617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606DFF" w14:paraId="0129BB0A" w14:textId="1ED709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_Toc160146618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606DFF" w14:paraId="38F927CE" w14:textId="0587FC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_Toc160146619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606DFF" w14:paraId="4978D404" w14:textId="36AF928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_Toc160146620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606DFF" w14:paraId="3B6A7C03" w14:textId="4F733BA3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_Toc160146621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606DFF" w14:paraId="7F2461C4" w14:textId="15B859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(二)、评价木材项目概况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_Toc160146622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606DFF" w14:paraId="31C7A4E0" w14:textId="385376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_Toc160146623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606DFF" w14:paraId="530CE4D7" w14:textId="15B32E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_Toc160146624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606DFF" w14:paraId="30B3E02D" w14:textId="2C5D8B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_Toc160146625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606DFF" w14:paraId="7FABF08A" w14:textId="5E5AA0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_Toc160146626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606DFF" w14:paraId="0237E84E" w14:textId="1C6680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_Toc160146627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606DFF" w14:paraId="35D7A9B7" w14:textId="0422D5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_Toc160146628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606DFF" w14:paraId="2D969FDC" w14:textId="7E8ACF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_Toc160146629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606DFF" w14:paraId="067F8541" w14:textId="274189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_Toc160146630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606DFF" w14:paraId="6527C948" w14:textId="203019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_Toc160146631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606DFF" w14:paraId="4261B19D" w14:textId="7A66A68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_Toc160146632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606DFF" w14:paraId="38E7A170" w14:textId="498344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_Toc160146633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606DFF" w14:paraId="29291184" w14:textId="60741A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_Toc160146634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606DFF" w14:paraId="2791C7E7" w14:textId="24F3A1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_Toc160146635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606DFF" w14:paraId="1EAE9F51" w14:textId="2E5CAE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_Toc160146636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606DFF" w14:paraId="2C22BB52" w14:textId="4AC02F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_Toc160146637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606DFF" w14:paraId="4B790AE9" w14:textId="461276B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_Toc160146638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606DFF" w14:paraId="7DA4697A" w14:textId="6C09DA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_Toc160146639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606DFF" w14:paraId="276F6F8C" w14:textId="1A0649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(二)、木材项目对当地经济的影响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_Toc160146640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606DFF" w14:paraId="79171C02" w14:textId="06F629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(三)、木材项目对当地社会的影响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_Toc160146641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606DFF" w14:paraId="069A63E1" w14:textId="737968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(四)、木材项目对当地文化的影响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_Toc160146642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606DFF" w14:paraId="6BF6589F" w14:textId="034D18AF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七、节能减排措施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_Toc160146643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606DFF" w14:paraId="64B2BA34" w14:textId="019C3C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_Toc160146644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606DFF" w14:paraId="379E5334" w14:textId="60D85E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_Toc160146645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606DFF" w14:paraId="4FEAC476" w14:textId="2E53D5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_Toc160146646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606DFF" w14:paraId="7C7FC326" w14:textId="4217EA5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_Toc160146647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606DFF" w14:paraId="4C6E724E" w14:textId="0B7EB6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_Toc160146648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606DFF" w14:paraId="4423EA96" w14:textId="205BCF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_Toc160146649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606DFF" w14:paraId="30EB4493" w14:textId="2FF082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_Toc160146650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606DFF" w14:paraId="4CB28B33" w14:textId="4FAAD4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_Toc160146651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606DFF" w14:paraId="78930E86" w14:textId="2099B9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_Toc160146652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606DFF" w14:paraId="3CA11335" w14:textId="5266DB4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_Toc160146653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606DFF" w14:paraId="0A6A9AB8" w14:textId="4E686D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_Toc160146654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606DFF" w14:paraId="36BE3CBE" w14:textId="5B5356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_Toc160146655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606DFF" w14:paraId="3B2D0BD5" w14:textId="1ECA8F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_Toc160146656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606DFF" w14:paraId="4A2BB6CE" w14:textId="52729B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_Toc160146657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606DFF" w14:paraId="0A10E12B" w14:textId="4111AB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_Toc160146658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606DFF" w14:paraId="449AEA6A" w14:textId="5C5EB9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_Toc160146659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606DFF" w14:paraId="061FBC67" w14:textId="5B56CDD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十、木材项目安全现状评价报告的审核与批准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_Toc160146660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606DFF" w14:paraId="0A8B715F" w14:textId="38F7E6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_Toc160146661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606DFF" w14:paraId="2288F499" w14:textId="6459FF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_Toc160146662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606DFF" w14:paraId="7B1C5610" w14:textId="410923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_Toc160146663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606DFF" w14:paraId="091EA4C5" w14:textId="7CD0DF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_Toc160146664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606DFF" w14:paraId="77A3BDE7" w14:textId="6ABDE653">
      <w:pPr>
        <w:pStyle w:val="TOC1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十一、安全与环境责任体系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_Toc160146665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606DFF" w14:paraId="5FB94ACA" w14:textId="17285F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_Toc160146666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606DFF" w14:paraId="62771B98" w14:textId="2ED075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_Toc160146667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606DFF" w14:paraId="0E6A8BDC" w14:textId="0CC616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_Toc160146668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606DFF" w14:paraId="28843125" w14:textId="58CA7D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_Toc160146669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606DFF" w14:paraId="725E1116" w14:textId="39B1F6A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十二、木材项目安全现状评价报告的存档与发布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_Toc160146670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606DFF" w14:paraId="1DC25F1F" w14:textId="49C419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_Toc160146671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606DFF" w14:paraId="44C7F1EB" w14:textId="5D236C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_Toc160146672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606DFF" w14:paraId="45988D0D" w14:textId="4C93B0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_Toc160146673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606DFF" w14:paraId="08680CE9" w14:textId="700BBA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_Toc160146674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606DFF" w14:paraId="1AC3EA50" w14:textId="6401F4D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_Toc160146675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606DFF" w14:paraId="6900C438" w14:textId="4D148E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_Toc160146676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606DFF" w14:paraId="5D748B48" w14:textId="6363FC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_Toc160146677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606DFF" w14:paraId="5B103B6C" w14:textId="0BCBE8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_Toc160146678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606DFF" w14:paraId="18C47827" w14:textId="69F8D94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_Toc160146679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606DFF" w14:paraId="44422272" w14:textId="61F1A8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_Toc160146680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606DFF" w14:paraId="383044AF" w14:textId="68D2D5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_Toc160146681 \h </w:instrText>
      </w:r>
      <w:r>
        <w:rPr>
          <w:noProof/>
        </w:rPr>
        <w:fldChar w:fldCharType="separate"/>
      </w:r>
      <w:r>
        <w:rPr>
          <w:noProof/>
        </w:rPr>
        <w:t>93</w:t>
      </w:r>
      <w:r>
        <w:rPr>
          <w:noProof/>
        </w:rPr>
        <w:fldChar w:fldCharType="end"/>
      </w:r>
    </w:p>
    <w:p w:rsidR="00606DFF" w14:paraId="2EC7BC2D" w14:textId="631169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_Toc160146682 \h </w:instrText>
      </w:r>
      <w:r>
        <w:rPr>
          <w:noProof/>
        </w:rPr>
        <w:fldChar w:fldCharType="separate"/>
      </w:r>
      <w:r>
        <w:rPr>
          <w:noProof/>
        </w:rPr>
        <w:t>95</w:t>
      </w:r>
      <w:r>
        <w:rPr>
          <w:noProof/>
        </w:rPr>
        <w:fldChar w:fldCharType="end"/>
      </w:r>
    </w:p>
    <w:p w:rsidR="00606DFF" w14:paraId="3F8AD294" w14:textId="518DCA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_Toc160146683 \h </w:instrText>
      </w:r>
      <w:r>
        <w:rPr>
          <w:noProof/>
        </w:rPr>
        <w:fldChar w:fldCharType="separate"/>
      </w:r>
      <w:r>
        <w:rPr>
          <w:noProof/>
        </w:rPr>
        <w:t>96</w:t>
      </w:r>
      <w:r>
        <w:rPr>
          <w:noProof/>
        </w:rPr>
        <w:fldChar w:fldCharType="end"/>
      </w:r>
    </w:p>
    <w:p w:rsidR="00606DFF" w:rsidP="00606DFF" w14:paraId="0E4133BA" w14:textId="4BBD5580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https://d.book118.com/828023030121006042</w:t>
        </w:r>
      </w:hyperlink>
    </w:p>
    <w:p w:rsidR="00606DFF" w:rsidP="00606DFF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:rsidP="00D20230" w14:paraId="69F084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06DFF" w14:paraId="05BDF92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:rsidP="00D20230" w14:paraId="4B0CEA67" w14:textId="31CE638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06DFF" w14:paraId="4FFC9FB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14:paraId="7AB46F2E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:rsidP="00D2023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06DFF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:rsidP="00D20230" w14:textId="31CE638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06DFF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:rsidP="00D2023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06DFF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:rsidP="00D20230" w14:textId="31CE638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606DFF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:rsidP="00D2023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06DFF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:rsidP="00D20230" w14:textId="31CE638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606DFF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:rsidP="00D2023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06DFF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:rsidP="00D20230" w14:textId="31CE638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606DFF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14:paraId="2E96F9A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:rsidRPr="00606DFF" w:rsidP="00606DFF" w14:paraId="47D7461B" w14:textId="771A21F5">
    <w:pPr>
      <w:pStyle w:val="Header"/>
      <w:rPr>
        <w:rFonts w:ascii="仿宋" w:eastAsia="仿宋" w:hAnsi="仿宋"/>
      </w:rPr>
    </w:pPr>
    <w:r w:rsidRPr="00606DFF">
      <w:rPr>
        <w:rFonts w:ascii="仿宋" w:eastAsia="仿宋" w:hAnsi="仿宋" w:hint="eastAsia"/>
      </w:rPr>
      <w:t>木材项目风险分析和评估报告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14:paraId="6EA498AB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:rsidRPr="00606DFF" w:rsidP="00606DFF" w14:textId="771A21F5">
    <w:pPr>
      <w:pStyle w:val="Header"/>
      <w:rPr>
        <w:rFonts w:ascii="仿宋" w:eastAsia="仿宋" w:hAnsi="仿宋"/>
      </w:rPr>
    </w:pPr>
    <w:r w:rsidRPr="00606DFF">
      <w:rPr>
        <w:rFonts w:ascii="仿宋" w:eastAsia="仿宋" w:hAnsi="仿宋" w:hint="eastAsia"/>
      </w:rPr>
      <w:t>木材项目风险分析和评估报告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:rsidRPr="00606DFF" w:rsidP="00606DFF" w14:textId="771A21F5">
    <w:pPr>
      <w:pStyle w:val="Header"/>
      <w:rPr>
        <w:rFonts w:ascii="仿宋" w:eastAsia="仿宋" w:hAnsi="仿宋"/>
      </w:rPr>
    </w:pPr>
    <w:r w:rsidRPr="00606DFF">
      <w:rPr>
        <w:rFonts w:ascii="仿宋" w:eastAsia="仿宋" w:hAnsi="仿宋" w:hint="eastAsia"/>
      </w:rPr>
      <w:t>木材项目风险分析和评估报告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:rsidRPr="00606DFF" w:rsidP="00606DFF" w14:textId="771A21F5">
    <w:pPr>
      <w:pStyle w:val="Header"/>
      <w:rPr>
        <w:rFonts w:ascii="仿宋" w:eastAsia="仿宋" w:hAnsi="仿宋"/>
      </w:rPr>
    </w:pPr>
    <w:r w:rsidRPr="00606DFF">
      <w:rPr>
        <w:rFonts w:ascii="仿宋" w:eastAsia="仿宋" w:hAnsi="仿宋" w:hint="eastAsia"/>
      </w:rPr>
      <w:t>木材项目风险分析和评估报告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:rsidRPr="00606DFF" w:rsidP="00606DFF" w14:textId="771A21F5">
    <w:pPr>
      <w:pStyle w:val="Header"/>
      <w:rPr>
        <w:rFonts w:ascii="仿宋" w:eastAsia="仿宋" w:hAnsi="仿宋"/>
      </w:rPr>
    </w:pPr>
    <w:r w:rsidRPr="00606DFF">
      <w:rPr>
        <w:rFonts w:ascii="仿宋" w:eastAsia="仿宋" w:hAnsi="仿宋" w:hint="eastAsia"/>
      </w:rPr>
      <w:t>木材项目风险分析和评估报告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06DFF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FF"/>
    <w:rsid w:val="00606DFF"/>
    <w:rsid w:val="00D2023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C7BA3D0"/>
  <w15:chartTrackingRefBased/>
  <w15:docId w15:val="{84425867-CC98-46C2-A2CA-B01E0BD26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06DF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06DF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06DFF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06DF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06DF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06DFF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06DF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06DFF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06DFF"/>
  </w:style>
  <w:style w:type="paragraph" w:styleId="TOC1">
    <w:name w:val="toc 1"/>
    <w:basedOn w:val="Normal"/>
    <w:next w:val="Normal"/>
    <w:autoRedefine/>
    <w:uiPriority w:val="39"/>
    <w:unhideWhenUsed/>
    <w:rsid w:val="00606DFF"/>
  </w:style>
  <w:style w:type="paragraph" w:styleId="TOC2">
    <w:name w:val="toc 2"/>
    <w:basedOn w:val="Normal"/>
    <w:next w:val="Normal"/>
    <w:autoRedefine/>
    <w:uiPriority w:val="39"/>
    <w:unhideWhenUsed/>
    <w:rsid w:val="00606DFF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82802303012100604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7221</Words>
  <Characters>41161</Characters>
  <Application>Microsoft Office Word</Application>
  <DocSecurity>0</DocSecurity>
  <Lines>343</Lines>
  <Paragraphs>96</Paragraphs>
  <ScaleCrop>false</ScaleCrop>
  <Company/>
  <LinksUpToDate>false</LinksUpToDate>
  <CharactersWithSpaces>48286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2024-02-29T16:48:00Z</dcterms:created>
  <dcterms:modified xsi:type="dcterms:W3CDTF">2024-02-29T16:49:00Z</dcterms:modified>
</cp:coreProperties>
</file>