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黑体" w:eastAsia="黑体" w:hAnsi="黑体" w:cs="黑体" w:hint="eastAsia"/>
          <w:b/>
          <w:bCs/>
          <w:sz w:val="36"/>
          <w:szCs w:val="36"/>
        </w:rPr>
      </w:pPr>
      <w:bookmarkStart w:id="0" w:name="_Toc7391_WPSOffice_Level1"/>
      <w:r>
        <w:rPr>
          <w:rFonts w:ascii="黑体" w:eastAsia="黑体" w:hAnsi="黑体" w:cs="黑体" w:hint="eastAsia"/>
          <w:b/>
          <w:bCs/>
          <w:sz w:val="36"/>
          <w:szCs w:val="36"/>
          <w:lang w:eastAsia="zh-CN"/>
        </w:rPr>
        <w:t xml:space="preserve">井控节流阀的结构设计 </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仿宋" w:eastAsia="仿宋" w:hAnsi="仿宋" w:hint="eastAsia"/>
          <w:sz w:val="24"/>
        </w:rPr>
      </w:pPr>
    </w:p>
    <w:p>
      <w:pPr>
        <w:spacing w:line="440" w:lineRule="exact"/>
        <w:ind w:firstLine="480" w:firstLineChars="200"/>
        <w:rPr>
          <w:rFonts w:ascii="宋体" w:hAnsi="宋体" w:cs="宋体" w:hint="eastAsia"/>
          <w:b w:val="0"/>
          <w:bCs w:val="0"/>
          <w:sz w:val="24"/>
          <w:szCs w:val="24"/>
        </w:rPr>
      </w:pPr>
      <w:r>
        <w:rPr>
          <w:rFonts w:ascii="宋体" w:eastAsia="宋体" w:hAnsi="宋体" w:cs="宋体" w:hint="eastAsia"/>
          <w:b w:val="0"/>
          <w:bCs w:val="0"/>
          <w:sz w:val="24"/>
          <w:szCs w:val="24"/>
          <w:lang w:val="en-US" w:eastAsia="zh-CN"/>
        </w:rPr>
        <w:t>[摘要] 在石油的钻采和开发的过程中，常常需要实施压井作业，给井底适当的回压从而来平衡与地层的压力，压井作业原理是通过调节井控节流阀的开度的调节对井中的流体产生一定的阻力，来产生一定的回压，因此，井控节流阀在钻井控压的过程中起到了关键性的作用，通过流阀的开度的调节节来控制井内的压力，从而防止井喷等事故的发生。</w:t>
      </w:r>
    </w:p>
    <w:p>
      <w:pPr>
        <w:spacing w:line="440" w:lineRule="exact"/>
        <w:ind w:firstLine="480" w:firstLineChars="200"/>
        <w:rPr>
          <w:rFonts w:ascii="宋体" w:hAnsi="宋体" w:cs="宋体" w:hint="eastAsia"/>
          <w:b w:val="0"/>
          <w:bCs w:val="0"/>
          <w:sz w:val="24"/>
          <w:szCs w:val="24"/>
        </w:rPr>
      </w:pPr>
      <w:r>
        <w:rPr>
          <w:rFonts w:ascii="宋体" w:eastAsia="宋体" w:hAnsi="宋体" w:cs="宋体" w:hint="eastAsia"/>
          <w:b w:val="0"/>
          <w:bCs w:val="0"/>
          <w:sz w:val="24"/>
          <w:szCs w:val="24"/>
          <w:lang w:val="en-US" w:eastAsia="zh-CN"/>
        </w:rPr>
        <w:t>本文主要针对井控节流阀在现场工作中泥浆通过节流口后易向壳体冲去，对阀座以及侧壁造成冲击磨损和腐蚀等问题，主要对公称通径 DN52.4、设计压力 70MPa 的井控节流阀进行研究。首先通过对国内外几种井控节流阀阀芯的优缺点分析，最终选择楔形阀芯结构，并在原有基础上对其进行了结构改进；其次还对阀体、阀盖、阀杆、阀芯等主要零件进行了参数校核和结构优化，并重新进行材料选择；再次利用有限元软件对阀体，阀盖、阀杆和阀芯分别进行了有限元分析优化，校核了其强度，保证其安全可靠。</w:t>
      </w:r>
    </w:p>
    <w:p>
      <w:pPr>
        <w:spacing w:line="440" w:lineRule="exact"/>
        <w:ind w:firstLine="480" w:firstLineChars="200"/>
        <w:rPr>
          <w:rFonts w:ascii="宋体" w:hAnsi="宋体" w:cs="宋体" w:hint="eastAsia"/>
          <w:b w:val="0"/>
          <w:bCs w:val="0"/>
          <w:sz w:val="24"/>
          <w:szCs w:val="24"/>
        </w:rPr>
      </w:pPr>
      <w:r>
        <w:rPr>
          <w:rFonts w:ascii="宋体" w:eastAsia="宋体" w:hAnsi="宋体" w:cs="宋体" w:hint="eastAsia"/>
          <w:b w:val="0"/>
          <w:bCs w:val="0"/>
          <w:sz w:val="24"/>
          <w:szCs w:val="24"/>
          <w:lang w:val="en-US" w:eastAsia="zh-CN"/>
        </w:rPr>
        <w:t>[关键词] 井控节流阀；参数计算；有限元分析；阀芯结构</w:t>
      </w:r>
    </w:p>
    <w:p>
      <w:pPr>
        <w:spacing w:before="240" w:beforeLines="100" w:after="240" w:afterLines="100" w:line="420" w:lineRule="auto"/>
        <w:ind w:left="420" w:firstLine="480" w:leftChars="200" w:firstLineChars="200"/>
        <w:jc w:val="left"/>
        <w:rPr>
          <w:rFonts w:ascii="宋体" w:hAnsi="宋体" w:cs="宋体" w:hint="eastAsia"/>
          <w:sz w:val="24"/>
        </w:rPr>
      </w:pPr>
    </w:p>
    <w:p>
      <w:pPr>
        <w:spacing w:line="360" w:lineRule="auto"/>
        <w:jc w:val="center"/>
        <w:rPr>
          <w:b/>
          <w:bCs/>
          <w:sz w:val="28"/>
          <w:szCs w:val="28"/>
        </w:rPr>
      </w:pPr>
    </w:p>
    <w:p>
      <w:pPr>
        <w:spacing w:line="360" w:lineRule="auto"/>
        <w:jc w:val="center"/>
        <w:rPr>
          <w:b/>
          <w:bCs/>
          <w:sz w:val="28"/>
          <w:szCs w:val="28"/>
        </w:rPr>
      </w:pPr>
    </w:p>
    <w:p>
      <w:pPr>
        <w:spacing w:line="360" w:lineRule="auto"/>
        <w:jc w:val="center"/>
        <w:rPr>
          <w:b/>
          <w:bCs/>
          <w:sz w:val="28"/>
          <w:szCs w:val="28"/>
        </w:rPr>
      </w:pPr>
    </w:p>
    <w:p>
      <w:pPr>
        <w:spacing w:line="360" w:lineRule="auto"/>
        <w:jc w:val="center"/>
        <w:rPr>
          <w:b/>
          <w:bCs/>
          <w:sz w:val="28"/>
          <w:szCs w:val="28"/>
        </w:rPr>
      </w:pPr>
    </w:p>
    <w:p>
      <w:pPr>
        <w:spacing w:line="360" w:lineRule="auto"/>
        <w:jc w:val="center"/>
        <w:rPr>
          <w:b/>
          <w:bCs/>
          <w:sz w:val="28"/>
          <w:szCs w:val="28"/>
        </w:rPr>
      </w:pPr>
    </w:p>
    <w:p>
      <w:pPr>
        <w:spacing w:line="360" w:lineRule="auto"/>
        <w:jc w:val="center"/>
        <w:rPr>
          <w:b/>
          <w:bCs/>
          <w:sz w:val="28"/>
          <w:szCs w:val="28"/>
        </w:rPr>
      </w:pPr>
    </w:p>
    <w:p>
      <w:pPr>
        <w:spacing w:line="360" w:lineRule="auto"/>
        <w:jc w:val="center"/>
        <w:rPr>
          <w:b/>
          <w:bCs/>
          <w:sz w:val="28"/>
          <w:szCs w:val="28"/>
        </w:rPr>
      </w:pPr>
    </w:p>
    <w:p>
      <w:pPr>
        <w:spacing w:line="360" w:lineRule="auto"/>
        <w:jc w:val="center"/>
        <w:rPr>
          <w:b/>
          <w:bCs/>
          <w:sz w:val="28"/>
          <w:szCs w:val="28"/>
        </w:rPr>
        <w:sectPr>
          <w:headerReference w:type="even" r:id="rId5"/>
          <w:footerReference w:type="even" r:id="rId6"/>
          <w:footerReference w:type="default" r:id="rId7"/>
          <w:pgSz w:w="11906" w:h="16838"/>
          <w:pgMar w:top="1984" w:right="1417" w:bottom="1701" w:left="1701" w:header="1587" w:footer="1247" w:gutter="0"/>
          <w:pgNumType w:fmt="upperRoman" w:start="1"/>
          <w:cols w:num="1" w:space="720"/>
          <w:docGrid w:linePitch="286" w:charSpace="0"/>
        </w:sectPr>
      </w:pPr>
    </w:p>
    <w:p>
      <w:pPr>
        <w:jc w:val="center"/>
        <w:rPr>
          <w:rFonts w:ascii="Times New Roman" w:hAnsi="Times New Roman" w:hint="default"/>
          <w:b w:val="0"/>
          <w:bCs/>
          <w:sz w:val="36"/>
          <w:szCs w:val="36"/>
        </w:rPr>
      </w:pPr>
      <w:r>
        <w:rPr>
          <w:rFonts w:ascii="Times New Roman" w:eastAsia="宋体" w:hAnsi="Times New Roman" w:cs="Times New Roman" w:hint="default"/>
          <w:b w:val="0"/>
          <w:bCs/>
          <w:sz w:val="36"/>
          <w:szCs w:val="36"/>
          <w:lang w:val="en-US" w:eastAsia="zh-CN"/>
        </w:rPr>
        <w:t>Structural optimization and design of well control throttle valve</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ascii="Times New Roman" w:hAnsi="Times New Roman" w:hint="default"/>
          <w:b/>
          <w:bCs/>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hint="default"/>
          <w:b w:val="0"/>
          <w:bCs/>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hint="default"/>
          <w:b w:val="0"/>
          <w:bCs/>
          <w:sz w:val="24"/>
          <w:szCs w:val="24"/>
        </w:rPr>
      </w:pPr>
      <w:r>
        <w:rPr>
          <w:rFonts w:ascii="Times New Roman" w:eastAsia="宋体" w:hAnsi="Times New Roman" w:cs="Times New Roman" w:hint="default"/>
          <w:b w:val="0"/>
          <w:bCs/>
          <w:sz w:val="24"/>
          <w:szCs w:val="24"/>
        </w:rPr>
        <w:t>[</w:t>
      </w:r>
      <w:r>
        <w:rPr>
          <w:rFonts w:ascii="Times New Roman" w:hAnsi="Times New Roman" w:cs="Times New Roman" w:hint="eastAsia"/>
          <w:b w:val="0"/>
          <w:bCs/>
          <w:sz w:val="24"/>
          <w:szCs w:val="24"/>
          <w:lang w:val="en-US" w:eastAsia="zh-CN"/>
        </w:rPr>
        <w:t>A</w:t>
      </w:r>
      <w:r>
        <w:rPr>
          <w:rFonts w:ascii="Times New Roman" w:eastAsia="宋体" w:hAnsi="Times New Roman" w:cs="Times New Roman" w:hint="default"/>
          <w:b w:val="0"/>
          <w:bCs/>
          <w:sz w:val="24"/>
          <w:szCs w:val="24"/>
        </w:rPr>
        <w:t>bstract] In the process of oil drilling, production and devel</w:t>
      </w:r>
      <w:bookmarkStart w:id="1" w:name="_GoBack"/>
      <w:bookmarkEnd w:id="1"/>
      <w:r>
        <w:rPr>
          <w:rFonts w:ascii="Times New Roman" w:eastAsia="宋体" w:hAnsi="Times New Roman" w:cs="Times New Roman" w:hint="default"/>
          <w:b w:val="0"/>
          <w:bCs/>
          <w:sz w:val="24"/>
          <w:szCs w:val="24"/>
        </w:rPr>
        <w:t>opment, it is often necessary to carry out killing operation to balance the formation pressure by giving proper back pressure to the bottom of the well. The killing operation principle is to produce certain back pressure by adjusting the opening of well-controlled throttle valve to produce certain resistance to the fluid in the well. Flow valve plays a key role in the process of drilling pressure control. The pressure in the well is controlled by adjusting the opening of the flow valve, so as to prevent blowout and other accidents.</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hint="default"/>
          <w:b w:val="0"/>
          <w:bCs/>
          <w:sz w:val="24"/>
          <w:szCs w:val="24"/>
        </w:rPr>
      </w:pPr>
      <w:r>
        <w:rPr>
          <w:rFonts w:ascii="Times New Roman" w:eastAsia="宋体" w:hAnsi="Times New Roman" w:cs="Times New Roman" w:hint="default"/>
          <w:b w:val="0"/>
          <w:bCs/>
          <w:sz w:val="24"/>
          <w:szCs w:val="24"/>
        </w:rPr>
        <w:t>In this paper, aiming at the problems of slurry rushing to the shell easily after the well-controlled throttle valve passes through the throttle port in the field work, which causes impact wear and corrosion to the valve seat and side wall, the well-controlled throttle valve with nominal diameter DN52.4 and design pressure 70MPa is mainly studied. Firstly, by analyzing the advantages and disadvantages of several kinds of well-controlled throttle valve spools at home and abroad, the wedge-shaped valve spool structure was selected and its structure was improved on the original basis. Secondly, the main parts such as valve body, valve cover, valve stem and valve spool were checked and optimized, and the material was selected again. The finite element software carries on the finite element analysis and optimization to the valve body, cover, stem and spool respectively, checks its strength and ensures its safety and reliability.</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hint="default"/>
          <w:b w:val="0"/>
          <w:bCs/>
          <w:sz w:val="24"/>
          <w:szCs w:val="24"/>
        </w:rPr>
      </w:pPr>
      <w:r>
        <w:rPr>
          <w:rFonts w:ascii="Times New Roman" w:eastAsia="宋体" w:hAnsi="Times New Roman" w:cs="Times New Roman" w:hint="default"/>
          <w:b w:val="0"/>
          <w:bCs/>
          <w:sz w:val="24"/>
          <w:szCs w:val="24"/>
        </w:rPr>
        <w:t>[keywords] well-controlled throttle valve; parameter calculation; finite element analysis; valve core structure</w:t>
      </w:r>
    </w:p>
    <w:p>
      <w:pPr>
        <w:jc w:val="center"/>
        <w:rPr>
          <w:rFonts w:ascii="Times New Roman" w:hAnsi="Times New Roman" w:hint="default"/>
          <w:b w:val="0"/>
          <w:bCs/>
          <w:sz w:val="24"/>
          <w:szCs w:val="24"/>
        </w:rPr>
        <w:sectPr>
          <w:headerReference w:type="even" r:id="rId8"/>
          <w:headerReference w:type="default" r:id="rId9"/>
          <w:footerReference w:type="even" r:id="rId10"/>
          <w:footerReference w:type="default" r:id="rId11"/>
          <w:headerReference w:type="first" r:id="rId12"/>
          <w:footerReference w:type="first" r:id="rId13"/>
          <w:pgSz w:w="11906" w:h="16838"/>
          <w:pgMar w:top="1984" w:right="1417" w:bottom="1701" w:left="1701" w:header="1587" w:footer="1247" w:gutter="0"/>
          <w:pgNumType w:fmt="upperRoman" w:start="2"/>
          <w:cols w:num="1" w:space="720"/>
          <w:docGrid w:type="lines" w:linePitch="312" w:charSpace="0"/>
        </w:sectPr>
      </w:pPr>
    </w:p>
    <w:p>
      <w:pPr>
        <w:sectPr>
          <w:headerReference w:type="even" r:id="rId14"/>
          <w:headerReference w:type="default" r:id="rId15"/>
          <w:footerReference w:type="even" r:id="rId16"/>
          <w:footerReference w:type="default" r:id="rId17"/>
          <w:headerReference w:type="first" r:id="rId18"/>
          <w:footerReference w:type="first" r:id="rId19"/>
          <w:type w:val="nextPage"/>
          <w:pgSz w:w="11906" w:h="16838"/>
          <w:pgMar w:top="1984" w:right="1417" w:bottom="1701" w:left="1701" w:header="1587" w:footer="1247" w:gutter="0"/>
          <w:pgNumType w:fmt="upperRoman" w:start="3"/>
          <w:cols w:num="1" w:space="720"/>
          <w:titlePg w:val="0"/>
          <w:docGrid w:type="lines" w:linePitch="312" w:charSpace="0"/>
        </w:sectPr>
      </w:pPr>
    </w:p>
    <w:p>
      <w:pPr>
        <w:jc w:val="center"/>
        <w:rPr>
          <w:rFonts w:hint="eastAsia"/>
        </w:rPr>
      </w:pPr>
      <w:r>
        <w:rPr>
          <w:rFonts w:ascii="黑体" w:eastAsia="黑体" w:hint="eastAsia"/>
          <w:sz w:val="36"/>
          <w:szCs w:val="36"/>
        </w:rPr>
        <w:t>目录</w:t>
      </w:r>
    </w:p>
    <w:p>
      <w:pPr>
        <w:tabs>
          <w:tab w:val="right" w:leader="middleDot" w:pos="8778"/>
        </w:tabs>
        <w:spacing w:line="440" w:lineRule="exact"/>
        <w:rPr>
          <w:rFonts w:ascii="宋体" w:hAnsi="宋体" w:hint="eastAsia"/>
          <w:sz w:val="24"/>
        </w:rPr>
      </w:pPr>
      <w:r>
        <w:rPr>
          <w:rFonts w:ascii="黑体" w:eastAsia="黑体" w:hint="eastAsia"/>
          <w:sz w:val="24"/>
          <w:lang w:val="en-US" w:eastAsia="zh-CN"/>
        </w:rPr>
        <w:t>1 前言</w:t>
      </w:r>
      <w:r>
        <w:rPr>
          <w:rFonts w:hint="eastAsia"/>
        </w:rPr>
        <w:tab/>
      </w:r>
      <w:r>
        <w:rPr>
          <w:rFonts w:ascii="宋体" w:hAnsi="宋体" w:hint="eastAsia"/>
          <w:sz w:val="24"/>
          <w:lang w:val="en-US" w:eastAsia="zh-CN"/>
        </w:rPr>
        <w:t>1</w:t>
      </w:r>
    </w:p>
    <w:p>
      <w:pPr>
        <w:tabs>
          <w:tab w:val="right" w:leader="middleDot" w:pos="8778"/>
        </w:tabs>
        <w:spacing w:line="440" w:lineRule="exact"/>
        <w:ind w:firstLine="480" w:firstLineChars="200"/>
        <w:rPr>
          <w:rFonts w:ascii="宋体" w:hAnsi="宋体" w:hint="eastAsia"/>
          <w:sz w:val="24"/>
        </w:rPr>
      </w:pPr>
      <w:r>
        <w:rPr>
          <w:rFonts w:ascii="宋体" w:hAnsi="宋体" w:hint="eastAsia"/>
          <w:sz w:val="24"/>
        </w:rPr>
        <w:t>1.1课题研究目的与意义</w:t>
      </w:r>
      <w:r>
        <w:rPr>
          <w:rFonts w:hint="eastAsia"/>
        </w:rPr>
        <w:tab/>
      </w:r>
      <w:r>
        <w:rPr>
          <w:rFonts w:ascii="宋体" w:hAnsi="宋体" w:hint="eastAsia"/>
          <w:sz w:val="24"/>
          <w:lang w:val="en-US" w:eastAsia="zh-CN"/>
        </w:rPr>
        <w:t>1</w:t>
      </w:r>
    </w:p>
    <w:p>
      <w:pPr>
        <w:tabs>
          <w:tab w:val="right" w:leader="middleDot" w:pos="8778"/>
        </w:tabs>
        <w:spacing w:line="440" w:lineRule="exact"/>
        <w:ind w:firstLine="480" w:firstLineChars="200"/>
        <w:rPr>
          <w:rFonts w:ascii="宋体" w:hAnsi="宋体" w:hint="eastAsia"/>
          <w:sz w:val="24"/>
        </w:rPr>
      </w:pPr>
      <w:r>
        <w:rPr>
          <w:rFonts w:ascii="宋体" w:hAnsi="宋体" w:hint="eastAsia"/>
          <w:sz w:val="24"/>
        </w:rPr>
        <w:t>1.2 国内外研究</w:t>
      </w:r>
      <w:r>
        <w:rPr>
          <w:rFonts w:hint="eastAsia"/>
        </w:rPr>
        <w:tab/>
      </w:r>
      <w:r>
        <w:rPr>
          <w:rFonts w:ascii="宋体" w:hAnsi="宋体" w:hint="eastAsia"/>
          <w:sz w:val="24"/>
          <w:lang w:val="en-US" w:eastAsia="zh-CN"/>
        </w:rPr>
        <w:t>2</w:t>
      </w:r>
    </w:p>
    <w:p>
      <w:pPr>
        <w:tabs>
          <w:tab w:val="right" w:leader="middleDot" w:pos="8778"/>
        </w:tabs>
        <w:spacing w:line="440" w:lineRule="exact"/>
        <w:ind w:firstLine="480" w:firstLineChars="200"/>
        <w:rPr>
          <w:rFonts w:ascii="宋体" w:hAnsi="宋体" w:hint="eastAsia"/>
          <w:sz w:val="24"/>
        </w:rPr>
      </w:pPr>
      <w:r>
        <w:rPr>
          <w:rFonts w:ascii="宋体" w:hAnsi="宋体" w:hint="eastAsia"/>
          <w:sz w:val="24"/>
        </w:rPr>
        <w:t>1.3 本文研究内容</w:t>
      </w:r>
      <w:r>
        <w:rPr>
          <w:rFonts w:hint="eastAsia"/>
        </w:rPr>
        <w:tab/>
      </w:r>
      <w:r>
        <w:rPr>
          <w:rFonts w:ascii="宋体" w:hAnsi="宋体" w:hint="eastAsia"/>
          <w:sz w:val="24"/>
          <w:lang w:val="en-US" w:eastAsia="zh-CN"/>
        </w:rPr>
        <w:t>4</w:t>
      </w:r>
    </w:p>
    <w:p>
      <w:pPr>
        <w:tabs>
          <w:tab w:val="right" w:leader="middleDot" w:pos="8778"/>
        </w:tabs>
        <w:spacing w:line="440" w:lineRule="exact"/>
        <w:rPr>
          <w:rFonts w:ascii="宋体" w:hAnsi="宋体" w:hint="eastAsia"/>
          <w:sz w:val="24"/>
        </w:rPr>
      </w:pPr>
      <w:r>
        <w:rPr>
          <w:rFonts w:ascii="黑体" w:eastAsia="黑体" w:hint="eastAsia"/>
          <w:sz w:val="24"/>
          <w:lang w:val="en-US" w:eastAsia="zh-CN"/>
        </w:rPr>
        <w:t>2</w:t>
      </w:r>
      <w:r>
        <w:rPr>
          <w:rFonts w:ascii="黑体" w:eastAsia="黑体" w:hint="eastAsia"/>
          <w:sz w:val="24"/>
        </w:rPr>
        <w:t xml:space="preserve"> 井控节流阀的选型与改进</w:t>
      </w:r>
      <w:r>
        <w:rPr>
          <w:rFonts w:hint="eastAsia"/>
        </w:rPr>
        <w:tab/>
      </w:r>
      <w:r>
        <w:rPr>
          <w:rFonts w:ascii="宋体" w:hAnsi="宋体" w:hint="eastAsia"/>
          <w:sz w:val="24"/>
          <w:lang w:val="en-US" w:eastAsia="zh-CN"/>
        </w:rPr>
        <w:t>6</w:t>
      </w:r>
    </w:p>
    <w:p>
      <w:pPr>
        <w:tabs>
          <w:tab w:val="right" w:leader="middleDot" w:pos="8778"/>
        </w:tabs>
        <w:spacing w:line="440" w:lineRule="exact"/>
        <w:ind w:firstLine="480" w:firstLineChars="200"/>
        <w:rPr>
          <w:rFonts w:ascii="宋体" w:hAnsi="宋体" w:hint="eastAsia"/>
          <w:sz w:val="24"/>
        </w:rPr>
      </w:pPr>
      <w:r>
        <w:rPr>
          <w:rFonts w:ascii="宋体" w:hAnsi="宋体" w:hint="eastAsia"/>
          <w:sz w:val="24"/>
        </w:rPr>
        <w:t>2.1 井控节流阀阀芯的常见形式</w:t>
      </w:r>
      <w:r>
        <w:rPr>
          <w:rFonts w:hint="eastAsia"/>
        </w:rPr>
        <w:tab/>
      </w:r>
      <w:r>
        <w:rPr>
          <w:rFonts w:ascii="宋体" w:hAnsi="宋体" w:hint="eastAsia"/>
          <w:sz w:val="24"/>
          <w:lang w:val="en-US" w:eastAsia="zh-CN"/>
        </w:rPr>
        <w:t>6</w:t>
      </w:r>
    </w:p>
    <w:p>
      <w:pPr>
        <w:tabs>
          <w:tab w:val="right" w:leader="middleDot" w:pos="8778"/>
        </w:tabs>
        <w:spacing w:line="440" w:lineRule="exact"/>
        <w:ind w:firstLine="480" w:firstLineChars="200"/>
        <w:rPr>
          <w:rFonts w:ascii="宋体" w:hAnsi="宋体" w:hint="eastAsia"/>
          <w:sz w:val="24"/>
        </w:rPr>
      </w:pPr>
      <w:r>
        <w:rPr>
          <w:rFonts w:ascii="宋体" w:hAnsi="宋体" w:hint="eastAsia"/>
          <w:sz w:val="24"/>
        </w:rPr>
        <w:t>2.2 楔形节流阀</w:t>
      </w:r>
      <w:r>
        <w:rPr>
          <w:rFonts w:hint="eastAsia"/>
        </w:rPr>
        <w:tab/>
      </w:r>
      <w:r>
        <w:rPr>
          <w:rFonts w:ascii="宋体" w:hAnsi="宋体" w:hint="eastAsia"/>
          <w:sz w:val="24"/>
          <w:lang w:val="en-US" w:eastAsia="zh-CN"/>
        </w:rPr>
        <w:t>9</w:t>
      </w:r>
    </w:p>
    <w:p>
      <w:pPr>
        <w:tabs>
          <w:tab w:val="right" w:leader="middleDot" w:pos="8778"/>
        </w:tabs>
        <w:spacing w:line="440" w:lineRule="exact"/>
        <w:ind w:firstLine="480" w:firstLineChars="200"/>
        <w:rPr>
          <w:rFonts w:ascii="宋体" w:hAnsi="宋体" w:hint="eastAsia"/>
          <w:sz w:val="24"/>
        </w:rPr>
      </w:pPr>
      <w:r>
        <w:rPr>
          <w:rFonts w:ascii="宋体" w:hAnsi="宋体" w:hint="eastAsia"/>
          <w:sz w:val="24"/>
        </w:rPr>
        <w:t>2.3 本章小结</w:t>
      </w:r>
      <w:r>
        <w:rPr>
          <w:rFonts w:hint="eastAsia"/>
        </w:rPr>
        <w:tab/>
      </w:r>
      <w:r>
        <w:rPr>
          <w:rFonts w:ascii="宋体" w:hAnsi="宋体" w:hint="eastAsia"/>
          <w:sz w:val="24"/>
        </w:rPr>
        <w:t>1</w:t>
      </w:r>
      <w:r>
        <w:rPr>
          <w:rFonts w:ascii="宋体" w:hAnsi="宋体" w:hint="eastAsia"/>
          <w:sz w:val="24"/>
          <w:lang w:val="en-US" w:eastAsia="zh-CN"/>
        </w:rPr>
        <w:t>3</w:t>
      </w:r>
    </w:p>
    <w:p>
      <w:pPr>
        <w:tabs>
          <w:tab w:val="right" w:leader="middleDot" w:pos="8778"/>
        </w:tabs>
        <w:spacing w:line="440" w:lineRule="exact"/>
        <w:rPr>
          <w:rFonts w:ascii="宋体" w:hAnsi="宋体" w:hint="eastAsia"/>
          <w:sz w:val="24"/>
        </w:rPr>
      </w:pPr>
      <w:r>
        <w:rPr>
          <w:rFonts w:ascii="黑体" w:eastAsia="黑体" w:hint="eastAsia"/>
          <w:sz w:val="24"/>
          <w:lang w:val="en-US" w:eastAsia="zh-CN"/>
        </w:rPr>
        <w:t>3</w:t>
      </w:r>
      <w:r>
        <w:rPr>
          <w:rFonts w:ascii="黑体" w:eastAsia="黑体" w:hint="eastAsia"/>
          <w:sz w:val="24"/>
        </w:rPr>
        <w:t>参数确定与强度校核</w:t>
      </w:r>
      <w:r>
        <w:rPr>
          <w:rFonts w:hint="eastAsia"/>
        </w:rPr>
        <w:tab/>
      </w:r>
      <w:r>
        <w:rPr>
          <w:rFonts w:ascii="宋体" w:hAnsi="宋体" w:hint="eastAsia"/>
          <w:sz w:val="24"/>
          <w:lang w:val="en-US" w:eastAsia="zh-CN"/>
        </w:rPr>
        <w:t>14</w:t>
      </w:r>
    </w:p>
    <w:p>
      <w:pPr>
        <w:tabs>
          <w:tab w:val="right" w:leader="middleDot" w:pos="8778"/>
        </w:tabs>
        <w:spacing w:line="440" w:lineRule="exact"/>
        <w:ind w:firstLine="480" w:firstLineChars="200"/>
        <w:rPr>
          <w:rFonts w:ascii="宋体" w:hAnsi="宋体" w:hint="eastAsia"/>
          <w:sz w:val="24"/>
        </w:rPr>
      </w:pPr>
      <w:r>
        <w:rPr>
          <w:rFonts w:ascii="宋体" w:hAnsi="宋体" w:hint="eastAsia"/>
          <w:sz w:val="24"/>
        </w:rPr>
        <w:t>3.1 阀体壁厚确定</w:t>
      </w:r>
      <w:r>
        <w:rPr>
          <w:rFonts w:hint="eastAsia"/>
        </w:rPr>
        <w:tab/>
      </w:r>
      <w:r>
        <w:rPr>
          <w:rFonts w:ascii="宋体" w:hAnsi="宋体" w:hint="eastAsia"/>
          <w:sz w:val="24"/>
          <w:lang w:val="en-US" w:eastAsia="zh-CN"/>
        </w:rPr>
        <w:t>14</w:t>
      </w:r>
    </w:p>
    <w:p>
      <w:pPr>
        <w:tabs>
          <w:tab w:val="right" w:leader="middleDot" w:pos="8778"/>
        </w:tabs>
        <w:spacing w:line="440" w:lineRule="exact"/>
        <w:ind w:firstLine="480" w:firstLineChars="200"/>
        <w:rPr>
          <w:rFonts w:ascii="宋体" w:hAnsi="宋体" w:hint="eastAsia"/>
          <w:sz w:val="24"/>
        </w:rPr>
      </w:pPr>
      <w:r>
        <w:rPr>
          <w:rFonts w:ascii="宋体" w:hAnsi="宋体" w:hint="eastAsia"/>
          <w:sz w:val="24"/>
        </w:rPr>
        <w:t>3.2 阀座密封比压校核</w:t>
      </w:r>
      <w:r>
        <w:rPr>
          <w:rFonts w:hint="eastAsia"/>
        </w:rPr>
        <w:tab/>
      </w:r>
      <w:r>
        <w:rPr>
          <w:rFonts w:ascii="宋体" w:hAnsi="宋体" w:hint="eastAsia"/>
          <w:sz w:val="24"/>
          <w:lang w:val="en-US" w:eastAsia="zh-CN"/>
        </w:rPr>
        <w:t>16</w:t>
      </w:r>
    </w:p>
    <w:p>
      <w:pPr>
        <w:tabs>
          <w:tab w:val="right" w:leader="middleDot" w:pos="8778"/>
        </w:tabs>
        <w:spacing w:line="440" w:lineRule="exact"/>
        <w:ind w:firstLine="480" w:firstLineChars="200"/>
        <w:rPr>
          <w:rFonts w:ascii="宋体" w:hAnsi="宋体" w:hint="eastAsia"/>
          <w:sz w:val="24"/>
        </w:rPr>
      </w:pPr>
      <w:r>
        <w:rPr>
          <w:rFonts w:ascii="宋体" w:hAnsi="宋体" w:hint="eastAsia"/>
          <w:sz w:val="24"/>
        </w:rPr>
        <w:t>3.3 阀杆强度校核</w:t>
      </w:r>
      <w:r>
        <w:rPr>
          <w:rFonts w:hint="eastAsia"/>
        </w:rPr>
        <w:tab/>
      </w:r>
      <w:r>
        <w:rPr>
          <w:rFonts w:ascii="宋体" w:hAnsi="宋体" w:hint="eastAsia"/>
          <w:sz w:val="24"/>
          <w:lang w:val="en-US" w:eastAsia="zh-CN"/>
        </w:rPr>
        <w:t>18</w:t>
      </w:r>
    </w:p>
    <w:p>
      <w:pPr>
        <w:tabs>
          <w:tab w:val="right" w:leader="middleDot" w:pos="8778"/>
        </w:tabs>
        <w:spacing w:line="440" w:lineRule="exact"/>
        <w:ind w:firstLine="480" w:firstLineChars="200"/>
        <w:rPr>
          <w:rFonts w:ascii="黑体" w:hint="eastAsia"/>
          <w:sz w:val="24"/>
        </w:rPr>
      </w:pPr>
      <w:r>
        <w:rPr>
          <w:rFonts w:ascii="宋体" w:hAnsi="宋体" w:hint="eastAsia"/>
          <w:sz w:val="24"/>
        </w:rPr>
        <w:t>3.4中法兰及连接螺栓的强度校核</w:t>
      </w:r>
      <w:r>
        <w:rPr>
          <w:rFonts w:hint="eastAsia"/>
        </w:rPr>
        <w:tab/>
      </w:r>
      <w:r>
        <w:rPr>
          <w:rFonts w:ascii="宋体" w:hAnsi="宋体" w:hint="eastAsia"/>
          <w:sz w:val="24"/>
        </w:rPr>
        <w:t>2</w:t>
      </w:r>
      <w:r>
        <w:rPr>
          <w:rFonts w:ascii="宋体" w:hAnsi="宋体" w:hint="eastAsia"/>
          <w:sz w:val="24"/>
          <w:lang w:val="en-US" w:eastAsia="zh-CN"/>
        </w:rPr>
        <w:t>0</w:t>
      </w:r>
    </w:p>
    <w:p>
      <w:pPr>
        <w:tabs>
          <w:tab w:val="right" w:leader="middleDot" w:pos="8778"/>
        </w:tabs>
        <w:spacing w:line="440" w:lineRule="exact"/>
        <w:ind w:firstLine="480" w:firstLineChars="200"/>
        <w:rPr>
          <w:rFonts w:ascii="宋体" w:hAnsi="宋体" w:hint="eastAsia"/>
          <w:sz w:val="24"/>
        </w:rPr>
      </w:pPr>
      <w:r>
        <w:rPr>
          <w:rFonts w:ascii="黑体" w:eastAsia="黑体" w:hint="eastAsia"/>
          <w:sz w:val="24"/>
        </w:rPr>
        <w:t>3</w:t>
      </w:r>
      <w:r>
        <w:rPr>
          <w:rFonts w:ascii="宋体" w:hAnsi="宋体" w:hint="eastAsia"/>
          <w:sz w:val="24"/>
        </w:rPr>
        <w:t>.5阀杆螺母梯形螺纹强度校核</w:t>
      </w:r>
      <w:r>
        <w:rPr>
          <w:rFonts w:hint="eastAsia"/>
        </w:rPr>
        <w:tab/>
      </w:r>
      <w:r>
        <w:rPr>
          <w:rFonts w:ascii="宋体" w:hAnsi="宋体" w:hint="eastAsia"/>
          <w:sz w:val="24"/>
        </w:rPr>
        <w:t>2</w:t>
      </w:r>
      <w:r>
        <w:rPr>
          <w:rFonts w:ascii="宋体" w:hAnsi="宋体" w:hint="eastAsia"/>
          <w:sz w:val="24"/>
          <w:lang w:val="en-US" w:eastAsia="zh-CN"/>
        </w:rPr>
        <w:t>4</w:t>
      </w:r>
    </w:p>
    <w:p>
      <w:pPr>
        <w:tabs>
          <w:tab w:val="right" w:leader="middleDot" w:pos="8778"/>
        </w:tabs>
        <w:spacing w:line="440" w:lineRule="exact"/>
        <w:ind w:firstLine="480" w:firstLineChars="200"/>
        <w:rPr>
          <w:rFonts w:ascii="宋体" w:hAnsi="宋体" w:hint="eastAsia"/>
          <w:sz w:val="24"/>
        </w:rPr>
      </w:pPr>
      <w:r>
        <w:rPr>
          <w:rFonts w:ascii="宋体" w:hAnsi="宋体" w:hint="eastAsia"/>
          <w:sz w:val="24"/>
        </w:rPr>
        <w:t>3.6填料压盖及压紧螺栓强度校核</w:t>
      </w:r>
      <w:r>
        <w:rPr>
          <w:rFonts w:hint="eastAsia"/>
        </w:rPr>
        <w:tab/>
      </w:r>
      <w:r>
        <w:rPr>
          <w:rFonts w:ascii="宋体" w:hAnsi="宋体" w:hint="eastAsia"/>
          <w:sz w:val="24"/>
        </w:rPr>
        <w:t>2</w:t>
      </w:r>
      <w:r>
        <w:rPr>
          <w:rFonts w:ascii="宋体" w:hAnsi="宋体" w:hint="eastAsia"/>
          <w:sz w:val="24"/>
          <w:lang w:val="en-US" w:eastAsia="zh-CN"/>
        </w:rPr>
        <w:t>6</w:t>
      </w:r>
    </w:p>
    <w:p>
      <w:pPr>
        <w:tabs>
          <w:tab w:val="right" w:leader="middleDot" w:pos="8778"/>
        </w:tabs>
        <w:spacing w:line="440" w:lineRule="exact"/>
        <w:ind w:firstLine="480" w:firstLineChars="200"/>
        <w:rPr>
          <w:rFonts w:ascii="宋体" w:hAnsi="宋体" w:hint="eastAsia"/>
          <w:sz w:val="24"/>
        </w:rPr>
      </w:pPr>
      <w:r>
        <w:rPr>
          <w:rFonts w:ascii="宋体" w:hAnsi="宋体" w:hint="eastAsia"/>
          <w:sz w:val="24"/>
        </w:rPr>
        <w:t>3.7本章小结</w:t>
      </w:r>
      <w:r>
        <w:rPr>
          <w:rFonts w:hint="eastAsia"/>
        </w:rPr>
        <w:tab/>
      </w:r>
      <w:r>
        <w:rPr>
          <w:rFonts w:ascii="宋体" w:hAnsi="宋体" w:hint="eastAsia"/>
          <w:sz w:val="24"/>
          <w:lang w:val="en-US" w:eastAsia="zh-CN"/>
        </w:rPr>
        <w:t>28</w:t>
      </w:r>
    </w:p>
    <w:p>
      <w:pPr>
        <w:tabs>
          <w:tab w:val="right" w:leader="middleDot" w:pos="8778"/>
        </w:tabs>
        <w:spacing w:line="440" w:lineRule="exact"/>
        <w:rPr>
          <w:rFonts w:ascii="宋体" w:hAnsi="宋体" w:hint="eastAsia"/>
          <w:sz w:val="24"/>
        </w:rPr>
      </w:pPr>
      <w:r>
        <w:rPr>
          <w:rFonts w:ascii="黑体" w:eastAsia="黑体" w:hint="eastAsia"/>
          <w:sz w:val="24"/>
          <w:lang w:val="en-US" w:eastAsia="zh-CN"/>
        </w:rPr>
        <w:t>4</w:t>
      </w:r>
      <w:r>
        <w:rPr>
          <w:rFonts w:ascii="黑体" w:eastAsia="黑体" w:hint="eastAsia"/>
          <w:sz w:val="24"/>
        </w:rPr>
        <w:t>井控节流阀主要零件结构优化</w:t>
      </w:r>
      <w:r>
        <w:rPr>
          <w:rFonts w:hint="eastAsia"/>
        </w:rPr>
        <w:tab/>
      </w:r>
      <w:r>
        <w:rPr>
          <w:rFonts w:ascii="宋体" w:hAnsi="宋体" w:hint="eastAsia"/>
          <w:sz w:val="24"/>
          <w:lang w:val="en-US" w:eastAsia="zh-CN"/>
        </w:rPr>
        <w:t>29</w:t>
      </w:r>
    </w:p>
    <w:p>
      <w:pPr>
        <w:tabs>
          <w:tab w:val="right" w:leader="middleDot" w:pos="8778"/>
        </w:tabs>
        <w:spacing w:line="440" w:lineRule="exact"/>
        <w:ind w:firstLine="480" w:firstLineChars="200"/>
        <w:rPr>
          <w:rFonts w:ascii="宋体" w:hAnsi="宋体" w:hint="eastAsia"/>
          <w:sz w:val="24"/>
        </w:rPr>
      </w:pPr>
      <w:r>
        <w:rPr>
          <w:rFonts w:ascii="宋体" w:hAnsi="宋体" w:hint="eastAsia"/>
          <w:sz w:val="24"/>
        </w:rPr>
        <w:t>4.1阀体结构优化</w:t>
      </w:r>
      <w:r>
        <w:rPr>
          <w:rFonts w:hint="eastAsia"/>
        </w:rPr>
        <w:tab/>
      </w:r>
      <w:r>
        <w:rPr>
          <w:rFonts w:ascii="宋体" w:hAnsi="宋体" w:hint="eastAsia"/>
          <w:sz w:val="24"/>
          <w:lang w:val="en-US" w:eastAsia="zh-CN"/>
        </w:rPr>
        <w:t>29</w:t>
      </w:r>
    </w:p>
    <w:p>
      <w:pPr>
        <w:tabs>
          <w:tab w:val="right" w:leader="middleDot" w:pos="8778"/>
        </w:tabs>
        <w:spacing w:line="440" w:lineRule="exact"/>
        <w:ind w:firstLine="480" w:firstLineChars="200"/>
        <w:rPr>
          <w:rFonts w:ascii="宋体" w:hAnsi="宋体" w:hint="eastAsia"/>
          <w:sz w:val="24"/>
        </w:rPr>
      </w:pPr>
      <w:r>
        <w:rPr>
          <w:rFonts w:ascii="宋体" w:hAnsi="宋体" w:hint="eastAsia"/>
          <w:sz w:val="24"/>
        </w:rPr>
        <w:t>4.2 阀杆结构优化</w:t>
      </w:r>
      <w:r>
        <w:rPr>
          <w:rFonts w:hint="eastAsia"/>
        </w:rPr>
        <w:tab/>
      </w:r>
      <w:r>
        <w:rPr>
          <w:rFonts w:ascii="宋体" w:hAnsi="宋体" w:hint="eastAsia"/>
          <w:sz w:val="24"/>
          <w:lang w:val="en-US" w:eastAsia="zh-CN"/>
        </w:rPr>
        <w:t>30</w:t>
      </w:r>
    </w:p>
    <w:p>
      <w:pPr>
        <w:tabs>
          <w:tab w:val="right" w:leader="middleDot" w:pos="8778"/>
        </w:tabs>
        <w:spacing w:line="440" w:lineRule="exact"/>
        <w:ind w:firstLine="480" w:firstLineChars="200"/>
        <w:rPr>
          <w:rFonts w:ascii="宋体" w:hAnsi="宋体" w:hint="eastAsia"/>
          <w:sz w:val="24"/>
        </w:rPr>
        <w:sectPr>
          <w:headerReference w:type="even" r:id="rId20"/>
          <w:headerReference w:type="default" r:id="rId21"/>
          <w:footerReference w:type="even" r:id="rId22"/>
          <w:footerReference w:type="default" r:id="rId23"/>
          <w:headerReference w:type="first" r:id="rId24"/>
          <w:footerReference w:type="first" r:id="rId25"/>
          <w:type w:val="nextPage"/>
          <w:pgSz w:w="11906" w:h="16838"/>
          <w:pgMar w:top="1984" w:right="1417" w:bottom="1701" w:left="1701" w:header="1587" w:footer="1247" w:gutter="0"/>
          <w:pgNumType w:fmt="upperRoman" w:start="4"/>
          <w:cols w:num="1" w:space="720"/>
          <w:titlePg w:val="0"/>
          <w:docGrid w:type="lines" w:linePitch="312" w:charSpace="0"/>
        </w:sectPr>
      </w:pPr>
      <w:r>
        <w:rPr>
          <w:rFonts w:ascii="宋体" w:hAnsi="宋体" w:hint="eastAsia"/>
          <w:sz w:val="24"/>
        </w:rPr>
        <w:t>4.3 法兰结构选型</w:t>
      </w:r>
      <w:r>
        <w:rPr>
          <w:rFonts w:hint="eastAsia"/>
        </w:rPr>
        <w:tab/>
      </w:r>
      <w:r>
        <w:rPr>
          <w:rFonts w:ascii="宋体" w:hAnsi="宋体" w:hint="eastAsia"/>
          <w:sz w:val="24"/>
          <w:lang w:val="en-US" w:eastAsia="zh-CN"/>
        </w:rPr>
        <w:t>31</w:t>
      </w:r>
    </w:p>
    <w:p>
      <w:pPr>
        <w:tabs>
          <w:tab w:val="right" w:leader="middleDot" w:pos="8778"/>
        </w:tabs>
        <w:spacing w:line="440" w:lineRule="exact"/>
        <w:ind w:firstLine="480" w:firstLineChars="200"/>
        <w:rPr>
          <w:rFonts w:ascii="宋体" w:hAnsi="宋体" w:hint="eastAsia"/>
          <w:sz w:val="24"/>
        </w:rPr>
      </w:pPr>
      <w:r>
        <w:rPr>
          <w:rFonts w:ascii="宋体" w:hAnsi="宋体" w:hint="eastAsia"/>
          <w:sz w:val="24"/>
        </w:rPr>
        <w:t>4.4 阀芯结构优化</w:t>
      </w:r>
      <w:r>
        <w:rPr>
          <w:rFonts w:hint="eastAsia"/>
        </w:rPr>
        <w:tab/>
      </w:r>
      <w:r>
        <w:rPr>
          <w:rFonts w:ascii="宋体" w:hAnsi="宋体" w:hint="eastAsia"/>
          <w:sz w:val="24"/>
          <w:lang w:val="en-US" w:eastAsia="zh-CN"/>
        </w:rPr>
        <w:t>33</w:t>
      </w:r>
    </w:p>
    <w:p>
      <w:pPr>
        <w:tabs>
          <w:tab w:val="right" w:leader="middleDot" w:pos="8778"/>
        </w:tabs>
        <w:spacing w:line="440" w:lineRule="exact"/>
        <w:ind w:firstLine="480" w:firstLineChars="200"/>
        <w:rPr>
          <w:rFonts w:ascii="宋体" w:hAnsi="宋体" w:hint="eastAsia"/>
          <w:sz w:val="24"/>
        </w:rPr>
      </w:pPr>
      <w:r>
        <w:rPr>
          <w:rFonts w:ascii="黑体" w:eastAsia="黑体" w:hint="eastAsia"/>
          <w:sz w:val="24"/>
        </w:rPr>
        <w:t>4</w:t>
      </w:r>
      <w:r>
        <w:rPr>
          <w:rFonts w:ascii="宋体" w:hAnsi="宋体" w:hint="eastAsia"/>
          <w:sz w:val="24"/>
        </w:rPr>
        <w:t>.5防冲蚀结构优化</w:t>
      </w:r>
      <w:r>
        <w:rPr>
          <w:rFonts w:hint="eastAsia"/>
        </w:rPr>
        <w:tab/>
      </w:r>
      <w:r>
        <w:rPr>
          <w:rFonts w:ascii="宋体" w:hAnsi="宋体" w:hint="eastAsia"/>
          <w:sz w:val="24"/>
          <w:lang w:val="en-US" w:eastAsia="zh-CN"/>
        </w:rPr>
        <w:t>34</w:t>
      </w:r>
    </w:p>
    <w:p>
      <w:pPr>
        <w:tabs>
          <w:tab w:val="right" w:leader="middleDot" w:pos="8778"/>
        </w:tabs>
        <w:spacing w:line="440" w:lineRule="exact"/>
        <w:ind w:firstLine="480" w:firstLineChars="200"/>
        <w:rPr>
          <w:rFonts w:ascii="宋体" w:hAnsi="宋体" w:hint="eastAsia"/>
          <w:sz w:val="24"/>
        </w:rPr>
      </w:pPr>
      <w:r>
        <w:rPr>
          <w:rFonts w:ascii="宋体" w:hAnsi="宋体" w:hint="eastAsia"/>
          <w:sz w:val="24"/>
        </w:rPr>
        <w:t>4.6本章小结</w:t>
      </w:r>
      <w:r>
        <w:rPr>
          <w:rFonts w:hint="eastAsia"/>
        </w:rPr>
        <w:tab/>
      </w:r>
      <w:r>
        <w:rPr>
          <w:rFonts w:ascii="宋体" w:hAnsi="宋体" w:hint="eastAsia"/>
          <w:sz w:val="24"/>
          <w:lang w:val="en-US" w:eastAsia="zh-CN"/>
        </w:rPr>
        <w:t>35</w:t>
      </w:r>
    </w:p>
    <w:p>
      <w:pPr>
        <w:tabs>
          <w:tab w:val="right" w:leader="middleDot" w:pos="8778"/>
        </w:tabs>
        <w:spacing w:line="440" w:lineRule="exact"/>
        <w:rPr>
          <w:rFonts w:ascii="黑体" w:eastAsia="黑体" w:hint="eastAsia"/>
          <w:sz w:val="24"/>
        </w:rPr>
      </w:pPr>
      <w:r>
        <w:rPr>
          <w:rFonts w:ascii="黑体" w:eastAsia="黑体" w:hint="eastAsia"/>
          <w:sz w:val="24"/>
          <w:lang w:val="en-US" w:eastAsia="zh-CN"/>
        </w:rPr>
        <w:t>5总结</w:t>
      </w:r>
      <w:r>
        <w:rPr>
          <w:rFonts w:hint="eastAsia"/>
        </w:rPr>
        <w:tab/>
      </w:r>
      <w:r>
        <w:rPr>
          <w:rFonts w:ascii="宋体" w:hAnsi="宋体" w:hint="eastAsia"/>
          <w:sz w:val="24"/>
          <w:lang w:val="en-US" w:eastAsia="zh-CN"/>
        </w:rPr>
        <w:t>36</w:t>
      </w:r>
    </w:p>
    <w:p>
      <w:pPr>
        <w:tabs>
          <w:tab w:val="right" w:leader="middleDot" w:pos="8778"/>
        </w:tabs>
        <w:spacing w:line="440" w:lineRule="exact"/>
        <w:rPr>
          <w:rFonts w:ascii="宋体" w:hAnsi="宋体" w:hint="eastAsia"/>
          <w:sz w:val="24"/>
        </w:rPr>
      </w:pPr>
      <w:r>
        <w:rPr>
          <w:rFonts w:ascii="黑体" w:eastAsia="黑体" w:hint="eastAsia"/>
          <w:sz w:val="24"/>
        </w:rPr>
        <w:t>参考文献</w:t>
      </w:r>
      <w:r>
        <w:rPr>
          <w:rFonts w:hint="eastAsia"/>
        </w:rPr>
        <w:tab/>
      </w:r>
      <w:r>
        <w:rPr>
          <w:rFonts w:ascii="宋体" w:hAnsi="宋体" w:hint="eastAsia"/>
          <w:sz w:val="24"/>
          <w:lang w:val="en-US" w:eastAsia="zh-CN"/>
        </w:rPr>
        <w:t>36</w:t>
      </w:r>
    </w:p>
    <w:p>
      <w:pPr>
        <w:tabs>
          <w:tab w:val="right" w:leader="middleDot" w:pos="8778"/>
        </w:tabs>
        <w:spacing w:line="440" w:lineRule="exact"/>
        <w:rPr>
          <w:rFonts w:ascii="宋体" w:hAnsi="宋体" w:cs="宋体" w:hint="eastAsia"/>
          <w:sz w:val="24"/>
          <w:szCs w:val="24"/>
        </w:rPr>
      </w:pPr>
      <w:r>
        <w:rPr>
          <w:rFonts w:ascii="黑体" w:eastAsia="黑体" w:hint="eastAsia"/>
          <w:sz w:val="24"/>
        </w:rPr>
        <w:t>致谢</w:t>
      </w:r>
      <w:r>
        <w:rPr>
          <w:rFonts w:hint="eastAsia"/>
        </w:rPr>
        <w:tab/>
      </w:r>
      <w:r>
        <w:rPr>
          <w:rFonts w:ascii="宋体" w:eastAsia="宋体" w:hAnsi="宋体" w:cs="宋体" w:hint="eastAsia"/>
          <w:sz w:val="24"/>
          <w:szCs w:val="24"/>
          <w:lang w:val="en-US" w:eastAsia="zh-CN"/>
        </w:rPr>
        <w:t>37</w:t>
      </w:r>
    </w:p>
    <w:p>
      <w:pPr>
        <w:tabs>
          <w:tab w:val="right" w:leader="middleDot" w:pos="8778"/>
        </w:tabs>
        <w:spacing w:line="440" w:lineRule="exact"/>
        <w:rPr>
          <w:rFonts w:ascii="宋体" w:hAnsi="宋体" w:cs="宋体" w:hint="eastAsia"/>
          <w:sz w:val="24"/>
          <w:szCs w:val="24"/>
        </w:rPr>
      </w:pPr>
    </w:p>
    <w:p>
      <w:pPr>
        <w:pStyle w:val="Heading1"/>
        <w:spacing w:before="120" w:after="120"/>
        <w:rPr>
          <w:rFonts w:ascii="黑体" w:eastAsia="黑体" w:hint="eastAsia"/>
          <w:sz w:val="36"/>
          <w:szCs w:val="36"/>
          <w:lang w:val="en-US" w:eastAsia="zh-CN"/>
        </w:rPr>
        <w:sectPr>
          <w:headerReference w:type="even" r:id="rId26"/>
          <w:headerReference w:type="default" r:id="rId27"/>
          <w:footerReference w:type="even" r:id="rId28"/>
          <w:footerReference w:type="default" r:id="rId29"/>
          <w:headerReference w:type="first" r:id="rId30"/>
          <w:footerReference w:type="first" r:id="rId31"/>
          <w:type w:val="nextPage"/>
          <w:pgSz w:w="11906" w:h="16838"/>
          <w:pgMar w:top="1984" w:right="1417" w:bottom="1701" w:left="1701" w:header="1587" w:footer="1247" w:gutter="0"/>
          <w:pgNumType w:fmt="upperRoman" w:start="5"/>
          <w:cols w:num="1" w:space="720"/>
          <w:titlePg w:val="0"/>
          <w:docGrid w:type="lines" w:linePitch="312" w:charSpace="0"/>
        </w:sectPr>
      </w:pPr>
    </w:p>
    <w:p>
      <w:pPr>
        <w:pStyle w:val="Heading1"/>
        <w:spacing w:before="120" w:after="120"/>
        <w:rPr>
          <w:rFonts w:ascii="黑体" w:eastAsia="黑体" w:hint="eastAsia"/>
          <w:sz w:val="36"/>
          <w:szCs w:val="36"/>
        </w:rPr>
      </w:pPr>
      <w:r>
        <w:rPr>
          <w:rFonts w:ascii="黑体" w:eastAsia="黑体" w:hint="eastAsia"/>
          <w:sz w:val="36"/>
          <w:szCs w:val="36"/>
          <w:lang w:val="en-US" w:eastAsia="zh-CN"/>
        </w:rPr>
        <w:t xml:space="preserve">1 </w:t>
      </w:r>
      <w:r>
        <w:rPr>
          <w:rFonts w:ascii="黑体" w:eastAsia="黑体" w:hint="eastAsia"/>
          <w:sz w:val="36"/>
          <w:szCs w:val="36"/>
        </w:rPr>
        <w:t>前  言</w:t>
      </w:r>
      <w:bookmarkEnd w:id="0"/>
    </w:p>
    <w:p>
      <w:pPr>
        <w:pStyle w:val="Heading2"/>
        <w:spacing w:before="120" w:after="120"/>
        <w:rPr>
          <w:rFonts w:ascii="黑体" w:eastAsia="黑体" w:hint="eastAsia"/>
          <w:i w:val="0"/>
          <w:sz w:val="32"/>
          <w:szCs w:val="32"/>
        </w:rPr>
      </w:pPr>
      <w:bookmarkStart w:id="2" w:name="_Toc20649_WPSOffice_Level2"/>
      <w:r>
        <w:rPr>
          <w:rFonts w:ascii="黑体" w:eastAsia="黑体" w:hint="eastAsia"/>
          <w:i w:val="0"/>
          <w:sz w:val="32"/>
          <w:szCs w:val="32"/>
        </w:rPr>
        <w:t>1.1课题研究目的与意义</w:t>
      </w:r>
      <w:bookmarkEnd w:id="2"/>
      <w:r>
        <w:rPr>
          <w:rFonts w:ascii="黑体" w:eastAsia="黑体" w:hint="eastAsia"/>
          <w:i w:val="0"/>
          <w:sz w:val="32"/>
          <w:szCs w:val="32"/>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9"/>
        <w:rPr>
          <w:rFonts w:ascii="宋体" w:hAnsi="宋体" w:hint="eastAsia"/>
          <w:color w:val="auto"/>
          <w:sz w:val="24"/>
          <w:szCs w:val="24"/>
          <w:shd w:val="clear" w:color="auto" w:fill="auto"/>
        </w:rPr>
      </w:pPr>
      <w:r>
        <w:rPr>
          <w:rFonts w:ascii="宋体" w:hAnsi="宋体" w:hint="eastAsia"/>
          <w:color w:val="auto"/>
          <w:sz w:val="24"/>
          <w:szCs w:val="24"/>
          <w:shd w:val="clear" w:color="auto" w:fill="auto"/>
          <w:lang w:val="en-US" w:eastAsia="zh-CN"/>
        </w:rPr>
        <w:t xml:space="preserve">节流阀多数采用针形阀结构；一少部分是圆柱形橡胶，橡胶筒外壁由气、液驱动来改变其内孔大小；还使用两块重叠金属板，这取决于它们的相对旋转以改变孔口开度。尽管节流阀结构上各有千秋，但原理是通过改变流体通道尺寸，使得流过节流元件的钻井液的阻力大小不同，因此产生的井口背压也不同，通孔越大、阻力越小、背压越小，从而达到节流的目的，因此井控节流阀被用作井控制中的重要设备，它是压井成败的关键部件。井控节流阀通常应用在节流汇管处，主要通过控制流体流量，使整个油气生产系统达到理想的压力平衡状态。在油井作业现场，操作人员通常通过调节节流阀开度来调节节流阀两端的压力差，因此，底孔形成的压力通过在井口出产生的一定压力来平衡，并且溢流阀通过溢流阀溢流以平衡井眼压力，因此，在安全生产过程中，井控节流阀在井下高压作用下起着非常重要的作用，泥浆对节流岐管的冲刷腐蚀性蚀性比较强，要想做到安全生产，井控节流阀就应该满足以下几方面要求：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9"/>
        <w:rPr>
          <w:rFonts w:ascii="宋体" w:hAnsi="宋体" w:hint="eastAsia"/>
          <w:color w:val="auto"/>
          <w:sz w:val="24"/>
          <w:szCs w:val="24"/>
          <w:shd w:val="clear" w:color="auto" w:fill="auto"/>
        </w:rPr>
      </w:pPr>
      <w:r>
        <w:rPr>
          <w:rFonts w:ascii="宋体" w:hAnsi="宋体" w:hint="eastAsia"/>
          <w:color w:val="auto"/>
          <w:sz w:val="24"/>
          <w:szCs w:val="24"/>
          <w:shd w:val="clear" w:color="auto" w:fill="auto"/>
          <w:lang w:val="en-US" w:eastAsia="zh-CN"/>
        </w:rPr>
        <w:t xml:space="preserve">(1)它可以在高压条件下工作，并在井底产生足够大的背压力来平衡井底压力。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9"/>
        <w:rPr>
          <w:rFonts w:ascii="宋体" w:hAnsi="宋体" w:hint="eastAsia"/>
          <w:color w:val="auto"/>
          <w:sz w:val="24"/>
          <w:szCs w:val="24"/>
          <w:shd w:val="clear" w:color="auto" w:fill="auto"/>
        </w:rPr>
      </w:pPr>
      <w:r>
        <w:rPr>
          <w:rFonts w:ascii="宋体" w:hAnsi="宋体" w:hint="eastAsia"/>
          <w:color w:val="auto"/>
          <w:sz w:val="24"/>
          <w:szCs w:val="24"/>
          <w:shd w:val="clear" w:color="auto" w:fill="auto"/>
          <w:lang w:val="en-US" w:eastAsia="zh-CN"/>
        </w:rPr>
        <w:t xml:space="preserve">(2)调节井控节流阀时，一般节流压差与阀芯是呈线性变化，以应对突发情况发生。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9"/>
        <w:rPr>
          <w:rFonts w:ascii="宋体" w:hAnsi="宋体" w:hint="eastAsia"/>
          <w:color w:val="auto"/>
          <w:sz w:val="24"/>
          <w:szCs w:val="24"/>
          <w:shd w:val="clear" w:color="auto" w:fill="auto"/>
        </w:rPr>
      </w:pPr>
      <w:r>
        <w:rPr>
          <w:rFonts w:ascii="宋体" w:hAnsi="宋体" w:hint="eastAsia"/>
          <w:color w:val="auto"/>
          <w:sz w:val="24"/>
          <w:szCs w:val="24"/>
          <w:shd w:val="clear" w:color="auto" w:fill="auto"/>
          <w:lang w:val="en-US" w:eastAsia="zh-CN"/>
        </w:rPr>
        <w:t xml:space="preserve">(3)耐冲蚀能力强，管汇流道合理布置，有效减少阀门内壁泥浆的冲蚀。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9"/>
        <w:rPr>
          <w:rFonts w:ascii="宋体" w:hAnsi="宋体" w:hint="eastAsia"/>
          <w:color w:val="auto"/>
          <w:sz w:val="24"/>
          <w:szCs w:val="24"/>
          <w:shd w:val="clear" w:color="auto" w:fill="auto"/>
        </w:rPr>
      </w:pPr>
      <w:r>
        <w:rPr>
          <w:rFonts w:ascii="宋体" w:hAnsi="宋体" w:hint="eastAsia"/>
          <w:color w:val="auto"/>
          <w:sz w:val="24"/>
          <w:szCs w:val="24"/>
          <w:shd w:val="clear" w:color="auto" w:fill="auto"/>
          <w:lang w:val="en-US" w:eastAsia="zh-CN"/>
        </w:rPr>
        <w:t>因此，为了使井控节流阀更好地满足安全生产的需求，采用现代计算机软件进行辅助、计算、校核，通常用的计算机软件例如 CAD、Solidworks、Ansys、Fluent 等现代计算机辅助设计软件和工具，对井控节流阀的零件进行分析和改进。</w:t>
      </w:r>
    </w:p>
    <w:p>
      <w:pPr>
        <w:pStyle w:val="Heading2"/>
        <w:spacing w:before="120" w:after="120"/>
        <w:rPr>
          <w:rFonts w:ascii="黑体" w:eastAsia="黑体" w:hint="eastAsia"/>
          <w:i w:val="0"/>
          <w:sz w:val="32"/>
          <w:szCs w:val="32"/>
        </w:rPr>
      </w:pPr>
      <w:bookmarkStart w:id="3" w:name="_Toc26506_WPSOffice_Level2"/>
      <w:r>
        <w:rPr>
          <w:rFonts w:ascii="黑体" w:eastAsia="黑体" w:hint="eastAsia"/>
          <w:i w:val="0"/>
          <w:sz w:val="32"/>
          <w:szCs w:val="32"/>
        </w:rPr>
        <w:t>1.2 国内外现状和发展趋势</w:t>
      </w:r>
      <w:bookmarkEnd w:id="3"/>
    </w:p>
    <w:p>
      <w:pPr>
        <w:pStyle w:val="Heading3"/>
        <w:spacing w:before="156" w:beforeLines="50" w:after="156" w:afterLines="50" w:line="440" w:lineRule="exact"/>
        <w:rPr>
          <w:rFonts w:ascii="宋体" w:hAnsi="宋体" w:cs="宋体" w:hint="eastAsia"/>
          <w:sz w:val="28"/>
          <w:szCs w:val="28"/>
        </w:rPr>
      </w:pPr>
      <w:r>
        <w:rPr>
          <w:rFonts w:ascii="宋体" w:hAnsi="宋体" w:cs="宋体" w:hint="eastAsia"/>
          <w:sz w:val="28"/>
          <w:szCs w:val="28"/>
        </w:rPr>
        <w:t>1.2.1国内发展现状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9"/>
        <w:rPr>
          <w:rFonts w:ascii="宋体" w:hAnsi="宋体" w:hint="eastAsia"/>
          <w:color w:val="auto"/>
          <w:sz w:val="24"/>
          <w:szCs w:val="24"/>
          <w:shd w:val="clear" w:color="auto" w:fill="auto"/>
        </w:rPr>
        <w:sectPr>
          <w:headerReference w:type="even" r:id="rId32"/>
          <w:headerReference w:type="default" r:id="rId33"/>
          <w:footerReference w:type="even" r:id="rId34"/>
          <w:footerReference w:type="default" r:id="rId35"/>
          <w:headerReference w:type="first" r:id="rId36"/>
          <w:footerReference w:type="first" r:id="rId37"/>
          <w:pgSz w:w="11906" w:h="16838"/>
          <w:pgMar w:top="1984" w:right="1417" w:bottom="1701" w:left="1701" w:header="1587" w:footer="1247" w:gutter="0"/>
          <w:pgNumType w:fmt="decimal" w:start="1"/>
          <w:cols w:num="1" w:space="72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9"/>
        <w:rPr>
          <w:rFonts w:ascii="宋体" w:hAnsi="宋体" w:hint="eastAsia"/>
          <w:color w:val="auto"/>
          <w:sz w:val="24"/>
          <w:szCs w:val="24"/>
          <w:shd w:val="clear" w:color="auto" w:fill="auto"/>
        </w:rPr>
      </w:pPr>
      <w:r>
        <w:rPr>
          <w:rFonts w:ascii="宋体" w:hAnsi="宋体" w:hint="eastAsia"/>
          <w:color w:val="auto"/>
          <w:sz w:val="24"/>
          <w:szCs w:val="24"/>
          <w:shd w:val="clear" w:color="auto" w:fill="auto"/>
          <w:lang w:val="en-US" w:eastAsia="zh-CN"/>
        </w:rPr>
        <w:t>节流阀通常是接在节流岐管处，并且通过旋转节流阀来改变通道尺寸，对流体产生一定的阻力以产生背压，导致井中流体在受限制的控制下流动的组件，即在良好控制的节流系统中的核心设备。通常在我国各大油田单位，筒形的节流阀、针形的节流阀和楔形的节流阀这三种是在我国较为常用的井控恒压设备，节流阀通常可分为两种类型驱动，手动或液压。在国内，对井控节流阀a的失效性能分析与特性性能分析。</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9"/>
        <w:rPr>
          <w:rFonts w:ascii="宋体" w:hAnsi="宋体" w:hint="eastAsia"/>
          <w:color w:val="auto"/>
          <w:sz w:val="24"/>
          <w:szCs w:val="24"/>
          <w:shd w:val="clear" w:color="auto" w:fill="auto"/>
        </w:rPr>
      </w:pPr>
      <w:r>
        <w:rPr>
          <w:rFonts w:ascii="宋体" w:hAnsi="宋体" w:hint="eastAsia"/>
          <w:color w:val="auto"/>
          <w:sz w:val="24"/>
          <w:szCs w:val="24"/>
          <w:shd w:val="clear" w:color="auto" w:fill="auto"/>
          <w:lang w:val="en-US" w:eastAsia="zh-CN"/>
        </w:rPr>
        <mc:AlternateContent>
          <mc:Choice Requires="wpg">
            <w:drawing>
              <wp:anchor distT="0" distB="0" distL="114300" distR="114300" simplePos="0" relativeHeight="251659264" behindDoc="1" locked="0" layoutInCell="1" allowOverlap="1">
                <wp:simplePos x="0" y="0"/>
                <wp:positionH relativeFrom="column">
                  <wp:posOffset>3862070</wp:posOffset>
                </wp:positionH>
                <wp:positionV relativeFrom="paragraph">
                  <wp:posOffset>1793240</wp:posOffset>
                </wp:positionV>
                <wp:extent cx="48260" cy="151130"/>
                <wp:effectExtent l="0" t="0" r="0" b="0"/>
                <wp:wrapNone/>
                <wp:docPr id="17" name="组合 17"/>
                <wp:cNvGraphicFramePr/>
                <a:graphic xmlns:a="http://schemas.openxmlformats.org/drawingml/2006/main">
                  <a:graphicData uri="http://schemas.microsoft.com/office/word/2010/wordprocessingGroup">
                    <wpg:wgp xmlns:wpg="http://schemas.microsoft.com/office/word/2010/wordprocessingGroup">
                      <wpg:cNvGrpSpPr/>
                      <wpg:grpSpPr>
                        <a:xfrm>
                          <a:off x="0" y="0"/>
                          <a:ext cx="48260" cy="151130"/>
                          <a:chOff x="0" y="0"/>
                          <a:chExt cx="48146" cy="151107203"/>
                        </a:xfrm>
                        <a:effectLst/>
                      </wpg:grpSpPr>
                      <wps:wsp xmlns:wps="http://schemas.microsoft.com/office/word/2010/wordprocessingShape">
                        <wps:cNvPr id="16" name="任意多边形 16"/>
                        <wps:cNvSpPr/>
                        <wps:spPr>
                          <a:xfrm>
                            <a:off x="0" y="0"/>
                            <a:ext cx="48146" cy="151107"/>
                          </a:xfrm>
                          <a:custGeom>
                            <a:avLst/>
                            <a:gdLst>
                              <a:gd name="A1" fmla="val 0"/>
                              <a:gd name="A2" fmla="val 0"/>
                            </a:gdLst>
                            <a:pathLst>
                              <a:path fill="norm" h="151107" w="48146" stroke="1">
                                <a:moveTo>
                                  <a:pt x="48146" y="0"/>
                                </a:moveTo>
                                <a:lnTo>
                                  <a:pt x="0" y="151107"/>
                                </a:lnTo>
                              </a:path>
                            </a:pathLst>
                          </a:custGeom>
                          <a:noFill/>
                          <a:ln w="6319">
                            <a:solidFill>
                              <a:srgbClr val="000000"/>
                            </a:solidFill>
                            <a:prstDash val="solid"/>
                            <a:round/>
                            <a:headEnd/>
                            <a:tailEnd/>
                          </a:ln>
                          <a:effectLst/>
                        </wps:spPr>
                        <wps:bodyPr upright="1"/>
                      </wps:wsp>
                    </wpg:wgp>
                  </a:graphicData>
                </a:graphic>
              </wp:anchor>
            </w:drawing>
          </mc:Choice>
          <mc:Fallback>
            <w:pict>
              <v:group id="组合 17" o:spid="_x0000_s1025" style="width:3.8pt;height:11.9pt;margin-top:141.2pt;margin-left:304.1pt;mso-wrap-distance-bottom:0;mso-wrap-distance-left:9pt;mso-wrap-distance-right:9pt;mso-wrap-distance-top:0;position:absolute;z-index:-251658240" coordorigin="0,0" coordsize="21600,21600">
                <v:shape id="_x0000_s1026" style="width:21600;height:22;position:absolute;v-text-anchor:top" coordsize="21600,21600" path="m21600,l,21600e" filled="f" fillcolor="this" stroked="t" strokecolor="black" strokeweight="0.5pt">
                  <v:stroke joinstyle="round"/>
                </v:shape>
              </v:group>
            </w:pict>
          </mc:Fallback>
        </mc:AlternateContent>
      </w:r>
      <w:r>
        <w:rPr>
          <w:rFonts w:ascii="宋体" w:hAnsi="宋体" w:hint="eastAsia"/>
          <w:color w:val="auto"/>
          <w:sz w:val="24"/>
          <w:szCs w:val="24"/>
          <w:shd w:val="clear" w:color="auto" w:fill="auto"/>
          <w:lang w:val="en-US" w:eastAsia="zh-CN"/>
        </w:rPr>
        <mc:AlternateContent>
          <mc:Choice Requires="wpg">
            <w:drawing>
              <wp:anchor distT="0" distB="0" distL="114300" distR="114300" simplePos="0" relativeHeight="251661312" behindDoc="1" locked="0" layoutInCell="1" allowOverlap="1">
                <wp:simplePos x="0" y="0"/>
                <wp:positionH relativeFrom="column">
                  <wp:posOffset>4456430</wp:posOffset>
                </wp:positionH>
                <wp:positionV relativeFrom="paragraph">
                  <wp:posOffset>1793240</wp:posOffset>
                </wp:positionV>
                <wp:extent cx="48260" cy="151130"/>
                <wp:effectExtent l="0" t="0" r="0" b="0"/>
                <wp:wrapNone/>
                <wp:docPr id="15" name="组合 15"/>
                <wp:cNvGraphicFramePr/>
                <a:graphic xmlns:a="http://schemas.openxmlformats.org/drawingml/2006/main">
                  <a:graphicData uri="http://schemas.microsoft.com/office/word/2010/wordprocessingGroup">
                    <wpg:wgp xmlns:wpg="http://schemas.microsoft.com/office/word/2010/wordprocessingGroup">
                      <wpg:cNvGrpSpPr/>
                      <wpg:grpSpPr>
                        <a:xfrm>
                          <a:off x="0" y="0"/>
                          <a:ext cx="48260" cy="151130"/>
                          <a:chOff x="0" y="0"/>
                          <a:chExt cx="48146" cy="151107203"/>
                        </a:xfrm>
                        <a:effectLst/>
                      </wpg:grpSpPr>
                      <wps:wsp xmlns:wps="http://schemas.microsoft.com/office/word/2010/wordprocessingShape">
                        <wps:cNvPr id="14" name="任意多边形 14"/>
                        <wps:cNvSpPr/>
                        <wps:spPr>
                          <a:xfrm>
                            <a:off x="0" y="0"/>
                            <a:ext cx="48146" cy="151107"/>
                          </a:xfrm>
                          <a:custGeom>
                            <a:avLst/>
                            <a:gdLst>
                              <a:gd name="A1" fmla="val 0"/>
                              <a:gd name="A2" fmla="val 0"/>
                            </a:gdLst>
                            <a:pathLst>
                              <a:path fill="norm" h="151107" w="48146" stroke="1">
                                <a:moveTo>
                                  <a:pt x="48146" y="0"/>
                                </a:moveTo>
                                <a:lnTo>
                                  <a:pt x="0" y="151107"/>
                                </a:lnTo>
                              </a:path>
                            </a:pathLst>
                          </a:custGeom>
                          <a:noFill/>
                          <a:ln w="6319">
                            <a:solidFill>
                              <a:srgbClr val="000000"/>
                            </a:solidFill>
                            <a:prstDash val="solid"/>
                            <a:round/>
                            <a:headEnd/>
                            <a:tailEnd/>
                          </a:ln>
                          <a:effectLst/>
                        </wps:spPr>
                        <wps:bodyPr upright="1"/>
                      </wps:wsp>
                    </wpg:wgp>
                  </a:graphicData>
                </a:graphic>
              </wp:anchor>
            </w:drawing>
          </mc:Choice>
          <mc:Fallback>
            <w:pict>
              <v:group id="组合 15" o:spid="_x0000_s1027" style="width:3.8pt;height:11.9pt;margin-top:141.2pt;margin-left:350.9pt;mso-wrap-distance-bottom:0;mso-wrap-distance-left:9pt;mso-wrap-distance-right:9pt;mso-wrap-distance-top:0;position:absolute;z-index:-251656192" coordorigin="0,0" coordsize="21600,21600">
                <v:shape id="_x0000_s1028" style="width:21600;height:22;position:absolute;v-text-anchor:top" coordsize="21600,21600" path="m21600,l,21600e" filled="f" fillcolor="this" stroked="t" strokecolor="black" strokeweight="0.5pt">
                  <v:stroke joinstyle="round"/>
                </v:shape>
              </v:group>
            </w:pict>
          </mc:Fallback>
        </mc:AlternateContent>
      </w:r>
      <w:r>
        <w:rPr>
          <w:rFonts w:ascii="宋体" w:hAnsi="宋体" w:hint="eastAsia"/>
          <w:color w:val="auto"/>
          <w:sz w:val="24"/>
          <w:szCs w:val="24"/>
          <w:shd w:val="clear" w:color="auto" w:fill="auto"/>
          <w:lang w:val="en-US" w:eastAsia="zh-CN"/>
        </w:rPr>
        <w:t xml:space="preserve">在制造、生产方面，国内具有代表性的主要有两家具有代表性的公司它们分别是承德江钻石油机械有限责任公司和江苏咸中石油机械有限公司。承德江钻公司主要生产的JFK系列是可以调式节流阀，该井控节流阀阀芯为针式结构，一方面可以用于节流,一方面可以用于截止流量。这些系列的标称直径通常为52mm到72mm工作压力通常为35Mpa至105Mpa。该阀按国家API标准设计及制造,具有很较强耐、腐蚀性能、和安全性能。当井控节流阀阀芯完全处于关全闭后，将调整的井控节流阀的显位套使其零刻度线要对准阀盖指示的圆弧的中心线，然后锁紧定螺钉锁死，本井控节流阀结构比较简单，使用起来方便，便于日后的维护、保养。江苏咸中石油机械有限公司主要是以生产井口装置以及采油、管汇及配套阀门等设备，该公司生产的节流阀分为针形井控节流阀可调式、筒型井控节流阀可调式、孔板式井控节流阀及固定式井控节流阀多种，在驱动方面分为手动和液压推动，公称通径一般是从2116mm到4116mm，且都能够满足2000MPa到20000PSI的工作压力要求，其井控节流阀阀针与井控节流阀阀芯都是采用合金制造，具有很高耐磨损和耐冲刷以及抗腐蚀的性能等，可用在管道调节流量、压力以及关闭等重要作用，现已在各大油田井控管汇中使用颇为广泛。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outlineLvl w:val="9"/>
        <w:rPr>
          <w:rFonts w:ascii="宋体" w:hAnsi="宋体" w:hint="eastAsia"/>
          <w:color w:val="auto"/>
          <w:sz w:val="24"/>
          <w:szCs w:val="24"/>
          <w:shd w:val="clear" w:color="auto" w:fill="auto"/>
        </w:rPr>
      </w:pPr>
      <w:r>
        <w:rPr>
          <w:rFonts w:ascii="宋体" w:hAnsi="宋体" w:hint="eastAsia"/>
          <w:color w:val="auto"/>
          <w:sz w:val="24"/>
          <w:szCs w:val="24"/>
          <w:shd w:val="clear" w:color="auto" w:fill="auto"/>
          <w:lang w:val="en-US" w:eastAsia="zh-CN"/>
        </w:rPr>
        <w:t xml:space="preserve">在研究的方面，各研究院主要从是对压井设备、工具进行研发及设计。它还包括中国燕山大学液压研究所的高殿荣，他主要从事研究流体传动方面、控制系统方面,如图 1（外流式针形井控节流阀阀芯结构）所示, 高殿荣是通过使用了伽辽金数值分析有限元法，对针型井控节流阀阀，在阀门打开、阀芯的结构和阀座的外形尺寸各不相同的情况下，对内流场进行数值对比和分析,最后，通过计算得出的结果，进行可视化研究与总结。 </w:t>
      </w:r>
    </w:p>
    <w:p>
      <w:pPr>
        <w:spacing w:after="156" w:line="259" w:lineRule="auto"/>
        <w:ind w:right="2"/>
        <w:jc w:val="center"/>
        <w:rPr>
          <w:rFonts w:ascii="宋体" w:hAnsi="宋体"/>
          <w:sz w:val="24"/>
        </w:rPr>
      </w:pPr>
      <w:r>
        <w:rPr>
          <w:rFonts w:ascii="宋体" w:hAnsi="宋体"/>
          <w:sz w:val="24"/>
        </w:rPr>
        <w:drawing>
          <wp:inline distT="0" distB="0" distL="114300" distR="114300">
            <wp:extent cx="2352675" cy="1068705"/>
            <wp:effectExtent l="0" t="0" r="9525" b="1714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xmlns:r="http://schemas.openxmlformats.org/officeDocument/2006/relationships" r:embed="rId38"/>
                    <a:stretch>
                      <a:fillRect/>
                    </a:stretch>
                  </pic:blipFill>
                  <pic:spPr>
                    <a:xfrm>
                      <a:off x="0" y="0"/>
                      <a:ext cx="2352675" cy="1068705"/>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楷体" w:eastAsia="楷体" w:hAnsi="楷体" w:cs="楷体" w:hint="eastAsia"/>
          <w:b/>
          <w:bCs/>
        </w:rPr>
      </w:pPr>
      <w:r>
        <w:rPr>
          <w:rFonts w:ascii="楷体" w:eastAsia="楷体" w:hAnsi="楷体" w:cs="楷体" w:hint="eastAsia"/>
          <w:b/>
          <w:bCs/>
          <w:lang w:val="en-US" w:eastAsia="zh-CN"/>
        </w:rPr>
        <w:t>图1  外流式针形井控节流阀阀芯结构</w:t>
      </w:r>
    </w:p>
    <w:p>
      <w:pPr>
        <w:tabs>
          <w:tab w:val="center" w:pos="4394"/>
        </w:tabs>
        <w:jc w:val="left"/>
        <w:rPr>
          <w:rFonts w:ascii="宋体" w:hAnsi="宋体"/>
          <w:sz w:val="24"/>
        </w:rPr>
        <w:sectPr>
          <w:headerReference w:type="even" r:id="rId39"/>
          <w:headerReference w:type="default" r:id="rId40"/>
          <w:footerReference w:type="even" r:id="rId41"/>
          <w:footerReference w:type="default" r:id="rId42"/>
          <w:headerReference w:type="first" r:id="rId43"/>
          <w:footerReference w:type="first" r:id="rId44"/>
          <w:type w:val="nextPage"/>
          <w:pgSz w:w="11906" w:h="16838"/>
          <w:pgMar w:top="1984" w:right="1417" w:bottom="1701" w:left="1701" w:header="1587" w:footer="1247" w:gutter="0"/>
          <w:pgNumType w:fmt="decimal" w:start="2"/>
          <w:cols w:num="1" w:space="720"/>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sz w:val="24"/>
        </w:rPr>
      </w:pPr>
      <w:r>
        <w:rPr>
          <w:rFonts w:ascii="宋体" w:hAnsi="宋体"/>
          <w:sz w:val="24"/>
        </w:rPr>
        <w:t>随着时代的进步和</w:t>
      </w:r>
      <w:r>
        <w:rPr>
          <w:rFonts w:ascii="宋体" w:hAnsi="宋体" w:hint="eastAsia"/>
          <w:sz w:val="24"/>
        </w:rPr>
        <w:t>科技的发展</w:t>
      </w:r>
      <w:r>
        <w:rPr>
          <w:rFonts w:ascii="宋体" w:hAnsi="宋体"/>
          <w:sz w:val="24"/>
        </w:rPr>
        <w:t>，国内外在井控节流阀设计方面的发展趋势主要</w:t>
      </w:r>
      <w:r>
        <w:rPr>
          <w:rFonts w:ascii="宋体" w:hAnsi="宋体" w:hint="eastAsia"/>
          <w:sz w:val="24"/>
        </w:rPr>
        <w:t>包括</w:t>
      </w:r>
      <w:r>
        <w:rPr>
          <w:rFonts w:ascii="宋体" w:hAnsi="宋体"/>
          <w:sz w:val="24"/>
        </w:rPr>
        <w:t>以下几</w:t>
      </w:r>
      <w:r>
        <w:rPr>
          <w:rFonts w:ascii="宋体" w:hAnsi="宋体" w:hint="eastAsia"/>
          <w:sz w:val="24"/>
        </w:rPr>
        <w:t>个方面</w:t>
      </w:r>
      <w:r>
        <w:rPr>
          <w:rFonts w:ascii="宋体" w:hAnsi="宋体"/>
          <w:sz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sz w:val="24"/>
        </w:rPr>
      </w:pPr>
      <w:r>
        <w:rPr>
          <w:rFonts w:ascii="宋体" w:hAnsi="宋体" w:hint="eastAsia"/>
          <w:sz w:val="24"/>
        </w:rPr>
        <w:t>(1)</w:t>
      </w:r>
      <w:r>
        <w:rPr>
          <w:rFonts w:ascii="宋体" w:hAnsi="宋体"/>
          <w:sz w:val="24"/>
        </w:rPr>
        <w:t>阀体内部</w:t>
      </w:r>
      <w:r>
        <w:rPr>
          <w:rFonts w:ascii="宋体" w:hAnsi="宋体" w:hint="eastAsia"/>
          <w:sz w:val="24"/>
        </w:rPr>
        <w:t>均匀受力分布</w:t>
      </w:r>
      <w:r>
        <w:rPr>
          <w:rFonts w:ascii="宋体" w:hAnsi="宋体"/>
          <w:sz w:val="24"/>
        </w:rPr>
        <w:t>，避免受</w:t>
      </w:r>
      <w:r>
        <w:rPr>
          <w:rFonts w:ascii="宋体" w:hAnsi="宋体" w:hint="eastAsia"/>
          <w:sz w:val="24"/>
        </w:rPr>
        <w:t>到</w:t>
      </w:r>
      <w:r>
        <w:rPr>
          <w:rFonts w:ascii="宋体" w:hAnsi="宋体"/>
          <w:sz w:val="24"/>
        </w:rPr>
        <w:t>冲击</w:t>
      </w:r>
      <w:r>
        <w:rPr>
          <w:rFonts w:ascii="宋体" w:hAnsi="宋体" w:hint="eastAsia"/>
          <w:sz w:val="24"/>
        </w:rPr>
        <w:t>而</w:t>
      </w:r>
      <w:r>
        <w:rPr>
          <w:rFonts w:ascii="宋体" w:hAnsi="宋体"/>
          <w:sz w:val="24"/>
        </w:rPr>
        <w:t xml:space="preserve">破裂；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sz w:val="24"/>
        </w:rPr>
      </w:pPr>
      <w:r>
        <w:rPr>
          <w:rFonts w:ascii="宋体" w:hAnsi="宋体" w:hint="eastAsia"/>
          <w:sz w:val="24"/>
        </w:rPr>
        <w:t>(2)</w:t>
      </w:r>
      <w:r>
        <w:rPr>
          <w:rFonts w:ascii="宋体" w:hAnsi="宋体"/>
          <w:sz w:val="24"/>
        </w:rPr>
        <w:t>通过</w:t>
      </w:r>
      <w:r>
        <w:rPr>
          <w:rFonts w:ascii="宋体" w:hAnsi="宋体" w:hint="eastAsia"/>
          <w:sz w:val="24"/>
        </w:rPr>
        <w:t>改善</w:t>
      </w:r>
      <w:r>
        <w:rPr>
          <w:rFonts w:ascii="宋体" w:hAnsi="宋体"/>
          <w:sz w:val="24"/>
        </w:rPr>
        <w:t>阀</w:t>
      </w:r>
      <w:r>
        <w:rPr>
          <w:rFonts w:ascii="宋体" w:hAnsi="宋体" w:hint="eastAsia"/>
          <w:sz w:val="24"/>
        </w:rPr>
        <w:t>门</w:t>
      </w:r>
      <w:r>
        <w:rPr>
          <w:rFonts w:ascii="宋体" w:hAnsi="宋体"/>
          <w:sz w:val="24"/>
        </w:rPr>
        <w:t>流道结构，使流场分布更</w:t>
      </w:r>
      <w:r>
        <w:rPr>
          <w:rFonts w:ascii="宋体" w:hAnsi="宋体" w:hint="eastAsia"/>
          <w:sz w:val="24"/>
        </w:rPr>
        <w:t>加</w:t>
      </w:r>
      <w:r>
        <w:rPr>
          <w:rFonts w:ascii="宋体" w:hAnsi="宋体"/>
          <w:sz w:val="24"/>
        </w:rPr>
        <w:t xml:space="preserve">合理；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sz w:val="24"/>
        </w:rPr>
      </w:pPr>
      <w:r>
        <w:rPr>
          <w:rFonts w:ascii="宋体" w:hAnsi="宋体" w:hint="eastAsia"/>
          <w:sz w:val="24"/>
        </w:rPr>
        <w:t>(3)</w:t>
      </w:r>
      <w:r>
        <w:rPr>
          <w:rFonts w:ascii="宋体" w:hAnsi="宋体"/>
          <w:sz w:val="24"/>
        </w:rPr>
        <w:t>通过改进节流口</w:t>
      </w:r>
      <w:r>
        <w:rPr>
          <w:rFonts w:ascii="宋体" w:hAnsi="宋体" w:hint="eastAsia"/>
          <w:sz w:val="24"/>
        </w:rPr>
        <w:t>形状</w:t>
      </w:r>
      <w:r>
        <w:rPr>
          <w:rFonts w:ascii="宋体" w:hAnsi="宋体"/>
          <w:sz w:val="24"/>
        </w:rPr>
        <w:t>，在现场</w:t>
      </w:r>
      <w:r>
        <w:rPr>
          <w:rFonts w:ascii="宋体" w:hAnsi="宋体" w:hint="eastAsia"/>
          <w:sz w:val="24"/>
        </w:rPr>
        <w:t>实际</w:t>
      </w:r>
      <w:r>
        <w:rPr>
          <w:rFonts w:ascii="宋体" w:hAnsi="宋体"/>
          <w:sz w:val="24"/>
        </w:rPr>
        <w:t>操作过程中压力与流量</w:t>
      </w:r>
      <w:r>
        <w:rPr>
          <w:rFonts w:ascii="宋体" w:hAnsi="宋体" w:hint="eastAsia"/>
          <w:sz w:val="24"/>
        </w:rPr>
        <w:t>可以</w:t>
      </w:r>
      <w:r>
        <w:rPr>
          <w:rFonts w:ascii="宋体" w:hAnsi="宋体"/>
          <w:sz w:val="24"/>
        </w:rPr>
        <w:t xml:space="preserve">更好。 </w:t>
      </w:r>
    </w:p>
    <w:p>
      <w:pPr>
        <w:pStyle w:val="Heading3"/>
        <w:spacing w:before="156" w:beforeLines="50" w:after="156" w:afterLines="50" w:line="440" w:lineRule="exact"/>
        <w:rPr>
          <w:rFonts w:ascii="宋体" w:hAnsi="宋体" w:cs="宋体" w:hint="eastAsia"/>
          <w:sz w:val="28"/>
          <w:szCs w:val="28"/>
        </w:rPr>
      </w:pPr>
      <w:r>
        <w:rPr>
          <w:rFonts w:ascii="宋体" w:hAnsi="宋体" w:cs="宋体" w:hint="eastAsia"/>
          <w:sz w:val="28"/>
          <w:szCs w:val="28"/>
          <w:lang w:val="en-US" w:eastAsia="zh-CN"/>
        </w:rPr>
        <w:t>1.2.2</w:t>
      </w:r>
      <w:r>
        <w:rPr>
          <w:rFonts w:ascii="宋体" w:hAnsi="宋体" w:cs="宋体" w:hint="eastAsia"/>
          <w:sz w:val="28"/>
          <w:szCs w:val="28"/>
        </w:rPr>
        <w:t>国内外现状与发展趋势</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sz w:val="24"/>
        </w:rPr>
      </w:pPr>
      <w:r>
        <w:rPr>
          <w:rFonts w:ascii="宋体" w:hAnsi="宋体" w:hint="eastAsia"/>
          <w:sz w:val="24"/>
        </w:rPr>
        <w:t>国外生产井控节流阀的厂家比较多，其中以下面介绍的几个公司最具有代表。</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sz w:val="24"/>
        </w:rPr>
      </w:pPr>
      <w:r>
        <w:rPr>
          <w:rFonts w:ascii="宋体" w:hAnsi="宋体" w:hint="eastAsia"/>
          <w:sz w:val="24"/>
        </w:rPr>
        <w:t xml:space="preserve">(1)美国 Power Well Services 公司研发的 Power Choke SC系列井控节流阀节流阀，如图 </w:t>
      </w:r>
      <w:r>
        <w:rPr>
          <w:rFonts w:ascii="宋体" w:hAnsi="宋体" w:hint="eastAsia"/>
          <w:sz w:val="24"/>
          <w:lang w:val="en-US" w:eastAsia="zh-CN"/>
        </w:rPr>
        <w:t>2</w:t>
      </w:r>
      <w:r>
        <w:rPr>
          <w:rFonts w:ascii="宋体" w:hAnsi="宋体" w:hint="eastAsia"/>
          <w:sz w:val="24"/>
        </w:rPr>
        <w:t xml:space="preserve"> 所示。井控节流阀阀芯结构为圆柱形，具有较强的压力平衡型结构，使节流阀时变得更加平滑；控制端的动力来源是由气动液压泵提供的液压源，手动装置也与涡轮并连接。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sz w:val="24"/>
        </w:rPr>
      </w:pPr>
      <w:r>
        <w:rPr>
          <w:rFonts w:ascii="宋体" w:hAnsi="宋体" w:hint="eastAsia"/>
          <w:sz w:val="24"/>
        </w:rPr>
        <w:t xml:space="preserve">(2)美国 T3 能源服务有限公司研发的 HXE 系列井控节流阀，如图 </w:t>
      </w:r>
      <w:r>
        <w:rPr>
          <w:rFonts w:ascii="宋体" w:hAnsi="宋体" w:hint="eastAsia"/>
          <w:sz w:val="24"/>
          <w:lang w:val="en-US" w:eastAsia="zh-CN"/>
        </w:rPr>
        <w:t>3</w:t>
      </w:r>
      <w:r>
        <w:rPr>
          <w:rFonts w:ascii="宋体" w:hAnsi="宋体" w:hint="eastAsia"/>
          <w:sz w:val="24"/>
        </w:rPr>
        <w:t xml:space="preserve"> 所示。普通管状节流阀主要针对恶劣环境而设计的，具有独特的设计特点，使控制精度更加准确；硬质合金镀在阀芯表面，增加强度，可以任意角度组装，提高阀门的使用的寿命；入口和出口设计有法兰盘短接头，便于更换。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sz w:val="24"/>
        </w:rPr>
      </w:pPr>
      <w:r>
        <w:rPr>
          <w:rFonts w:ascii="宋体" w:hAnsi="宋体" w:hint="eastAsia"/>
          <w:sz w:val="24"/>
        </w:rPr>
        <w:t xml:space="preserve">(3)美国 M-I SWACO 公司研发的 Swaco SuperChoke 井控节流阀，如图 </w:t>
      </w:r>
      <w:r>
        <w:rPr>
          <w:rFonts w:ascii="宋体" w:hAnsi="宋体" w:hint="eastAsia"/>
          <w:sz w:val="24"/>
          <w:lang w:val="en-US" w:eastAsia="zh-CN"/>
        </w:rPr>
        <w:t>4</w:t>
      </w:r>
      <w:r>
        <w:rPr>
          <w:rFonts w:ascii="宋体" w:hAnsi="宋体" w:hint="eastAsia"/>
          <w:sz w:val="24"/>
        </w:rPr>
        <w:t xml:space="preserve"> 所示。阀塞座结构由两个厚度为31.8mm的完全重合的圆盘，硬质合金材料和圆盘上的多个半圆形通孔组成。前端盘是固定的，因此后端的旋转可用于调节截面流动直径。当两个圆盘旋转到完全重合时，节流通经小于50.8mm。当气源动力在供应不足的时候，则可通过手动泵来直接提供液压源。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sz w:val="24"/>
        </w:rPr>
        <w:sectPr>
          <w:headerReference w:type="even" r:id="rId45"/>
          <w:headerReference w:type="default" r:id="rId46"/>
          <w:footerReference w:type="even" r:id="rId47"/>
          <w:footerReference w:type="default" r:id="rId48"/>
          <w:headerReference w:type="first" r:id="rId49"/>
          <w:footerReference w:type="first" r:id="rId50"/>
          <w:type w:val="oddPage"/>
          <w:pgSz w:w="11906" w:h="16838"/>
          <w:pgMar w:top="1984" w:right="1417" w:bottom="1701" w:left="1701" w:header="1587" w:footer="1247" w:gutter="0"/>
          <w:pgNumType w:fmt="decimal" w:start="3"/>
          <w:cols w:num="1" w:space="720"/>
          <w:docGrid w:type="lines" w:linePitch="312" w:charSpace="0"/>
        </w:sectPr>
      </w:pPr>
      <w:r>
        <w:rPr>
          <w:rFonts w:ascii="宋体" w:hAnsi="宋体" w:hint="eastAsia"/>
          <w:sz w:val="24"/>
        </w:rPr>
        <w:t xml:space="preserve">(4)美国 M-I SWACO 公司研发的 Swaco AtuoChoke 节流阀，如图 </w:t>
      </w:r>
      <w:r>
        <w:rPr>
          <w:rFonts w:ascii="宋体" w:hAnsi="宋体" w:hint="eastAsia"/>
          <w:sz w:val="24"/>
          <w:lang w:val="en-US" w:eastAsia="zh-CN"/>
        </w:rPr>
        <w:t>5</w:t>
      </w:r>
      <w:r>
        <w:rPr>
          <w:rFonts w:ascii="宋体" w:hAnsi="宋体" w:hint="eastAsia"/>
          <w:sz w:val="24"/>
        </w:rPr>
        <w:t>所AtuoChoke 和 SuperChoke 完全不同。在 AtuoChoke 内部会有一个带动带液压驱动的滑阀，当压力施加到阀芯一端时，压力来自液压源并于阀芯另一端的井口压力平衡。</w:t>
      </w:r>
    </w:p>
    <w:p>
      <w:pPr>
        <w:spacing w:after="3" w:line="403" w:lineRule="auto"/>
        <w:ind w:left="1036" w:right="218" w:hanging="1051"/>
        <w:rPr>
          <w:rFonts w:eastAsia="Times New Roman"/>
        </w:rPr>
      </w:pPr>
      <w:r>
        <w:drawing>
          <wp:inline distT="0" distB="0" distL="114300" distR="114300">
            <wp:extent cx="5219700" cy="1752600"/>
            <wp:effectExtent l="0" t="0" r="0" b="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xmlns:r="http://schemas.openxmlformats.org/officeDocument/2006/relationships" r:embed="rId51"/>
                    <a:stretch>
                      <a:fillRect/>
                    </a:stretch>
                  </pic:blipFill>
                  <pic:spPr>
                    <a:xfrm>
                      <a:off x="0" y="0"/>
                      <a:ext cx="5219700" cy="1752600"/>
                    </a:xfrm>
                    <a:prstGeom prst="rect">
                      <a:avLst/>
                    </a:prstGeom>
                    <a:noFill/>
                    <a:ln w="9525">
                      <a:noFill/>
                    </a:ln>
                  </pic:spPr>
                </pic:pic>
              </a:graphicData>
            </a:graphic>
          </wp:inline>
        </w:drawing>
      </w:r>
      <w:r>
        <w:rPr>
          <w:rFonts w:eastAsia="Times New Roman"/>
        </w:rPr>
        <w:t xml:space="preserve"> </w:t>
      </w:r>
    </w:p>
    <w:p>
      <w:pPr>
        <w:spacing w:after="3" w:line="403" w:lineRule="auto"/>
        <w:ind w:left="105" w:right="218" w:firstLine="315" w:leftChars="50" w:firstLineChars="150"/>
      </w:pPr>
      <w:r>
        <w:rPr>
          <w:rFonts w:ascii="楷体" w:eastAsia="楷体" w:hAnsi="楷体" w:cs="楷体" w:hint="eastAsia"/>
          <w:b/>
          <w:bCs/>
          <w:lang w:val="en-US" w:eastAsia="zh-CN"/>
        </w:rPr>
        <w:t xml:space="preserve">图2 Power Choke SC    </w:t>
      </w:r>
      <w:r>
        <w:t xml:space="preserve">            </w:t>
      </w:r>
      <w:r>
        <w:rPr>
          <w:rFonts w:ascii="楷体" w:eastAsia="楷体" w:hAnsi="楷体" w:cs="楷体" w:hint="eastAsia"/>
          <w:b/>
          <w:bCs/>
          <w:lang w:val="en-US" w:eastAsia="zh-CN"/>
        </w:rPr>
        <w:t xml:space="preserve">         图3 HXE </w:t>
      </w:r>
    </w:p>
    <w:p>
      <w:pPr>
        <w:spacing w:line="440" w:lineRule="exact"/>
        <w:ind w:firstLine="480" w:firstLineChars="200"/>
        <w:rPr>
          <w:rFonts w:ascii="宋体" w:hAnsi="宋体"/>
          <w:sz w:val="24"/>
        </w:rPr>
      </w:pPr>
    </w:p>
    <w:p>
      <w:pPr>
        <w:spacing w:after="196" w:line="259" w:lineRule="auto"/>
        <w:ind w:right="579"/>
        <w:jc w:val="right"/>
        <w:rPr>
          <w:rFonts w:eastAsia="Times New Roman"/>
        </w:rPr>
      </w:pPr>
      <w:r>
        <w:drawing>
          <wp:inline distT="0" distB="0" distL="114300" distR="114300">
            <wp:extent cx="5143500" cy="2009775"/>
            <wp:effectExtent l="0" t="0" r="0" b="952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xmlns:r="http://schemas.openxmlformats.org/officeDocument/2006/relationships" r:embed="rId52"/>
                    <a:stretch>
                      <a:fillRect/>
                    </a:stretch>
                  </pic:blipFill>
                  <pic:spPr>
                    <a:xfrm>
                      <a:off x="0" y="0"/>
                      <a:ext cx="5143500" cy="2009775"/>
                    </a:xfrm>
                    <a:prstGeom prst="rect">
                      <a:avLst/>
                    </a:prstGeom>
                    <a:noFill/>
                    <a:ln w="9525">
                      <a:noFill/>
                    </a:ln>
                  </pic:spPr>
                </pic:pic>
              </a:graphicData>
            </a:graphic>
          </wp:inline>
        </w:drawing>
      </w:r>
      <w:r>
        <w:rPr>
          <w:rFonts w:eastAsia="Times New Roman"/>
        </w:rPr>
        <w:t xml:space="preserve"> </w:t>
      </w:r>
    </w:p>
    <w:p>
      <w:pPr>
        <w:spacing w:after="99" w:line="259" w:lineRule="auto"/>
        <w:ind w:left="10" w:right="119"/>
        <w:jc w:val="center"/>
        <w:rPr>
          <w:rFonts w:eastAsia="Times New Roman"/>
        </w:rPr>
      </w:pPr>
      <w:r>
        <w:rPr>
          <w:rFonts w:ascii="楷体" w:eastAsia="楷体" w:hAnsi="楷体" w:cs="楷体" w:hint="eastAsia"/>
          <w:b/>
          <w:bCs/>
          <w:lang w:val="en-US" w:eastAsia="zh-CN"/>
        </w:rPr>
        <w:t xml:space="preserve">图4 Swaco SuperChoke    </w:t>
      </w:r>
      <w:r>
        <w:t xml:space="preserve">             </w:t>
      </w:r>
      <w:r>
        <w:rPr>
          <w:rFonts w:ascii="楷体" w:eastAsia="楷体" w:hAnsi="楷体" w:cs="楷体" w:hint="eastAsia"/>
          <w:b/>
          <w:bCs/>
          <w:lang w:val="en-US" w:eastAsia="zh-CN"/>
        </w:rPr>
        <w:t xml:space="preserve">图5 Swaco AtuoChoke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hint="eastAsia"/>
          <w:sz w:val="24"/>
        </w:rPr>
      </w:pPr>
      <w:r>
        <w:rPr>
          <w:rFonts w:ascii="宋体" w:hAnsi="宋体" w:hint="eastAsia"/>
          <w:sz w:val="24"/>
        </w:rPr>
        <w:t>国外也有一些著名阀门研发与制造的公司将其节流阀部件可靠性作为研究重点，它们其中还有一些也取得了一些初步成果,比如 Cmaeorn 公司，它设计并优化了原始阀板和圆柱阀座。最后，该结构设计成果使得盘可以旋转并且通孔彼此不对准，从而可以有效的避免圆柱形阀板的振动，不良的节流效果和腐蚀性。</w:t>
      </w:r>
    </w:p>
    <w:p>
      <w:pPr>
        <w:pStyle w:val="Heading2"/>
        <w:spacing w:before="120" w:after="120"/>
        <w:rPr>
          <w:rFonts w:ascii="黑体" w:eastAsia="黑体" w:hint="eastAsia"/>
          <w:i w:val="0"/>
          <w:sz w:val="32"/>
          <w:szCs w:val="32"/>
          <w:lang w:val="en-US" w:eastAsia="zh-CN"/>
        </w:rPr>
      </w:pPr>
      <w:bookmarkStart w:id="4" w:name="_Toc9455_WPSOffice_Level2"/>
      <w:r>
        <w:rPr>
          <w:rFonts w:ascii="黑体" w:eastAsia="黑体" w:hint="eastAsia"/>
          <w:i w:val="0"/>
          <w:sz w:val="32"/>
          <w:szCs w:val="32"/>
          <w:lang w:val="en-US" w:eastAsia="zh-CN"/>
        </w:rPr>
        <w:t>1.3 本文研究内容</w:t>
      </w:r>
      <w:bookmarkEnd w:id="4"/>
      <w:r>
        <w:rPr>
          <w:rFonts w:ascii="黑体" w:eastAsia="黑体" w:hint="eastAsia"/>
          <w:i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hint="eastAsia"/>
          <w:sz w:val="24"/>
        </w:rPr>
      </w:pPr>
      <w:r>
        <w:rPr>
          <w:rFonts w:ascii="宋体" w:hAnsi="宋体" w:hint="eastAsia"/>
          <w:sz w:val="24"/>
        </w:rPr>
        <w:t xml:space="preserve">本文主要研究内容有以下几个方面：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hint="eastAsia"/>
          <w:sz w:val="24"/>
        </w:rPr>
      </w:pPr>
      <w:r>
        <w:rPr>
          <w:rFonts w:ascii="宋体" w:hAnsi="宋体" w:hint="eastAsia"/>
          <w:sz w:val="24"/>
        </w:rPr>
        <w:t xml:space="preserve">(1)通过对比国内外井控节流阀的阀芯形式，在原有的阀芯结构基础上进行改进和创新。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hint="eastAsia"/>
          <w:sz w:val="24"/>
        </w:rPr>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984" w:right="1417" w:bottom="1701" w:left="1701" w:header="1587" w:footer="1247" w:gutter="0"/>
          <w:pgNumType w:fmt="decimal" w:start="4"/>
          <w:cols w:num="1" w:space="720"/>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hint="eastAsia"/>
          <w:sz w:val="24"/>
        </w:rPr>
        <w:sectPr>
          <w:headerReference w:type="even" r:id="rId59"/>
          <w:headerReference w:type="default" r:id="rId60"/>
          <w:footerReference w:type="even" r:id="rId61"/>
          <w:footerReference w:type="default" r:id="rId62"/>
          <w:headerReference w:type="first" r:id="rId63"/>
          <w:footerReference w:type="first" r:id="rId64"/>
          <w:type w:val="nextPage"/>
          <w:pgSz w:w="11906" w:h="16838"/>
          <w:pgMar w:top="1984" w:right="1417" w:bottom="1701" w:left="1701" w:header="1587" w:footer="1247" w:gutter="0"/>
          <w:pgNumType w:fmt="decimal" w:start="5"/>
          <w:cols w:num="1" w:space="720"/>
          <w:titlePg w:val="0"/>
          <w:docGrid w:type="lines" w:linePitch="312" w:charSpace="0"/>
        </w:sectPr>
      </w:pPr>
      <w:r>
        <w:rPr>
          <w:rFonts w:ascii="宋体" w:hAnsi="宋体" w:hint="eastAsia"/>
          <w:sz w:val="24"/>
        </w:rPr>
        <w:t>(2)通过对井控节流阀的主要零部件进行参数的优化与结构设计、并对材料进行重新的选择已达到最佳的效果。</w:t>
      </w:r>
      <w:r>
        <w:rPr>
          <w:rFonts w:ascii="宋体" w:hAnsi="宋体" w:hint="eastAsia"/>
          <w:sz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hint="eastAsia"/>
          <w:sz w:val="24"/>
        </w:rPr>
        <w:sectPr>
          <w:headerReference w:type="even" r:id="rId65"/>
          <w:headerReference w:type="default" r:id="rId66"/>
          <w:footerReference w:type="even" r:id="rId67"/>
          <w:footerReference w:type="default" r:id="rId68"/>
          <w:headerReference w:type="first" r:id="rId69"/>
          <w:footerReference w:type="first" r:id="rId70"/>
          <w:type w:val="oddPage"/>
          <w:pgSz w:w="11906" w:h="16838"/>
          <w:pgMar w:top="1984" w:right="1417" w:bottom="1701" w:left="1701" w:header="1587" w:footer="1247" w:gutter="0"/>
          <w:pgNumType w:fmt="decimal" w:start="6"/>
          <w:cols w:num="1" w:space="720"/>
          <w:docGrid w:type="lines" w:linePitch="312" w:charSpace="0"/>
        </w:sectPr>
      </w:pPr>
      <w:r>
        <w:rPr>
          <w:rFonts w:ascii="宋体" w:hAnsi="宋体" w:hint="eastAsia"/>
          <w:sz w:val="24"/>
        </w:rPr>
        <w:t>(3)利用有限元分析软件 Ansys 对主要零部件阀体、阀盖、阀芯和阀杆进行强度分析，保证其可靠性</w:t>
      </w:r>
    </w:p>
    <w:p>
      <w:pPr>
        <w:pStyle w:val="Heading1"/>
        <w:spacing w:before="120" w:after="120"/>
        <w:rPr>
          <w:rFonts w:ascii="黑体" w:eastAsia="黑体" w:hint="eastAsia"/>
          <w:sz w:val="36"/>
          <w:szCs w:val="36"/>
          <w:lang w:val="en-US" w:eastAsia="zh-CN"/>
        </w:rPr>
      </w:pPr>
      <w:bookmarkStart w:id="5" w:name="_Toc20649_WPSOffice_Level1"/>
      <w:r>
        <w:rPr>
          <w:rFonts w:ascii="黑体" w:eastAsia="黑体" w:hint="eastAsia"/>
          <w:sz w:val="36"/>
          <w:szCs w:val="36"/>
          <w:lang w:val="en-US" w:eastAsia="zh-CN"/>
        </w:rPr>
        <w:t>2 井控节流阀的选型和改进</w:t>
      </w:r>
      <w:bookmarkEnd w:id="5"/>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hint="eastAsia"/>
          <w:sz w:val="24"/>
        </w:rPr>
      </w:pPr>
      <w:r>
        <w:rPr>
          <w:rFonts w:ascii="宋体" w:hAnsi="宋体" w:hint="eastAsia"/>
          <w:sz w:val="24"/>
        </w:rPr>
        <w:t xml:space="preserve">作为井控压力平衡的关键设备。阀芯与阀座的材料和结构在井控节流阀性能方面的关键，其材料的重要指标是必须要具有良好的线性结构、较强的耐磨损和耐冲蚀性能等方面。阀芯通常是在高压的环境下工作的，对节流特性等方面影响很大。因此，节流阀的选型是节流阀研究成败的关键。 </w:t>
      </w:r>
    </w:p>
    <w:p>
      <w:pPr>
        <w:pStyle w:val="Heading2"/>
        <w:spacing w:before="120" w:after="120"/>
        <w:rPr>
          <w:rFonts w:ascii="黑体" w:eastAsia="黑体" w:hint="eastAsia"/>
          <w:i w:val="0"/>
          <w:sz w:val="32"/>
          <w:szCs w:val="32"/>
          <w:lang w:val="en-US" w:eastAsia="zh-CN"/>
        </w:rPr>
      </w:pPr>
      <w:bookmarkStart w:id="6" w:name="_Toc27796_WPSOffice_Level2"/>
      <w:r>
        <w:rPr>
          <w:rFonts w:ascii="黑体" w:eastAsia="黑体" w:hint="eastAsia"/>
          <w:i w:val="0"/>
          <w:sz w:val="32"/>
          <w:szCs w:val="32"/>
          <w:lang w:val="en-US" w:eastAsia="zh-CN"/>
        </w:rPr>
        <w:t>2.1井控节流阀阀芯的常见形式</w:t>
      </w:r>
      <w:bookmarkEnd w:id="6"/>
      <w:r>
        <w:rPr>
          <w:rFonts w:ascii="黑体" w:eastAsia="黑体" w:hint="eastAsia"/>
          <w:i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hint="eastAsia"/>
          <w:sz w:val="24"/>
        </w:rPr>
      </w:pPr>
      <w:r>
        <w:rPr>
          <w:rFonts w:ascii="宋体" w:hAnsi="宋体" w:hint="eastAsia"/>
          <w:sz w:val="24"/>
        </w:rPr>
        <w:t xml:space="preserve">阀芯是阀门部件，其阀体通过其运动实现方向控制，压力控制或流量控制的基本功能，节流特性主要取决于节流阀的阀芯与阀座，根据阀芯和阀座的结构形式的不同，可将其分为下面几种：筒形阀芯，如图 </w:t>
      </w:r>
      <w:r>
        <w:rPr>
          <w:rFonts w:ascii="宋体" w:hAnsi="宋体" w:hint="eastAsia"/>
          <w:sz w:val="24"/>
          <w:lang w:val="en-US" w:eastAsia="zh-CN"/>
        </w:rPr>
        <w:t>6</w:t>
      </w:r>
      <w:r>
        <w:rPr>
          <w:rFonts w:ascii="宋体" w:hAnsi="宋体" w:hint="eastAsia"/>
          <w:sz w:val="24"/>
        </w:rPr>
        <w:t xml:space="preserve"> 所示；针形阀芯，如图 </w:t>
      </w:r>
      <w:r>
        <w:rPr>
          <w:rFonts w:ascii="宋体" w:hAnsi="宋体" w:hint="eastAsia"/>
          <w:sz w:val="24"/>
          <w:lang w:val="en-US" w:eastAsia="zh-CN"/>
        </w:rPr>
        <w:t>7</w:t>
      </w:r>
      <w:r>
        <w:rPr>
          <w:rFonts w:ascii="宋体" w:hAnsi="宋体" w:hint="eastAsia"/>
          <w:sz w:val="24"/>
        </w:rPr>
        <w:t xml:space="preserve"> 所示；筛孔式结构（笼式）阀芯，如图 </w:t>
      </w:r>
      <w:r>
        <w:rPr>
          <w:rFonts w:ascii="宋体" w:hAnsi="宋体" w:hint="eastAsia"/>
          <w:sz w:val="24"/>
          <w:lang w:val="en-US" w:eastAsia="zh-CN"/>
        </w:rPr>
        <w:t>8</w:t>
      </w:r>
      <w:r>
        <w:rPr>
          <w:rFonts w:ascii="宋体" w:hAnsi="宋体" w:hint="eastAsia"/>
          <w:sz w:val="24"/>
        </w:rPr>
        <w:t xml:space="preserve">所示；太极图（孔板式）结构阀芯，如图 </w:t>
      </w:r>
      <w:r>
        <w:rPr>
          <w:rFonts w:ascii="宋体" w:hAnsi="宋体" w:hint="eastAsia"/>
          <w:sz w:val="24"/>
          <w:lang w:val="en-US" w:eastAsia="zh-CN"/>
        </w:rPr>
        <w:t>9</w:t>
      </w:r>
      <w:r>
        <w:rPr>
          <w:rFonts w:ascii="宋体" w:hAnsi="宋体" w:hint="eastAsia"/>
          <w:sz w:val="24"/>
        </w:rPr>
        <w:t xml:space="preserve"> 所示；楔形结构阀芯，如图 </w:t>
      </w:r>
      <w:r>
        <w:rPr>
          <w:rFonts w:ascii="宋体" w:hAnsi="宋体" w:hint="eastAsia"/>
          <w:sz w:val="24"/>
          <w:lang w:val="en-US" w:eastAsia="zh-CN"/>
        </w:rPr>
        <w:t>13</w:t>
      </w:r>
      <w:r>
        <w:rPr>
          <w:rFonts w:ascii="宋体" w:hAnsi="宋体" w:hint="eastAsia"/>
          <w:sz w:val="24"/>
        </w:rPr>
        <w:t xml:space="preserve"> 所示。</w:t>
      </w:r>
    </w:p>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ind w:firstLine="480" w:firstLineChars="200"/>
        <w:textAlignment w:val="auto"/>
        <w:outlineLvl w:val="9"/>
        <w:rPr>
          <w:rFonts w:ascii="宋体" w:hAnsi="宋体" w:hint="eastAsia"/>
          <w:sz w:val="24"/>
        </w:rPr>
      </w:pPr>
      <w:r>
        <w:rPr>
          <w:rFonts w:ascii="宋体" w:hAnsi="宋体" w:hint="eastAsia"/>
          <w:sz w:val="24"/>
        </w:rPr>
        <w:drawing>
          <wp:anchor distT="0" distB="0" distL="114300" distR="114300" simplePos="0" relativeHeight="251663360" behindDoc="1" locked="0" layoutInCell="1" allowOverlap="1">
            <wp:simplePos x="0" y="0"/>
            <wp:positionH relativeFrom="page">
              <wp:posOffset>3940175</wp:posOffset>
            </wp:positionH>
            <wp:positionV relativeFrom="paragraph">
              <wp:posOffset>527050</wp:posOffset>
            </wp:positionV>
            <wp:extent cx="2523490" cy="1834515"/>
            <wp:effectExtent l="0" t="0" r="10160" b="13335"/>
            <wp:wrapTopAndBottom/>
            <wp:docPr id="1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0.jpeg"/>
                    <pic:cNvPicPr>
                      <a:picLocks noChangeAspect="1"/>
                    </pic:cNvPicPr>
                  </pic:nvPicPr>
                  <pic:blipFill>
                    <a:blip xmlns:r="http://schemas.openxmlformats.org/officeDocument/2006/relationships" r:embed="rId71"/>
                    <a:stretch>
                      <a:fillRect/>
                    </a:stretch>
                  </pic:blipFill>
                  <pic:spPr>
                    <a:xfrm>
                      <a:off x="0" y="0"/>
                      <a:ext cx="2523490" cy="1834515"/>
                    </a:xfrm>
                    <a:prstGeom prst="rect">
                      <a:avLst/>
                    </a:prstGeom>
                    <a:noFill/>
                    <a:ln w="9525">
                      <a:noFill/>
                    </a:ln>
                  </pic:spPr>
                </pic:pic>
              </a:graphicData>
            </a:graphic>
          </wp:anchor>
        </w:drawing>
      </w:r>
      <w:r>
        <w:rPr>
          <w:rFonts w:ascii="宋体" w:hAnsi="宋体" w:hint="eastAsia"/>
          <w:sz w:val="24"/>
        </w:rPr>
        <w:drawing>
          <wp:anchor distT="0" distB="0" distL="114300" distR="114300" simplePos="0" relativeHeight="251662336" behindDoc="1" locked="0" layoutInCell="1" allowOverlap="1">
            <wp:simplePos x="0" y="0"/>
            <wp:positionH relativeFrom="page">
              <wp:posOffset>1005205</wp:posOffset>
            </wp:positionH>
            <wp:positionV relativeFrom="paragraph">
              <wp:posOffset>663575</wp:posOffset>
            </wp:positionV>
            <wp:extent cx="2500630" cy="1900555"/>
            <wp:effectExtent l="0" t="0" r="13970" b="4445"/>
            <wp:wrapTopAndBottom/>
            <wp:docPr id="11"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9.jpeg"/>
                    <pic:cNvPicPr>
                      <a:picLocks noChangeAspect="1"/>
                    </pic:cNvPicPr>
                  </pic:nvPicPr>
                  <pic:blipFill>
                    <a:blip xmlns:r="http://schemas.openxmlformats.org/officeDocument/2006/relationships" r:embed="rId72"/>
                    <a:stretch>
                      <a:fillRect/>
                    </a:stretch>
                  </pic:blipFill>
                  <pic:spPr>
                    <a:xfrm>
                      <a:off x="0" y="0"/>
                      <a:ext cx="2500630" cy="1900555"/>
                    </a:xfrm>
                    <a:prstGeom prst="rect">
                      <a:avLst/>
                    </a:prstGeom>
                    <a:noFill/>
                    <a:ln w="9525">
                      <a:noFill/>
                    </a:ln>
                  </pic:spPr>
                </pic:pic>
              </a:graphicData>
            </a:graphic>
          </wp:anchor>
        </w:drawing>
      </w:r>
    </w:p>
    <w:p>
      <w:pPr>
        <w:spacing w:after="99" w:line="259" w:lineRule="auto"/>
        <w:ind w:left="10" w:right="119"/>
        <w:jc w:val="center"/>
        <w:rPr>
          <w:rFonts w:ascii="楷体" w:eastAsia="楷体" w:hAnsi="楷体" w:cs="楷体" w:hint="eastAsia"/>
          <w:b/>
          <w:bCs/>
        </w:rPr>
        <w:sectPr>
          <w:headerReference w:type="even" r:id="rId73"/>
          <w:headerReference w:type="default" r:id="rId74"/>
          <w:footerReference w:type="even" r:id="rId75"/>
          <w:footerReference w:type="default" r:id="rId76"/>
          <w:headerReference w:type="first" r:id="rId77"/>
          <w:footerReference w:type="first" r:id="rId78"/>
          <w:pgSz w:w="11906" w:h="16838"/>
          <w:pgMar w:top="1984" w:right="1417" w:bottom="1701" w:left="1701" w:header="1587" w:footer="1247" w:gutter="0"/>
          <w:pgNumType w:fmt="decimal" w:start="7"/>
          <w:cols w:num="1" w:space="720"/>
          <w:docGrid w:type="lines" w:linePitch="312" w:charSpace="0"/>
        </w:sectPr>
      </w:pPr>
      <w:r>
        <w:rPr>
          <w:rFonts w:ascii="楷体" w:eastAsia="楷体" w:hAnsi="楷体" w:cs="楷体" w:hint="eastAsia"/>
          <w:b/>
          <w:bCs/>
          <w:lang w:val="en-US" w:eastAsia="zh-CN"/>
        </w:rPr>
        <w:t>图 6 筒形阀芯                             图 7 针形阀芯</w:t>
      </w:r>
    </w:p>
    <w:p>
      <w:pPr>
        <w:spacing w:after="99" w:line="259" w:lineRule="auto"/>
        <w:ind w:left="10" w:right="119"/>
        <w:jc w:val="center"/>
        <w:rPr>
          <w:rFonts w:ascii="楷体" w:eastAsia="楷体" w:hAnsi="楷体" w:cs="楷体" w:hint="eastAsia"/>
          <w:b/>
          <w:bCs/>
        </w:rPr>
      </w:pPr>
      <w:r>
        <w:rPr>
          <w:rFonts w:ascii="楷体" w:eastAsia="楷体" w:hAnsi="楷体" w:cs="楷体" w:hint="eastAsia"/>
          <w:b/>
          <w:bCs/>
          <w:lang w:val="en-US" w:eastAsia="zh-CN"/>
        </w:rPr>
        <w:drawing>
          <wp:anchor distT="0" distB="0" distL="114300" distR="114300" simplePos="0" relativeHeight="251665408" behindDoc="1" locked="0" layoutInCell="1" allowOverlap="1">
            <wp:simplePos x="0" y="0"/>
            <wp:positionH relativeFrom="page">
              <wp:posOffset>4014470</wp:posOffset>
            </wp:positionH>
            <wp:positionV relativeFrom="paragraph">
              <wp:posOffset>119380</wp:posOffset>
            </wp:positionV>
            <wp:extent cx="2237740" cy="1863725"/>
            <wp:effectExtent l="0" t="0" r="10160" b="3175"/>
            <wp:wrapTopAndBottom/>
            <wp:docPr id="12"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2.jpeg"/>
                    <pic:cNvPicPr>
                      <a:picLocks noChangeAspect="1"/>
                    </pic:cNvPicPr>
                  </pic:nvPicPr>
                  <pic:blipFill>
                    <a:blip xmlns:r="http://schemas.openxmlformats.org/officeDocument/2006/relationships" r:embed="rId79"/>
                    <a:stretch>
                      <a:fillRect/>
                    </a:stretch>
                  </pic:blipFill>
                  <pic:spPr>
                    <a:xfrm>
                      <a:off x="0" y="0"/>
                      <a:ext cx="2237740" cy="1863725"/>
                    </a:xfrm>
                    <a:prstGeom prst="rect">
                      <a:avLst/>
                    </a:prstGeom>
                    <a:noFill/>
                    <a:ln w="9525">
                      <a:noFill/>
                    </a:ln>
                  </pic:spPr>
                </pic:pic>
              </a:graphicData>
            </a:graphic>
          </wp:anchor>
        </w:drawing>
      </w:r>
      <w:r>
        <w:rPr>
          <w:rFonts w:ascii="楷体" w:eastAsia="楷体" w:hAnsi="楷体" w:cs="楷体" w:hint="eastAsia"/>
          <w:b/>
          <w:bCs/>
          <w:lang w:val="en-US" w:eastAsia="zh-CN"/>
        </w:rPr>
        <w:drawing>
          <wp:anchor distT="0" distB="0" distL="114300" distR="114300" simplePos="0" relativeHeight="251664384" behindDoc="1" locked="0" layoutInCell="1" allowOverlap="1">
            <wp:simplePos x="0" y="0"/>
            <wp:positionH relativeFrom="page">
              <wp:posOffset>852805</wp:posOffset>
            </wp:positionH>
            <wp:positionV relativeFrom="paragraph">
              <wp:posOffset>53975</wp:posOffset>
            </wp:positionV>
            <wp:extent cx="2416175" cy="1902460"/>
            <wp:effectExtent l="0" t="0" r="3175" b="2540"/>
            <wp:wrapTopAndBottom/>
            <wp:docPr id="10"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1.jpeg"/>
                    <pic:cNvPicPr>
                      <a:picLocks noChangeAspect="1"/>
                    </pic:cNvPicPr>
                  </pic:nvPicPr>
                  <pic:blipFill>
                    <a:blip xmlns:r="http://schemas.openxmlformats.org/officeDocument/2006/relationships" r:embed="rId80"/>
                    <a:stretch>
                      <a:fillRect/>
                    </a:stretch>
                  </pic:blipFill>
                  <pic:spPr>
                    <a:xfrm>
                      <a:off x="0" y="0"/>
                      <a:ext cx="2416175" cy="1902460"/>
                    </a:xfrm>
                    <a:prstGeom prst="rect">
                      <a:avLst/>
                    </a:prstGeom>
                    <a:noFill/>
                    <a:ln w="9525">
                      <a:noFill/>
                    </a:ln>
                  </pic:spPr>
                </pic:pic>
              </a:graphicData>
            </a:graphic>
          </wp:anchor>
        </w:drawing>
      </w:r>
      <w:r>
        <w:rPr>
          <w:rFonts w:ascii="楷体" w:eastAsia="楷体" w:hAnsi="楷体" w:cs="楷体" w:hint="eastAsia"/>
          <w:b/>
          <w:bCs/>
          <w:lang w:val="en-US" w:eastAsia="zh-CN"/>
        </w:rPr>
        <w:t>图 8 筛孔式阀芯                      图9 孔板式阀芯</w:t>
      </w:r>
    </w:p>
    <w:p>
      <w:pPr>
        <w:pStyle w:val="Heading3"/>
        <w:spacing w:before="156" w:beforeLines="50" w:after="156" w:afterLines="50" w:line="440" w:lineRule="exact"/>
        <w:jc w:val="left"/>
        <w:rPr>
          <w:rFonts w:ascii="宋体" w:hAnsi="宋体" w:cs="宋体" w:hint="eastAsia"/>
          <w:sz w:val="28"/>
          <w:szCs w:val="28"/>
        </w:rPr>
      </w:pPr>
      <w:r>
        <w:rPr>
          <w:rFonts w:ascii="宋体" w:hAnsi="宋体" w:cs="宋体" w:hint="eastAsia"/>
          <w:sz w:val="28"/>
          <w:szCs w:val="28"/>
          <w:lang w:val="en-US" w:eastAsia="zh-CN"/>
        </w:rPr>
        <w:t>（1）管状节流阀在长期的生产应用中会存在以下几方面的问题：</w:t>
      </w:r>
      <w:r>
        <w:rPr>
          <w:rFonts w:ascii="宋体" w:hAnsi="宋体" w:cs="宋体" w:hint="eastAsia"/>
          <w:sz w:val="28"/>
          <w:szCs w:val="28"/>
        </w:rPr>
        <w:t xml:space="preserve"> </w:t>
      </w:r>
    </w:p>
    <w:p>
      <w:pPr>
        <w:pStyle w:val="Heading3"/>
        <w:spacing w:before="156" w:beforeLines="50" w:after="156" w:afterLines="50" w:line="440" w:lineRule="exact"/>
        <w:rPr>
          <w:rFonts w:ascii="宋体" w:hAnsi="宋体" w:cs="宋体" w:hint="eastAsia"/>
          <w:b w:val="0"/>
          <w:bCs w:val="0"/>
          <w:sz w:val="28"/>
          <w:szCs w:val="28"/>
          <w:lang w:val="en-US" w:eastAsia="zh-CN"/>
        </w:rPr>
      </w:pPr>
      <w:r>
        <w:rPr>
          <w:rFonts w:ascii="宋体" w:hAnsi="宋体" w:cs="宋体" w:hint="default"/>
          <w:b w:val="0"/>
          <w:bCs w:val="0"/>
          <w:sz w:val="28"/>
          <w:szCs w:val="28"/>
          <w:lang w:val="en-US" w:eastAsia="zh-CN"/>
        </w:rPr>
        <w:t>①</w:t>
      </w:r>
      <w:r>
        <w:rPr>
          <w:rFonts w:ascii="宋体" w:hAnsi="宋体" w:cs="宋体" w:hint="eastAsia"/>
          <w:b w:val="0"/>
          <w:bCs w:val="0"/>
          <w:sz w:val="28"/>
          <w:szCs w:val="28"/>
          <w:lang w:val="en-US" w:eastAsia="zh-CN"/>
        </w:rPr>
        <w:t xml:space="preserve">线性狭窄，节流效果有限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sz w:val="24"/>
        </w:rPr>
      </w:pPr>
      <w:r>
        <w:rPr>
          <w:rFonts w:ascii="宋体" w:hAnsi="宋体" w:hint="eastAsia"/>
          <w:sz w:val="24"/>
        </w:rPr>
        <w:t>当管状</w:t>
      </w:r>
      <w:r>
        <w:rPr>
          <w:rFonts w:ascii="宋体" w:hAnsi="宋体"/>
          <w:sz w:val="24"/>
        </w:rPr>
        <w:t>节流阀关闭时，</w:t>
      </w:r>
      <w:r>
        <w:rPr>
          <w:rFonts w:ascii="宋体" w:hAnsi="宋体" w:hint="eastAsia"/>
          <w:sz w:val="24"/>
        </w:rPr>
        <w:t>即使阀门</w:t>
      </w:r>
      <w:r>
        <w:rPr>
          <w:rFonts w:ascii="宋体" w:hAnsi="宋体"/>
          <w:sz w:val="24"/>
        </w:rPr>
        <w:t>完全关闭；</w:t>
      </w:r>
      <w:r>
        <w:rPr>
          <w:rFonts w:ascii="宋体" w:hAnsi="宋体" w:hint="eastAsia"/>
          <w:sz w:val="24"/>
        </w:rPr>
        <w:t>阀体内也会出现常开间隙通道，</w:t>
      </w:r>
      <w:r>
        <w:rPr>
          <w:rFonts w:ascii="宋体" w:hAnsi="宋体"/>
          <w:sz w:val="24"/>
        </w:rPr>
        <w:t>由于顶部的外锥面</w:t>
      </w:r>
      <w:r>
        <w:rPr>
          <w:rFonts w:ascii="宋体" w:hAnsi="宋体" w:hint="eastAsia"/>
          <w:sz w:val="24"/>
        </w:rPr>
        <w:t>太</w:t>
      </w:r>
      <w:r>
        <w:rPr>
          <w:rFonts w:ascii="宋体" w:hAnsi="宋体"/>
          <w:sz w:val="24"/>
        </w:rPr>
        <w:t>短，</w:t>
      </w:r>
      <w:r>
        <w:rPr>
          <w:rFonts w:ascii="宋体" w:hAnsi="宋体" w:hint="eastAsia"/>
          <w:sz w:val="24"/>
        </w:rPr>
        <w:t>流速相对较小。</w:t>
      </w:r>
      <w:r>
        <w:rPr>
          <w:rFonts w:ascii="宋体" w:hAnsi="宋体"/>
          <w:sz w:val="24"/>
        </w:rPr>
        <w:t xml:space="preserve"> </w:t>
      </w:r>
    </w:p>
    <w:p>
      <w:pPr>
        <w:pStyle w:val="Heading3"/>
        <w:spacing w:before="156" w:beforeLines="50" w:after="156" w:afterLines="50" w:line="440" w:lineRule="exact"/>
        <w:rPr>
          <w:rFonts w:ascii="宋体" w:hAnsi="宋体" w:cs="宋体" w:hint="eastAsia"/>
          <w:b w:val="0"/>
          <w:bCs w:val="0"/>
          <w:sz w:val="28"/>
          <w:szCs w:val="28"/>
          <w:lang w:val="en-US" w:eastAsia="zh-CN"/>
        </w:rPr>
      </w:pPr>
      <w:r>
        <w:rPr>
          <w:rFonts w:ascii="宋体" w:hAnsi="宋体" w:cs="宋体" w:hint="default"/>
          <w:b w:val="0"/>
          <w:bCs w:val="0"/>
          <w:sz w:val="28"/>
          <w:szCs w:val="28"/>
          <w:lang w:val="en-US" w:eastAsia="zh-CN"/>
        </w:rPr>
        <w:t>②</w:t>
      </w:r>
      <w:r>
        <w:rPr>
          <w:rFonts w:ascii="宋体" w:hAnsi="宋体" w:cs="宋体" w:hint="eastAsia"/>
          <w:b w:val="0"/>
          <w:bCs w:val="0"/>
          <w:sz w:val="28"/>
          <w:szCs w:val="28"/>
          <w:lang w:val="en-US" w:eastAsia="zh-CN"/>
        </w:rPr>
        <w:t xml:space="preserve">容易冲刷腐蚀，导致节流阀损坏失效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hint="eastAsia"/>
          <w:sz w:val="24"/>
        </w:rPr>
      </w:pPr>
      <w:r>
        <w:rPr>
          <w:rFonts w:ascii="宋体" w:hAnsi="宋体" w:hint="eastAsia"/>
          <w:sz w:val="24"/>
        </w:rPr>
        <w:t xml:space="preserve">当流体流经筒形的节流阀的阀芯时候，与固定式阀芯的螺栓形成小的涡流，使涡流反复冲刷顶部螺栓，没有阀芯的节流阀也将无法节流。此时，当阀芯发生故障时，岐管中的流体压力突然升高。泥浆从节流阀的节流口中喷涌而出来，不断冲刷与冲击节流阀的阀体、阀座以及出口联接法兰等关键的部件。如图 </w:t>
      </w:r>
      <w:r>
        <w:rPr>
          <w:rFonts w:ascii="宋体" w:hAnsi="宋体" w:hint="eastAsia"/>
          <w:sz w:val="24"/>
          <w:lang w:val="en-US" w:eastAsia="zh-CN"/>
        </w:rPr>
        <w:t>10</w:t>
      </w:r>
      <w:r>
        <w:rPr>
          <w:rFonts w:ascii="宋体" w:hAnsi="宋体" w:hint="eastAsia"/>
          <w:sz w:val="24"/>
        </w:rPr>
        <w:t xml:space="preserve"> 所示，由于节流阀失效，流体对侵蚀节流阀下游阀体。 </w:t>
      </w:r>
    </w:p>
    <w:p>
      <w:pPr>
        <w:spacing w:after="99" w:line="259" w:lineRule="auto"/>
        <w:ind w:left="10" w:right="119"/>
        <w:jc w:val="center"/>
        <w:rPr>
          <w:rFonts w:ascii="楷体" w:eastAsia="楷体" w:hAnsi="楷体" w:cs="楷体" w:hint="eastAsia"/>
          <w:b/>
          <w:bCs/>
        </w:rPr>
        <w:sectPr>
          <w:headerReference w:type="even" r:id="rId81"/>
          <w:headerReference w:type="default" r:id="rId82"/>
          <w:footerReference w:type="even" r:id="rId83"/>
          <w:footerReference w:type="default" r:id="rId84"/>
          <w:headerReference w:type="first" r:id="rId85"/>
          <w:footerReference w:type="first" r:id="rId86"/>
          <w:pgSz w:w="11906" w:h="16838"/>
          <w:pgMar w:top="1984" w:right="1417" w:bottom="1701" w:left="1701" w:header="1587" w:footer="1247" w:gutter="0"/>
          <w:pgNumType w:fmt="decimal" w:start="8"/>
          <w:cols w:num="1" w:space="720"/>
          <w:docGrid w:type="lines" w:linePitch="312" w:charSpace="0"/>
        </w:sectPr>
      </w:pPr>
      <w:r>
        <w:rPr>
          <w:rFonts w:ascii="楷体" w:eastAsia="楷体" w:hAnsi="楷体" w:cs="楷体" w:hint="eastAsia"/>
          <w:b/>
          <w:bCs/>
          <w:lang w:val="en-US" w:eastAsia="zh-CN"/>
        </w:rPr>
        <w:drawing>
          <wp:anchor distT="0" distB="0" distL="114300" distR="114300" simplePos="0" relativeHeight="251666432" behindDoc="1" locked="0" layoutInCell="1" allowOverlap="1">
            <wp:simplePos x="0" y="0"/>
            <wp:positionH relativeFrom="page">
              <wp:posOffset>1946910</wp:posOffset>
            </wp:positionH>
            <wp:positionV relativeFrom="paragraph">
              <wp:posOffset>116840</wp:posOffset>
            </wp:positionV>
            <wp:extent cx="3321050" cy="2247265"/>
            <wp:effectExtent l="0" t="0" r="12700" b="635"/>
            <wp:wrapTopAndBottom/>
            <wp:docPr id="18"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3.jpeg"/>
                    <pic:cNvPicPr>
                      <a:picLocks noChangeAspect="1"/>
                    </pic:cNvPicPr>
                  </pic:nvPicPr>
                  <pic:blipFill>
                    <a:blip xmlns:r="http://schemas.openxmlformats.org/officeDocument/2006/relationships" r:embed="rId87"/>
                    <a:stretch>
                      <a:fillRect/>
                    </a:stretch>
                  </pic:blipFill>
                  <pic:spPr>
                    <a:xfrm>
                      <a:off x="0" y="0"/>
                      <a:ext cx="3321050" cy="2247265"/>
                    </a:xfrm>
                    <a:prstGeom prst="rect">
                      <a:avLst/>
                    </a:prstGeom>
                    <a:noFill/>
                    <a:ln w="9525">
                      <a:noFill/>
                    </a:ln>
                  </pic:spPr>
                </pic:pic>
              </a:graphicData>
            </a:graphic>
          </wp:anchor>
        </w:drawing>
      </w:r>
      <w:r>
        <w:rPr>
          <w:rFonts w:ascii="楷体" w:eastAsia="楷体" w:hAnsi="楷体" w:cs="楷体" w:hint="eastAsia"/>
          <w:b/>
          <w:bCs/>
          <w:lang w:val="en-US" w:eastAsia="zh-CN"/>
        </w:rPr>
        <w:t>图 10</w:t>
      </w:r>
      <w:r>
        <w:rPr>
          <w:rFonts w:ascii="楷体" w:eastAsia="楷体" w:hAnsi="楷体" w:cs="楷体" w:hint="eastAsia"/>
          <w:b/>
          <w:bCs/>
          <w:lang w:val="en-US" w:eastAsia="zh-CN"/>
        </w:rPr>
        <w:tab/>
      </w:r>
      <w:r>
        <w:rPr>
          <w:rFonts w:ascii="楷体" w:eastAsia="楷体" w:hAnsi="楷体" w:cs="楷体" w:hint="eastAsia"/>
          <w:b/>
          <w:bCs/>
          <w:lang w:val="en-US" w:eastAsia="zh-CN"/>
        </w:rPr>
        <w:t>流体对节流阀下游阀体冲蚀情况</w:t>
      </w:r>
    </w:p>
    <w:p>
      <w:pPr>
        <w:pStyle w:val="Heading3"/>
        <w:spacing w:before="156" w:beforeLines="50" w:after="156" w:afterLines="50" w:line="440" w:lineRule="exact"/>
        <w:rPr>
          <w:rFonts w:ascii="宋体" w:hAnsi="宋体" w:cs="宋体" w:hint="eastAsia"/>
          <w:b w:val="0"/>
          <w:bCs w:val="0"/>
          <w:sz w:val="28"/>
          <w:szCs w:val="28"/>
          <w:lang w:val="en-US" w:eastAsia="zh-CN"/>
        </w:rPr>
      </w:pPr>
      <w:r>
        <w:rPr>
          <w:rFonts w:ascii="宋体" w:hAnsi="宋体" w:cs="宋体" w:hint="default"/>
          <w:b w:val="0"/>
          <w:bCs w:val="0"/>
          <w:sz w:val="28"/>
          <w:szCs w:val="28"/>
          <w:lang w:val="en-US" w:eastAsia="zh-CN"/>
        </w:rPr>
        <w:t>③</w:t>
      </w:r>
      <w:r>
        <w:rPr>
          <w:rFonts w:ascii="宋体" w:hAnsi="宋体" w:cs="宋体" w:hint="eastAsia"/>
          <w:b w:val="0"/>
          <w:bCs w:val="0"/>
          <w:sz w:val="28"/>
          <w:szCs w:val="28"/>
          <w:lang w:val="en-US" w:eastAsia="zh-CN"/>
        </w:rPr>
        <w:t xml:space="preserve">存在悬臂梁，阀杆易折断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hint="eastAsia"/>
          <w:sz w:val="24"/>
        </w:rPr>
      </w:pPr>
      <w:r>
        <w:rPr>
          <w:rFonts w:ascii="宋体" w:hAnsi="宋体" w:hint="eastAsia"/>
          <w:sz w:val="24"/>
        </w:rPr>
        <w:t xml:space="preserve">当节流阀阀芯没有完全关闭时，其阀芯是浮动的，如果它更换接近完全关闭状态，则阀芯将更长和更长，因此，在高压流体的连续冲刷下发生共振，导致破坏力增强，从而引起破裂现象。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hint="eastAsia"/>
          <w:sz w:val="24"/>
        </w:rPr>
      </w:pPr>
      <w:r>
        <w:rPr>
          <w:rFonts w:ascii="宋体" w:hAnsi="宋体" w:hint="eastAsia"/>
          <w:sz w:val="24"/>
          <w:lang w:eastAsia="zh-CN"/>
        </w:rPr>
        <w:t>（</w:t>
      </w:r>
      <w:r>
        <w:rPr>
          <w:rFonts w:ascii="宋体" w:hAnsi="宋体" w:hint="eastAsia"/>
          <w:sz w:val="24"/>
          <w:lang w:val="en-US" w:eastAsia="zh-CN"/>
        </w:rPr>
        <w:t>1</w:t>
      </w:r>
      <w:r>
        <w:rPr>
          <w:rFonts w:ascii="宋体" w:hAnsi="宋体" w:hint="eastAsia"/>
          <w:sz w:val="24"/>
          <w:lang w:eastAsia="zh-CN"/>
        </w:rPr>
        <w:t>）</w:t>
      </w:r>
      <w:r>
        <w:rPr>
          <w:rFonts w:ascii="宋体" w:hAnsi="宋体" w:hint="eastAsia"/>
          <w:sz w:val="24"/>
        </w:rPr>
        <w:t>由于上述原因，在实际应用中，管状节流阀用作开关流和防喷，基本上，它仍然可以胜任，但只有在阀门打开或完全关闭时，如果节流阀处于压力低、小流量、大范围进行动态、稳定性节流，例如，欠压平衡操作是在动态欠压平衡和节流循环中保持井底压力，并且性能不是很令人满意的。尽管仍有人仍在使用管状节流阀，但它不适合关键的勘探井和欠压平衡工作良好。</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hint="eastAsia"/>
          <w:sz w:val="24"/>
        </w:rPr>
      </w:pPr>
      <w:r>
        <w:rPr>
          <w:rFonts w:ascii="宋体" w:hAnsi="宋体" w:hint="eastAsia"/>
          <w:sz w:val="24"/>
        </w:rPr>
        <w:t>（2）针型节流阀也是一种在油田井控岐管中很常见的一种阀门，形状与截止阀之间没有明显差异，但阀芯的形状不同，在工作时，通道的横截面积由阀芯改变，已达到改变流速和压力的目的。从而实现控制流量和压力的功能。但在实际应用过程中，针形节流阀存悬臂梁问题等缺点。当节流阀关闭时，针形阀芯突出的部分最长，悬空的部分也最长的，受到流体的冲蚀面积也是最大，在高强压流体作用下下游管汇易产生共振。</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hint="eastAsia"/>
          <w:sz w:val="24"/>
        </w:rPr>
      </w:pPr>
      <w:r>
        <w:rPr>
          <w:rFonts w:ascii="宋体" w:hAnsi="宋体" w:hint="eastAsia"/>
          <w:sz w:val="24"/>
        </w:rPr>
        <w:t xml:space="preserve">（3）歇福尔筛孔结构的节流阀中，节流孔比较多，其材料大多是采用硬质合金制造。如图 </w:t>
      </w:r>
      <w:r>
        <w:rPr>
          <w:rFonts w:ascii="宋体" w:hAnsi="宋体" w:hint="eastAsia"/>
          <w:sz w:val="24"/>
          <w:lang w:val="en-US" w:eastAsia="zh-CN"/>
        </w:rPr>
        <w:t>8</w:t>
      </w:r>
      <w:r>
        <w:rPr>
          <w:rFonts w:ascii="宋体" w:hAnsi="宋体" w:hint="eastAsia"/>
          <w:sz w:val="24"/>
        </w:rPr>
        <w:t xml:space="preserve">。但在实际使用过程时，很容易被冲刷损坏，如图 </w:t>
      </w:r>
      <w:r>
        <w:rPr>
          <w:rFonts w:ascii="宋体" w:hAnsi="宋体" w:hint="eastAsia"/>
          <w:sz w:val="24"/>
          <w:lang w:val="en-US" w:eastAsia="zh-CN"/>
        </w:rPr>
        <w:t>11</w:t>
      </w:r>
      <w:r>
        <w:rPr>
          <w:rFonts w:ascii="宋体" w:hAnsi="宋体" w:hint="eastAsia"/>
          <w:sz w:val="24"/>
        </w:rPr>
        <w:t xml:space="preserve"> 和图 </w:t>
      </w:r>
      <w:r>
        <w:rPr>
          <w:rFonts w:ascii="宋体" w:hAnsi="宋体" w:hint="eastAsia"/>
          <w:sz w:val="24"/>
          <w:lang w:val="en-US" w:eastAsia="zh-CN"/>
        </w:rPr>
        <w:t>12</w:t>
      </w:r>
      <w:r>
        <w:rPr>
          <w:rFonts w:ascii="宋体" w:hAnsi="宋体" w:hint="eastAsia"/>
          <w:sz w:val="24"/>
        </w:rPr>
        <w:t xml:space="preserve"> 所示，歇福尔筛孔式结构的节流阀不宜在重泥浆的工作条件下使用。歇福尔球形胶芯防喷器各部位密封类型繁。</w:t>
      </w:r>
    </w:p>
    <w:p>
      <w:pPr>
        <w:spacing w:after="99" w:line="259" w:lineRule="auto"/>
        <w:ind w:left="10" w:right="119"/>
        <w:jc w:val="center"/>
        <w:rPr>
          <w:rFonts w:ascii="楷体" w:eastAsia="楷体" w:hAnsi="楷体" w:cs="楷体" w:hint="eastAsia"/>
          <w:b/>
          <w:bCs/>
        </w:rPr>
      </w:pPr>
      <w:r>
        <w:rPr>
          <w:rFonts w:ascii="楷体" w:eastAsia="楷体" w:hAnsi="楷体" w:cs="楷体" w:hint="eastAsia"/>
          <w:b/>
          <w:bCs/>
          <w:lang w:val="en-US" w:eastAsia="zh-CN"/>
        </w:rPr>
        <w:drawing>
          <wp:anchor distT="0" distB="0" distL="114300" distR="114300" simplePos="0" relativeHeight="251667456" behindDoc="1" locked="0" layoutInCell="1" allowOverlap="1">
            <wp:simplePos x="0" y="0"/>
            <wp:positionH relativeFrom="page">
              <wp:posOffset>909955</wp:posOffset>
            </wp:positionH>
            <wp:positionV relativeFrom="paragraph">
              <wp:posOffset>120015</wp:posOffset>
            </wp:positionV>
            <wp:extent cx="2488565" cy="1814195"/>
            <wp:effectExtent l="0" t="0" r="6985" b="14605"/>
            <wp:wrapTopAndBottom/>
            <wp:docPr id="20"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4.jpeg"/>
                    <pic:cNvPicPr>
                      <a:picLocks noChangeAspect="1"/>
                    </pic:cNvPicPr>
                  </pic:nvPicPr>
                  <pic:blipFill>
                    <a:blip xmlns:r="http://schemas.openxmlformats.org/officeDocument/2006/relationships" r:embed="rId88"/>
                    <a:stretch>
                      <a:fillRect/>
                    </a:stretch>
                  </pic:blipFill>
                  <pic:spPr>
                    <a:xfrm>
                      <a:off x="0" y="0"/>
                      <a:ext cx="2488565" cy="1814195"/>
                    </a:xfrm>
                    <a:prstGeom prst="rect">
                      <a:avLst/>
                    </a:prstGeom>
                    <a:noFill/>
                    <a:ln w="9525">
                      <a:noFill/>
                    </a:ln>
                  </pic:spPr>
                </pic:pic>
              </a:graphicData>
            </a:graphic>
          </wp:anchor>
        </w:drawing>
      </w:r>
      <w:r>
        <w:rPr>
          <w:rFonts w:ascii="楷体" w:eastAsia="楷体" w:hAnsi="楷体" w:cs="楷体" w:hint="eastAsia"/>
          <w:b/>
          <w:bCs/>
          <w:lang w:val="en-US" w:eastAsia="zh-CN"/>
        </w:rPr>
        <w:drawing>
          <wp:anchor distT="0" distB="0" distL="114300" distR="114300" simplePos="0" relativeHeight="251668480" behindDoc="1" locked="0" layoutInCell="1" allowOverlap="1">
            <wp:simplePos x="0" y="0"/>
            <wp:positionH relativeFrom="page">
              <wp:posOffset>4067175</wp:posOffset>
            </wp:positionH>
            <wp:positionV relativeFrom="paragraph">
              <wp:posOffset>64135</wp:posOffset>
            </wp:positionV>
            <wp:extent cx="2368550" cy="1812290"/>
            <wp:effectExtent l="0" t="0" r="12700" b="16510"/>
            <wp:wrapTopAndBottom/>
            <wp:docPr id="1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5.jpeg"/>
                    <pic:cNvPicPr>
                      <a:picLocks noChangeAspect="1"/>
                    </pic:cNvPicPr>
                  </pic:nvPicPr>
                  <pic:blipFill>
                    <a:blip xmlns:r="http://schemas.openxmlformats.org/officeDocument/2006/relationships" r:embed="rId89"/>
                    <a:stretch>
                      <a:fillRect/>
                    </a:stretch>
                  </pic:blipFill>
                  <pic:spPr>
                    <a:xfrm>
                      <a:off x="0" y="0"/>
                      <a:ext cx="2368550" cy="1812290"/>
                    </a:xfrm>
                    <a:prstGeom prst="rect">
                      <a:avLst/>
                    </a:prstGeom>
                    <a:noFill/>
                    <a:ln w="9525">
                      <a:noFill/>
                    </a:ln>
                  </pic:spPr>
                </pic:pic>
              </a:graphicData>
            </a:graphic>
          </wp:anchor>
        </w:drawing>
      </w:r>
      <w:r>
        <w:rPr>
          <w:rFonts w:ascii="楷体" w:eastAsia="楷体" w:hAnsi="楷体" w:cs="楷体" w:hint="eastAsia"/>
          <w:b/>
          <w:bCs/>
          <w:lang w:val="en-US" w:eastAsia="zh-CN"/>
        </w:rPr>
        <w:t>图11 歇福尔筛孔式节流阀内芯</w:t>
      </w:r>
      <w:r>
        <w:rPr>
          <w:rFonts w:ascii="楷体" w:eastAsia="楷体" w:hAnsi="楷体" w:cs="楷体" w:hint="eastAsia"/>
          <w:b/>
          <w:bCs/>
          <w:lang w:val="en-US" w:eastAsia="zh-CN"/>
        </w:rPr>
        <w:tab/>
      </w:r>
      <w:r>
        <w:rPr>
          <w:rFonts w:ascii="楷体" w:eastAsia="楷体" w:hAnsi="楷体" w:cs="楷体" w:hint="eastAsia"/>
          <w:b/>
          <w:bCs/>
          <w:lang w:val="en-US" w:eastAsia="zh-CN"/>
        </w:rPr>
        <w:t xml:space="preserve">            图12 歇福尔筛孔式节流阀外笼套</w:t>
      </w:r>
    </w:p>
    <w:p>
      <w:pPr>
        <w:pStyle w:val="ListParagraph"/>
        <w:keepNext w:val="0"/>
        <w:keepLines w:val="0"/>
        <w:pageBreakBefore w:val="0"/>
        <w:widowControl w:val="0"/>
        <w:kinsoku/>
        <w:wordWrap/>
        <w:overflowPunct/>
        <w:topLinePunct w:val="0"/>
        <w:autoSpaceDE/>
        <w:autoSpaceDN/>
        <w:bidi w:val="0"/>
        <w:adjustRightInd/>
        <w:snapToGrid/>
        <w:spacing w:line="440" w:lineRule="exact"/>
        <w:ind w:firstLine="480"/>
        <w:textAlignment w:val="auto"/>
        <w:outlineLvl w:val="9"/>
        <w:rPr>
          <w:rFonts w:ascii="宋体" w:eastAsia="宋体" w:hAnsi="宋体" w:cs="Times New Roman" w:hint="eastAsia"/>
          <w:kern w:val="2"/>
          <w:sz w:val="24"/>
          <w:szCs w:val="22"/>
          <w:lang w:val="en-US" w:eastAsia="zh-CN" w:bidi="ar-SA"/>
        </w:rPr>
        <w:sectPr>
          <w:headerReference w:type="even" r:id="rId90"/>
          <w:headerReference w:type="default" r:id="rId91"/>
          <w:footerReference w:type="even" r:id="rId92"/>
          <w:footerReference w:type="default" r:id="rId93"/>
          <w:headerReference w:type="first" r:id="rId94"/>
          <w:footerReference w:type="first" r:id="rId95"/>
          <w:type w:val="nextPage"/>
          <w:pgSz w:w="11906" w:h="16838"/>
          <w:pgMar w:top="1984" w:right="1417" w:bottom="1701" w:left="1701" w:header="1587" w:footer="1247" w:gutter="0"/>
          <w:pgNumType w:fmt="decimal" w:start="9"/>
          <w:cols w:num="1" w:space="720"/>
          <w:titlePg w:val="0"/>
          <w:docGrid w:type="lines" w:linePitch="312" w:charSpace="0"/>
        </w:sectPr>
      </w:pPr>
      <w:r>
        <w:rPr>
          <w:rFonts w:ascii="宋体" w:eastAsia="宋体" w:hAnsi="宋体" w:cs="Times New Roman" w:hint="eastAsia"/>
          <w:kern w:val="2"/>
          <w:sz w:val="24"/>
          <w:szCs w:val="22"/>
          <w:lang w:val="en-US" w:eastAsia="zh-CN" w:bidi="ar-SA"/>
        </w:rPr>
        <w:t xml:space="preserve">(4)孔板式节流阀,如图 </w:t>
      </w:r>
      <w:r>
        <w:rPr>
          <w:rFonts w:ascii="宋体" w:hAnsi="宋体" w:cs="Times New Roman" w:hint="eastAsia"/>
          <w:kern w:val="2"/>
          <w:sz w:val="24"/>
          <w:szCs w:val="22"/>
          <w:lang w:val="en-US" w:eastAsia="zh-CN" w:bidi="ar-SA"/>
        </w:rPr>
        <w:t>9</w:t>
      </w:r>
      <w:r>
        <w:rPr>
          <w:rFonts w:ascii="宋体" w:eastAsia="宋体" w:hAnsi="宋体" w:cs="Times New Roman" w:hint="eastAsia"/>
          <w:kern w:val="2"/>
          <w:sz w:val="24"/>
          <w:szCs w:val="22"/>
          <w:lang w:val="en-US" w:eastAsia="zh-CN" w:bidi="ar-SA"/>
        </w:rPr>
        <w:t>，该节流阀具有以下优点：孔板式节流阀的流动截面</w:t>
      </w:r>
    </w:p>
    <w:p>
      <w:pPr>
        <w:pStyle w:val="ListParagraph"/>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ascii="宋体" w:eastAsia="宋体" w:hAnsi="宋体" w:cs="Times New Roman" w:hint="eastAsia"/>
          <w:kern w:val="2"/>
          <w:sz w:val="24"/>
          <w:szCs w:val="22"/>
          <w:lang w:val="en-US" w:eastAsia="zh-CN" w:bidi="ar-SA"/>
        </w:rPr>
      </w:pPr>
      <w:r>
        <w:rPr>
          <w:rFonts w:ascii="宋体" w:eastAsia="宋体" w:hAnsi="宋体" w:cs="Times New Roman" w:hint="eastAsia"/>
          <w:kern w:val="2"/>
          <w:sz w:val="24"/>
          <w:szCs w:val="22"/>
          <w:lang w:val="en-US" w:eastAsia="zh-CN" w:bidi="ar-SA"/>
        </w:rPr>
        <w:t>为扇形，阀瓣分为上、下两部分。固定下阀瓣，并旋转上阀瓣，以调整流动区域以控制调整流量。阀盘采用特殊碳化钨制造，抗冲刷能力强，工作时具备良好的减震性能，运行平稳可靠，使用寿命较长。该节流阀也存在一些缺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eastAsia="Times New Roman"/>
        </w:rPr>
      </w:pPr>
      <w:r>
        <w:rPr>
          <w:rFonts w:ascii="宋体" w:eastAsia="宋体" w:hAnsi="宋体" w:cs="Times New Roman" w:hint="eastAsia"/>
          <w:kern w:val="2"/>
          <w:sz w:val="24"/>
          <w:szCs w:val="22"/>
          <w:lang w:val="en-US" w:eastAsia="zh-CN" w:bidi="ar-SA"/>
        </w:rPr>
        <w:t xml:space="preserve"> 通过对以上四种节流阀核心结构分析，在我们的工作现场比较常见，通过分析很容易知道，阀芯结构的设计和井控节流阀的材料选择对节流阀的结构强度，线性和特性有很大影响。这与工作介质、设计者等因素直接相关</w:t>
      </w:r>
      <w:r>
        <w:t>。</w:t>
      </w:r>
      <w:r>
        <w:rPr>
          <w:rFonts w:eastAsia="Times New Roman"/>
        </w:rPr>
        <w:t xml:space="preserve"> </w:t>
      </w:r>
    </w:p>
    <w:p>
      <w:pPr>
        <w:pStyle w:val="Heading2"/>
        <w:spacing w:before="120" w:after="120"/>
        <w:rPr>
          <w:rFonts w:ascii="黑体" w:eastAsia="黑体" w:hint="eastAsia"/>
          <w:i w:val="0"/>
          <w:sz w:val="32"/>
          <w:szCs w:val="32"/>
          <w:lang w:val="en-US" w:eastAsia="zh-CN"/>
        </w:rPr>
      </w:pPr>
      <w:bookmarkStart w:id="7" w:name="_Toc17491_WPSOffice_Level2"/>
      <w:r>
        <w:rPr>
          <w:rFonts w:ascii="黑体" w:eastAsia="黑体" w:hint="eastAsia"/>
          <w:i w:val="0"/>
          <w:sz w:val="32"/>
          <w:szCs w:val="32"/>
          <w:lang w:val="en-US" w:eastAsia="zh-CN"/>
        </w:rPr>
        <w:t>2.2楔形节流阀</w:t>
      </w:r>
      <w:bookmarkEnd w:id="7"/>
      <w:r>
        <w:rPr>
          <w:rFonts w:ascii="黑体" w:eastAsia="黑体" w:hint="eastAsia"/>
          <w:i w:val="0"/>
          <w:sz w:val="32"/>
          <w:szCs w:val="32"/>
          <w:lang w:val="en-US" w:eastAsia="zh-CN"/>
        </w:rPr>
        <w:t xml:space="preserve"> </w:t>
      </w:r>
    </w:p>
    <w:p>
      <w:pPr>
        <w:pStyle w:val="Heading3"/>
        <w:spacing w:before="156" w:beforeLines="50" w:after="156" w:afterLines="50" w:line="440" w:lineRule="exact"/>
        <w:rPr>
          <w:rFonts w:ascii="宋体" w:hAnsi="宋体" w:cs="宋体" w:hint="eastAsia"/>
          <w:sz w:val="28"/>
          <w:szCs w:val="28"/>
        </w:rPr>
      </w:pPr>
      <w:r>
        <w:rPr>
          <w:rFonts w:ascii="宋体" w:hAnsi="宋体" w:cs="宋体" w:hint="eastAsia"/>
          <w:sz w:val="28"/>
          <w:szCs w:val="28"/>
        </w:rPr>
        <w:t xml:space="preserve">2.2.1井控节流阀的设计原则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s="宋体" w:hint="eastAsia"/>
          <w:sz w:val="24"/>
        </w:rPr>
      </w:pPr>
      <w:r>
        <w:rPr>
          <w:rFonts w:ascii="宋体" w:hAnsi="宋体" w:cs="宋体" w:hint="eastAsia"/>
          <w:sz w:val="24"/>
        </w:rPr>
        <w:t xml:space="preserve">在井控节流阀的实际使用操作中，压力调节所需的流动特性是线性的，必须尽可能的避免某一部分的流动压力不会发生显著的变换，并且流动压力在其他部分急剧变化，因此，在设计井控节流阀时，应符合如下原则： </w:t>
      </w:r>
    </w:p>
    <w:p>
      <w:pPr>
        <w:pStyle w:val="Heading3"/>
        <w:spacing w:before="156" w:beforeLines="50" w:after="156" w:afterLines="50" w:line="440" w:lineRule="exact"/>
        <w:rPr>
          <w:rFonts w:ascii="宋体" w:hAnsi="宋体" w:cs="宋体" w:hint="eastAsia"/>
          <w:b w:val="0"/>
          <w:bCs w:val="0"/>
          <w:sz w:val="28"/>
          <w:szCs w:val="28"/>
        </w:rPr>
      </w:pPr>
      <w:r>
        <w:rPr>
          <w:rFonts w:ascii="宋体" w:hAnsi="宋体" w:cs="宋体" w:hint="eastAsia"/>
          <w:b w:val="0"/>
          <w:bCs w:val="0"/>
          <w:sz w:val="28"/>
          <w:szCs w:val="28"/>
          <w:lang w:val="en-US" w:eastAsia="zh-CN"/>
        </w:rPr>
        <w:t xml:space="preserve">1 </w:t>
      </w:r>
      <w:r>
        <w:rPr>
          <w:rFonts w:ascii="宋体" w:hAnsi="宋体" w:cs="宋体" w:hint="eastAsia"/>
          <w:b w:val="0"/>
          <w:bCs w:val="0"/>
          <w:sz w:val="28"/>
          <w:szCs w:val="28"/>
        </w:rPr>
        <w:t xml:space="preserve">节流线性特性影响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s="宋体" w:hint="eastAsia"/>
          <w:sz w:val="24"/>
        </w:rPr>
      </w:pPr>
      <w:r>
        <w:rPr>
          <w:rFonts w:ascii="宋体" w:hAnsi="宋体" w:cs="宋体" w:hint="eastAsia"/>
          <w:sz w:val="24"/>
        </w:rPr>
        <w:t>通过调节节流阀的开度,达到控制流体压力和流量的目的。在控制压力钻井技术中,要求控制压力的节流阀应由计算机控制,并且能够始终动态、连续地把并口压力控制在设定的很小范围内,这就对节流阀的流量特性提出了更高的要求。节流阀的流量特性必须是线性的，并具有大的通流能力(Cv值),以便在微量调节节流阀开度时,压力也会随之产生微量变化，实现计算机的可靠有效控制。目前，国内钻井用节流阀主要有简式、针形、楔形和孔板式,但它们的流量特性均为曲线形,因此，需要研究出一款能够满足现场生产需求，又多功能的井控节流阀。</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s="宋体" w:hint="eastAsia"/>
          <w:sz w:val="24"/>
        </w:rPr>
      </w:pPr>
      <w:r>
        <w:rPr>
          <w:rFonts w:ascii="宋体" w:hAnsi="宋体" w:cs="宋体" w:hint="eastAsia"/>
          <w:sz w:val="24"/>
        </w:rPr>
        <w:t xml:space="preserve">在设计节流阀的过程中应考虑节流阀的节流线性。在节流阀的整个工作范围内，设计应该尽可能满足线性特性，也就是说，面积的变化是非线性，将其它因素可能接近线性。 </w:t>
      </w:r>
    </w:p>
    <w:p>
      <w:pPr>
        <w:pStyle w:val="Heading3"/>
        <w:spacing w:before="156" w:beforeLines="50" w:after="156" w:afterLines="50" w:line="440" w:lineRule="exact"/>
        <w:rPr>
          <w:rFonts w:ascii="宋体" w:hAnsi="宋体" w:cs="宋体" w:hint="eastAsia"/>
          <w:b w:val="0"/>
          <w:bCs w:val="0"/>
          <w:sz w:val="28"/>
          <w:szCs w:val="28"/>
        </w:rPr>
      </w:pPr>
      <w:r>
        <w:rPr>
          <w:rFonts w:ascii="宋体" w:hAnsi="宋体" w:cs="宋体" w:hint="eastAsia"/>
          <w:b w:val="0"/>
          <w:bCs w:val="0"/>
          <w:sz w:val="28"/>
          <w:szCs w:val="28"/>
        </w:rPr>
        <w:t xml:space="preserve">(1)通径因素影响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s="宋体" w:hint="eastAsia"/>
          <w:sz w:val="24"/>
        </w:rPr>
        <w:sectPr>
          <w:headerReference w:type="even" r:id="rId96"/>
          <w:headerReference w:type="default" r:id="rId97"/>
          <w:footerReference w:type="even" r:id="rId98"/>
          <w:footerReference w:type="default" r:id="rId99"/>
          <w:headerReference w:type="first" r:id="rId100"/>
          <w:footerReference w:type="first" r:id="rId101"/>
          <w:pgSz w:w="11906" w:h="16838"/>
          <w:pgMar w:top="1984" w:right="1417" w:bottom="1701" w:left="1701" w:header="1587" w:footer="1247" w:gutter="0"/>
          <w:pgNumType w:fmt="decimal" w:start="10"/>
          <w:cols w:num="1" w:space="720"/>
          <w:docGrid w:type="lines" w:linePitch="312" w:charSpace="0"/>
        </w:sectPr>
      </w:pPr>
      <w:r>
        <w:rPr>
          <w:rFonts w:ascii="宋体" w:hAnsi="宋体" w:cs="宋体" w:hint="default"/>
          <w:sz w:val="24"/>
        </w:rPr>
        <w:t>①</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s="宋体" w:hint="eastAsia"/>
          <w:sz w:val="24"/>
        </w:rPr>
      </w:pPr>
      <w:r>
        <w:rPr>
          <w:rFonts w:ascii="宋体" w:hAnsi="宋体" w:cs="宋体" w:hint="eastAsia"/>
          <w:sz w:val="24"/>
        </w:rPr>
        <w:t>如果节流阀的设计具有大直径，当大流量的流体通过节流阀时，由于大直径，流过阀芯的流体的速度相对较小。这样，阀体和下游岐管的腐蚀损伤小，可以满足现场使用的要求。然而当流体流量小时，流量面积变化和由节流阀的阀芯行程包围的线性区域变化小，从而不能满足线性特性。</w:t>
      </w:r>
      <w:r>
        <w:rPr>
          <w:rFonts w:ascii="宋体" w:hAnsi="宋体" w:cs="宋体" w:hint="eastAsia"/>
          <w:sz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s="宋体" w:hint="eastAsia"/>
          <w:sz w:val="24"/>
        </w:rPr>
      </w:pPr>
      <w:r>
        <w:rPr>
          <w:rFonts w:ascii="宋体" w:hAnsi="宋体" w:cs="宋体" w:hint="default"/>
          <w:sz w:val="24"/>
        </w:rPr>
        <w:t>②</w:t>
      </w:r>
      <w:r>
        <w:rPr>
          <w:rFonts w:ascii="宋体" w:hAnsi="宋体" w:cs="宋体" w:hint="eastAsia"/>
          <w:sz w:val="24"/>
        </w:rPr>
        <w:t xml:space="preserve">如果节流阀的设计直径较小，当小流量流体通过节流阀时，一些钻井能力较低的区仍能满足能量要求，具有较好的“线性”特点，但在大流量情况下，本已经具有线性关系的节流阀越过适合的范围，因而无法实现线性关系，所以不适合大流量井位，适合生产流速较低是使用。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s="宋体" w:hint="eastAsia"/>
          <w:sz w:val="24"/>
        </w:rPr>
      </w:pPr>
      <w:r>
        <w:rPr>
          <w:rFonts w:ascii="宋体" w:hAnsi="宋体" w:cs="宋体" w:hint="eastAsia"/>
          <w:sz w:val="24"/>
        </w:rPr>
        <w:t xml:space="preserve">总之，在设计节流阀时，为了满足其“线性”特性，相对行程和相对流量成直线关系。由单位冲程的变化引起的流量变化是恒定的。当流量大时，流量相对值变化小，而流量小时，则流量相对值变化大。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s="宋体" w:hint="eastAsia"/>
          <w:sz w:val="24"/>
        </w:rPr>
      </w:pPr>
      <w:r>
        <w:rPr>
          <w:rFonts w:ascii="宋体" w:hAnsi="宋体" w:cs="宋体" w:hint="eastAsia"/>
          <w:sz w:val="24"/>
        </w:rPr>
        <w:drawing>
          <wp:anchor distT="0" distB="0" distL="114300" distR="114300" simplePos="0" relativeHeight="251670528" behindDoc="1" locked="0" layoutInCell="1" allowOverlap="1">
            <wp:simplePos x="0" y="0"/>
            <wp:positionH relativeFrom="page">
              <wp:posOffset>3844290</wp:posOffset>
            </wp:positionH>
            <wp:positionV relativeFrom="paragraph">
              <wp:posOffset>383540</wp:posOffset>
            </wp:positionV>
            <wp:extent cx="1762125" cy="1219200"/>
            <wp:effectExtent l="0" t="0" r="9525" b="0"/>
            <wp:wrapTopAndBottom/>
            <wp:docPr id="2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7.png"/>
                    <pic:cNvPicPr>
                      <a:picLocks noChangeAspect="1"/>
                    </pic:cNvPicPr>
                  </pic:nvPicPr>
                  <pic:blipFill>
                    <a:blip xmlns:r="http://schemas.openxmlformats.org/officeDocument/2006/relationships" r:embed="rId102"/>
                    <a:stretch>
                      <a:fillRect/>
                    </a:stretch>
                  </pic:blipFill>
                  <pic:spPr>
                    <a:xfrm>
                      <a:off x="0" y="0"/>
                      <a:ext cx="1762125" cy="1219200"/>
                    </a:xfrm>
                    <a:prstGeom prst="rect">
                      <a:avLst/>
                    </a:prstGeom>
                    <a:noFill/>
                    <a:ln w="9525">
                      <a:noFill/>
                    </a:ln>
                  </pic:spPr>
                </pic:pic>
              </a:graphicData>
            </a:graphic>
          </wp:anchor>
        </w:drawing>
      </w:r>
      <w:r>
        <w:rPr>
          <w:rFonts w:ascii="宋体" w:hAnsi="宋体" w:cs="宋体" w:hint="eastAsia"/>
          <w:sz w:val="24"/>
        </w:rPr>
        <w:drawing>
          <wp:anchor distT="0" distB="0" distL="114300" distR="114300" simplePos="0" relativeHeight="251669504" behindDoc="1" locked="0" layoutInCell="1" allowOverlap="1">
            <wp:simplePos x="0" y="0"/>
            <wp:positionH relativeFrom="page">
              <wp:posOffset>1018540</wp:posOffset>
            </wp:positionH>
            <wp:positionV relativeFrom="paragraph">
              <wp:posOffset>591185</wp:posOffset>
            </wp:positionV>
            <wp:extent cx="1723390" cy="1057910"/>
            <wp:effectExtent l="0" t="0" r="10160" b="8890"/>
            <wp:wrapTopAndBottom/>
            <wp:docPr id="22"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6.jpeg"/>
                    <pic:cNvPicPr>
                      <a:picLocks noChangeAspect="1"/>
                    </pic:cNvPicPr>
                  </pic:nvPicPr>
                  <pic:blipFill>
                    <a:blip xmlns:r="http://schemas.openxmlformats.org/officeDocument/2006/relationships" r:embed="rId103"/>
                    <a:stretch>
                      <a:fillRect/>
                    </a:stretch>
                  </pic:blipFill>
                  <pic:spPr>
                    <a:xfrm>
                      <a:off x="0" y="0"/>
                      <a:ext cx="1723390" cy="1057910"/>
                    </a:xfrm>
                    <a:prstGeom prst="rect">
                      <a:avLst/>
                    </a:prstGeom>
                    <a:noFill/>
                    <a:ln w="9525">
                      <a:noFill/>
                    </a:ln>
                  </pic:spPr>
                </pic:pic>
              </a:graphicData>
            </a:graphic>
          </wp:anchor>
        </w:drawing>
      </w:r>
      <w:r>
        <w:rPr>
          <w:rFonts w:ascii="宋体" w:hAnsi="宋体" w:cs="宋体" w:hint="eastAsia"/>
          <w:sz w:val="24"/>
        </w:rPr>
        <w:t xml:space="preserve">现有的楔形节流阀如图 </w:t>
      </w:r>
      <w:r>
        <w:rPr>
          <w:rFonts w:ascii="宋体" w:hAnsi="宋体" w:cs="宋体" w:hint="eastAsia"/>
          <w:sz w:val="24"/>
          <w:lang w:val="en-US" w:eastAsia="zh-CN"/>
        </w:rPr>
        <w:t>13</w:t>
      </w:r>
      <w:r>
        <w:rPr>
          <w:rFonts w:ascii="宋体" w:hAnsi="宋体" w:cs="宋体" w:hint="eastAsia"/>
          <w:sz w:val="24"/>
        </w:rPr>
        <w:t xml:space="preserve"> 所示，该阀克服了悬臂梁问题，使用寿命长等特点 </w:t>
      </w:r>
    </w:p>
    <w:p>
      <w:pPr>
        <w:rPr>
          <w:rFonts w:ascii="宋体" w:hAnsi="宋体" w:cs="宋体" w:hint="eastAsia"/>
          <w:sz w:val="24"/>
        </w:rPr>
      </w:pPr>
    </w:p>
    <w:p>
      <w:pPr>
        <w:spacing w:after="99" w:line="259" w:lineRule="auto"/>
        <w:ind w:left="10" w:right="119"/>
        <w:jc w:val="center"/>
        <w:rPr>
          <w:rFonts w:ascii="楷体" w:eastAsia="楷体" w:hAnsi="楷体" w:cs="楷体" w:hint="eastAsia"/>
          <w:b/>
          <w:bCs/>
        </w:rPr>
      </w:pPr>
      <w:r>
        <w:rPr>
          <w:rFonts w:ascii="楷体" w:eastAsia="楷体" w:hAnsi="楷体" w:cs="楷体" w:hint="eastAsia"/>
          <w:b/>
          <w:bCs/>
          <w:lang w:val="en-US" w:eastAsia="zh-CN"/>
        </w:rPr>
        <w:t>图 13 楔形节流阀阀芯与阀座                  图 14 节流阀的线性特性示意图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cs="宋体" w:hint="eastAsia"/>
          <w:sz w:val="24"/>
        </w:rPr>
      </w:pPr>
      <w:r>
        <w:rPr>
          <w:rFonts w:ascii="宋体" w:hAnsi="宋体" w:cs="宋体" w:hint="eastAsia"/>
          <w:sz w:val="24"/>
        </w:rPr>
        <w:t xml:space="preserve">从图 </w:t>
      </w:r>
      <w:r>
        <w:rPr>
          <w:rFonts w:ascii="宋体" w:hAnsi="宋体" w:cs="宋体" w:hint="eastAsia"/>
          <w:sz w:val="24"/>
          <w:lang w:val="en-US" w:eastAsia="zh-CN"/>
        </w:rPr>
        <w:t>14</w:t>
      </w:r>
      <w:r>
        <w:rPr>
          <w:rFonts w:ascii="宋体" w:hAnsi="宋体" w:cs="宋体" w:hint="eastAsia"/>
          <w:sz w:val="24"/>
        </w:rPr>
        <w:t xml:space="preserve"> 节流阀的线性特性图可以看出：楔形节流阀的线性曲线明显比管状节流阀的线性曲线更接近直线，并且线性度好。管状节流阀仅在很小的范围内成线性，并且没有完全的线性。 </w:t>
      </w:r>
    </w:p>
    <w:p>
      <w:pPr>
        <w:pStyle w:val="ListParagraph"/>
        <w:keepNext w:val="0"/>
        <w:keepLines w:val="0"/>
        <w:pageBreakBefore w:val="0"/>
        <w:widowControl w:val="0"/>
        <w:kinsoku/>
        <w:wordWrap/>
        <w:overflowPunct/>
        <w:topLinePunct w:val="0"/>
        <w:autoSpaceDE/>
        <w:autoSpaceDN/>
        <w:bidi w:val="0"/>
        <w:adjustRightInd/>
        <w:snapToGrid/>
        <w:spacing w:line="440" w:lineRule="exact"/>
        <w:ind w:firstLine="480"/>
        <w:textAlignment w:val="auto"/>
        <w:outlineLvl w:val="9"/>
        <w:rPr>
          <w:rFonts w:ascii="宋体" w:hAnsi="宋体" w:cs="宋体" w:hint="eastAsia"/>
          <w:sz w:val="24"/>
        </w:rPr>
      </w:pPr>
      <w:r>
        <w:rPr>
          <w:rFonts w:ascii="宋体" w:hAnsi="宋体" w:cs="宋体" w:hint="eastAsia"/>
          <w:sz w:val="24"/>
        </w:rPr>
        <w:t>该阀在高压和泥浆的工况下，具有良好的耐冲蚀性，可达到设计目标。</w:t>
      </w:r>
    </w:p>
    <w:p>
      <w:pPr>
        <w:pStyle w:val="Heading3"/>
        <w:spacing w:before="156" w:beforeLines="50" w:after="156" w:afterLines="50" w:line="440" w:lineRule="exact"/>
        <w:rPr>
          <w:rFonts w:ascii="宋体" w:hAnsi="宋体" w:cs="宋体" w:hint="eastAsia"/>
          <w:sz w:val="28"/>
          <w:szCs w:val="28"/>
        </w:rPr>
      </w:pPr>
      <w:r>
        <w:rPr>
          <w:rFonts w:ascii="宋体" w:hAnsi="宋体" w:cs="宋体" w:hint="eastAsia"/>
          <w:sz w:val="28"/>
          <w:szCs w:val="28"/>
        </w:rPr>
        <w:t xml:space="preserve">2.2.2楔形节流阀的问题与改进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cs="宋体" w:hint="eastAsia"/>
          <w:sz w:val="24"/>
        </w:rPr>
      </w:pPr>
      <w:r>
        <w:rPr>
          <w:rFonts w:ascii="宋体" w:hAnsi="宋体" w:cs="宋体" w:hint="eastAsia"/>
          <w:sz w:val="24"/>
        </w:rPr>
        <w:t xml:space="preserve">楔形节流阀在实际使用中容易存在的问题： </w:t>
      </w:r>
    </w:p>
    <w:p>
      <w:pPr>
        <w:pStyle w:val="Heading3"/>
        <w:spacing w:before="156" w:beforeLines="50" w:after="156" w:afterLines="50" w:line="440" w:lineRule="exact"/>
        <w:rPr>
          <w:rFonts w:ascii="宋体" w:hAnsi="宋体" w:cs="宋体" w:hint="eastAsia"/>
          <w:b w:val="0"/>
          <w:bCs w:val="0"/>
          <w:sz w:val="28"/>
          <w:szCs w:val="28"/>
        </w:rPr>
      </w:pPr>
      <w:r>
        <w:rPr>
          <w:rFonts w:ascii="宋体" w:hAnsi="宋体" w:cs="宋体" w:hint="eastAsia"/>
          <w:b w:val="0"/>
          <w:bCs w:val="0"/>
          <w:sz w:val="28"/>
          <w:szCs w:val="28"/>
        </w:rPr>
        <w:t xml:space="preserve">（1）阀芯损坏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cs="宋体" w:hint="eastAsia"/>
          <w:sz w:val="24"/>
        </w:rPr>
        <w:sectPr>
          <w:headerReference w:type="even" r:id="rId104"/>
          <w:headerReference w:type="default" r:id="rId105"/>
          <w:footerReference w:type="even" r:id="rId106"/>
          <w:footerReference w:type="default" r:id="rId107"/>
          <w:headerReference w:type="first" r:id="rId108"/>
          <w:footerReference w:type="first" r:id="rId109"/>
          <w:type w:val="nextPage"/>
          <w:pgSz w:w="11906" w:h="16838"/>
          <w:pgMar w:top="1984" w:right="1417" w:bottom="1701" w:left="1701" w:header="1587" w:footer="1247" w:gutter="0"/>
          <w:pgNumType w:fmt="decimal" w:start="11"/>
          <w:cols w:num="1" w:space="720"/>
          <w:titlePg w:val="0"/>
          <w:docGrid w:type="lines" w:linePitch="312" w:charSpace="0"/>
        </w:sectPr>
      </w:pPr>
      <w:r>
        <w:rPr>
          <w:rFonts w:ascii="宋体" w:hAnsi="宋体" w:cs="宋体" w:hint="eastAsia"/>
          <w:sz w:val="24"/>
        </w:rPr>
        <w:t>由于流体流过节流阀阀芯中间螺栓，形成涡流以冲洗六角形固定连接螺栓。螺栓头被腐蚀和腐蚀，导致阀芯脱落，失去解牛效果，并导致下游压力突然上升。很容易造成阀芯损坏。</w:t>
      </w:r>
    </w:p>
    <w:p>
      <w:pPr>
        <w:pStyle w:val="Heading3"/>
        <w:spacing w:before="156" w:beforeLines="50" w:after="156" w:afterLines="50" w:line="440" w:lineRule="exact"/>
        <w:rPr>
          <w:rFonts w:ascii="宋体" w:hAnsi="宋体" w:cs="宋体" w:hint="eastAsia"/>
          <w:b w:val="0"/>
          <w:bCs w:val="0"/>
          <w:sz w:val="28"/>
          <w:szCs w:val="28"/>
        </w:rPr>
      </w:pPr>
      <w:r>
        <w:rPr>
          <w:rFonts w:ascii="宋体" w:hAnsi="宋体" w:cs="宋体" w:hint="eastAsia"/>
          <w:b w:val="0"/>
          <w:bCs w:val="0"/>
          <w:sz w:val="28"/>
          <w:szCs w:val="28"/>
        </w:rPr>
        <w:t xml:space="preserve">（2）阀座损坏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cs="宋体" w:hint="eastAsia"/>
          <w:sz w:val="24"/>
        </w:rPr>
      </w:pPr>
      <w:r>
        <w:rPr>
          <w:rFonts w:ascii="宋体" w:hAnsi="宋体" w:cs="宋体" w:hint="eastAsia"/>
          <w:sz w:val="24"/>
        </w:rPr>
        <w:t>当楔形节流阀关闭时，阀芯和阀座端口具有15°锥面，阀芯与阀座完全接触，节流阀停止和关闭然而，由于组装也难以控制，因此，这里没有组装限制。如图</w:t>
      </w:r>
      <w:r>
        <w:rPr>
          <w:rFonts w:ascii="宋体" w:hAnsi="宋体" w:cs="宋体" w:hint="eastAsia"/>
          <w:sz w:val="24"/>
          <w:lang w:val="en-US" w:eastAsia="zh-CN"/>
        </w:rPr>
        <w:t>16</w:t>
      </w:r>
      <w:r>
        <w:rPr>
          <w:rFonts w:ascii="宋体" w:hAnsi="宋体" w:cs="宋体" w:hint="eastAsia"/>
          <w:sz w:val="24"/>
        </w:rPr>
        <w:t>（b）所以，当流体在通过节流阀阀芯是，它受到其表面形状限制，最终，流体不会沿着阀芯端部的切线方向喷射到阀座内壁中，容易造成阀座损坏，失去保护阀体的功能。</w:t>
      </w:r>
    </w:p>
    <w:p>
      <w:pPr>
        <w:pStyle w:val="Heading3"/>
        <w:spacing w:before="156" w:beforeLines="50" w:after="156" w:afterLines="50" w:line="440" w:lineRule="exact"/>
        <w:rPr>
          <w:rFonts w:ascii="宋体" w:hAnsi="宋体" w:cs="宋体" w:hint="eastAsia"/>
          <w:b w:val="0"/>
          <w:bCs w:val="0"/>
          <w:sz w:val="28"/>
          <w:szCs w:val="28"/>
        </w:rPr>
      </w:pPr>
      <w:r>
        <w:rPr>
          <w:rFonts w:ascii="宋体" w:hAnsi="宋体" w:cs="宋体" w:hint="eastAsia"/>
          <w:b w:val="0"/>
          <w:bCs w:val="0"/>
          <w:sz w:val="28"/>
          <w:szCs w:val="28"/>
        </w:rPr>
        <w:t xml:space="preserve">（3）阀体损坏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cs="宋体" w:hint="eastAsia"/>
          <w:sz w:val="24"/>
        </w:rPr>
      </w:pPr>
      <w:r>
        <w:rPr>
          <w:rFonts w:ascii="宋体" w:hAnsi="宋体" w:cs="宋体" w:hint="eastAsia"/>
          <w:sz w:val="24"/>
        </w:rPr>
        <w:t xml:space="preserve">当现场检查楔形节流阀时，阀体的受损率也较高，主要是因为当节流阀关闭时，在正常情况下，节流阀的阀芯与阀座完全接触，节流阀立即执行关闭的动作，而此时流体无法通过节流阀。根据上述分析，虽然普通但斜阀芯的楔形节流阀避免了悬臂梁问题，但在使用中存在一些问题，因此，本文改进并优化现有楔形节流阀的结构，并做一下几点工作：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ascii="宋体" w:hAnsi="宋体" w:cs="宋体" w:hint="eastAsia"/>
          <w:sz w:val="24"/>
        </w:rPr>
      </w:pPr>
      <w:r>
        <w:rPr>
          <w:rFonts w:ascii="宋体" w:hAnsi="宋体" w:cs="宋体" w:hint="eastAsia"/>
          <w:sz w:val="24"/>
        </w:rPr>
        <w:t>（1） 阀芯设计有带有台阶的双斜面楔形结构，如图</w:t>
      </w:r>
      <w:r>
        <w:rPr>
          <w:rFonts w:ascii="宋体" w:hAnsi="宋体" w:cs="宋体" w:hint="eastAsia"/>
          <w:sz w:val="24"/>
          <w:lang w:val="en-US" w:eastAsia="zh-CN"/>
        </w:rPr>
        <w:t>15</w:t>
      </w:r>
      <w:r>
        <w:rPr>
          <w:rFonts w:ascii="宋体" w:hAnsi="宋体" w:cs="宋体" w:hint="eastAsia"/>
          <w:sz w:val="24"/>
        </w:rPr>
        <w:t>所示。受阀芯构造影响，流体的流动方向始终沿着阀芯表面的切线方向，不会对阀芯造成较大冲击力；当流体流过阀芯时，由于端部的切线方向平行与壳体的中轴线，因此高速流体的流动方向不指向壳体，如图</w:t>
      </w:r>
      <w:r>
        <w:rPr>
          <w:rFonts w:ascii="宋体" w:hAnsi="宋体" w:cs="宋体" w:hint="eastAsia"/>
          <w:sz w:val="24"/>
          <w:lang w:val="en-US" w:eastAsia="zh-CN"/>
        </w:rPr>
        <w:t>16</w:t>
      </w:r>
      <w:r>
        <w:rPr>
          <w:rFonts w:ascii="宋体" w:hAnsi="宋体" w:cs="宋体" w:hint="eastAsia"/>
          <w:sz w:val="24"/>
        </w:rPr>
        <w:t>（a）所示。</w:t>
      </w:r>
    </w:p>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ind w:firstLine="480" w:firstLineChars="200"/>
        <w:textAlignment w:val="auto"/>
        <w:outlineLvl w:val="9"/>
        <w:rPr>
          <w:rFonts w:ascii="宋体" w:hAnsi="宋体" w:cs="宋体" w:hint="eastAsia"/>
          <w:sz w:val="24"/>
        </w:rPr>
      </w:pPr>
    </w:p>
    <w:p>
      <w:pPr>
        <w:spacing w:after="3" w:line="407" w:lineRule="auto"/>
        <w:ind w:right="1508"/>
        <w:jc w:val="center"/>
      </w:pPr>
      <w:r>
        <w:drawing>
          <wp:inline distT="0" distB="0" distL="114300" distR="114300">
            <wp:extent cx="2047875" cy="1388745"/>
            <wp:effectExtent l="0" t="0" r="9525" b="1905"/>
            <wp:docPr id="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pic:cNvPicPr>
                      <a:picLocks noChangeAspect="1"/>
                    </pic:cNvPicPr>
                  </pic:nvPicPr>
                  <pic:blipFill>
                    <a:blip xmlns:r="http://schemas.openxmlformats.org/officeDocument/2006/relationships" r:embed="rId110"/>
                    <a:stretch>
                      <a:fillRect/>
                    </a:stretch>
                  </pic:blipFill>
                  <pic:spPr>
                    <a:xfrm>
                      <a:off x="0" y="0"/>
                      <a:ext cx="2047875" cy="1388745"/>
                    </a:xfrm>
                    <a:prstGeom prst="rect">
                      <a:avLst/>
                    </a:prstGeom>
                    <a:noFill/>
                    <a:ln w="9525">
                      <a:noFill/>
                    </a:ln>
                  </pic:spPr>
                </pic:pic>
              </a:graphicData>
            </a:graphic>
          </wp:inline>
        </w:drawing>
      </w:r>
    </w:p>
    <w:p>
      <w:pPr>
        <w:spacing w:after="99" w:line="259" w:lineRule="auto"/>
        <w:ind w:left="10" w:right="119"/>
        <w:jc w:val="center"/>
        <w:rPr>
          <w:rFonts w:ascii="楷体" w:eastAsia="楷体" w:hAnsi="楷体" w:cs="楷体" w:hint="eastAsia"/>
          <w:b/>
          <w:bCs/>
        </w:rPr>
      </w:pPr>
      <w:r>
        <w:rPr>
          <w:rFonts w:ascii="楷体" w:eastAsia="楷体" w:hAnsi="楷体" w:cs="楷体" w:hint="eastAsia"/>
          <w:b/>
          <w:bCs/>
          <w:lang w:val="en-US" w:eastAsia="zh-CN"/>
        </w:rPr>
        <w:t>图15  楔形带台阶的节流阀阀芯</w:t>
      </w:r>
    </w:p>
    <w:p>
      <w:pPr>
        <w:pStyle w:val="ListParagraph"/>
        <w:spacing w:after="71"/>
        <w:ind w:left="420" w:firstLine="0" w:firstLineChars="0"/>
        <w:rPr>
          <w:rFonts w:ascii="宋体" w:hAnsi="宋体"/>
        </w:rPr>
      </w:pPr>
    </w:p>
    <w:p>
      <w:pPr>
        <w:pStyle w:val="ListParagraph"/>
        <w:spacing w:after="71"/>
        <w:ind w:left="420" w:firstLine="0" w:firstLineChars="0"/>
        <w:rPr>
          <w:rFonts w:ascii="宋体" w:hAnsi="宋体"/>
        </w:rPr>
        <w:sectPr>
          <w:headerReference w:type="even" r:id="rId111"/>
          <w:headerReference w:type="default" r:id="rId112"/>
          <w:footerReference w:type="even" r:id="rId113"/>
          <w:footerReference w:type="default" r:id="rId114"/>
          <w:headerReference w:type="first" r:id="rId115"/>
          <w:footerReference w:type="first" r:id="rId116"/>
          <w:pgSz w:w="11906" w:h="16838"/>
          <w:pgMar w:top="1984" w:right="1417" w:bottom="1701" w:left="1701" w:header="1587" w:footer="1247" w:gutter="0"/>
          <w:pgNumType w:fmt="decimal" w:start="12"/>
          <w:cols w:num="1" w:space="720"/>
          <w:docGrid w:type="lines" w:linePitch="312" w:charSpace="0"/>
        </w:sectPr>
      </w:pPr>
    </w:p>
    <w:p>
      <w:pPr>
        <w:pStyle w:val="ListParagraph"/>
        <w:spacing w:after="71"/>
        <w:ind w:left="420" w:firstLine="0" w:firstLineChars="0"/>
        <w:rPr>
          <w:rFonts w:ascii="宋体" w:hAnsi="宋体"/>
        </w:rPr>
      </w:pPr>
      <w:r>
        <w:rPr>
          <w:position w:val="2"/>
          <w:sz w:val="20"/>
        </w:rPr>
        <w:drawing>
          <wp:inline distT="0" distB="0" distL="114300" distR="114300">
            <wp:extent cx="1591945" cy="1299210"/>
            <wp:effectExtent l="0" t="0" r="8255" b="15240"/>
            <wp:docPr id="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
                    <pic:cNvPicPr>
                      <a:picLocks noChangeAspect="1"/>
                    </pic:cNvPicPr>
                  </pic:nvPicPr>
                  <pic:blipFill>
                    <a:blip xmlns:r="http://schemas.openxmlformats.org/officeDocument/2006/relationships" r:embed="rId117"/>
                    <a:stretch>
                      <a:fillRect/>
                    </a:stretch>
                  </pic:blipFill>
                  <pic:spPr>
                    <a:xfrm>
                      <a:off x="0" y="0"/>
                      <a:ext cx="1591945" cy="1299210"/>
                    </a:xfrm>
                    <a:prstGeom prst="rect">
                      <a:avLst/>
                    </a:prstGeom>
                    <a:noFill/>
                    <a:ln w="9525">
                      <a:noFill/>
                    </a:ln>
                  </pic:spPr>
                </pic:pic>
              </a:graphicData>
            </a:graphic>
          </wp:inline>
        </w:drawing>
      </w:r>
      <w:r>
        <w:rPr>
          <w:rFonts w:hint="eastAsia"/>
          <w:position w:val="2"/>
          <w:sz w:val="20"/>
        </w:rPr>
        <w:t xml:space="preserve">           </w:t>
      </w:r>
      <w:r>
        <w:rPr>
          <w:sz w:val="20"/>
        </w:rPr>
        <w:drawing>
          <wp:inline distT="0" distB="0" distL="114300" distR="114300">
            <wp:extent cx="1485265" cy="1308735"/>
            <wp:effectExtent l="0" t="0" r="635" b="5715"/>
            <wp:docPr id="2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
                    <pic:cNvPicPr>
                      <a:picLocks noChangeAspect="1"/>
                    </pic:cNvPicPr>
                  </pic:nvPicPr>
                  <pic:blipFill>
                    <a:blip xmlns:r="http://schemas.openxmlformats.org/officeDocument/2006/relationships" r:embed="rId118"/>
                    <a:stretch>
                      <a:fillRect/>
                    </a:stretch>
                  </pic:blipFill>
                  <pic:spPr>
                    <a:xfrm>
                      <a:off x="0" y="0"/>
                      <a:ext cx="1485265" cy="1308735"/>
                    </a:xfrm>
                    <a:prstGeom prst="rect">
                      <a:avLst/>
                    </a:prstGeom>
                    <a:noFill/>
                    <a:ln w="9525">
                      <a:noFill/>
                    </a:ln>
                  </pic:spPr>
                </pic:pic>
              </a:graphicData>
            </a:graphic>
          </wp:inline>
        </w:drawing>
      </w:r>
    </w:p>
    <w:p>
      <w:pPr>
        <w:spacing w:after="99" w:line="259" w:lineRule="auto"/>
        <w:ind w:left="10" w:right="119"/>
        <w:jc w:val="center"/>
        <w:rPr>
          <w:rFonts w:ascii="楷体" w:eastAsia="楷体" w:hAnsi="楷体" w:cs="楷体" w:hint="eastAsia"/>
          <w:b/>
          <w:bCs/>
        </w:rPr>
      </w:pPr>
      <w:r>
        <w:rPr>
          <w:rFonts w:ascii="楷体" w:eastAsia="楷体" w:hAnsi="楷体" w:cs="楷体" w:hint="eastAsia"/>
          <w:b/>
          <w:bCs/>
          <w:lang w:val="en-US" w:eastAsia="zh-CN"/>
        </w:rPr>
        <w:t>a.楔形台阶阀                    b.楔形阀</w:t>
      </w:r>
    </w:p>
    <w:p>
      <w:pPr>
        <w:spacing w:after="99" w:line="259" w:lineRule="auto"/>
        <w:ind w:left="10" w:right="119"/>
        <w:jc w:val="center"/>
        <w:rPr>
          <w:rFonts w:ascii="楷体" w:eastAsia="楷体" w:hAnsi="楷体" w:cs="楷体" w:hint="eastAsia"/>
          <w:b/>
          <w:bCs/>
        </w:rPr>
      </w:pPr>
      <w:r>
        <w:rPr>
          <w:rFonts w:ascii="楷体" w:eastAsia="楷体" w:hAnsi="楷体" w:cs="楷体" w:hint="eastAsia"/>
          <w:b/>
          <w:bCs/>
          <w:lang w:val="en-US" w:eastAsia="zh-CN"/>
        </w:rPr>
        <w:t>图 16 流体对阀座的冲蚀速度矢量图</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pPr>
      <w:r>
        <w:rPr>
          <w:rFonts w:ascii="宋体" w:hAnsi="宋体" w:cs="宋体" w:hint="eastAsia"/>
          <w:sz w:val="24"/>
        </w:rPr>
        <w:t xml:space="preserve">（2）使用细长硬质合金阀座保护下游阀体，如图 </w:t>
      </w:r>
      <w:r>
        <w:rPr>
          <w:rFonts w:ascii="宋体" w:hAnsi="宋体" w:cs="宋体" w:hint="eastAsia"/>
          <w:sz w:val="24"/>
          <w:lang w:val="en-US" w:eastAsia="zh-CN"/>
        </w:rPr>
        <w:t>17</w:t>
      </w:r>
      <w:r>
        <w:rPr>
          <w:rFonts w:ascii="宋体" w:hAnsi="宋体" w:cs="宋体" w:hint="eastAsia"/>
          <w:sz w:val="24"/>
        </w:rPr>
        <w:t xml:space="preserve">所示；当高速流体通过，延伸硬质合金阀座具有阀座功能，并且还保护阀体受冲蚀的作用。 </w:t>
      </w:r>
    </w:p>
    <w:p>
      <w:pPr>
        <w:spacing w:after="99" w:line="259" w:lineRule="auto"/>
        <w:ind w:left="10" w:right="119"/>
        <w:jc w:val="center"/>
        <w:rPr>
          <w:rFonts w:ascii="楷体" w:eastAsia="楷体" w:hAnsi="楷体" w:cs="楷体" w:hint="eastAsia"/>
          <w:b/>
          <w:bCs/>
        </w:rPr>
      </w:pPr>
      <w:r>
        <w:rPr>
          <w:rFonts w:ascii="楷体" w:eastAsia="楷体" w:hAnsi="楷体" w:cs="楷体" w:hint="eastAsia"/>
          <w:b/>
          <w:bCs/>
          <w:lang w:val="en-US" w:eastAsia="zh-CN"/>
        </w:rPr>
        <w:t xml:space="preserve">   </w:t>
      </w:r>
      <w:r>
        <w:rPr>
          <w:rFonts w:ascii="楷体" w:eastAsia="楷体" w:hAnsi="楷体" w:cs="楷体" w:hint="eastAsia"/>
          <w:b/>
          <w:bCs/>
          <w:lang w:val="en-US" w:eastAsia="zh-CN"/>
        </w:rPr>
        <w:drawing>
          <wp:inline distT="0" distB="0" distL="114300" distR="114300">
            <wp:extent cx="2286000" cy="2152650"/>
            <wp:effectExtent l="0" t="0" r="0" b="0"/>
            <wp:docPr id="2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9"/>
                    <pic:cNvPicPr>
                      <a:picLocks noChangeAspect="1"/>
                    </pic:cNvPicPr>
                  </pic:nvPicPr>
                  <pic:blipFill>
                    <a:blip xmlns:r="http://schemas.openxmlformats.org/officeDocument/2006/relationships" r:embed="rId119"/>
                    <a:stretch>
                      <a:fillRect/>
                    </a:stretch>
                  </pic:blipFill>
                  <pic:spPr>
                    <a:xfrm>
                      <a:off x="0" y="0"/>
                      <a:ext cx="2286000" cy="2152650"/>
                    </a:xfrm>
                    <a:prstGeom prst="rect">
                      <a:avLst/>
                    </a:prstGeom>
                    <a:noFill/>
                    <a:ln w="9525">
                      <a:noFill/>
                    </a:ln>
                  </pic:spPr>
                </pic:pic>
              </a:graphicData>
            </a:graphic>
          </wp:inline>
        </w:drawing>
      </w:r>
    </w:p>
    <w:p>
      <w:pPr>
        <w:spacing w:after="99" w:line="259" w:lineRule="auto"/>
        <w:ind w:left="10" w:right="119"/>
        <w:jc w:val="center"/>
        <w:rPr>
          <w:rFonts w:ascii="楷体" w:eastAsia="楷体" w:hAnsi="楷体" w:cs="楷体" w:hint="eastAsia"/>
          <w:b/>
          <w:bCs/>
        </w:rPr>
        <w:sectPr>
          <w:headerReference w:type="even" r:id="rId120"/>
          <w:headerReference w:type="default" r:id="rId121"/>
          <w:footerReference w:type="even" r:id="rId122"/>
          <w:footerReference w:type="default" r:id="rId123"/>
          <w:headerReference w:type="first" r:id="rId124"/>
          <w:footerReference w:type="first" r:id="rId125"/>
          <w:type w:val="nextPage"/>
          <w:pgSz w:w="11906" w:h="16838"/>
          <w:pgMar w:top="1984" w:right="1417" w:bottom="1701" w:left="1701" w:header="1587" w:footer="1247" w:gutter="0"/>
          <w:pgNumType w:fmt="decimal" w:start="13"/>
          <w:cols w:num="1" w:space="720"/>
          <w:titlePg w:val="0"/>
          <w:docGrid w:type="lines" w:linePitch="312" w:charSpace="0"/>
        </w:sectPr>
      </w:pPr>
      <w:r>
        <w:rPr>
          <w:rFonts w:ascii="楷体" w:eastAsia="楷体" w:hAnsi="楷体" w:cs="楷体" w:hint="eastAsia"/>
          <w:b/>
          <w:bCs/>
          <w:lang w:val="en-US" w:eastAsia="zh-CN"/>
        </w:rPr>
        <w:t>图17  加长的硬质合金阀座图</w:t>
      </w:r>
    </w:p>
    <w:p>
      <w:pPr>
        <w:pStyle w:val="ListParagraph"/>
        <w:spacing w:after="71"/>
        <w:ind w:left="420" w:firstLine="0" w:firstLineChars="0"/>
        <w:jc w:val="left"/>
        <w:rPr>
          <w:rFonts w:ascii="宋体" w:hAnsi="宋体" w:cs="宋体" w:hint="eastAsia"/>
          <w:sz w:val="24"/>
        </w:rPr>
      </w:pPr>
      <w:r>
        <w:rPr>
          <w:rFonts w:ascii="宋体" w:hAnsi="宋体" w:cs="宋体" w:hint="eastAsia"/>
          <w:sz w:val="24"/>
        </w:rPr>
        <w:drawing>
          <wp:inline distT="0" distB="0" distL="114300" distR="114300">
            <wp:extent cx="4592955" cy="3143250"/>
            <wp:effectExtent l="0" t="0" r="17145" b="0"/>
            <wp:docPr id="2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0"/>
                    <pic:cNvPicPr>
                      <a:picLocks noChangeAspect="1"/>
                    </pic:cNvPicPr>
                  </pic:nvPicPr>
                  <pic:blipFill>
                    <a:blip xmlns:r="http://schemas.openxmlformats.org/officeDocument/2006/relationships" r:embed="rId126"/>
                    <a:stretch>
                      <a:fillRect/>
                    </a:stretch>
                  </pic:blipFill>
                  <pic:spPr>
                    <a:xfrm>
                      <a:off x="0" y="0"/>
                      <a:ext cx="4592955" cy="3143250"/>
                    </a:xfrm>
                    <a:prstGeom prst="rect">
                      <a:avLst/>
                    </a:prstGeom>
                    <a:noFill/>
                    <a:ln w="9525">
                      <a:noFill/>
                    </a:ln>
                  </pic:spPr>
                </pic:pic>
              </a:graphicData>
            </a:graphic>
          </wp:inline>
        </w:drawing>
      </w:r>
    </w:p>
    <w:p>
      <w:pPr>
        <w:spacing w:after="99" w:line="259" w:lineRule="auto"/>
        <w:ind w:left="10" w:right="119"/>
        <w:jc w:val="center"/>
        <w:rPr>
          <w:rFonts w:ascii="楷体" w:eastAsia="楷体" w:hAnsi="楷体" w:cs="楷体" w:hint="eastAsia"/>
          <w:b/>
          <w:bCs/>
        </w:rPr>
      </w:pPr>
      <w:r>
        <w:rPr>
          <w:rFonts w:ascii="楷体" w:eastAsia="楷体" w:hAnsi="楷体" w:cs="楷体" w:hint="eastAsia"/>
          <w:b/>
          <w:bCs/>
          <w:lang w:val="en-US" w:eastAsia="zh-CN"/>
        </w:rPr>
        <w:t>图18 楔形带台阶节流阀装配图</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ascii="宋体" w:hAnsi="宋体" w:cs="宋体" w:hint="eastAsia"/>
          <w:sz w:val="24"/>
        </w:rPr>
      </w:pPr>
      <w:r>
        <w:rPr>
          <w:rFonts w:ascii="宋体" w:hAnsi="宋体" w:cs="宋体" w:hint="eastAsia"/>
          <w:sz w:val="24"/>
        </w:rPr>
        <w:t>（3）本次设计线轴的中心部分设计成 90°的直台阶，其中可变直径部分的直径通常为Φ50mm-Φ54mm，这样可以形成轴向推力，其不仅解决了阀芯对阀座的膨胀力，而且还起到限位装置的作用，满足现场实际装配需要。</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ascii="宋体" w:hAnsi="宋体" w:cs="宋体" w:hint="eastAsia"/>
          <w:sz w:val="24"/>
        </w:rPr>
      </w:pPr>
      <w:r>
        <w:rPr>
          <w:rFonts w:ascii="宋体" w:hAnsi="宋体" w:cs="宋体" w:hint="eastAsia"/>
          <w:sz w:val="24"/>
        </w:rPr>
        <w:t xml:space="preserve">（4）由于节流阀用于过超冲，下游法兰短节很容易被泥浆及流体冲蚀而损坏，并且在法兰入口边缘处喷焊硬质合金粉，已改善耐腐蚀性。 </w:t>
      </w:r>
    </w:p>
    <w:p>
      <w:pPr>
        <w:pStyle w:val="Heading2"/>
        <w:spacing w:before="120" w:after="120"/>
        <w:rPr>
          <w:rFonts w:ascii="黑体" w:eastAsia="黑体" w:hint="eastAsia"/>
          <w:i w:val="0"/>
          <w:sz w:val="32"/>
          <w:szCs w:val="32"/>
          <w:lang w:val="en-US" w:eastAsia="zh-CN"/>
        </w:rPr>
      </w:pPr>
      <w:bookmarkStart w:id="8" w:name="_Toc26235_WPSOffice_Level2"/>
      <w:r>
        <w:rPr>
          <w:rFonts w:ascii="黑体" w:eastAsia="黑体" w:hint="eastAsia"/>
          <w:i w:val="0"/>
          <w:sz w:val="32"/>
          <w:szCs w:val="32"/>
          <w:lang w:val="en-US" w:eastAsia="zh-CN"/>
        </w:rPr>
        <w:t>2.3 本章小结</w:t>
      </w:r>
      <w:bookmarkEnd w:id="8"/>
      <w:r>
        <w:rPr>
          <w:rFonts w:ascii="黑体" w:eastAsia="黑体" w:hint="eastAsia"/>
          <w:i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ind w:firstLine="480" w:firstLineChars="200"/>
        <w:textAlignment w:val="auto"/>
        <w:outlineLvl w:val="9"/>
        <w:rPr>
          <w:rFonts w:ascii="宋体" w:hAnsi="宋体" w:cs="宋体" w:hint="eastAsia"/>
          <w:b/>
          <w:bCs/>
          <w:sz w:val="28"/>
          <w:szCs w:val="28"/>
        </w:rPr>
      </w:pPr>
      <w:r>
        <w:rPr>
          <w:rFonts w:ascii="宋体" w:hAnsi="宋体" w:cs="宋体" w:hint="eastAsia"/>
          <w:sz w:val="24"/>
        </w:rPr>
        <w:t xml:space="preserve">通过比较生产中常用的几种节流阀阀塞结构的优缺点，最终确定楔形阀芯优化节流阀的阀芯结构，主要由于楔形阀芯在悬臂梁等问题方面具有良好表现，而且还具有很好的线性度和耐冲蚀能力较强的优点，这次，在分析原始结构和优化改进的基础，最终得了楔形节流阀阀芯结构和阀座形式，如图 </w:t>
      </w:r>
      <w:r>
        <w:rPr>
          <w:rFonts w:ascii="宋体" w:hAnsi="宋体" w:cs="宋体" w:hint="eastAsia"/>
          <w:sz w:val="24"/>
          <w:lang w:val="en-US" w:eastAsia="zh-CN"/>
        </w:rPr>
        <w:t>18</w:t>
      </w:r>
      <w:r>
        <w:rPr>
          <w:rFonts w:ascii="宋体" w:hAnsi="宋体" w:cs="宋体" w:hint="eastAsia"/>
          <w:sz w:val="24"/>
        </w:rPr>
        <w:t>所示。</w:t>
      </w:r>
    </w:p>
    <w:p>
      <w:pPr>
        <w:keepNext w:val="0"/>
        <w:keepLines w:val="0"/>
        <w:pageBreakBefore w:val="0"/>
        <w:widowControl w:val="0"/>
        <w:kinsoku/>
        <w:wordWrap/>
        <w:overflowPunct/>
        <w:topLinePunct w:val="0"/>
        <w:autoSpaceDE/>
        <w:autoSpaceDN/>
        <w:bidi w:val="0"/>
        <w:adjustRightInd/>
        <w:snapToGrid/>
        <w:spacing w:after="99" w:line="440" w:lineRule="exact"/>
        <w:ind w:left="10" w:right="119" w:firstLine="420" w:firstLineChars="200"/>
        <w:jc w:val="center"/>
        <w:textAlignment w:val="auto"/>
        <w:rPr>
          <w:rFonts w:ascii="楷体" w:eastAsia="楷体" w:hAnsi="楷体" w:cs="楷体" w:hint="eastAsia"/>
          <w:b/>
          <w:bCs/>
        </w:rPr>
        <w:sectPr>
          <w:headerReference w:type="even" r:id="rId127"/>
          <w:headerReference w:type="default" r:id="rId128"/>
          <w:footerReference w:type="even" r:id="rId129"/>
          <w:footerReference w:type="default" r:id="rId130"/>
          <w:headerReference w:type="first" r:id="rId131"/>
          <w:footerReference w:type="first" r:id="rId132"/>
          <w:pgSz w:w="11906" w:h="16838"/>
          <w:pgMar w:top="1984" w:right="1417" w:bottom="1701" w:left="1701" w:header="1587" w:footer="1247" w:gutter="0"/>
          <w:pgNumType w:fmt="decimal" w:start="14"/>
          <w:cols w:num="1" w:space="720"/>
          <w:docGrid w:type="lines" w:linePitch="312" w:charSpace="0"/>
        </w:sectPr>
      </w:pPr>
    </w:p>
    <w:p>
      <w:pPr>
        <w:pStyle w:val="Heading1"/>
        <w:spacing w:before="120" w:after="120"/>
        <w:rPr>
          <w:rFonts w:ascii="黑体" w:eastAsia="黑体" w:hint="eastAsia"/>
          <w:sz w:val="36"/>
          <w:szCs w:val="36"/>
          <w:lang w:val="en-US" w:eastAsia="zh-CN"/>
        </w:rPr>
      </w:pPr>
      <w:bookmarkStart w:id="9" w:name="_Toc26506_WPSOffice_Level1"/>
      <w:r>
        <w:rPr>
          <w:rFonts w:ascii="黑体" w:eastAsia="黑体" w:hint="eastAsia"/>
          <w:sz w:val="36"/>
          <w:szCs w:val="36"/>
          <w:lang w:val="en-US" w:eastAsia="zh-CN"/>
        </w:rPr>
        <w:t>3参数确定与强度校核</w:t>
      </w:r>
      <w:bookmarkEnd w:id="9"/>
    </w:p>
    <w:p>
      <w:pPr>
        <w:keepNext w:val="0"/>
        <w:keepLines w:val="0"/>
        <w:pageBreakBefore w:val="0"/>
        <w:widowControl w:val="0"/>
        <w:kinsoku/>
        <w:wordWrap/>
        <w:overflowPunct/>
        <w:topLinePunct w:val="0"/>
        <w:autoSpaceDE/>
        <w:autoSpaceDN/>
        <w:bidi w:val="0"/>
        <w:adjustRightInd/>
        <w:snapToGrid/>
        <w:spacing w:line="440" w:lineRule="exact"/>
        <w:ind w:left="-15" w:firstLine="480"/>
        <w:textAlignment w:val="auto"/>
        <w:outlineLvl w:val="9"/>
        <w:rPr>
          <w:rFonts w:ascii="宋体" w:hAnsi="宋体"/>
          <w:sz w:val="24"/>
          <w:szCs w:val="24"/>
        </w:rPr>
      </w:pPr>
      <w:r>
        <w:rPr>
          <w:rFonts w:ascii="宋体" w:hAnsi="宋体"/>
          <w:sz w:val="24"/>
          <w:szCs w:val="24"/>
        </w:rPr>
        <w:t>在设计阀门时，应考虑</w:t>
      </w:r>
      <w:r>
        <w:rPr>
          <w:rFonts w:ascii="宋体" w:hAnsi="宋体" w:hint="eastAsia"/>
          <w:sz w:val="24"/>
          <w:szCs w:val="24"/>
        </w:rPr>
        <w:t>以下</w:t>
      </w:r>
      <w:r>
        <w:rPr>
          <w:rFonts w:ascii="宋体" w:hAnsi="宋体"/>
          <w:sz w:val="24"/>
          <w:szCs w:val="24"/>
        </w:rPr>
        <w:t>几个方面，密封性能、强度性能、</w:t>
      </w:r>
      <w:r>
        <w:rPr>
          <w:rFonts w:ascii="宋体" w:hAnsi="宋体" w:hint="eastAsia"/>
          <w:sz w:val="24"/>
          <w:szCs w:val="24"/>
        </w:rPr>
        <w:t>可</w:t>
      </w:r>
      <w:r>
        <w:rPr>
          <w:rFonts w:ascii="宋体" w:hAnsi="宋体"/>
          <w:sz w:val="24"/>
          <w:szCs w:val="24"/>
        </w:rPr>
        <w:t>调节性能等，对于大多数普通阀门来说，密封</w:t>
      </w:r>
      <w:r>
        <w:rPr>
          <w:rFonts w:ascii="宋体" w:hAnsi="宋体" w:hint="eastAsia"/>
          <w:sz w:val="24"/>
          <w:szCs w:val="24"/>
        </w:rPr>
        <w:t>性</w:t>
      </w:r>
      <w:r>
        <w:rPr>
          <w:rFonts w:ascii="宋体" w:hAnsi="宋体"/>
          <w:sz w:val="24"/>
          <w:szCs w:val="24"/>
        </w:rPr>
        <w:t>问题是阀门</w:t>
      </w:r>
      <w:r>
        <w:rPr>
          <w:rFonts w:ascii="宋体" w:hAnsi="宋体" w:hint="eastAsia"/>
          <w:sz w:val="24"/>
          <w:szCs w:val="24"/>
        </w:rPr>
        <w:t>取决于</w:t>
      </w:r>
      <w:r>
        <w:rPr>
          <w:rFonts w:ascii="宋体" w:hAnsi="宋体"/>
          <w:sz w:val="24"/>
          <w:szCs w:val="24"/>
        </w:rPr>
        <w:t>优劣的关键因素。本文优化的井控节流阀是安装在节流管汇</w:t>
      </w:r>
      <w:r>
        <w:rPr>
          <w:rFonts w:ascii="宋体" w:hAnsi="宋体" w:hint="eastAsia"/>
          <w:sz w:val="24"/>
          <w:szCs w:val="24"/>
        </w:rPr>
        <w:t>处</w:t>
      </w:r>
      <w:r>
        <w:rPr>
          <w:rFonts w:ascii="宋体" w:hAnsi="宋体"/>
          <w:sz w:val="24"/>
          <w:szCs w:val="24"/>
        </w:rPr>
        <w:t>的调节类阀，需要对其关键零部件进行密封性</w:t>
      </w:r>
      <w:r>
        <w:rPr>
          <w:rFonts w:ascii="宋体" w:hAnsi="宋体" w:hint="eastAsia"/>
          <w:sz w:val="24"/>
          <w:szCs w:val="24"/>
        </w:rPr>
        <w:t>与</w:t>
      </w:r>
      <w:r>
        <w:rPr>
          <w:rFonts w:ascii="宋体" w:hAnsi="宋体"/>
          <w:sz w:val="24"/>
          <w:szCs w:val="24"/>
        </w:rPr>
        <w:t>强度计算，并验证是否满足实际</w:t>
      </w:r>
      <w:r>
        <w:rPr>
          <w:rFonts w:ascii="宋体" w:hAnsi="宋体" w:hint="eastAsia"/>
          <w:sz w:val="24"/>
          <w:szCs w:val="24"/>
        </w:rPr>
        <w:t>使用</w:t>
      </w:r>
      <w:r>
        <w:rPr>
          <w:rFonts w:ascii="宋体" w:hAnsi="宋体"/>
          <w:sz w:val="24"/>
          <w:szCs w:val="24"/>
        </w:rPr>
        <w:t>的要求</w:t>
      </w:r>
    </w:p>
    <w:p>
      <w:pPr>
        <w:keepNext w:val="0"/>
        <w:keepLines w:val="0"/>
        <w:pageBreakBefore w:val="0"/>
        <w:widowControl w:val="0"/>
        <w:kinsoku/>
        <w:wordWrap/>
        <w:overflowPunct/>
        <w:topLinePunct w:val="0"/>
        <w:autoSpaceDE/>
        <w:autoSpaceDN/>
        <w:bidi w:val="0"/>
        <w:adjustRightInd/>
        <w:snapToGrid/>
        <w:spacing w:line="440" w:lineRule="exact"/>
        <w:ind w:left="0" w:firstLine="0"/>
        <w:textAlignment w:val="auto"/>
        <w:outlineLvl w:val="9"/>
        <w:rPr>
          <w:rFonts w:ascii="宋体" w:hAnsi="宋体"/>
          <w:sz w:val="24"/>
          <w:szCs w:val="24"/>
        </w:rPr>
      </w:pPr>
      <w:r>
        <w:rPr>
          <w:rFonts w:ascii="宋体" w:hAnsi="宋体"/>
          <w:sz w:val="24"/>
          <w:szCs w:val="24"/>
        </w:rPr>
        <w:t xml:space="preserve">本次设计优化的原始数据：公称通径：DN=21/16（52.4mm），额定压PN=70MPa（10000Psi），适用温度：0～120℃，执行标准：API Spec 6A。 </w:t>
      </w:r>
    </w:p>
    <w:p>
      <w:pPr>
        <w:pStyle w:val="Heading2"/>
        <w:tabs>
          <w:tab w:val="left" w:pos="5025"/>
        </w:tabs>
        <w:spacing w:before="120" w:after="120"/>
        <w:rPr>
          <w:rFonts w:ascii="黑体" w:eastAsia="黑体" w:hint="eastAsia"/>
          <w:i w:val="0"/>
          <w:sz w:val="32"/>
          <w:szCs w:val="32"/>
          <w:lang w:val="en-US" w:eastAsia="zh-CN"/>
        </w:rPr>
      </w:pPr>
      <w:bookmarkStart w:id="10" w:name="_Toc9455_WPSOffice_Level1"/>
      <w:r>
        <w:rPr>
          <w:rFonts w:ascii="黑体" w:eastAsia="黑体" w:hint="eastAsia"/>
          <w:i w:val="0"/>
          <w:sz w:val="32"/>
          <w:szCs w:val="32"/>
          <w:lang w:val="en-US" w:eastAsia="zh-CN"/>
        </w:rPr>
        <w:t>3.1阀体壁厚确定</w:t>
      </w:r>
      <w:bookmarkEnd w:id="10"/>
      <w:r>
        <w:rPr>
          <w:rFonts w:ascii="黑体" w:eastAsia="黑体" w:hint="eastAsia"/>
          <w:i w:val="0"/>
          <w:sz w:val="32"/>
          <w:szCs w:val="32"/>
          <w:lang w:val="en-US" w:eastAsia="zh-CN"/>
        </w:rPr>
        <w:t xml:space="preserve"> </w:t>
      </w:r>
      <w:r>
        <w:rPr>
          <w:rFonts w:ascii="黑体" w:eastAsia="黑体" w:hint="eastAsia"/>
          <w:i w:val="0"/>
          <w:sz w:val="32"/>
          <w:szCs w:val="32"/>
          <w:lang w:val="en-US" w:eastAsia="zh-CN"/>
        </w:rPr>
        <w:tab/>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ascii="宋体" w:hAnsi="宋体"/>
          <w:sz w:val="28"/>
          <w:szCs w:val="28"/>
        </w:rPr>
      </w:pPr>
      <w:r>
        <w:rPr>
          <w:rFonts w:ascii="宋体" w:hAnsi="宋体"/>
          <w:sz w:val="24"/>
        </w:rPr>
        <w:t>条件：实际厚度</w:t>
      </w:r>
      <w:r>
        <w:rPr>
          <w:position w:val="-12"/>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23pt;height:18pt" o:ole="" coordsize="21600,21600" o:preferrelative="t" filled="f" stroked="f">
            <v:imagedata r:id="rId133" o:title=""/>
            <o:lock v:ext="edit" aspectratio="t"/>
            <w10:anchorlock/>
          </v:shape>
          <o:OLEObject Type="Embed" ProgID="Equation.DSMT4" ShapeID="_x0000_i1029" DrawAspect="Content" ObjectID="_1468075725" r:id="rId134"/>
        </w:object>
      </w:r>
      <w:r>
        <w:t xml:space="preserve">   </w:t>
      </w:r>
      <w:r>
        <w:rPr>
          <w:rFonts w:ascii="宋体" w:hAnsi="宋体"/>
          <w:sz w:val="24"/>
        </w:rPr>
        <w:t>计算厚度</w:t>
      </w:r>
      <w:r>
        <w:rPr>
          <w:rFonts w:ascii="宋体" w:hAnsi="宋体"/>
          <w:sz w:val="28"/>
          <w:szCs w:val="28"/>
        </w:rPr>
        <w:t xml:space="preserve"> </w:t>
      </w:r>
      <w:r>
        <w:rPr>
          <w:position w:val="-12"/>
        </w:rPr>
        <w:object>
          <v:shape id="_x0000_i1030" type="#_x0000_t75" style="width:15pt;height:19pt" o:ole="" coordsize="21600,21600" o:preferrelative="t" filled="f" stroked="f">
            <v:imagedata r:id="rId135" o:title=""/>
            <o:lock v:ext="edit" aspectratio="t"/>
            <w10:anchorlock/>
          </v:shape>
          <o:OLEObject Type="Embed" ProgID="Equation.DSMT4" ShapeID="_x0000_i1030" DrawAspect="Content" ObjectID="_1468075726" r:id="rId136"/>
        </w:object>
      </w:r>
      <w: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ascii="宋体" w:hAnsi="宋体"/>
          <w:sz w:val="28"/>
          <w:szCs w:val="28"/>
        </w:rPr>
      </w:pPr>
      <w:r>
        <w:rPr>
          <w:rFonts w:ascii="宋体" w:hAnsi="宋体"/>
          <w:sz w:val="24"/>
        </w:rPr>
        <w:t>计算厚度</w:t>
      </w:r>
      <w:r>
        <w:t xml:space="preserve"> </w:t>
      </w:r>
      <w:r>
        <w:rPr>
          <w:position w:val="-12"/>
        </w:rPr>
        <w:object>
          <v:shape id="_x0000_i1031" type="#_x0000_t75" style="width:15pt;height:19pt" o:ole="" coordsize="21600,21600" o:preferrelative="t" filled="f" stroked="f">
            <v:imagedata r:id="rId135" o:title=""/>
            <o:lock v:ext="edit" aspectratio="t"/>
            <w10:anchorlock/>
          </v:shape>
          <o:OLEObject Type="Embed" ProgID="Equation.DSMT4" ShapeID="_x0000_i1031" DrawAspect="Content" ObjectID="_1468075727" r:id="rId137"/>
        </w:object>
      </w:r>
      <w:r>
        <w:t xml:space="preserve"> </w:t>
      </w:r>
    </w:p>
    <w:p>
      <w:pPr>
        <w:keepNext w:val="0"/>
        <w:keepLines w:val="0"/>
        <w:pageBreakBefore w:val="0"/>
        <w:widowControl w:val="0"/>
        <w:kinsoku/>
        <w:wordWrap/>
        <w:overflowPunct/>
        <w:topLinePunct w:val="0"/>
        <w:autoSpaceDE/>
        <w:autoSpaceDN/>
        <w:bidi w:val="0"/>
        <w:adjustRightInd/>
        <w:snapToGrid/>
        <w:spacing w:after="71" w:line="360" w:lineRule="auto"/>
        <w:jc w:val="right"/>
        <w:textAlignment w:val="auto"/>
        <w:outlineLvl w:val="9"/>
        <w:rPr>
          <w:rFonts w:ascii="宋体" w:hAnsi="宋体"/>
          <w:sz w:val="28"/>
          <w:szCs w:val="28"/>
        </w:rPr>
      </w:pPr>
      <w:r>
        <w:rPr>
          <w:position w:val="-32"/>
        </w:rPr>
        <w:object>
          <v:shape id="_x0000_i1032" type="#_x0000_t75" style="width:95pt;height:35pt" o:ole="" coordsize="21600,21600" o:preferrelative="t" filled="f" stroked="f">
            <v:imagedata r:id="rId138" o:title=""/>
            <o:lock v:ext="edit" aspectratio="t"/>
            <w10:anchorlock/>
          </v:shape>
          <o:OLEObject Type="Embed" ProgID="Equation.DSMT4" ShapeID="_x0000_i1032" DrawAspect="Content" ObjectID="_1468075728" r:id="rId139"/>
        </w:object>
      </w:r>
      <w:r>
        <w:t xml:space="preserve"> </w:t>
      </w:r>
      <w:r>
        <w:rPr>
          <w:rFonts w:hint="eastAsia"/>
          <w:lang w:val="en-US" w:eastAsia="zh-CN"/>
        </w:rPr>
        <w:t xml:space="preserve">                          </w:t>
      </w:r>
      <w:r>
        <w:t xml:space="preserve">   (3.1)</w:t>
      </w:r>
    </w:p>
    <w:p>
      <w:pPr>
        <w:keepNext w:val="0"/>
        <w:keepLines w:val="0"/>
        <w:pageBreakBefore w:val="0"/>
        <w:widowControl w:val="0"/>
        <w:kinsoku/>
        <w:wordWrap/>
        <w:overflowPunct/>
        <w:topLinePunct w:val="0"/>
        <w:autoSpaceDE/>
        <w:autoSpaceDN/>
        <w:bidi w:val="0"/>
        <w:adjustRightInd/>
        <w:snapToGrid/>
        <w:spacing w:after="71" w:line="360" w:lineRule="auto"/>
        <w:textAlignment w:val="auto"/>
        <w:outlineLvl w:val="9"/>
        <w:rPr>
          <w:rFonts w:ascii="宋体" w:hAnsi="宋体"/>
          <w:sz w:val="28"/>
          <w:szCs w:val="28"/>
        </w:rPr>
      </w:pPr>
      <w:r>
        <w:rPr>
          <w:rFonts w:ascii="宋体" w:hAnsi="宋体" w:hint="eastAsia"/>
          <w:sz w:val="24"/>
        </w:rPr>
        <w:t>压力的</w:t>
      </w:r>
      <w:r>
        <w:rPr>
          <w:rFonts w:ascii="宋体" w:hAnsi="宋体"/>
          <w:sz w:val="24"/>
        </w:rPr>
        <w:t>计算</w:t>
      </w:r>
      <w:r>
        <w:rPr>
          <w:position w:val="-10"/>
        </w:rPr>
        <w:object>
          <v:shape id="_x0000_i1033" type="#_x0000_t75" style="width:10pt;height:13pt" o:ole="" coordsize="21600,21600" o:preferrelative="t" filled="f" stroked="f">
            <v:imagedata r:id="rId140" o:title=""/>
            <o:lock v:ext="edit" aspectratio="t"/>
            <w10:anchorlock/>
          </v:shape>
          <o:OLEObject Type="Embed" ProgID="Equation.DSMT4" ShapeID="_x0000_i1033" DrawAspect="Content" ObjectID="_1468075729" r:id="rId141"/>
        </w:object>
      </w:r>
      <w:r>
        <w:rPr>
          <w:rFonts w:ascii="宋体" w:hAnsi="宋体"/>
          <w:sz w:val="28"/>
          <w:szCs w:val="28"/>
        </w:rPr>
        <w:t>：</w:t>
      </w:r>
    </w:p>
    <w:p>
      <w:pPr>
        <w:keepNext w:val="0"/>
        <w:keepLines w:val="0"/>
        <w:pageBreakBefore w:val="0"/>
        <w:widowControl w:val="0"/>
        <w:kinsoku/>
        <w:wordWrap/>
        <w:overflowPunct/>
        <w:topLinePunct w:val="0"/>
        <w:autoSpaceDE/>
        <w:autoSpaceDN/>
        <w:bidi w:val="0"/>
        <w:adjustRightInd/>
        <w:snapToGrid/>
        <w:spacing w:after="71" w:line="360" w:lineRule="auto"/>
        <w:jc w:val="center"/>
        <w:textAlignment w:val="auto"/>
        <w:outlineLvl w:val="9"/>
        <w:rPr>
          <w:rFonts w:ascii="宋体" w:hAnsi="宋体"/>
          <w:sz w:val="28"/>
          <w:szCs w:val="28"/>
        </w:rPr>
      </w:pPr>
      <w:r>
        <w:rPr>
          <w:position w:val="-12"/>
        </w:rPr>
        <w:object>
          <v:shape id="_x0000_i1034" type="#_x0000_t75" style="width:82pt;height:18pt" o:ole="" coordsize="21600,21600" o:preferrelative="t" filled="f" stroked="f">
            <v:imagedata r:id="rId142" o:title=""/>
            <o:lock v:ext="edit" aspectratio="t"/>
            <w10:anchorlock/>
          </v:shape>
          <o:OLEObject Type="Embed" ProgID="Equation.DSMT4" ShapeID="_x0000_i1034" DrawAspect="Content" ObjectID="_1468075730" r:id="rId143"/>
        </w:object>
      </w:r>
      <w:r>
        <w:t xml:space="preserve"> </w:t>
      </w:r>
      <w:r>
        <w:rPr>
          <w:rFonts w:ascii="宋体" w:hAnsi="宋体"/>
          <w:sz w:val="28"/>
          <w:szCs w:val="28"/>
        </w:rPr>
        <w:t>（</w:t>
      </w:r>
      <w:r>
        <w:rPr>
          <w:rFonts w:ascii="宋体" w:hAnsi="宋体"/>
          <w:sz w:val="24"/>
        </w:rPr>
        <w:t>设定的起始值）</w:t>
      </w:r>
    </w:p>
    <w:p>
      <w:pPr>
        <w:keepNext w:val="0"/>
        <w:keepLines w:val="0"/>
        <w:pageBreakBefore w:val="0"/>
        <w:widowControl w:val="0"/>
        <w:kinsoku/>
        <w:wordWrap/>
        <w:overflowPunct/>
        <w:topLinePunct w:val="0"/>
        <w:autoSpaceDE/>
        <w:autoSpaceDN/>
        <w:bidi w:val="0"/>
        <w:adjustRightInd/>
        <w:snapToGrid/>
        <w:spacing w:after="29" w:line="360" w:lineRule="auto"/>
        <w:ind w:right="2238"/>
        <w:textAlignment w:val="auto"/>
        <w:outlineLvl w:val="9"/>
      </w:pPr>
      <w:r>
        <w:rPr>
          <w:sz w:val="24"/>
        </w:rPr>
        <w:t>公称通径</w:t>
      </w:r>
      <w:r>
        <w:t xml:space="preserve"> </w:t>
      </w:r>
      <w:r>
        <w:rPr>
          <w:position w:val="-12"/>
        </w:rPr>
        <w:object>
          <v:shape id="_x0000_i1035" type="#_x0000_t75" style="width:19pt;height:18pt" o:ole="" coordsize="21600,21600" o:preferrelative="t" filled="f" stroked="f">
            <v:imagedata r:id="rId144" o:title=""/>
            <o:lock v:ext="edit" aspectratio="t"/>
            <w10:anchorlock/>
          </v:shape>
          <o:OLEObject Type="Embed" ProgID="Equation.DSMT4" ShapeID="_x0000_i1035" DrawAspect="Content" ObjectID="_1468075731" r:id="rId145"/>
        </w:object>
      </w:r>
      <w:r>
        <w:t xml:space="preserve"> </w:t>
      </w:r>
      <w:r>
        <w:rPr>
          <w:rFonts w:eastAsia="Times New Roman"/>
          <w:sz w:val="14"/>
        </w:rPr>
        <w:t xml:space="preserve"> </w:t>
      </w:r>
      <w:r>
        <w:t>：</w:t>
      </w:r>
    </w:p>
    <w:p>
      <w:pPr>
        <w:keepNext w:val="0"/>
        <w:keepLines w:val="0"/>
        <w:pageBreakBefore w:val="0"/>
        <w:widowControl w:val="0"/>
        <w:kinsoku/>
        <w:wordWrap/>
        <w:overflowPunct/>
        <w:topLinePunct w:val="0"/>
        <w:autoSpaceDE/>
        <w:autoSpaceDN/>
        <w:bidi w:val="0"/>
        <w:adjustRightInd/>
        <w:snapToGrid/>
        <w:spacing w:after="29" w:line="360" w:lineRule="auto"/>
        <w:ind w:right="2238"/>
        <w:jc w:val="center"/>
        <w:textAlignment w:val="auto"/>
        <w:outlineLvl w:val="9"/>
      </w:pPr>
      <w:r>
        <w:rPr>
          <w:position w:val="-12"/>
        </w:rPr>
        <w:object>
          <v:shape id="_x0000_i1036" type="#_x0000_t75" style="width:120pt;height:18pt" o:ole="" coordsize="21600,21600" o:preferrelative="t" filled="f" stroked="f">
            <v:imagedata r:id="rId146" o:title=""/>
            <o:lock v:ext="edit" aspectratio="t"/>
            <w10:anchorlock/>
          </v:shape>
          <o:OLEObject Type="Embed" ProgID="Equation.DSMT4" ShapeID="_x0000_i1036" DrawAspect="Content" ObjectID="_1468075732" r:id="rId147"/>
        </w:object>
      </w:r>
      <w:r>
        <w:t xml:space="preserve"> </w:t>
      </w:r>
      <w:r>
        <w:rPr>
          <w:rFonts w:hint="eastAsia"/>
        </w:rPr>
        <w:t xml:space="preserve"> </w:t>
      </w:r>
      <w:r>
        <w:rPr>
          <w:rFonts w:ascii="宋体" w:hAnsi="宋体" w:hint="eastAsia"/>
          <w:sz w:val="24"/>
        </w:rPr>
        <w:t>(设计</w:t>
      </w:r>
      <w:r>
        <w:rPr>
          <w:rFonts w:ascii="宋体" w:hAnsi="宋体"/>
          <w:sz w:val="24"/>
        </w:rPr>
        <w:t>给定值</w:t>
      </w:r>
      <w:r>
        <w:rPr>
          <w:rFonts w:ascii="宋体" w:hAnsi="宋体" w:hint="eastAsia"/>
          <w:sz w:val="24"/>
        </w:rPr>
        <w:t>)</w:t>
      </w:r>
    </w:p>
    <w:p>
      <w:pPr>
        <w:keepNext w:val="0"/>
        <w:keepLines w:val="0"/>
        <w:pageBreakBefore w:val="0"/>
        <w:widowControl w:val="0"/>
        <w:kinsoku/>
        <w:wordWrap/>
        <w:overflowPunct/>
        <w:topLinePunct w:val="0"/>
        <w:autoSpaceDE/>
        <w:autoSpaceDN/>
        <w:bidi w:val="0"/>
        <w:adjustRightInd/>
        <w:snapToGrid/>
        <w:spacing w:after="71" w:line="360" w:lineRule="auto"/>
        <w:textAlignment w:val="auto"/>
        <w:outlineLvl w:val="9"/>
        <w:rPr>
          <w:sz w:val="24"/>
        </w:rPr>
      </w:pPr>
      <w:r>
        <w:rPr>
          <w:sz w:val="24"/>
        </w:rPr>
        <w:t>阀体</w:t>
      </w:r>
      <w:r>
        <w:rPr>
          <w:rFonts w:hint="eastAsia"/>
          <w:sz w:val="24"/>
        </w:rPr>
        <w:t>的</w:t>
      </w:r>
      <w:r>
        <w:rPr>
          <w:sz w:val="24"/>
        </w:rPr>
        <w:t>材料</w:t>
      </w:r>
      <w:r>
        <w:rPr>
          <w:rFonts w:hint="eastAsia"/>
          <w:sz w:val="24"/>
        </w:rPr>
        <w:t>应</w:t>
      </w:r>
      <w:r>
        <w:rPr>
          <w:sz w:val="24"/>
        </w:rPr>
        <w:t xml:space="preserve">选为 </w:t>
      </w:r>
      <w:r>
        <w:rPr>
          <w:rFonts w:eastAsia="Times New Roman"/>
          <w:sz w:val="24"/>
        </w:rPr>
        <w:t>35CrMo</w:t>
      </w:r>
      <w:r>
        <w:rPr>
          <w:sz w:val="24"/>
        </w:rPr>
        <w:t>（锻造），则：</w:t>
      </w:r>
    </w:p>
    <w:p>
      <w:pPr>
        <w:keepNext w:val="0"/>
        <w:keepLines w:val="0"/>
        <w:pageBreakBefore w:val="0"/>
        <w:widowControl w:val="0"/>
        <w:kinsoku/>
        <w:wordWrap/>
        <w:overflowPunct/>
        <w:topLinePunct w:val="0"/>
        <w:autoSpaceDE/>
        <w:autoSpaceDN/>
        <w:bidi w:val="0"/>
        <w:adjustRightInd/>
        <w:snapToGrid/>
        <w:spacing w:after="71" w:line="360" w:lineRule="auto"/>
        <w:jc w:val="center"/>
        <w:textAlignment w:val="auto"/>
        <w:outlineLvl w:val="9"/>
      </w:pPr>
      <w:r>
        <w:rPr>
          <w:position w:val="-12"/>
        </w:rPr>
        <w:object>
          <v:shape id="_x0000_i1037" type="#_x0000_t75" style="width:77pt;height:18pt" o:ole="" coordsize="21600,21600" o:preferrelative="t" filled="f" stroked="f">
            <v:imagedata r:id="rId148" o:title=""/>
            <o:lock v:ext="edit" aspectratio="t"/>
            <w10:anchorlock/>
          </v:shape>
          <o:OLEObject Type="Embed" ProgID="Equation.DSMT4" ShapeID="_x0000_i1037" DrawAspect="Content" ObjectID="_1468075733" r:id="rId149"/>
        </w:object>
      </w:r>
    </w:p>
    <w:p>
      <w:pPr>
        <w:keepNext w:val="0"/>
        <w:keepLines w:val="0"/>
        <w:pageBreakBefore w:val="0"/>
        <w:widowControl w:val="0"/>
        <w:kinsoku/>
        <w:wordWrap/>
        <w:overflowPunct/>
        <w:topLinePunct w:val="0"/>
        <w:autoSpaceDE/>
        <w:autoSpaceDN/>
        <w:bidi w:val="0"/>
        <w:adjustRightInd/>
        <w:snapToGrid/>
        <w:spacing w:after="71" w:line="360" w:lineRule="auto"/>
        <w:textAlignment w:val="auto"/>
        <w:outlineLvl w:val="9"/>
        <w:rPr>
          <w:rFonts w:ascii="宋体" w:hAnsi="宋体"/>
          <w:sz w:val="28"/>
          <w:szCs w:val="28"/>
        </w:rPr>
      </w:pPr>
      <w:r>
        <w:rPr>
          <w:rFonts w:ascii="宋体" w:hAnsi="宋体" w:hint="eastAsia"/>
          <w:sz w:val="24"/>
        </w:rPr>
        <w:t>安全系数</w:t>
      </w:r>
      <w:r>
        <w:t xml:space="preserve"> </w:t>
      </w:r>
      <w:r>
        <w:rPr>
          <w:position w:val="-4"/>
        </w:rPr>
        <w:object>
          <v:shape id="_x0000_i1038" type="#_x0000_t75" style="width:13pt;height:12pt" o:ole="" coordsize="21600,21600" o:preferrelative="t" filled="f" stroked="f">
            <v:imagedata r:id="rId150" o:title=""/>
            <o:lock v:ext="edit" aspectratio="t"/>
            <w10:anchorlock/>
          </v:shape>
          <o:OLEObject Type="Embed" ProgID="Equation.DSMT4" ShapeID="_x0000_i1038" DrawAspect="Content" ObjectID="_1468075734" r:id="rId151"/>
        </w:object>
      </w:r>
      <w:r>
        <w:rPr>
          <w:rFonts w:ascii="宋体" w:hAnsi="宋体" w:hint="eastAsia"/>
          <w:sz w:val="28"/>
          <w:szCs w:val="28"/>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pPr>
      <w:r>
        <w:rPr>
          <w:position w:val="-6"/>
        </w:rPr>
        <w:object>
          <v:shape id="_x0000_i1039" type="#_x0000_t75" style="width:40pt;height:13.95pt" o:ole="" coordsize="21600,21600" o:preferrelative="t" filled="f" stroked="f">
            <v:imagedata r:id="rId152" o:title=""/>
            <o:lock v:ext="edit" aspectratio="t"/>
            <w10:anchorlock/>
          </v:shape>
          <o:OLEObject Type="Embed" ProgID="Equation.DSMT4" ShapeID="_x0000_i1039" DrawAspect="Content" ObjectID="_1468075735" r:id="rId153"/>
        </w:object>
      </w:r>
    </w:p>
    <w:p>
      <w:pPr>
        <w:keepNext w:val="0"/>
        <w:keepLines w:val="0"/>
        <w:pageBreakBefore w:val="0"/>
        <w:widowControl w:val="0"/>
        <w:kinsoku/>
        <w:wordWrap/>
        <w:overflowPunct/>
        <w:topLinePunct w:val="0"/>
        <w:autoSpaceDE/>
        <w:autoSpaceDN/>
        <w:bidi w:val="0"/>
        <w:adjustRightInd/>
        <w:snapToGrid/>
        <w:spacing w:after="71" w:line="360" w:lineRule="auto"/>
        <w:textAlignment w:val="auto"/>
        <w:outlineLvl w:val="9"/>
        <w:rPr>
          <w:rFonts w:ascii="宋体" w:hAnsi="宋体"/>
          <w:sz w:val="28"/>
          <w:szCs w:val="28"/>
        </w:rPr>
        <w:sectPr>
          <w:headerReference w:type="even" r:id="rId154"/>
          <w:headerReference w:type="default" r:id="rId155"/>
          <w:footerReference w:type="even" r:id="rId156"/>
          <w:footerReference w:type="default" r:id="rId157"/>
          <w:headerReference w:type="first" r:id="rId158"/>
          <w:footerReference w:type="first" r:id="rId159"/>
          <w:pgSz w:w="11906" w:h="16838"/>
          <w:pgMar w:top="1984" w:right="1417" w:bottom="1701" w:left="1701" w:header="1587" w:footer="1247" w:gutter="0"/>
          <w:pgNumType w:fmt="decimal" w:start="15"/>
          <w:cols w:num="1" w:space="720"/>
          <w:docGrid w:type="lines" w:linePitch="312" w:charSpace="0"/>
        </w:sectPr>
      </w:pPr>
      <w:r>
        <w:rPr>
          <w:rFonts w:ascii="宋体" w:hAnsi="宋体" w:hint="eastAsia"/>
          <w:sz w:val="24"/>
        </w:rPr>
        <w:t>代入</w:t>
      </w:r>
      <w:r>
        <w:rPr>
          <w:rFonts w:ascii="宋体" w:hAnsi="宋体"/>
          <w:sz w:val="24"/>
        </w:rPr>
        <w:t>上面的公式可</w:t>
      </w:r>
      <w:r>
        <w:rPr>
          <w:rFonts w:ascii="宋体" w:hAnsi="宋体" w:hint="eastAsia"/>
          <w:sz w:val="24"/>
        </w:rPr>
        <w:t>得</w:t>
      </w:r>
      <w:r>
        <w:rPr>
          <w:rFonts w:ascii="宋体" w:hAnsi="宋体"/>
          <w:sz w:val="28"/>
          <w:szCs w:val="28"/>
        </w:rPr>
        <w:t>：</w:t>
      </w:r>
    </w:p>
    <w:p>
      <w:pPr>
        <w:pStyle w:val="BodyText"/>
        <w:keepLines w:val="0"/>
        <w:pageBreakBefore w:val="0"/>
        <w:widowControl w:val="0"/>
        <w:kinsoku/>
        <w:wordWrap/>
        <w:overflowPunct/>
        <w:topLinePunct w:val="0"/>
        <w:autoSpaceDE/>
        <w:autoSpaceDN/>
        <w:bidi w:val="0"/>
        <w:adjustRightInd/>
        <w:snapToGrid/>
        <w:spacing w:line="360" w:lineRule="auto"/>
        <w:jc w:val="center"/>
        <w:textAlignment w:val="auto"/>
        <w:rPr>
          <w:position w:val="-32"/>
        </w:rPr>
      </w:pPr>
      <w:r>
        <w:rPr>
          <w:position w:val="-32"/>
        </w:rPr>
        <w:object>
          <v:shape id="_x0000_i1040" type="#_x0000_t75" style="width:235pt;height:35pt" o:ole="" coordsize="21600,21600" o:preferrelative="t" filled="f" stroked="f">
            <v:imagedata r:id="rId160" o:title=""/>
            <o:lock v:ext="edit" aspectratio="t"/>
            <w10:anchorlock/>
          </v:shape>
          <o:OLEObject Type="Embed" ProgID="Equation.DSMT4" ShapeID="_x0000_i1040" DrawAspect="Content" ObjectID="_1468075736" r:id="rId161"/>
        </w:object>
      </w:r>
    </w:p>
    <w:p>
      <w:pPr>
        <w:pStyle w:val="BodyText"/>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r>
        <w:rPr>
          <w:rFonts w:ascii="宋体" w:eastAsia="宋体" w:hAnsi="宋体" w:cs="宋体" w:hint="eastAsia"/>
        </w:rPr>
        <w:t>由《阀门设计手册》中表3-1可知</w:t>
      </w:r>
      <w:r>
        <w:t>：</w:t>
      </w:r>
    </w:p>
    <w:tbl>
      <w:tblPr>
        <w:tblStyle w:val="TableNormal"/>
        <w:tblW w:w="7345" w:type="dxa"/>
        <w:tblInd w:w="108" w:type="dxa"/>
        <w:tblLayout w:type="fixed"/>
        <w:tblCellMar>
          <w:top w:w="0" w:type="dxa"/>
          <w:left w:w="108" w:type="dxa"/>
          <w:bottom w:w="0" w:type="dxa"/>
          <w:right w:w="108" w:type="dxa"/>
        </w:tblCellMar>
      </w:tblPr>
      <w:tblGrid>
        <w:gridCol w:w="1837"/>
        <w:gridCol w:w="1836"/>
        <w:gridCol w:w="1836"/>
        <w:gridCol w:w="1836"/>
      </w:tblGrid>
      <w:tr>
        <w:tblPrEx>
          <w:tblW w:w="7345" w:type="dxa"/>
          <w:tblInd w:w="108" w:type="dxa"/>
          <w:tblLayout w:type="fixed"/>
          <w:tblCellMar>
            <w:top w:w="0" w:type="dxa"/>
            <w:left w:w="108" w:type="dxa"/>
            <w:bottom w:w="0" w:type="dxa"/>
            <w:right w:w="108" w:type="dxa"/>
          </w:tblCellMar>
        </w:tblPrEx>
        <w:trPr>
          <w:trHeight w:val="680"/>
        </w:trPr>
        <w:tc>
          <w:tcPr>
            <w:tcW w:w="1837" w:type="dxa"/>
            <w:tcBorders>
              <w:top w:val="single" w:sz="4" w:space="0" w:color="000000"/>
              <w:left w:val="nil"/>
              <w:bottom w:val="single" w:sz="4" w:space="0" w:color="000000"/>
              <w:right w:val="nil"/>
            </w:tcBorders>
            <w:vAlign w:val="center"/>
          </w:tcPr>
          <w:p>
            <w:pPr>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kern w:val="0"/>
                <w:sz w:val="24"/>
              </w:rPr>
            </w:pPr>
            <w:r>
              <w:rPr>
                <w:position w:val="-12"/>
              </w:rPr>
              <w:object>
                <v:shape id="_x0000_i1041" type="#_x0000_t75" style="width:31.95pt;height:19pt" o:ole="" coordsize="21600,21600" o:preferrelative="t" filled="f" stroked="f">
                  <v:imagedata r:id="rId162" o:title=""/>
                  <o:lock v:ext="edit" aspectratio="t"/>
                  <w10:anchorlock/>
                </v:shape>
                <o:OLEObject Type="Embed" ProgID="Equation.DSMT4" ShapeID="_x0000_i1041" DrawAspect="Content" ObjectID="_1468075737" r:id="rId163"/>
              </w:object>
            </w:r>
          </w:p>
        </w:tc>
        <w:tc>
          <w:tcPr>
            <w:tcW w:w="1836" w:type="dxa"/>
            <w:tcBorders>
              <w:top w:val="single" w:sz="4" w:space="0" w:color="000000"/>
              <w:left w:val="single" w:sz="4" w:space="0" w:color="000000"/>
              <w:bottom w:val="single" w:sz="4" w:space="0" w:color="000000"/>
              <w:right w:val="single" w:sz="4" w:space="0" w:color="000000"/>
            </w:tcBorders>
            <w:vAlign w:val="center"/>
          </w:tcPr>
          <w:p>
            <w:pPr>
              <w:keepLines w:val="0"/>
              <w:pageBreakBefore w:val="0"/>
              <w:widowControl/>
              <w:kinsoku/>
              <w:wordWrap/>
              <w:overflowPunct/>
              <w:topLinePunct w:val="0"/>
              <w:autoSpaceDE/>
              <w:autoSpaceDN/>
              <w:bidi w:val="0"/>
              <w:adjustRightInd/>
              <w:snapToGrid/>
              <w:spacing w:line="360" w:lineRule="auto"/>
              <w:jc w:val="center"/>
              <w:textAlignment w:val="auto"/>
              <w:rPr>
                <w:rFonts w:eastAsia="Times New Roman"/>
                <w:kern w:val="0"/>
                <w:sz w:val="20"/>
                <w:szCs w:val="20"/>
              </w:rPr>
            </w:pPr>
            <w:r>
              <w:rPr>
                <w:position w:val="-6"/>
              </w:rPr>
              <w:object>
                <v:shape id="_x0000_i1042" type="#_x0000_t75" style="width:9pt;height:11pt" o:ole="" coordsize="21600,21600" o:preferrelative="t" filled="f" stroked="f">
                  <v:imagedata r:id="rId164" o:title=""/>
                  <o:lock v:ext="edit" aspectratio="t"/>
                  <w10:anchorlock/>
                </v:shape>
                <o:OLEObject Type="Embed" ProgID="Equation.DSMT4" ShapeID="_x0000_i1042" DrawAspect="Content" ObjectID="_1468075738" r:id="rId165"/>
              </w:object>
            </w:r>
          </w:p>
        </w:tc>
        <w:tc>
          <w:tcPr>
            <w:tcW w:w="1836" w:type="dxa"/>
            <w:tcBorders>
              <w:top w:val="single" w:sz="4" w:space="0" w:color="000000"/>
              <w:left w:val="single" w:sz="4" w:space="0" w:color="000000"/>
              <w:bottom w:val="single" w:sz="4" w:space="0" w:color="000000"/>
              <w:right w:val="single" w:sz="4" w:space="0" w:color="000000"/>
            </w:tcBorders>
            <w:vAlign w:val="center"/>
          </w:tcPr>
          <w:p>
            <w:pPr>
              <w:keepLines w:val="0"/>
              <w:pageBreakBefore w:val="0"/>
              <w:widowControl/>
              <w:kinsoku/>
              <w:wordWrap/>
              <w:overflowPunct/>
              <w:topLinePunct w:val="0"/>
              <w:autoSpaceDE/>
              <w:autoSpaceDN/>
              <w:bidi w:val="0"/>
              <w:adjustRightInd/>
              <w:snapToGrid/>
              <w:spacing w:line="360" w:lineRule="auto"/>
              <w:jc w:val="center"/>
              <w:textAlignment w:val="auto"/>
              <w:rPr>
                <w:rFonts w:eastAsia="Times New Roman"/>
                <w:kern w:val="0"/>
                <w:sz w:val="20"/>
                <w:szCs w:val="20"/>
              </w:rPr>
            </w:pPr>
            <w:r>
              <w:rPr>
                <w:position w:val="-12"/>
              </w:rPr>
              <w:object>
                <v:shape id="_x0000_i1043" type="#_x0000_t75" style="width:31.95pt;height:19pt" o:ole="" coordsize="21600,21600" o:preferrelative="t" filled="f" stroked="f">
                  <v:imagedata r:id="rId166" o:title=""/>
                  <o:lock v:ext="edit" aspectratio="t"/>
                  <w10:anchorlock/>
                </v:shape>
                <o:OLEObject Type="Embed" ProgID="Equation.DSMT4" ShapeID="_x0000_i1043" DrawAspect="Content" ObjectID="_1468075739" r:id="rId167"/>
              </w:object>
            </w:r>
          </w:p>
        </w:tc>
        <w:tc>
          <w:tcPr>
            <w:tcW w:w="1836" w:type="dxa"/>
            <w:tcBorders>
              <w:top w:val="single" w:sz="4" w:space="0" w:color="000000"/>
              <w:left w:val="nil"/>
              <w:bottom w:val="single" w:sz="4" w:space="0" w:color="000000"/>
              <w:right w:val="nil"/>
            </w:tcBorders>
            <w:vAlign w:val="center"/>
          </w:tcPr>
          <w:p>
            <w:pPr>
              <w:keepLines w:val="0"/>
              <w:pageBreakBefore w:val="0"/>
              <w:widowControl/>
              <w:kinsoku/>
              <w:wordWrap/>
              <w:overflowPunct/>
              <w:topLinePunct w:val="0"/>
              <w:autoSpaceDE/>
              <w:autoSpaceDN/>
              <w:bidi w:val="0"/>
              <w:adjustRightInd/>
              <w:snapToGrid/>
              <w:spacing w:line="360" w:lineRule="auto"/>
              <w:jc w:val="center"/>
              <w:textAlignment w:val="auto"/>
              <w:rPr>
                <w:rFonts w:eastAsia="Times New Roman"/>
                <w:kern w:val="0"/>
                <w:sz w:val="20"/>
                <w:szCs w:val="20"/>
              </w:rPr>
            </w:pPr>
            <w:r>
              <w:rPr>
                <w:position w:val="-6"/>
              </w:rPr>
              <w:object>
                <v:shape id="_x0000_i1044" type="#_x0000_t75" style="width:9pt;height:11pt" o:ole="" coordsize="21600,21600" o:preferrelative="t" filled="f" stroked="f">
                  <v:imagedata r:id="rId168" o:title=""/>
                  <o:lock v:ext="edit" aspectratio="t"/>
                  <w10:anchorlock/>
                </v:shape>
                <o:OLEObject Type="Embed" ProgID="Equation.DSMT4" ShapeID="_x0000_i1044" DrawAspect="Content" ObjectID="_1468075740" r:id="rId169"/>
              </w:object>
            </w:r>
          </w:p>
        </w:tc>
      </w:tr>
      <w:tr>
        <w:tblPrEx>
          <w:tblW w:w="7345" w:type="dxa"/>
          <w:tblInd w:w="108" w:type="dxa"/>
          <w:tblLayout w:type="fixed"/>
          <w:tblCellMar>
            <w:top w:w="0" w:type="dxa"/>
            <w:left w:w="108" w:type="dxa"/>
            <w:bottom w:w="0" w:type="dxa"/>
            <w:right w:w="108" w:type="dxa"/>
          </w:tblCellMar>
        </w:tblPrEx>
        <w:trPr>
          <w:trHeight w:val="680"/>
        </w:trPr>
        <w:tc>
          <w:tcPr>
            <w:tcW w:w="1837" w:type="dxa"/>
            <w:tcBorders>
              <w:top w:val="nil"/>
              <w:left w:val="nil"/>
              <w:bottom w:val="single" w:sz="4" w:space="0" w:color="000000"/>
              <w:right w:val="nil"/>
            </w:tcBorders>
            <w:vAlign w:val="center"/>
          </w:tcPr>
          <w:p>
            <w:pPr>
              <w:keepLines w:val="0"/>
              <w:pageBreakBefore w:val="0"/>
              <w:widowControl/>
              <w:kinsoku/>
              <w:wordWrap/>
              <w:overflowPunct/>
              <w:topLinePunct w:val="0"/>
              <w:autoSpaceDE/>
              <w:autoSpaceDN/>
              <w:bidi w:val="0"/>
              <w:adjustRightInd/>
              <w:snapToGrid/>
              <w:spacing w:line="360" w:lineRule="auto"/>
              <w:jc w:val="center"/>
              <w:textAlignment w:val="auto"/>
              <w:rPr>
                <w:rFonts w:eastAsia="Times New Roman"/>
                <w:kern w:val="0"/>
                <w:sz w:val="20"/>
                <w:szCs w:val="20"/>
              </w:rPr>
            </w:pPr>
            <w:r>
              <w:rPr>
                <w:position w:val="-8"/>
              </w:rPr>
              <w:object>
                <v:shape id="_x0000_i1045" type="#_x0000_t75" style="width:17pt;height:13.95pt" o:ole="" coordsize="21600,21600" o:preferrelative="t" filled="f" stroked="f">
                  <v:imagedata r:id="rId170" o:title=""/>
                  <o:lock v:ext="edit" aspectratio="t"/>
                  <w10:anchorlock/>
                </v:shape>
                <o:OLEObject Type="Embed" ProgID="Equation.DSMT4" ShapeID="_x0000_i1045" DrawAspect="Content" ObjectID="_1468075741" r:id="rId171"/>
              </w:object>
            </w:r>
          </w:p>
        </w:tc>
        <w:tc>
          <w:tcPr>
            <w:tcW w:w="1836" w:type="dxa"/>
            <w:tcBorders>
              <w:top w:val="single" w:sz="4" w:space="0" w:color="000000"/>
              <w:left w:val="single" w:sz="4" w:space="0" w:color="000000"/>
              <w:bottom w:val="single" w:sz="4" w:space="0" w:color="000000"/>
              <w:right w:val="single" w:sz="4" w:space="0" w:color="000000"/>
            </w:tcBorders>
            <w:vAlign w:val="center"/>
          </w:tcPr>
          <w:p>
            <w:pPr>
              <w:keepLines w:val="0"/>
              <w:pageBreakBefore w:val="0"/>
              <w:widowControl/>
              <w:kinsoku/>
              <w:wordWrap/>
              <w:overflowPunct/>
              <w:topLinePunct w:val="0"/>
              <w:autoSpaceDE/>
              <w:autoSpaceDN/>
              <w:bidi w:val="0"/>
              <w:adjustRightInd/>
              <w:snapToGrid/>
              <w:spacing w:line="360" w:lineRule="auto"/>
              <w:jc w:val="center"/>
              <w:textAlignment w:val="auto"/>
              <w:rPr>
                <w:rFonts w:hint="eastAsia"/>
                <w:kern w:val="0"/>
                <w:sz w:val="20"/>
                <w:szCs w:val="20"/>
              </w:rPr>
            </w:pPr>
            <w:r>
              <w:rPr>
                <w:rFonts w:hint="eastAsia"/>
                <w:kern w:val="0"/>
                <w:sz w:val="20"/>
                <w:szCs w:val="20"/>
              </w:rPr>
              <w:t>5</w:t>
            </w:r>
          </w:p>
        </w:tc>
        <w:tc>
          <w:tcPr>
            <w:tcW w:w="1836" w:type="dxa"/>
            <w:tcBorders>
              <w:top w:val="single" w:sz="4" w:space="0" w:color="000000"/>
              <w:left w:val="single" w:sz="4" w:space="0" w:color="000000"/>
              <w:bottom w:val="single" w:sz="4" w:space="0" w:color="000000"/>
              <w:right w:val="single" w:sz="4" w:space="0" w:color="000000"/>
            </w:tcBorders>
            <w:vAlign w:val="center"/>
          </w:tcPr>
          <w:p>
            <w:pPr>
              <w:keepLines w:val="0"/>
              <w:pageBreakBefore w:val="0"/>
              <w:widowControl/>
              <w:kinsoku/>
              <w:wordWrap/>
              <w:overflowPunct/>
              <w:topLinePunct w:val="0"/>
              <w:autoSpaceDE/>
              <w:autoSpaceDN/>
              <w:bidi w:val="0"/>
              <w:adjustRightInd/>
              <w:snapToGrid/>
              <w:spacing w:line="360" w:lineRule="auto"/>
              <w:jc w:val="center"/>
              <w:textAlignment w:val="auto"/>
              <w:rPr>
                <w:rFonts w:hint="eastAsia"/>
                <w:kern w:val="0"/>
                <w:sz w:val="20"/>
                <w:szCs w:val="20"/>
              </w:rPr>
            </w:pPr>
            <w:r>
              <w:rPr>
                <w:rFonts w:hint="eastAsia"/>
                <w:kern w:val="0"/>
                <w:sz w:val="20"/>
                <w:szCs w:val="20"/>
              </w:rPr>
              <w:t>2</w:t>
            </w:r>
            <w:r>
              <w:rPr>
                <w:kern w:val="0"/>
                <w:sz w:val="20"/>
                <w:szCs w:val="20"/>
              </w:rPr>
              <w:t>1--30</w:t>
            </w:r>
          </w:p>
        </w:tc>
        <w:tc>
          <w:tcPr>
            <w:tcW w:w="1836" w:type="dxa"/>
            <w:tcBorders>
              <w:top w:val="nil"/>
              <w:left w:val="nil"/>
              <w:bottom w:val="single" w:sz="4" w:space="0" w:color="000000"/>
              <w:right w:val="nil"/>
            </w:tcBorders>
            <w:vAlign w:val="center"/>
          </w:tcPr>
          <w:p>
            <w:pPr>
              <w:keepLines w:val="0"/>
              <w:pageBreakBefore w:val="0"/>
              <w:widowControl/>
              <w:kinsoku/>
              <w:wordWrap/>
              <w:overflowPunct/>
              <w:topLinePunct w:val="0"/>
              <w:autoSpaceDE/>
              <w:autoSpaceDN/>
              <w:bidi w:val="0"/>
              <w:adjustRightInd/>
              <w:snapToGrid/>
              <w:spacing w:line="360" w:lineRule="auto"/>
              <w:jc w:val="center"/>
              <w:textAlignment w:val="auto"/>
              <w:rPr>
                <w:rFonts w:hint="eastAsia"/>
                <w:kern w:val="0"/>
                <w:sz w:val="20"/>
                <w:szCs w:val="20"/>
              </w:rPr>
            </w:pPr>
            <w:r>
              <w:rPr>
                <w:rFonts w:hint="eastAsia"/>
                <w:kern w:val="0"/>
                <w:sz w:val="20"/>
                <w:szCs w:val="20"/>
              </w:rPr>
              <w:t>2</w:t>
            </w:r>
          </w:p>
        </w:tc>
      </w:tr>
      <w:tr>
        <w:tblPrEx>
          <w:tblW w:w="7345" w:type="dxa"/>
          <w:tblInd w:w="108" w:type="dxa"/>
          <w:tblLayout w:type="fixed"/>
          <w:tblCellMar>
            <w:top w:w="0" w:type="dxa"/>
            <w:left w:w="108" w:type="dxa"/>
            <w:bottom w:w="0" w:type="dxa"/>
            <w:right w:w="108" w:type="dxa"/>
          </w:tblCellMar>
        </w:tblPrEx>
        <w:trPr>
          <w:trHeight w:val="680"/>
        </w:trPr>
        <w:tc>
          <w:tcPr>
            <w:tcW w:w="1837" w:type="dxa"/>
            <w:tcBorders>
              <w:top w:val="nil"/>
              <w:left w:val="nil"/>
              <w:bottom w:val="single" w:sz="4" w:space="0" w:color="000000"/>
              <w:right w:val="nil"/>
            </w:tcBorders>
            <w:vAlign w:val="center"/>
          </w:tcPr>
          <w:p>
            <w:pPr>
              <w:keepLines w:val="0"/>
              <w:pageBreakBefore w:val="0"/>
              <w:widowControl/>
              <w:kinsoku/>
              <w:wordWrap/>
              <w:overflowPunct/>
              <w:topLinePunct w:val="0"/>
              <w:autoSpaceDE/>
              <w:autoSpaceDN/>
              <w:bidi w:val="0"/>
              <w:adjustRightInd/>
              <w:snapToGrid/>
              <w:spacing w:line="360" w:lineRule="auto"/>
              <w:jc w:val="center"/>
              <w:textAlignment w:val="auto"/>
              <w:rPr>
                <w:rFonts w:hint="eastAsia"/>
                <w:kern w:val="0"/>
                <w:sz w:val="20"/>
                <w:szCs w:val="20"/>
              </w:rPr>
            </w:pPr>
            <w:r>
              <w:rPr>
                <w:rFonts w:hint="eastAsia"/>
                <w:kern w:val="0"/>
                <w:sz w:val="20"/>
                <w:szCs w:val="20"/>
              </w:rPr>
              <w:t>6</w:t>
            </w:r>
            <w:r>
              <w:rPr>
                <w:kern w:val="0"/>
                <w:sz w:val="20"/>
                <w:szCs w:val="20"/>
              </w:rPr>
              <w:t>—10</w:t>
            </w:r>
          </w:p>
        </w:tc>
        <w:tc>
          <w:tcPr>
            <w:tcW w:w="1836" w:type="dxa"/>
            <w:tcBorders>
              <w:top w:val="single" w:sz="4" w:space="0" w:color="000000"/>
              <w:left w:val="single" w:sz="4" w:space="0" w:color="000000"/>
              <w:bottom w:val="single" w:sz="4" w:space="0" w:color="000000"/>
              <w:right w:val="single" w:sz="4" w:space="0" w:color="000000"/>
            </w:tcBorders>
            <w:vAlign w:val="center"/>
          </w:tcPr>
          <w:p>
            <w:pPr>
              <w:keepLines w:val="0"/>
              <w:pageBreakBefore w:val="0"/>
              <w:widowControl/>
              <w:kinsoku/>
              <w:wordWrap/>
              <w:overflowPunct/>
              <w:topLinePunct w:val="0"/>
              <w:autoSpaceDE/>
              <w:autoSpaceDN/>
              <w:bidi w:val="0"/>
              <w:adjustRightInd/>
              <w:snapToGrid/>
              <w:spacing w:line="360" w:lineRule="auto"/>
              <w:jc w:val="center"/>
              <w:textAlignment w:val="auto"/>
              <w:rPr>
                <w:rFonts w:hint="eastAsia"/>
                <w:kern w:val="0"/>
                <w:sz w:val="20"/>
                <w:szCs w:val="20"/>
              </w:rPr>
            </w:pPr>
            <w:r>
              <w:rPr>
                <w:rFonts w:hint="eastAsia"/>
                <w:kern w:val="0"/>
                <w:sz w:val="20"/>
                <w:szCs w:val="20"/>
              </w:rPr>
              <w:t>4</w:t>
            </w:r>
          </w:p>
        </w:tc>
        <w:tc>
          <w:tcPr>
            <w:tcW w:w="1836" w:type="dxa"/>
            <w:vMerge w:val="restart"/>
            <w:tcBorders>
              <w:top w:val="single" w:sz="4" w:space="0" w:color="000000"/>
              <w:left w:val="single" w:sz="4" w:space="0" w:color="000000"/>
              <w:bottom w:val="single" w:sz="4" w:space="0" w:color="000000"/>
              <w:right w:val="single" w:sz="4" w:space="0" w:color="000000"/>
            </w:tcBorders>
            <w:vAlign w:val="center"/>
          </w:tcPr>
          <w:p>
            <w:pPr>
              <w:keepLines w:val="0"/>
              <w:pageBreakBefore w:val="0"/>
              <w:widowControl/>
              <w:kinsoku/>
              <w:wordWrap/>
              <w:overflowPunct/>
              <w:topLinePunct w:val="0"/>
              <w:autoSpaceDE/>
              <w:autoSpaceDN/>
              <w:bidi w:val="0"/>
              <w:adjustRightInd/>
              <w:snapToGrid/>
              <w:spacing w:line="360" w:lineRule="auto"/>
              <w:jc w:val="center"/>
              <w:textAlignment w:val="auto"/>
              <w:rPr>
                <w:rFonts w:hint="eastAsia"/>
                <w:kern w:val="0"/>
                <w:sz w:val="20"/>
                <w:szCs w:val="20"/>
              </w:rPr>
            </w:pPr>
            <w:r>
              <w:rPr>
                <w:rFonts w:hint="eastAsia"/>
                <w:kern w:val="0"/>
                <w:sz w:val="20"/>
                <w:szCs w:val="20"/>
              </w:rPr>
              <w:t>&gt;</w:t>
            </w:r>
            <w:r>
              <w:rPr>
                <w:kern w:val="0"/>
                <w:sz w:val="20"/>
                <w:szCs w:val="20"/>
              </w:rPr>
              <w:t>30</w:t>
            </w:r>
          </w:p>
        </w:tc>
        <w:tc>
          <w:tcPr>
            <w:tcW w:w="1836" w:type="dxa"/>
            <w:vMerge w:val="restart"/>
            <w:tcBorders>
              <w:top w:val="nil"/>
              <w:left w:val="nil"/>
              <w:bottom w:val="single" w:sz="4" w:space="0" w:color="000000"/>
              <w:right w:val="nil"/>
            </w:tcBorders>
            <w:vAlign w:val="center"/>
          </w:tcPr>
          <w:p>
            <w:pPr>
              <w:keepLines w:val="0"/>
              <w:pageBreakBefore w:val="0"/>
              <w:widowControl/>
              <w:kinsoku/>
              <w:wordWrap/>
              <w:overflowPunct/>
              <w:topLinePunct w:val="0"/>
              <w:autoSpaceDE/>
              <w:autoSpaceDN/>
              <w:bidi w:val="0"/>
              <w:adjustRightInd/>
              <w:snapToGrid/>
              <w:spacing w:line="360" w:lineRule="auto"/>
              <w:jc w:val="center"/>
              <w:textAlignment w:val="auto"/>
              <w:rPr>
                <w:rFonts w:hint="eastAsia"/>
                <w:kern w:val="0"/>
                <w:sz w:val="20"/>
                <w:szCs w:val="20"/>
              </w:rPr>
            </w:pPr>
            <w:r>
              <w:rPr>
                <w:rFonts w:hint="eastAsia"/>
                <w:kern w:val="0"/>
                <w:sz w:val="20"/>
                <w:szCs w:val="20"/>
              </w:rPr>
              <w:t>1</w:t>
            </w:r>
          </w:p>
        </w:tc>
      </w:tr>
      <w:tr>
        <w:tblPrEx>
          <w:tblW w:w="7345" w:type="dxa"/>
          <w:tblInd w:w="108" w:type="dxa"/>
          <w:tblLayout w:type="fixed"/>
          <w:tblCellMar>
            <w:top w:w="0" w:type="dxa"/>
            <w:left w:w="108" w:type="dxa"/>
            <w:bottom w:w="0" w:type="dxa"/>
            <w:right w:w="108" w:type="dxa"/>
          </w:tblCellMar>
        </w:tblPrEx>
        <w:trPr>
          <w:trHeight w:val="680"/>
        </w:trPr>
        <w:tc>
          <w:tcPr>
            <w:tcW w:w="1837" w:type="dxa"/>
            <w:tcBorders>
              <w:top w:val="nil"/>
              <w:left w:val="nil"/>
              <w:bottom w:val="single" w:sz="4" w:space="0" w:color="000000"/>
              <w:right w:val="nil"/>
            </w:tcBorders>
            <w:vAlign w:val="center"/>
          </w:tcPr>
          <w:p>
            <w:pPr>
              <w:keepLines w:val="0"/>
              <w:pageBreakBefore w:val="0"/>
              <w:widowControl/>
              <w:kinsoku/>
              <w:wordWrap/>
              <w:overflowPunct/>
              <w:topLinePunct w:val="0"/>
              <w:autoSpaceDE/>
              <w:autoSpaceDN/>
              <w:bidi w:val="0"/>
              <w:adjustRightInd/>
              <w:snapToGrid/>
              <w:spacing w:line="360" w:lineRule="auto"/>
              <w:jc w:val="center"/>
              <w:textAlignment w:val="auto"/>
              <w:rPr>
                <w:rFonts w:hint="eastAsia"/>
                <w:kern w:val="0"/>
                <w:sz w:val="20"/>
                <w:szCs w:val="20"/>
              </w:rPr>
            </w:pPr>
            <w:r>
              <w:rPr>
                <w:rFonts w:hint="eastAsia"/>
                <w:kern w:val="0"/>
                <w:sz w:val="20"/>
                <w:szCs w:val="20"/>
              </w:rPr>
              <w:t>1</w:t>
            </w:r>
            <w:r>
              <w:rPr>
                <w:kern w:val="0"/>
                <w:sz w:val="20"/>
                <w:szCs w:val="20"/>
              </w:rPr>
              <w:t>1—20</w:t>
            </w:r>
          </w:p>
        </w:tc>
        <w:tc>
          <w:tcPr>
            <w:tcW w:w="1836" w:type="dxa"/>
            <w:tcBorders>
              <w:top w:val="single" w:sz="4" w:space="0" w:color="000000"/>
              <w:left w:val="single" w:sz="4" w:space="0" w:color="000000"/>
              <w:bottom w:val="single" w:sz="4" w:space="0" w:color="000000"/>
              <w:right w:val="single" w:sz="4" w:space="0" w:color="000000"/>
            </w:tcBorders>
            <w:vAlign w:val="center"/>
          </w:tcPr>
          <w:p>
            <w:pPr>
              <w:keepLines w:val="0"/>
              <w:pageBreakBefore w:val="0"/>
              <w:widowControl/>
              <w:kinsoku/>
              <w:wordWrap/>
              <w:overflowPunct/>
              <w:topLinePunct w:val="0"/>
              <w:autoSpaceDE/>
              <w:autoSpaceDN/>
              <w:bidi w:val="0"/>
              <w:adjustRightInd/>
              <w:snapToGrid/>
              <w:spacing w:line="360" w:lineRule="auto"/>
              <w:jc w:val="center"/>
              <w:textAlignment w:val="auto"/>
              <w:rPr>
                <w:rFonts w:hint="eastAsia"/>
                <w:kern w:val="0"/>
                <w:sz w:val="20"/>
                <w:szCs w:val="20"/>
              </w:rPr>
            </w:pPr>
            <w:r>
              <w:rPr>
                <w:position w:val="-12"/>
              </w:rPr>
              <w:object>
                <v:shape id="_x0000_i1046" type="#_x0000_t75" style="width:31.95pt;height:19pt" o:ole="" coordsize="21600,21600" o:preferrelative="t" filled="f" stroked="f">
                  <v:imagedata r:id="rId162" o:title=""/>
                  <o:lock v:ext="edit" aspectratio="t"/>
                  <w10:anchorlock/>
                </v:shape>
                <o:OLEObject Type="Embed" ProgID="Equation.DSMT4" ShapeID="_x0000_i1046" DrawAspect="Content" ObjectID="_1468075742" r:id="rId172"/>
              </w:object>
            </w:r>
            <w:r>
              <w:rPr>
                <w:rFonts w:hint="eastAsia"/>
                <w:kern w:val="0"/>
                <w:sz w:val="20"/>
                <w:szCs w:val="20"/>
              </w:rPr>
              <w:t>3</w:t>
            </w:r>
          </w:p>
        </w:tc>
        <w:tc>
          <w:tcPr>
            <w:tcW w:w="1836" w:type="dxa"/>
            <w:vMerge/>
            <w:tcBorders>
              <w:top w:val="single" w:sz="4" w:space="0" w:color="000000"/>
              <w:left w:val="single" w:sz="4" w:space="0" w:color="000000"/>
              <w:bottom w:val="single" w:sz="4" w:space="0" w:color="000000"/>
              <w:right w:val="single" w:sz="4" w:space="0" w:color="000000"/>
            </w:tcBorders>
            <w:vAlign w:val="center"/>
          </w:tcPr>
          <w:p>
            <w:pPr>
              <w:keepLines w:val="0"/>
              <w:pageBreakBefore w:val="0"/>
              <w:widowControl/>
              <w:kinsoku/>
              <w:wordWrap/>
              <w:overflowPunct/>
              <w:topLinePunct w:val="0"/>
              <w:autoSpaceDE/>
              <w:autoSpaceDN/>
              <w:bidi w:val="0"/>
              <w:adjustRightInd/>
              <w:snapToGrid/>
              <w:spacing w:line="360" w:lineRule="auto"/>
              <w:jc w:val="center"/>
              <w:textAlignment w:val="auto"/>
              <w:rPr>
                <w:rFonts w:eastAsia="Times New Roman"/>
                <w:kern w:val="0"/>
                <w:sz w:val="20"/>
                <w:szCs w:val="20"/>
              </w:rPr>
            </w:pPr>
          </w:p>
        </w:tc>
        <w:tc>
          <w:tcPr>
            <w:tcW w:w="1836" w:type="dxa"/>
            <w:vMerge/>
            <w:tcBorders>
              <w:top w:val="nil"/>
              <w:left w:val="nil"/>
              <w:bottom w:val="single" w:sz="4" w:space="0" w:color="000000"/>
              <w:right w:val="nil"/>
            </w:tcBorders>
            <w:vAlign w:val="center"/>
          </w:tcPr>
          <w:p>
            <w:pPr>
              <w:keepLines w:val="0"/>
              <w:pageBreakBefore w:val="0"/>
              <w:widowControl/>
              <w:kinsoku/>
              <w:wordWrap/>
              <w:overflowPunct/>
              <w:topLinePunct w:val="0"/>
              <w:autoSpaceDE/>
              <w:autoSpaceDN/>
              <w:bidi w:val="0"/>
              <w:adjustRightInd/>
              <w:snapToGrid/>
              <w:spacing w:line="360" w:lineRule="auto"/>
              <w:jc w:val="center"/>
              <w:textAlignment w:val="auto"/>
              <w:rPr>
                <w:rFonts w:eastAsia="Times New Roman"/>
                <w:kern w:val="0"/>
                <w:sz w:val="20"/>
                <w:szCs w:val="20"/>
              </w:rPr>
            </w:pPr>
          </w:p>
        </w:tc>
      </w:tr>
    </w:tbl>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pPr>
    </w:p>
    <w:p>
      <w:pPr>
        <w:pStyle w:val="BodyText"/>
        <w:keepNext w:val="0"/>
        <w:keepLines w:val="0"/>
        <w:pageBreakBefore w:val="0"/>
        <w:widowControl w:val="0"/>
        <w:kinsoku/>
        <w:wordWrap/>
        <w:overflowPunct/>
        <w:topLinePunct w:val="0"/>
        <w:autoSpaceDE/>
        <w:autoSpaceDN/>
        <w:bidi w:val="0"/>
        <w:adjustRightInd/>
        <w:snapToGrid/>
        <w:spacing w:before="59" w:line="360" w:lineRule="auto"/>
        <w:ind w:right="38" w:firstLine="0" w:firstLineChars="0"/>
        <w:textAlignment w:val="auto"/>
        <w:outlineLvl w:val="9"/>
        <w:rPr>
          <w:rFonts w:eastAsia="宋体" w:hint="eastAsia"/>
        </w:rPr>
      </w:pPr>
      <w:r>
        <w:rPr>
          <w:rFonts w:ascii="宋体" w:eastAsia="宋体" w:hAnsi="宋体" w:cs="宋体" w:hint="eastAsia"/>
        </w:rPr>
        <w:t>取附加裕量</w:t>
      </w:r>
      <w:r>
        <w:rPr>
          <w:position w:val="-6"/>
        </w:rPr>
        <w:object>
          <v:shape id="_x0000_i1047" type="#_x0000_t75" style="width:45pt;height:13.95pt" o:ole="" coordsize="21600,21600" o:preferrelative="t" filled="f" stroked="f">
            <v:imagedata r:id="rId173" o:title=""/>
            <o:lock v:ext="edit" aspectratio="t"/>
            <w10:anchorlock/>
          </v:shape>
          <o:OLEObject Type="Embed" ProgID="Equation.DSMT4" ShapeID="_x0000_i1047" DrawAspect="Content" ObjectID="_1468075743" r:id="rId174"/>
        </w:object>
      </w:r>
      <w:r>
        <w:rPr>
          <w:rFonts w:eastAsia="宋体" w:hint="eastAsia"/>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pPr>
      <w:r>
        <w:rPr>
          <w:rFonts w:ascii="楷体" w:eastAsia="楷体" w:hAnsi="楷体" w:cs="楷体" w:hint="eastAsia"/>
          <w:b/>
          <w:bCs/>
          <w:lang w:val="en-US" w:eastAsia="zh-CN"/>
        </w:rPr>
        <w:t>图 19</w:t>
      </w:r>
      <w:r>
        <w:rPr>
          <w:rFonts w:ascii="楷体" w:eastAsia="楷体" w:hAnsi="楷体" w:cs="楷体" w:hint="eastAsia"/>
          <w:b/>
          <w:bCs/>
          <w:lang w:val="en-US" w:eastAsia="zh-CN"/>
        </w:rPr>
        <w:tab/>
      </w:r>
      <w:r>
        <w:rPr>
          <w:rFonts w:ascii="楷体" w:eastAsia="楷体" w:hAnsi="楷体" w:cs="楷体" w:hint="eastAsia"/>
          <w:b/>
          <w:bCs/>
          <w:lang w:val="en-US" w:eastAsia="zh-CN"/>
        </w:rPr>
        <w:t>填料压盖</w:t>
      </w:r>
      <w:r>
        <w:drawing>
          <wp:anchor distT="0" distB="0" distL="114300" distR="114300" simplePos="0" relativeHeight="251671552" behindDoc="0" locked="0" layoutInCell="1" allowOverlap="1">
            <wp:simplePos x="0" y="0"/>
            <wp:positionH relativeFrom="page">
              <wp:posOffset>2185035</wp:posOffset>
            </wp:positionH>
            <wp:positionV relativeFrom="paragraph">
              <wp:posOffset>41275</wp:posOffset>
            </wp:positionV>
            <wp:extent cx="2837180" cy="3462655"/>
            <wp:effectExtent l="0" t="0" r="1270" b="4445"/>
            <wp:wrapTopAndBottom/>
            <wp:docPr id="29"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8.jpeg"/>
                    <pic:cNvPicPr>
                      <a:picLocks noChangeAspect="1"/>
                    </pic:cNvPicPr>
                  </pic:nvPicPr>
                  <pic:blipFill>
                    <a:blip xmlns:r="http://schemas.openxmlformats.org/officeDocument/2006/relationships" r:embed="rId175"/>
                    <a:stretch>
                      <a:fillRect/>
                    </a:stretch>
                  </pic:blipFill>
                  <pic:spPr>
                    <a:xfrm>
                      <a:off x="0" y="0"/>
                      <a:ext cx="2837180" cy="3462655"/>
                    </a:xfrm>
                    <a:prstGeom prst="rect">
                      <a:avLst/>
                    </a:prstGeom>
                    <a:noFill/>
                    <a:ln w="9525">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9"/>
        <w:rPr>
          <w:rFonts w:hint="eastAsia"/>
        </w:rPr>
        <w:sectPr>
          <w:headerReference w:type="even" r:id="rId176"/>
          <w:headerReference w:type="default" r:id="rId177"/>
          <w:footerReference w:type="even" r:id="rId178"/>
          <w:footerReference w:type="default" r:id="rId179"/>
          <w:headerReference w:type="first" r:id="rId180"/>
          <w:footerReference w:type="first" r:id="rId181"/>
          <w:pgSz w:w="11906" w:h="16838"/>
          <w:pgMar w:top="1984" w:right="1417" w:bottom="1701" w:left="1701" w:header="1587" w:footer="1247" w:gutter="0"/>
          <w:pgNumType w:fmt="decimal" w:start="16"/>
          <w:cols w:num="1" w:space="720"/>
          <w:docGrid w:type="lines" w:linePitch="312" w:charSpace="0"/>
        </w:sectPr>
      </w:pPr>
      <w:r>
        <w:rPr>
          <w:rFonts w:eastAsia="Times New Roman"/>
          <w:i/>
          <w:sz w:val="23"/>
        </w:rPr>
        <w:t xml:space="preserve">I </w:t>
      </w:r>
      <w:r>
        <w:rPr>
          <w:rFonts w:ascii="Symbol" w:eastAsia="Symbol" w:hAnsi="Symbol"/>
          <w:sz w:val="23"/>
        </w:rPr>
        <w:sym w:font="Symbol" w:char="F02D"/>
      </w:r>
      <w:r>
        <w:rPr>
          <w:rFonts w:eastAsia="Times New Roman"/>
          <w:sz w:val="23"/>
        </w:rPr>
        <w:t xml:space="preserve"> </w:t>
      </w:r>
      <w:r>
        <w:rPr>
          <w:rFonts w:eastAsia="Times New Roman"/>
          <w:i/>
          <w:sz w:val="23"/>
        </w:rPr>
        <w:t xml:space="preserve">I </w:t>
      </w:r>
      <w:r>
        <w:rPr>
          <w:sz w:val="24"/>
        </w:rPr>
        <w:t>断面弯曲应力</w:t>
      </w:r>
      <w:r>
        <w:rPr>
          <w:position w:val="-12"/>
        </w:rPr>
        <w:object>
          <v:shape id="_x0000_i1048" type="#_x0000_t75" style="width:17pt;height:18pt" o:ole="" coordsize="21600,21600" o:preferrelative="t" filled="f" stroked="f">
            <v:imagedata r:id="rId182" o:title=""/>
            <o:lock v:ext="edit" aspectratio="t"/>
            <w10:anchorlock/>
          </v:shape>
          <o:OLEObject Type="Embed" ProgID="Equation.DSMT4" ShapeID="_x0000_i1048" DrawAspect="Content" ObjectID="_1468075744" r:id="rId183"/>
        </w:object>
      </w:r>
      <w:r>
        <w:rPr>
          <w:sz w:val="24"/>
        </w:rPr>
        <w:t>：</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outlineLvl w:val="9"/>
        <w:rPr>
          <w:rFonts w:hint="eastAsia"/>
        </w:rPr>
      </w:pPr>
      <w:r>
        <w:rPr>
          <w:position w:val="-30"/>
        </w:rPr>
        <w:object>
          <v:shape id="_x0000_i1049" type="#_x0000_t75" style="width:47pt;height:34pt" o:ole="" coordsize="21600,21600" o:preferrelative="t" filled="f" stroked="f">
            <v:imagedata r:id="rId184" o:title=""/>
            <o:lock v:ext="edit" aspectratio="t"/>
            <w10:anchorlock/>
          </v:shape>
          <o:OLEObject Type="Embed" ProgID="Equation.DSMT4" ShapeID="_x0000_i1049" DrawAspect="Content" ObjectID="_1468075745" r:id="rId185"/>
        </w:object>
      </w:r>
      <w:r>
        <w:rPr>
          <w:rFonts w:hint="eastAsia"/>
          <w:lang w:val="en-US" w:eastAsia="zh-CN"/>
        </w:rPr>
        <w:t xml:space="preserve">                                  </w:t>
      </w:r>
      <w:r>
        <w:t>(3.6)</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9"/>
        <w:rPr>
          <w:rFonts w:hint="eastAsia"/>
        </w:rPr>
      </w:pPr>
      <w:r>
        <w:rPr>
          <w:rFonts w:eastAsia="Times New Roman"/>
          <w:i/>
          <w:sz w:val="23"/>
        </w:rPr>
        <w:t xml:space="preserve">I </w:t>
      </w:r>
      <w:r>
        <w:rPr>
          <w:rFonts w:ascii="Symbol" w:eastAsia="Symbol" w:hAnsi="Symbol"/>
          <w:sz w:val="23"/>
        </w:rPr>
        <w:sym w:font="Symbol" w:char="F02D"/>
      </w:r>
      <w:r>
        <w:rPr>
          <w:rFonts w:eastAsia="Times New Roman"/>
          <w:sz w:val="23"/>
        </w:rPr>
        <w:t xml:space="preserve"> </w:t>
      </w:r>
      <w:r>
        <w:rPr>
          <w:rFonts w:eastAsia="Times New Roman"/>
          <w:i/>
          <w:sz w:val="23"/>
        </w:rPr>
        <w:t xml:space="preserve">I </w:t>
      </w:r>
      <w:r>
        <w:rPr>
          <w:sz w:val="24"/>
        </w:rPr>
        <w:t>断面系数为</w:t>
      </w:r>
      <w:r>
        <w:rPr>
          <w:position w:val="-12"/>
        </w:rPr>
        <w:object>
          <v:shape id="_x0000_i1050" type="#_x0000_t75" style="width:17pt;height:18pt" o:ole="" coordsize="21600,21600" o:preferrelative="t" filled="f" stroked="f">
            <v:imagedata r:id="rId186" o:title=""/>
            <o:lock v:ext="edit" aspectratio="t"/>
            <w10:anchorlock/>
          </v:shape>
          <o:OLEObject Type="Embed" ProgID="Equation.DSMT4" ShapeID="_x0000_i1050" DrawAspect="Content" ObjectID="_1468075746" r:id="rId187"/>
        </w:object>
      </w:r>
      <w:r>
        <w:rPr>
          <w:sz w:val="24"/>
        </w:rPr>
        <w:t>：</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pPr>
      <w:r>
        <w:rPr>
          <w:position w:val="-24"/>
        </w:rPr>
        <w:object>
          <v:shape id="_x0000_i1051" type="#_x0000_t75" style="width:118pt;height:33pt" o:ole="" coordsize="21600,21600" o:preferrelative="t" filled="f" stroked="f">
            <v:imagedata r:id="rId188" o:title=""/>
            <o:lock v:ext="edit" aspectratio="t"/>
            <w10:anchorlock/>
          </v:shape>
          <o:OLEObject Type="Embed" ProgID="Equation.DSMT4" ShapeID="_x0000_i1051" DrawAspect="Content" ObjectID="_1468075747" r:id="rId189"/>
        </w:objec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pPr>
    </w:p>
    <w:p>
      <w:pPr>
        <w:pStyle w:val="ListParagraph"/>
        <w:keepNext w:val="0"/>
        <w:keepLines w:val="0"/>
        <w:pageBreakBefore w:val="0"/>
        <w:widowControl w:val="0"/>
        <w:tabs>
          <w:tab w:val="left" w:pos="833"/>
        </w:tabs>
        <w:kinsoku/>
        <w:wordWrap/>
        <w:overflowPunct/>
        <w:topLinePunct w:val="0"/>
        <w:autoSpaceDE/>
        <w:autoSpaceDN/>
        <w:bidi w:val="0"/>
        <w:adjustRightInd/>
        <w:snapToGrid/>
        <w:spacing w:line="360" w:lineRule="auto"/>
        <w:ind w:firstLine="0" w:firstLineChars="0"/>
        <w:jc w:val="left"/>
        <w:textAlignment w:val="auto"/>
        <w:outlineLvl w:val="9"/>
        <w:rPr>
          <w:rFonts w:hint="eastAsia"/>
        </w:rPr>
      </w:pPr>
      <w:r>
        <w:rPr>
          <w:rFonts w:eastAsia="Times New Roman"/>
          <w:i/>
          <w:sz w:val="23"/>
        </w:rPr>
        <w:t xml:space="preserve">I </w:t>
      </w:r>
      <w:r>
        <w:rPr>
          <w:rFonts w:ascii="Symbol" w:eastAsia="Symbol" w:hAnsi="Symbol"/>
          <w:sz w:val="23"/>
        </w:rPr>
        <w:sym w:font="Symbol" w:char="F02D"/>
      </w:r>
      <w:r>
        <w:rPr>
          <w:rFonts w:eastAsia="Times New Roman"/>
          <w:sz w:val="23"/>
        </w:rPr>
        <w:t xml:space="preserve"> </w:t>
      </w:r>
      <w:r>
        <w:rPr>
          <w:rFonts w:eastAsia="Times New Roman"/>
          <w:i/>
          <w:sz w:val="23"/>
        </w:rPr>
        <w:t xml:space="preserve">I </w:t>
      </w:r>
      <w:r>
        <w:rPr>
          <w:rFonts w:ascii="Noto Sans CJK JP Regular" w:eastAsia="Noto Sans CJK JP Regular" w:hAnsi="Noto Sans CJK JP Regular" w:hint="eastAsia"/>
          <w:spacing w:val="18"/>
          <w:sz w:val="24"/>
        </w:rPr>
        <w:t>弯矩</w:t>
      </w:r>
      <w:r>
        <w:rPr>
          <w:position w:val="-12"/>
        </w:rPr>
        <w:object>
          <v:shape id="_x0000_i1052" type="#_x0000_t75" style="width:18pt;height:18pt" o:ole="" coordsize="21600,21600" o:preferrelative="t" filled="f" stroked="f">
            <v:imagedata r:id="rId190" o:title=""/>
            <o:lock v:ext="edit" aspectratio="t"/>
            <w10:anchorlock/>
          </v:shape>
          <o:OLEObject Type="Embed" ProgID="Equation.DSMT4" ShapeID="_x0000_i1052" DrawAspect="Content" ObjectID="_1468075748" r:id="rId191"/>
        </w:object>
      </w:r>
      <w:r>
        <w:rPr>
          <w:rFonts w:ascii="Noto Sans CJK JP Regular" w:eastAsia="Noto Sans CJK JP Regular" w:hAnsi="Noto Sans CJK JP Regular" w:hint="eastAsia"/>
          <w:sz w:val="24"/>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pPr>
      <w:r>
        <w:rPr>
          <w:position w:val="-24"/>
        </w:rPr>
        <w:object>
          <v:shape id="_x0000_i1053" type="#_x0000_t75" style="width:150pt;height:31pt" o:ole="" coordsize="21600,21600" o:preferrelative="t" filled="f" stroked="f">
            <v:imagedata r:id="rId192" o:title=""/>
            <o:lock v:ext="edit" aspectratio="t"/>
            <w10:anchorlock/>
          </v:shape>
          <o:OLEObject Type="Embed" ProgID="Equation.DSMT4" ShapeID="_x0000_i1053" DrawAspect="Content" ObjectID="_1468075749" r:id="rId193"/>
        </w:objec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9"/>
      </w:pPr>
      <w:r>
        <w:rPr>
          <w:spacing w:val="4"/>
          <w:sz w:val="24"/>
        </w:rPr>
        <w:t>压紧填料必须比压</w:t>
      </w:r>
      <w:r>
        <w:rPr>
          <w:position w:val="-12"/>
        </w:rPr>
        <w:object>
          <v:shape id="_x0000_i1054" type="#_x0000_t75" style="width:15pt;height:18pt" o:ole="" coordsize="21600,21600" o:preferrelative="t" filled="f" stroked="f">
            <v:imagedata r:id="rId194" o:title=""/>
            <o:lock v:ext="edit" aspectratio="t"/>
            <w10:anchorlock/>
          </v:shape>
          <o:OLEObject Type="Embed" ProgID="Equation.DSMT4" ShapeID="_x0000_i1054" DrawAspect="Content" ObjectID="_1468075750" r:id="rId195"/>
        </w:object>
      </w:r>
      <w: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pPr>
      <w:r>
        <w:rPr>
          <w:position w:val="-12"/>
        </w:rPr>
        <w:object>
          <v:shape id="_x0000_i1055" type="#_x0000_t75" style="width:145pt;height:18pt" o:ole="" coordsize="21600,21600" o:preferrelative="t" filled="f" stroked="f">
            <v:imagedata r:id="rId196" o:title=""/>
            <o:lock v:ext="edit" aspectratio="t"/>
            <w10:anchorlock/>
          </v:shape>
          <o:OLEObject Type="Embed" ProgID="Equation.DSMT4" ShapeID="_x0000_i1055" DrawAspect="Content" ObjectID="_1468075751" r:id="rId197"/>
        </w:object>
      </w:r>
    </w:p>
    <w:p>
      <w:pPr>
        <w:pStyle w:val="BodyText"/>
        <w:keepNext w:val="0"/>
        <w:keepLines w:val="0"/>
        <w:pageBreakBefore w:val="0"/>
        <w:widowControl w:val="0"/>
        <w:kinsoku/>
        <w:wordWrap/>
        <w:overflowPunct/>
        <w:topLinePunct w:val="0"/>
        <w:autoSpaceDE/>
        <w:autoSpaceDN/>
        <w:bidi w:val="0"/>
        <w:adjustRightInd/>
        <w:snapToGrid/>
        <w:spacing w:before="59" w:line="360" w:lineRule="auto"/>
        <w:ind w:right="38"/>
        <w:jc w:val="center"/>
        <w:textAlignment w:val="auto"/>
        <w:outlineLvl w:val="9"/>
        <w:rPr>
          <w:rFonts w:ascii="Times New Roman"/>
          <w:sz w:val="40"/>
        </w:rPr>
      </w:pPr>
      <w:r>
        <w:rPr>
          <w:position w:val="-6"/>
        </w:rPr>
        <w:object>
          <v:shape id="_x0000_i1056" type="#_x0000_t75" style="width:45pt;height:13.95pt" o:ole="" coordsize="21600,21600" o:preferrelative="t" filled="f" stroked="f">
            <v:imagedata r:id="rId173" o:title=""/>
            <o:lock v:ext="edit" aspectratio="t"/>
            <w10:anchorlock/>
          </v:shape>
          <o:OLEObject Type="Embed" ProgID="Equation.DSMT4" ShapeID="_x0000_i1056" DrawAspect="Content" ObjectID="_1468075752" r:id="rId198"/>
        </w:object>
      </w:r>
    </w:p>
    <w:p>
      <w:pPr>
        <w:pStyle w:val="BodyText"/>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eastAsia="宋体" w:hint="eastAsia"/>
        </w:rPr>
      </w:pPr>
      <w:r>
        <w:rPr>
          <w:rFonts w:eastAsia="宋体" w:hint="eastAsia"/>
        </w:rPr>
        <w:t xml:space="preserve">所以                     </w:t>
      </w:r>
    </w:p>
    <w:p>
      <w:pPr>
        <w:pStyle w:val="BodyText"/>
        <w:keepLines w:val="0"/>
        <w:pageBreakBefore w:val="0"/>
        <w:kinsoku/>
        <w:wordWrap/>
        <w:overflowPunct/>
        <w:topLinePunct w:val="0"/>
        <w:autoSpaceDE/>
        <w:autoSpaceDN/>
        <w:bidi w:val="0"/>
        <w:adjustRightInd/>
        <w:snapToGrid/>
        <w:spacing w:line="360" w:lineRule="auto"/>
        <w:jc w:val="center"/>
        <w:textAlignment w:val="auto"/>
      </w:pPr>
      <w:r>
        <w:rPr>
          <w:position w:val="-12"/>
        </w:rPr>
        <w:object>
          <v:shape id="_x0000_i1057" type="#_x0000_t75" style="width:78.95pt;height:19pt" o:ole="" coordsize="21600,21600" o:preferrelative="t" filled="f" stroked="f">
            <v:imagedata r:id="rId199" o:title=""/>
            <o:lock v:ext="edit" aspectratio="t"/>
            <w10:anchorlock/>
          </v:shape>
          <o:OLEObject Type="Embed" ProgID="Equation.DSMT4" ShapeID="_x0000_i1057" DrawAspect="Content" ObjectID="_1468075753" r:id="rId200"/>
        </w:object>
      </w:r>
    </w:p>
    <w:p>
      <w:pPr>
        <w:pStyle w:val="Heading2"/>
        <w:spacing w:before="120" w:after="120"/>
        <w:rPr>
          <w:rFonts w:ascii="黑体" w:eastAsia="黑体" w:hint="eastAsia"/>
          <w:i w:val="0"/>
          <w:sz w:val="32"/>
          <w:szCs w:val="32"/>
          <w:lang w:val="en-US" w:eastAsia="zh-CN"/>
        </w:rPr>
        <w:sectPr>
          <w:headerReference w:type="even" r:id="rId201"/>
          <w:headerReference w:type="default" r:id="rId202"/>
          <w:footerReference w:type="even" r:id="rId203"/>
          <w:footerReference w:type="default" r:id="rId204"/>
          <w:headerReference w:type="first" r:id="rId205"/>
          <w:footerReference w:type="first" r:id="rId206"/>
          <w:type w:val="nextPage"/>
          <w:pgSz w:w="11906" w:h="16838"/>
          <w:pgMar w:top="1984" w:right="1417" w:bottom="1701" w:left="1701" w:header="1587" w:footer="1247" w:gutter="0"/>
          <w:pgNumType w:fmt="decimal" w:start="17"/>
          <w:cols w:num="1" w:space="720"/>
          <w:titlePg w:val="0"/>
          <w:docGrid w:type="lines" w:linePitch="312" w:charSpace="0"/>
        </w:sectPr>
      </w:pPr>
      <w:bookmarkStart w:id="11" w:name="_Toc27796_WPSOffice_Level1"/>
      <w:r>
        <w:rPr>
          <w:rFonts w:ascii="黑体" w:eastAsia="黑体" w:hint="eastAsia"/>
          <w:i w:val="0"/>
          <w:sz w:val="32"/>
          <w:szCs w:val="32"/>
          <w:lang w:val="en-US" w:eastAsia="zh-CN"/>
        </w:rPr>
        <w:t>3.2阀座密封比压校核</w:t>
      </w:r>
      <w:bookmarkEnd w:id="11"/>
    </w:p>
    <w:p>
      <w:pPr>
        <w:pStyle w:val="BodyText"/>
        <w:keepLines w:val="0"/>
        <w:pageBreakBefore w:val="0"/>
        <w:kinsoku/>
        <w:wordWrap/>
        <w:overflowPunct/>
        <w:topLinePunct w:val="0"/>
        <w:autoSpaceDE/>
        <w:autoSpaceDN/>
        <w:bidi w:val="0"/>
        <w:adjustRightInd/>
        <w:snapToGrid/>
        <w:spacing w:line="360" w:lineRule="auto"/>
        <w:jc w:val="center"/>
        <w:textAlignment w:val="auto"/>
        <w:rPr>
          <w:sz w:val="20"/>
        </w:rPr>
      </w:pPr>
      <w:r>
        <w:rPr>
          <w:rFonts w:ascii="楷体" w:eastAsia="楷体" w:hAnsi="楷体" w:cs="楷体" w:hint="eastAsia"/>
          <w:b/>
          <w:bCs/>
          <w:kern w:val="2"/>
          <w:sz w:val="21"/>
          <w:szCs w:val="22"/>
          <w:lang w:val="en-US" w:eastAsia="zh-CN" w:bidi="ar-SA"/>
        </w:rPr>
        <w:t>图 20</w:t>
      </w:r>
      <w:r>
        <w:rPr>
          <w:rFonts w:ascii="楷体" w:eastAsia="楷体" w:hAnsi="楷体" w:cs="楷体" w:hint="eastAsia"/>
          <w:b/>
          <w:bCs/>
          <w:kern w:val="2"/>
          <w:sz w:val="21"/>
          <w:szCs w:val="22"/>
          <w:lang w:val="en-US" w:eastAsia="zh-CN" w:bidi="ar-SA"/>
        </w:rPr>
        <w:tab/>
      </w:r>
      <w:r>
        <w:rPr>
          <w:rFonts w:ascii="楷体" w:eastAsia="楷体" w:hAnsi="楷体" w:cs="楷体" w:hint="eastAsia"/>
          <w:b/>
          <w:bCs/>
          <w:kern w:val="2"/>
          <w:sz w:val="21"/>
          <w:szCs w:val="22"/>
          <w:lang w:val="en-US" w:eastAsia="zh-CN" w:bidi="ar-SA"/>
        </w:rPr>
        <w:t>阀座密封</w:t>
      </w:r>
      <w:r>
        <w:drawing>
          <wp:anchor distT="0" distB="0" distL="114300" distR="114300" simplePos="0" relativeHeight="251672576" behindDoc="1" locked="0" layoutInCell="1" allowOverlap="1">
            <wp:simplePos x="0" y="0"/>
            <wp:positionH relativeFrom="page">
              <wp:posOffset>2000250</wp:posOffset>
            </wp:positionH>
            <wp:positionV relativeFrom="paragraph">
              <wp:posOffset>170180</wp:posOffset>
            </wp:positionV>
            <wp:extent cx="2761615" cy="2075815"/>
            <wp:effectExtent l="0" t="0" r="635" b="635"/>
            <wp:wrapTopAndBottom/>
            <wp:docPr id="30"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4.jpeg"/>
                    <pic:cNvPicPr>
                      <a:picLocks noChangeAspect="1"/>
                    </pic:cNvPicPr>
                  </pic:nvPicPr>
                  <pic:blipFill>
                    <a:blip xmlns:r="http://schemas.openxmlformats.org/officeDocument/2006/relationships" r:embed="rId207"/>
                    <a:stretch>
                      <a:fillRect/>
                    </a:stretch>
                  </pic:blipFill>
                  <pic:spPr>
                    <a:xfrm>
                      <a:off x="0" y="0"/>
                      <a:ext cx="2761615" cy="2075815"/>
                    </a:xfrm>
                    <a:prstGeom prst="rect">
                      <a:avLst/>
                    </a:prstGeom>
                    <a:noFill/>
                    <a:ln w="9525">
                      <a:noFill/>
                    </a:ln>
                  </pic:spPr>
                </pic:pic>
              </a:graphicData>
            </a:graphic>
          </wp:anchor>
        </w:drawing>
      </w:r>
    </w:p>
    <w:p>
      <w:pPr>
        <w:keepLines w:val="0"/>
        <w:pageBreakBefore w:val="0"/>
        <w:kinsoku/>
        <w:wordWrap/>
        <w:overflowPunct/>
        <w:topLinePunct w:val="0"/>
        <w:autoSpaceDE/>
        <w:autoSpaceDN/>
        <w:bidi w:val="0"/>
        <w:adjustRightInd/>
        <w:snapToGrid/>
        <w:spacing w:after="71" w:line="360" w:lineRule="auto"/>
        <w:textAlignment w:val="auto"/>
      </w:pPr>
      <w:r>
        <w:rPr>
          <w:spacing w:val="3"/>
          <w:position w:val="1"/>
          <w:sz w:val="24"/>
        </w:rPr>
        <w:t>条件：密封面必须比压</w:t>
      </w:r>
      <w:r>
        <w:rPr>
          <w:position w:val="-12"/>
        </w:rPr>
        <w:drawing>
          <wp:inline distT="0" distB="0" distL="114300" distR="114300">
            <wp:extent cx="393700" cy="228600"/>
            <wp:effectExtent l="0" t="0" r="6350" b="0"/>
            <wp:docPr id="31"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50"/>
                    <pic:cNvPicPr>
                      <a:picLocks noChangeAspect="1"/>
                    </pic:cNvPicPr>
                  </pic:nvPicPr>
                  <pic:blipFill>
                    <a:blip xmlns:r="http://schemas.openxmlformats.org/officeDocument/2006/relationships" r:embed="rId208"/>
                    <a:stretch>
                      <a:fillRect/>
                    </a:stretch>
                  </pic:blipFill>
                  <pic:spPr>
                    <a:xfrm>
                      <a:off x="0" y="0"/>
                      <a:ext cx="393700" cy="228600"/>
                    </a:xfrm>
                    <a:prstGeom prst="rect">
                      <a:avLst/>
                    </a:prstGeom>
                    <a:noFill/>
                    <a:ln w="9525">
                      <a:noFill/>
                    </a:ln>
                  </pic:spPr>
                </pic:pic>
              </a:graphicData>
            </a:graphic>
          </wp:inline>
        </w:drawing>
      </w:r>
      <w:r>
        <w:rPr>
          <w:sz w:val="24"/>
        </w:rPr>
        <w:t xml:space="preserve"> 密封面计算比压</w:t>
      </w:r>
      <w:r>
        <w:rPr>
          <w:position w:val="-10"/>
        </w:rPr>
        <w:object>
          <v:shape id="_x0000_i1058" type="#_x0000_t75" style="width:19pt;height:15pt" o:ole="" coordsize="21600,21600" o:preferrelative="t" filled="f" stroked="f">
            <v:imagedata r:id="rId209" o:title=""/>
            <o:lock v:ext="edit" aspectratio="t"/>
            <w10:anchorlock/>
          </v:shape>
          <o:OLEObject Type="Embed" ProgID="Equation.DSMT4" ShapeID="_x0000_i1058" DrawAspect="Content" ObjectID="_1468075754" r:id="rId210"/>
        </w:object>
      </w:r>
      <w:r>
        <w:rPr>
          <w:sz w:val="24"/>
        </w:rPr>
        <w:t>密封面许用比压</w:t>
      </w:r>
      <w:r>
        <w:rPr>
          <w:position w:val="-10"/>
        </w:rPr>
        <w:object>
          <v:shape id="_x0000_i1059" type="#_x0000_t75" style="width:17pt;height:16pt" o:ole="" coordsize="21600,21600" o:preferrelative="t" filled="f" stroked="f">
            <v:imagedata r:id="rId211" o:title=""/>
            <o:lock v:ext="edit" aspectratio="t"/>
            <w10:anchorlock/>
          </v:shape>
          <o:OLEObject Type="Embed" ProgID="Equation.DSMT4" ShapeID="_x0000_i1059" DrawAspect="Content" ObjectID="_1468075755" r:id="rId212"/>
        </w:object>
      </w:r>
      <w:r>
        <w:t xml:space="preserve"> </w:t>
      </w:r>
    </w:p>
    <w:p>
      <w:pPr>
        <w:keepLines w:val="0"/>
        <w:pageBreakBefore w:val="0"/>
        <w:kinsoku/>
        <w:wordWrap/>
        <w:overflowPunct/>
        <w:topLinePunct w:val="0"/>
        <w:autoSpaceDE/>
        <w:autoSpaceDN/>
        <w:bidi w:val="0"/>
        <w:adjustRightInd/>
        <w:snapToGrid/>
        <w:spacing w:after="71" w:line="360" w:lineRule="auto"/>
        <w:textAlignment w:val="auto"/>
        <w:rPr>
          <w:rFonts w:hint="eastAsia"/>
        </w:rPr>
        <w:sectPr>
          <w:headerReference w:type="even" r:id="rId213"/>
          <w:headerReference w:type="default" r:id="rId214"/>
          <w:footerReference w:type="even" r:id="rId215"/>
          <w:footerReference w:type="default" r:id="rId216"/>
          <w:headerReference w:type="first" r:id="rId217"/>
          <w:footerReference w:type="first" r:id="rId218"/>
          <w:type w:val="nextPage"/>
          <w:pgSz w:w="11906" w:h="16838"/>
          <w:pgMar w:top="1984" w:right="1417" w:bottom="1701" w:left="1701" w:header="1587" w:footer="1247" w:gutter="0"/>
          <w:pgNumType w:fmt="decimal" w:start="18"/>
          <w:cols w:num="1" w:space="720"/>
          <w:titlePg w:val="0"/>
          <w:docGrid w:type="lines" w:linePitch="312" w:charSpace="0"/>
        </w:sectPr>
      </w:pPr>
      <w:r>
        <w:rPr>
          <w:sz w:val="24"/>
        </w:rPr>
        <w:t>取密封面宽度</w:t>
      </w:r>
      <w:r>
        <w:rPr>
          <w:position w:val="-12"/>
        </w:rPr>
        <w:object>
          <v:shape id="_x0000_i1060" type="#_x0000_t75" style="width:17pt;height:18pt" o:ole="" coordsize="21600,21600" o:preferrelative="t" filled="f" stroked="f">
            <v:imagedata r:id="rId219" o:title=""/>
            <o:lock v:ext="edit" aspectratio="t"/>
            <w10:anchorlock/>
          </v:shape>
          <o:OLEObject Type="Embed" ProgID="Equation.DSMT4" ShapeID="_x0000_i1060" DrawAspect="Content" ObjectID="_1468075756" r:id="rId220"/>
        </w:object>
      </w:r>
      <w:r>
        <w:t>：</w:t>
      </w:r>
      <w:r>
        <w:rPr>
          <w:rFonts w:hint="eastAsia"/>
        </w:rPr>
        <w:t xml:space="preserve">       </w:t>
      </w:r>
    </w:p>
    <w:p>
      <w:pPr>
        <w:keepLines w:val="0"/>
        <w:pageBreakBefore w:val="0"/>
        <w:kinsoku/>
        <w:wordWrap/>
        <w:overflowPunct/>
        <w:topLinePunct w:val="0"/>
        <w:autoSpaceDE/>
        <w:autoSpaceDN/>
        <w:bidi w:val="0"/>
        <w:adjustRightInd/>
        <w:snapToGrid/>
        <w:spacing w:after="71" w:line="360" w:lineRule="auto"/>
        <w:jc w:val="center"/>
        <w:textAlignment w:val="auto"/>
        <w:rPr>
          <w:position w:val="-12"/>
        </w:rPr>
      </w:pPr>
      <w:r>
        <w:rPr>
          <w:position w:val="-12"/>
        </w:rPr>
        <w:object>
          <v:shape id="_x0000_i1061" type="#_x0000_t75" style="width:60pt;height:18pt" o:ole="" coordsize="21600,21600" o:preferrelative="t" filled="f" stroked="f">
            <v:imagedata r:id="rId221" o:title=""/>
            <o:lock v:ext="edit" aspectratio="t"/>
            <w10:anchorlock/>
          </v:shape>
          <o:OLEObject Type="Embed" ProgID="Equation.DSMT4" ShapeID="_x0000_i1061" DrawAspect="Content" ObjectID="_1468075757" r:id="rId222"/>
        </w:object>
      </w:r>
    </w:p>
    <w:p>
      <w:pPr>
        <w:keepLines w:val="0"/>
        <w:pageBreakBefore w:val="0"/>
        <w:kinsoku/>
        <w:wordWrap/>
        <w:overflowPunct/>
        <w:topLinePunct w:val="0"/>
        <w:autoSpaceDE/>
        <w:autoSpaceDN/>
        <w:bidi w:val="0"/>
        <w:adjustRightInd/>
        <w:snapToGrid/>
        <w:spacing w:after="71" w:line="360" w:lineRule="auto"/>
        <w:textAlignment w:val="auto"/>
        <w:rPr>
          <w:rFonts w:hint="eastAsia"/>
        </w:rPr>
      </w:pPr>
      <w:r>
        <w:rPr>
          <w:sz w:val="24"/>
        </w:rPr>
        <w:t>密封面内径</w:t>
      </w:r>
      <w:r>
        <w:rPr>
          <w:position w:val="-12"/>
        </w:rPr>
        <w:object>
          <v:shape id="_x0000_i1062" type="#_x0000_t75" style="width:24.95pt;height:18pt" o:ole="" coordsize="21600,21600" o:preferrelative="t" filled="f" stroked="f">
            <v:imagedata r:id="rId223" o:title=""/>
            <o:lock v:ext="edit" aspectratio="t"/>
            <w10:anchorlock/>
          </v:shape>
          <o:OLEObject Type="Embed" ProgID="Equation.DSMT4" ShapeID="_x0000_i1062" DrawAspect="Content" ObjectID="_1468075758" r:id="rId224"/>
        </w:object>
      </w:r>
      <w:r>
        <w:t>：</w:t>
      </w:r>
      <w:r>
        <w:rPr>
          <w:rFonts w:hint="eastAsia"/>
        </w:rPr>
        <w:t xml:space="preserve">         </w:t>
      </w:r>
    </w:p>
    <w:p>
      <w:pPr>
        <w:keepLines w:val="0"/>
        <w:pageBreakBefore w:val="0"/>
        <w:kinsoku/>
        <w:wordWrap/>
        <w:overflowPunct/>
        <w:topLinePunct w:val="0"/>
        <w:autoSpaceDE/>
        <w:autoSpaceDN/>
        <w:bidi w:val="0"/>
        <w:adjustRightInd/>
        <w:snapToGrid/>
        <w:spacing w:line="360" w:lineRule="auto"/>
        <w:textAlignment w:val="auto"/>
        <w:rPr>
          <w:position w:val="-12"/>
        </w:rPr>
      </w:pPr>
      <w:r>
        <w:rPr>
          <w:position w:val="-12"/>
        </w:rPr>
        <w:object>
          <v:shape id="_x0000_i1063" type="#_x0000_t75" style="width:69pt;height:18pt" o:ole="" coordsize="21600,21600" o:preferrelative="t" filled="f" stroked="f">
            <v:imagedata r:id="rId225" o:title=""/>
            <o:lock v:ext="edit" aspectratio="t"/>
            <w10:anchorlock/>
          </v:shape>
          <o:OLEObject Type="Embed" ProgID="Equation.DSMT4" ShapeID="_x0000_i1063" DrawAspect="Content" ObjectID="_1468075759" r:id="rId226"/>
        </w:object>
      </w:r>
    </w:p>
    <w:p>
      <w:pPr>
        <w:keepLines w:val="0"/>
        <w:pageBreakBefore w:val="0"/>
        <w:kinsoku/>
        <w:wordWrap/>
        <w:overflowPunct/>
        <w:topLinePunct w:val="0"/>
        <w:autoSpaceDE/>
        <w:autoSpaceDN/>
        <w:bidi w:val="0"/>
        <w:adjustRightInd/>
        <w:snapToGrid/>
        <w:spacing w:after="71" w:line="360" w:lineRule="auto"/>
        <w:textAlignment w:val="auto"/>
        <w:rPr>
          <w:rFonts w:hint="eastAsia"/>
        </w:rPr>
      </w:pPr>
      <w:r>
        <w:rPr>
          <w:spacing w:val="5"/>
          <w:sz w:val="24"/>
        </w:rPr>
        <w:t>密封面必须比压</w:t>
      </w:r>
      <w:r>
        <w:rPr>
          <w:position w:val="-12"/>
        </w:rPr>
        <w:object>
          <v:shape id="_x0000_i1064" type="#_x0000_t75" style="width:21pt;height:18pt" o:ole="" coordsize="21600,21600" o:preferrelative="t" filled="f" stroked="f">
            <v:imagedata r:id="rId227" o:title=""/>
            <o:lock v:ext="edit" aspectratio="t"/>
            <w10:anchorlock/>
          </v:shape>
          <o:OLEObject Type="Embed" ProgID="Equation.DSMT4" ShapeID="_x0000_i1064" DrawAspect="Content" ObjectID="_1468075760" r:id="rId228"/>
        </w:object>
      </w:r>
      <w:r>
        <w:t>：</w:t>
      </w:r>
      <w:r>
        <w:rPr>
          <w:rFonts w:hint="eastAsia"/>
        </w:rPr>
        <w:t xml:space="preserve">    </w:t>
      </w:r>
    </w:p>
    <w:p>
      <w:pPr>
        <w:keepLines w:val="0"/>
        <w:pageBreakBefore w:val="0"/>
        <w:kinsoku/>
        <w:wordWrap/>
        <w:overflowPunct/>
        <w:topLinePunct w:val="0"/>
        <w:autoSpaceDE/>
        <w:autoSpaceDN/>
        <w:bidi w:val="0"/>
        <w:adjustRightInd/>
        <w:snapToGrid/>
        <w:spacing w:after="71" w:line="360" w:lineRule="auto"/>
        <w:jc w:val="center"/>
        <w:textAlignment w:val="auto"/>
        <w:rPr>
          <w:rFonts w:ascii="宋体" w:hAnsi="宋体" w:cs="宋体" w:hint="eastAsia"/>
        </w:rPr>
      </w:pPr>
      <w:r>
        <w:rPr>
          <w:rFonts w:ascii="宋体" w:hAnsi="宋体" w:cs="宋体" w:hint="eastAsia"/>
          <w:position w:val="-14"/>
        </w:rPr>
        <w:object>
          <v:shape id="_x0000_i1065" type="#_x0000_t75" style="width:207pt;height:21pt" o:ole="" coordsize="21600,21600" o:preferrelative="t" filled="f" stroked="f">
            <v:imagedata r:id="rId229" o:title=""/>
            <o:lock v:ext="edit" aspectratio="t"/>
            <w10:anchorlock/>
          </v:shape>
          <o:OLEObject Type="Embed" ProgID="Equation.DSMT4" ShapeID="_x0000_i1065" DrawAspect="Content" ObjectID="_1468075761" r:id="rId230"/>
        </w:object>
      </w:r>
    </w:p>
    <w:p>
      <w:pPr>
        <w:keepLines w:val="0"/>
        <w:pageBreakBefore w:val="0"/>
        <w:kinsoku/>
        <w:wordWrap/>
        <w:overflowPunct/>
        <w:topLinePunct w:val="0"/>
        <w:autoSpaceDE/>
        <w:autoSpaceDN/>
        <w:bidi w:val="0"/>
        <w:adjustRightInd/>
        <w:snapToGrid/>
        <w:spacing w:after="71" w:line="360" w:lineRule="auto"/>
        <w:textAlignment w:val="auto"/>
        <w:rPr>
          <w:rFonts w:hint="eastAsia"/>
        </w:rPr>
      </w:pPr>
      <w:r>
        <w:rPr>
          <w:rFonts w:ascii="宋体" w:hAnsi="宋体" w:cs="宋体" w:hint="eastAsia"/>
          <w:sz w:val="24"/>
        </w:rPr>
        <w:t>密封面计算比压</w:t>
      </w:r>
      <w:r>
        <w:rPr>
          <w:position w:val="-10"/>
        </w:rPr>
        <w:object>
          <v:shape id="_x0000_i1066" type="#_x0000_t75" style="width:10pt;height:13pt" o:ole="" coordsize="21600,21600" o:preferrelative="t" filled="f" stroked="f">
            <v:imagedata r:id="rId231" o:title=""/>
            <o:lock v:ext="edit" aspectratio="t"/>
            <w10:anchorlock/>
          </v:shape>
          <o:OLEObject Type="Embed" ProgID="Equation.DSMT4" ShapeID="_x0000_i1066" DrawAspect="Content" ObjectID="_1468075762" r:id="rId232"/>
        </w:object>
      </w:r>
      <w:r>
        <w:t>：</w:t>
      </w:r>
      <w:r>
        <w:rPr>
          <w:rFonts w:hint="eastAsia"/>
        </w:rPr>
        <w:t xml:space="preserve">           </w:t>
      </w:r>
    </w:p>
    <w:p>
      <w:pPr>
        <w:keepLines w:val="0"/>
        <w:pageBreakBefore w:val="0"/>
        <w:kinsoku/>
        <w:wordWrap/>
        <w:overflowPunct/>
        <w:topLinePunct w:val="0"/>
        <w:autoSpaceDE/>
        <w:autoSpaceDN/>
        <w:bidi w:val="0"/>
        <w:adjustRightInd/>
        <w:snapToGrid/>
        <w:spacing w:after="71" w:line="360" w:lineRule="auto"/>
        <w:jc w:val="right"/>
        <w:textAlignment w:val="auto"/>
      </w:pPr>
      <w:r>
        <w:rPr>
          <w:position w:val="-32"/>
        </w:rPr>
        <w:object>
          <v:shape id="_x0000_i1067" type="#_x0000_t75" style="width:112pt;height:35pt" o:ole="" coordsize="21600,21600" o:preferrelative="t" filled="f" stroked="f">
            <v:imagedata r:id="rId233" o:title=""/>
            <o:lock v:ext="edit" aspectratio="t"/>
            <w10:anchorlock/>
          </v:shape>
          <o:OLEObject Type="Embed" ProgID="Equation.DSMT4" ShapeID="_x0000_i1067" DrawAspect="Content" ObjectID="_1468075763" r:id="rId234"/>
        </w:object>
      </w:r>
      <w:r>
        <w:t xml:space="preserve"> </w:t>
      </w:r>
      <w:r>
        <w:rPr>
          <w:rFonts w:hint="eastAsia"/>
          <w:lang w:val="en-US" w:eastAsia="zh-CN"/>
        </w:rPr>
        <w:t xml:space="preserve">                     </w:t>
      </w:r>
      <w:r>
        <w:t xml:space="preserve">    (3.2)</w:t>
      </w:r>
    </w:p>
    <w:p>
      <w:pPr>
        <w:keepLines w:val="0"/>
        <w:pageBreakBefore w:val="0"/>
        <w:kinsoku/>
        <w:wordWrap/>
        <w:overflowPunct/>
        <w:topLinePunct w:val="0"/>
        <w:autoSpaceDE/>
        <w:autoSpaceDN/>
        <w:bidi w:val="0"/>
        <w:adjustRightInd/>
        <w:snapToGrid/>
        <w:spacing w:after="71" w:line="360" w:lineRule="auto"/>
        <w:textAlignment w:val="auto"/>
        <w:rPr>
          <w:rFonts w:hint="eastAsia"/>
        </w:rPr>
      </w:pPr>
      <w:r>
        <w:rPr>
          <w:sz w:val="24"/>
        </w:rPr>
        <w:t>其中，密封面总作用力</w:t>
      </w:r>
      <w:r>
        <w:rPr>
          <w:position w:val="-12"/>
        </w:rPr>
        <w:object>
          <v:shape id="_x0000_i1068" type="#_x0000_t75" style="width:20pt;height:18pt" o:ole="" coordsize="21600,21600" o:preferrelative="t" filled="f" stroked="f">
            <v:imagedata r:id="rId235" o:title=""/>
            <o:lock v:ext="edit" aspectratio="t"/>
            <w10:anchorlock/>
          </v:shape>
          <o:OLEObject Type="Embed" ProgID="Equation.DSMT4" ShapeID="_x0000_i1068" DrawAspect="Content" ObjectID="_1468075764" r:id="rId236"/>
        </w:object>
      </w:r>
      <w:r>
        <w:t>：</w:t>
      </w:r>
      <w:r>
        <w:rPr>
          <w:rFonts w:hint="eastAsia"/>
        </w:rPr>
        <w:t xml:space="preserve">     </w:t>
      </w:r>
    </w:p>
    <w:p>
      <w:pPr>
        <w:keepLines w:val="0"/>
        <w:pageBreakBefore w:val="0"/>
        <w:kinsoku/>
        <w:wordWrap/>
        <w:overflowPunct/>
        <w:topLinePunct w:val="0"/>
        <w:autoSpaceDE/>
        <w:autoSpaceDN/>
        <w:bidi w:val="0"/>
        <w:adjustRightInd/>
        <w:snapToGrid/>
        <w:spacing w:after="71" w:line="360" w:lineRule="auto"/>
        <w:jc w:val="right"/>
        <w:textAlignment w:val="auto"/>
      </w:pPr>
      <w:r>
        <w:rPr>
          <w:position w:val="-12"/>
        </w:rPr>
        <w:object>
          <v:shape id="_x0000_i1069" type="#_x0000_t75" style="width:77pt;height:18pt" o:ole="" coordsize="21600,21600" o:preferrelative="t" filled="f" stroked="f">
            <v:imagedata r:id="rId237" o:title=""/>
            <o:lock v:ext="edit" aspectratio="t"/>
            <w10:anchorlock/>
          </v:shape>
          <o:OLEObject Type="Embed" ProgID="Equation.DSMT4" ShapeID="_x0000_i1069" DrawAspect="Content" ObjectID="_1468075765" r:id="rId238"/>
        </w:object>
      </w:r>
      <w:r>
        <w:t xml:space="preserve"> </w:t>
      </w:r>
      <w:r>
        <w:rPr>
          <w:rFonts w:hint="eastAsia"/>
          <w:lang w:val="en-US" w:eastAsia="zh-CN"/>
        </w:rPr>
        <w:t xml:space="preserve">                         </w:t>
      </w:r>
      <w:r>
        <w:t xml:space="preserve">   (3.3)</w:t>
      </w:r>
    </w:p>
    <w:p>
      <w:pPr>
        <w:keepLines w:val="0"/>
        <w:pageBreakBefore w:val="0"/>
        <w:kinsoku/>
        <w:wordWrap/>
        <w:overflowPunct/>
        <w:topLinePunct w:val="0"/>
        <w:autoSpaceDE/>
        <w:autoSpaceDN/>
        <w:bidi w:val="0"/>
        <w:adjustRightInd/>
        <w:snapToGrid/>
        <w:spacing w:after="71" w:line="360" w:lineRule="auto"/>
        <w:textAlignment w:val="auto"/>
      </w:pPr>
      <w:r>
        <w:rPr>
          <w:sz w:val="24"/>
        </w:rPr>
        <w:t>密封面处介质作用力</w:t>
      </w:r>
      <w:r>
        <w:rPr>
          <w:position w:val="-12"/>
        </w:rPr>
        <w:object>
          <v:shape id="_x0000_i1070" type="#_x0000_t75" style="width:19pt;height:18pt" o:ole="" coordsize="21600,21600" o:preferrelative="t" filled="f" stroked="f">
            <v:imagedata r:id="rId239" o:title=""/>
            <o:lock v:ext="edit" aspectratio="t"/>
            <w10:anchorlock/>
          </v:shape>
          <o:OLEObject Type="Embed" ProgID="Equation.DSMT4" ShapeID="_x0000_i1070" DrawAspect="Content" ObjectID="_1468075766" r:id="rId240"/>
        </w:object>
      </w:r>
      <w:r>
        <w:t>：</w:t>
      </w:r>
    </w:p>
    <w:p>
      <w:pPr>
        <w:keepLines w:val="0"/>
        <w:pageBreakBefore w:val="0"/>
        <w:kinsoku/>
        <w:wordWrap/>
        <w:overflowPunct/>
        <w:topLinePunct w:val="0"/>
        <w:autoSpaceDE/>
        <w:autoSpaceDN/>
        <w:bidi w:val="0"/>
        <w:adjustRightInd/>
        <w:snapToGrid/>
        <w:spacing w:after="71" w:line="360" w:lineRule="auto"/>
        <w:jc w:val="center"/>
        <w:textAlignment w:val="auto"/>
      </w:pPr>
      <w:r>
        <w:rPr>
          <w:position w:val="-24"/>
        </w:rPr>
        <w:object>
          <v:shape id="_x0000_i1071" type="#_x0000_t75" style="width:190pt;height:31pt" o:ole="" coordsize="21600,21600" o:preferrelative="t" filled="f" stroked="f">
            <v:imagedata r:id="rId241" o:title=""/>
            <o:lock v:ext="edit" aspectratio="t"/>
            <w10:anchorlock/>
          </v:shape>
          <o:OLEObject Type="Embed" ProgID="Equation.DSMT4" ShapeID="_x0000_i1071" DrawAspect="Content" ObjectID="_1468075767" r:id="rId242"/>
        </w:object>
      </w:r>
    </w:p>
    <w:p>
      <w:pPr>
        <w:pStyle w:val="BodyText"/>
        <w:keepLines w:val="0"/>
        <w:pageBreakBefore w:val="0"/>
        <w:kinsoku/>
        <w:wordWrap/>
        <w:overflowPunct/>
        <w:topLinePunct w:val="0"/>
        <w:autoSpaceDE/>
        <w:autoSpaceDN/>
        <w:bidi w:val="0"/>
        <w:adjustRightInd/>
        <w:snapToGrid/>
        <w:spacing w:line="360" w:lineRule="auto"/>
        <w:textAlignment w:val="auto"/>
      </w:pPr>
      <w:r>
        <w:t>（</w:t>
      </w:r>
      <w:r>
        <w:rPr>
          <w:rFonts w:ascii="Times New Roman" w:eastAsia="Times New Roman"/>
        </w:rPr>
        <w:t>3.6</w:t>
      </w:r>
      <w:r>
        <w:t>）</w:t>
      </w:r>
      <w:r>
        <w:rPr>
          <w:rFonts w:ascii="宋体" w:eastAsia="宋体" w:hAnsi="宋体" w:cs="宋体" w:hint="eastAsia"/>
        </w:rPr>
        <w:t>中取计算压力</w:t>
      </w:r>
      <w:r>
        <w:rPr>
          <w:rFonts w:ascii="Times New Roman" w:eastAsia="Times New Roman"/>
        </w:rPr>
        <w:t xml:space="preserve">p </w:t>
      </w:r>
      <w:r>
        <w:t>：</w:t>
      </w:r>
    </w:p>
    <w:p>
      <w:pPr>
        <w:keepLines w:val="0"/>
        <w:pageBreakBefore w:val="0"/>
        <w:kinsoku/>
        <w:wordWrap/>
        <w:overflowPunct/>
        <w:topLinePunct w:val="0"/>
        <w:autoSpaceDE/>
        <w:autoSpaceDN/>
        <w:bidi w:val="0"/>
        <w:adjustRightInd/>
        <w:snapToGrid/>
        <w:spacing w:after="71" w:line="360" w:lineRule="auto"/>
        <w:jc w:val="center"/>
        <w:textAlignment w:val="auto"/>
      </w:pPr>
      <w:r>
        <w:rPr>
          <w:position w:val="-12"/>
        </w:rPr>
        <w:object>
          <v:shape id="_x0000_i1072" type="#_x0000_t75" style="width:83pt;height:18pt" o:ole="" coordsize="21600,21600" o:preferrelative="t" filled="f" stroked="f">
            <v:imagedata r:id="rId243" o:title=""/>
            <o:lock v:ext="edit" aspectratio="t"/>
            <w10:anchorlock/>
          </v:shape>
          <o:OLEObject Type="Embed" ProgID="Equation.DSMT4" ShapeID="_x0000_i1072" DrawAspect="Content" ObjectID="_1468075768" r:id="rId244"/>
        </w:object>
      </w:r>
      <w:r>
        <w:t xml:space="preserve"> </w:t>
      </w:r>
    </w:p>
    <w:p>
      <w:pPr>
        <w:keepLines w:val="0"/>
        <w:pageBreakBefore w:val="0"/>
        <w:kinsoku/>
        <w:wordWrap/>
        <w:overflowPunct/>
        <w:topLinePunct w:val="0"/>
        <w:autoSpaceDE/>
        <w:autoSpaceDN/>
        <w:bidi w:val="0"/>
        <w:adjustRightInd/>
        <w:snapToGrid/>
        <w:spacing w:after="71" w:line="360" w:lineRule="auto"/>
        <w:textAlignment w:val="auto"/>
      </w:pPr>
      <w:r>
        <w:rPr>
          <w:sz w:val="24"/>
        </w:rPr>
        <w:t>密封面上密封力</w:t>
      </w:r>
      <w:r>
        <w:rPr>
          <w:position w:val="-12"/>
        </w:rPr>
        <w:object>
          <v:shape id="_x0000_i1073" type="#_x0000_t75" style="width:20pt;height:18pt" o:ole="" coordsize="21600,21600" o:preferrelative="t" filled="f" stroked="f">
            <v:imagedata r:id="rId245" o:title=""/>
            <o:lock v:ext="edit" aspectratio="t"/>
            <w10:anchorlock/>
          </v:shape>
          <o:OLEObject Type="Embed" ProgID="Equation.DSMT4" ShapeID="_x0000_i1073" DrawAspect="Content" ObjectID="_1468075769" r:id="rId246"/>
        </w:object>
      </w:r>
      <w:r>
        <w:t>：</w:t>
      </w:r>
    </w:p>
    <w:p>
      <w:pPr>
        <w:keepLines w:val="0"/>
        <w:pageBreakBefore w:val="0"/>
        <w:kinsoku/>
        <w:wordWrap/>
        <w:overflowPunct/>
        <w:topLinePunct w:val="0"/>
        <w:autoSpaceDE/>
        <w:autoSpaceDN/>
        <w:bidi w:val="0"/>
        <w:adjustRightInd/>
        <w:snapToGrid/>
        <w:spacing w:after="71" w:line="360" w:lineRule="auto"/>
        <w:jc w:val="center"/>
        <w:textAlignment w:val="auto"/>
      </w:pPr>
      <w:r>
        <w:rPr>
          <w:position w:val="-14"/>
        </w:rPr>
        <w:object>
          <v:shape id="_x0000_i1074" type="#_x0000_t75" style="width:3in;height:20pt" o:ole="" coordsize="21600,21600" o:preferrelative="t" filled="f" stroked="f">
            <v:imagedata r:id="rId247" o:title=""/>
            <o:lock v:ext="edit" aspectratio="t"/>
            <w10:anchorlock/>
          </v:shape>
          <o:OLEObject Type="Embed" ProgID="Equation.DSMT4" ShapeID="_x0000_i1074" DrawAspect="Content" ObjectID="_1468075770" r:id="rId248"/>
        </w:object>
      </w:r>
    </w:p>
    <w:p>
      <w:pPr>
        <w:pStyle w:val="BodyText"/>
        <w:keepLines w:val="0"/>
        <w:pageBreakBefore w:val="0"/>
        <w:kinsoku/>
        <w:wordWrap/>
        <w:overflowPunct/>
        <w:topLinePunct w:val="0"/>
        <w:autoSpaceDE/>
        <w:autoSpaceDN/>
        <w:bidi w:val="0"/>
        <w:adjustRightInd/>
        <w:snapToGrid/>
        <w:spacing w:line="360" w:lineRule="auto"/>
        <w:textAlignment w:val="auto"/>
      </w:pPr>
      <w:r>
        <w:rPr>
          <w:rFonts w:ascii="宋体" w:eastAsia="宋体" w:hAnsi="宋体" w:cs="宋体" w:hint="eastAsia"/>
        </w:rPr>
        <w:t>由以上式子得</w:t>
      </w:r>
      <w:r>
        <w:t>：</w:t>
      </w:r>
    </w:p>
    <w:p>
      <w:pPr>
        <w:pStyle w:val="BodyText"/>
        <w:keepLines w:val="0"/>
        <w:pageBreakBefore w:val="0"/>
        <w:kinsoku/>
        <w:wordWrap/>
        <w:overflowPunct/>
        <w:topLinePunct w:val="0"/>
        <w:autoSpaceDE/>
        <w:autoSpaceDN/>
        <w:bidi w:val="0"/>
        <w:adjustRightInd/>
        <w:snapToGrid/>
        <w:spacing w:line="360" w:lineRule="auto"/>
        <w:jc w:val="center"/>
        <w:textAlignment w:val="auto"/>
        <w:sectPr>
          <w:headerReference w:type="even" r:id="rId249"/>
          <w:headerReference w:type="default" r:id="rId250"/>
          <w:footerReference w:type="even" r:id="rId251"/>
          <w:footerReference w:type="default" r:id="rId252"/>
          <w:headerReference w:type="first" r:id="rId253"/>
          <w:footerReference w:type="first" r:id="rId254"/>
          <w:pgSz w:w="11906" w:h="16838"/>
          <w:pgMar w:top="1984" w:right="1417" w:bottom="1701" w:left="1701" w:header="1587" w:footer="1247" w:gutter="0"/>
          <w:pgNumType w:fmt="decimal" w:start="19"/>
          <w:cols w:num="1" w:space="720"/>
          <w:docGrid w:type="lines" w:linePitch="312" w:charSpace="0"/>
        </w:sectPr>
      </w:pPr>
      <w:r>
        <w:rPr>
          <w:position w:val="-30"/>
        </w:rPr>
        <w:object>
          <v:shape id="_x0000_i1075" type="#_x0000_t75" style="width:198pt;height:36pt" o:ole="" coordsize="21600,21600" o:preferrelative="t" filled="f" stroked="f">
            <v:imagedata r:id="rId255" o:title=""/>
            <o:lock v:ext="edit" aspectratio="t"/>
            <w10:anchorlock/>
          </v:shape>
          <o:OLEObject Type="Embed" ProgID="Equation.DSMT4" ShapeID="_x0000_i1075" DrawAspect="Content" ObjectID="_1468075771" r:id="rId256"/>
        </w:object>
      </w:r>
    </w:p>
    <w:p>
      <w:pPr>
        <w:keepLines w:val="0"/>
        <w:pageBreakBefore w:val="0"/>
        <w:tabs>
          <w:tab w:val="left" w:pos="8117"/>
        </w:tabs>
        <w:kinsoku/>
        <w:wordWrap/>
        <w:overflowPunct/>
        <w:topLinePunct w:val="0"/>
        <w:autoSpaceDE/>
        <w:autoSpaceDN/>
        <w:bidi w:val="0"/>
        <w:adjustRightInd/>
        <w:snapToGrid/>
        <w:spacing w:line="360" w:lineRule="auto"/>
        <w:jc w:val="left"/>
        <w:textAlignment w:val="auto"/>
        <w:rPr>
          <w:rFonts w:ascii="宋体" w:hAnsi="宋体" w:cs="宋体" w:hint="eastAsia"/>
          <w:position w:val="1"/>
          <w:sz w:val="24"/>
        </w:rPr>
      </w:pPr>
    </w:p>
    <w:p>
      <w:pPr>
        <w:keepLines w:val="0"/>
        <w:pageBreakBefore w:val="0"/>
        <w:tabs>
          <w:tab w:val="left" w:pos="8117"/>
        </w:tabs>
        <w:kinsoku/>
        <w:wordWrap/>
        <w:overflowPunct/>
        <w:topLinePunct w:val="0"/>
        <w:autoSpaceDE/>
        <w:autoSpaceDN/>
        <w:bidi w:val="0"/>
        <w:adjustRightInd/>
        <w:snapToGrid/>
        <w:spacing w:line="360" w:lineRule="auto"/>
        <w:jc w:val="left"/>
        <w:textAlignment w:val="auto"/>
        <w:rPr>
          <w:position w:val="-12"/>
        </w:rPr>
      </w:pPr>
      <w:r>
        <w:rPr>
          <w:rFonts w:ascii="宋体" w:hAnsi="宋体" w:cs="宋体" w:hint="eastAsia"/>
          <w:sz w:val="24"/>
        </w:rPr>
        <mc:AlternateContent>
          <mc:Choice Requires="wps">
            <w:drawing>
              <wp:anchor distT="0" distB="0" distL="114300" distR="114300" simplePos="0" relativeHeight="251674624" behindDoc="1" locked="0" layoutInCell="1" allowOverlap="1">
                <wp:simplePos x="0" y="0"/>
                <wp:positionH relativeFrom="page">
                  <wp:posOffset>5501640</wp:posOffset>
                </wp:positionH>
                <wp:positionV relativeFrom="paragraph">
                  <wp:posOffset>155575</wp:posOffset>
                </wp:positionV>
                <wp:extent cx="81915" cy="72390"/>
                <wp:effectExtent l="0" t="0" r="0" b="0"/>
                <wp:wrapNone/>
                <wp:docPr id="3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81915" cy="72390"/>
                        </a:xfrm>
                        <a:prstGeom prst="rect">
                          <a:avLst/>
                        </a:prstGeom>
                        <a:noFill/>
                        <a:ln w="9525">
                          <a:noFill/>
                        </a:ln>
                        <a:effectLst/>
                      </wps:spPr>
                      <wps:txbx>
                        <w:txbxContent>
                          <w:p>
                            <w:pPr>
                              <w:spacing w:line="113" w:lineRule="exact"/>
                              <w:jc w:val="left"/>
                              <w:rPr>
                                <w:i/>
                                <w:sz w:val="10"/>
                              </w:rPr>
                            </w:pPr>
                            <w:r>
                              <w:rPr>
                                <w:i/>
                                <w:spacing w:val="-14"/>
                                <w:w w:val="105"/>
                                <w:sz w:val="10"/>
                              </w:rPr>
                              <w:t>MF</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32" o:spid="_x0000_s1076" type="#_x0000_t202" style="width:6.45pt;height:5.7pt;margin-top:12.25pt;margin-left:433.2pt;mso-position-horizontal-relative:page;mso-wrap-distance-bottom:0;mso-wrap-distance-left:9pt;mso-wrap-distance-right:9pt;mso-wrap-distance-top:0;position:absolute;v-text-anchor:top;z-index:-251642880" filled="f" fillcolor="this" stroked="f" strokeweight="0.75pt">
                <v:textbox inset="0,0,0,0">
                  <w:txbxContent>
                    <w:p>
                      <w:pPr>
                        <w:spacing w:line="113" w:lineRule="exact"/>
                        <w:jc w:val="left"/>
                        <w:rPr>
                          <w:i/>
                          <w:sz w:val="10"/>
                        </w:rPr>
                      </w:pPr>
                      <w:r>
                        <w:rPr>
                          <w:i/>
                          <w:spacing w:val="-14"/>
                          <w:w w:val="105"/>
                          <w:sz w:val="10"/>
                        </w:rPr>
                        <w:t>MF</w:t>
                      </w:r>
                    </w:p>
                  </w:txbxContent>
                </v:textbox>
              </v:shape>
            </w:pict>
          </mc:Fallback>
        </mc:AlternateContent>
      </w:r>
      <w:r>
        <w:rPr>
          <w:rFonts w:ascii="宋体" w:hAnsi="宋体" w:cs="宋体" w:hint="eastAsia"/>
          <w:position w:val="1"/>
          <w:sz w:val="24"/>
        </w:rPr>
        <w:t>阀座选择材料为</w:t>
      </w:r>
      <w:r>
        <w:rPr>
          <w:rFonts w:ascii="宋体" w:hAnsi="宋体" w:cs="宋体" w:hint="eastAsia"/>
          <w:spacing w:val="4"/>
          <w:position w:val="1"/>
          <w:sz w:val="24"/>
        </w:rPr>
        <w:t xml:space="preserve"> </w:t>
      </w:r>
      <w:r>
        <w:rPr>
          <w:rFonts w:ascii="宋体" w:hAnsi="宋体" w:cs="宋体" w:hint="eastAsia"/>
          <w:spacing w:val="-4"/>
          <w:position w:val="1"/>
          <w:sz w:val="24"/>
        </w:rPr>
        <w:t>12Cr13，</w:t>
      </w:r>
      <w:r>
        <w:rPr>
          <w:rFonts w:ascii="宋体" w:hAnsi="宋体" w:cs="宋体" w:hint="eastAsia"/>
          <w:position w:val="1"/>
          <w:sz w:val="24"/>
        </w:rPr>
        <w:t>经</w:t>
      </w:r>
      <w:r>
        <w:rPr>
          <w:rFonts w:ascii="宋体" w:hAnsi="宋体" w:cs="宋体" w:hint="eastAsia"/>
          <w:spacing w:val="-22"/>
          <w:position w:val="1"/>
          <w:sz w:val="24"/>
        </w:rPr>
        <w:t>查</w:t>
      </w:r>
      <w:r>
        <w:rPr>
          <w:rFonts w:ascii="宋体" w:hAnsi="宋体" w:cs="宋体" w:hint="eastAsia"/>
          <w:position w:val="1"/>
          <w:sz w:val="24"/>
        </w:rPr>
        <w:t>《阀门设计手册</w:t>
      </w:r>
      <w:r>
        <w:rPr>
          <w:rFonts w:ascii="宋体" w:hAnsi="宋体" w:cs="宋体" w:hint="eastAsia"/>
          <w:spacing w:val="-22"/>
          <w:position w:val="1"/>
          <w:sz w:val="24"/>
        </w:rPr>
        <w:t>》</w:t>
      </w:r>
      <w:r>
        <w:rPr>
          <w:rFonts w:ascii="宋体" w:hAnsi="宋体" w:cs="宋体" w:hint="eastAsia"/>
          <w:position w:val="-10"/>
          <w:sz w:val="24"/>
        </w:rPr>
        <w:object>
          <v:shape id="_x0000_i1077" type="#_x0000_t75" style="width:71pt;height:16pt" o:ole="" coordsize="21600,21600" o:preferrelative="t" filled="f" stroked="f">
            <v:imagedata r:id="rId257" o:title=""/>
            <o:lock v:ext="edit" aspectratio="t"/>
            <w10:anchorlock/>
          </v:shape>
          <o:OLEObject Type="Embed" ProgID="Equation.DSMT4" ShapeID="_x0000_i1077" DrawAspect="Content" ObjectID="_1468075772" r:id="rId258"/>
        </w:object>
      </w:r>
      <w:r>
        <w:rPr>
          <w:rFonts w:ascii="宋体" w:hAnsi="宋体" w:cs="宋体" w:hint="eastAsia"/>
          <w:spacing w:val="34"/>
          <w:position w:val="1"/>
          <w:sz w:val="24"/>
        </w:rPr>
        <w:t>故</w:t>
      </w:r>
      <w:r>
        <w:rPr>
          <w:rFonts w:ascii="宋体" w:hAnsi="宋体" w:cs="宋体" w:hint="eastAsia"/>
          <w:position w:val="-12"/>
          <w:sz w:val="24"/>
        </w:rPr>
        <w:object>
          <v:shape id="_x0000_i1078" type="#_x0000_t75" style="width:65pt;height:18pt" o:ole="" coordsize="21600,21600" o:preferrelative="t" filled="f" stroked="f">
            <v:imagedata r:id="rId259" o:title=""/>
            <o:lock v:ext="edit" aspectratio="t"/>
            <w10:anchorlock/>
          </v:shape>
          <o:OLEObject Type="Embed" ProgID="Equation.DSMT4" ShapeID="_x0000_i1078" DrawAspect="Content" ObjectID="_1468075773" r:id="rId260"/>
        </w:object>
      </w:r>
      <w:r>
        <w:rPr>
          <w:rFonts w:ascii="宋体" w:hAnsi="宋体" w:cs="宋体" w:hint="eastAsia"/>
          <w:spacing w:val="-3"/>
          <w:position w:val="1"/>
          <w:sz w:val="24"/>
        </w:rPr>
        <w:t>，</w:t>
      </w:r>
      <w:r>
        <w:rPr>
          <w:rFonts w:ascii="宋体" w:hAnsi="宋体" w:cs="宋体" w:hint="eastAsia"/>
          <w:position w:val="1"/>
          <w:sz w:val="24"/>
        </w:rPr>
        <w:t>所以</w:t>
      </w:r>
      <w:r>
        <w:rPr>
          <w:rFonts w:ascii="宋体" w:hAnsi="宋体" w:cs="宋体" w:hint="eastAsia"/>
          <w:sz w:val="24"/>
        </w:rPr>
        <w:t>阀座密封合格。</w:t>
      </w:r>
    </w:p>
    <w:p>
      <w:pPr>
        <w:pStyle w:val="Heading2"/>
        <w:keepLines w:val="0"/>
        <w:pageBreakBefore w:val="0"/>
        <w:kinsoku/>
        <w:wordWrap/>
        <w:overflowPunct/>
        <w:topLinePunct w:val="0"/>
        <w:autoSpaceDE/>
        <w:autoSpaceDN/>
        <w:bidi w:val="0"/>
        <w:adjustRightInd/>
        <w:snapToGrid/>
        <w:spacing w:before="120" w:after="120" w:line="360" w:lineRule="auto"/>
        <w:textAlignment w:val="auto"/>
        <w:rPr>
          <w:rFonts w:ascii="黑体" w:eastAsia="黑体" w:hint="eastAsia"/>
          <w:i w:val="0"/>
          <w:sz w:val="32"/>
          <w:szCs w:val="32"/>
          <w:lang w:val="en-US" w:eastAsia="zh-CN"/>
        </w:rPr>
      </w:pPr>
      <w:bookmarkStart w:id="12" w:name="_Toc17491_WPSOffice_Level1"/>
      <w:r>
        <w:rPr>
          <w:rFonts w:ascii="黑体" w:eastAsia="黑体" w:hint="eastAsia"/>
          <w:i w:val="0"/>
          <w:sz w:val="32"/>
          <w:szCs w:val="32"/>
          <w:lang w:val="en-US" w:eastAsia="zh-CN"/>
        </w:rPr>
        <w:t>3.3阀杆强度校核</w:t>
      </w:r>
      <w:bookmarkEnd w:id="12"/>
    </w:p>
    <w:p>
      <w:pPr>
        <w:pStyle w:val="BodyText"/>
        <w:keepLines w:val="0"/>
        <w:pageBreakBefore w:val="0"/>
        <w:kinsoku/>
        <w:wordWrap/>
        <w:overflowPunct/>
        <w:topLinePunct w:val="0"/>
        <w:autoSpaceDE/>
        <w:autoSpaceDN/>
        <w:bidi w:val="0"/>
        <w:adjustRightInd/>
        <w:snapToGrid/>
        <w:spacing w:line="360" w:lineRule="auto"/>
        <w:textAlignment w:val="auto"/>
        <w:rPr>
          <w:rFonts w:ascii="宋体" w:eastAsia="宋体" w:hAnsi="宋体" w:cs="宋体" w:hint="eastAsia"/>
          <w:b/>
          <w:bCs/>
          <w:sz w:val="28"/>
          <w:szCs w:val="28"/>
        </w:rPr>
      </w:pPr>
    </w:p>
    <w:p>
      <w:pPr>
        <w:keepLines w:val="0"/>
        <w:pageBreakBefore w:val="0"/>
        <w:tabs>
          <w:tab w:val="left" w:pos="5024"/>
        </w:tabs>
        <w:kinsoku/>
        <w:wordWrap/>
        <w:overflowPunct/>
        <w:topLinePunct w:val="0"/>
        <w:autoSpaceDE/>
        <w:autoSpaceDN/>
        <w:bidi w:val="0"/>
        <w:adjustRightInd/>
        <w:snapToGrid/>
        <w:spacing w:line="360" w:lineRule="auto"/>
        <w:jc w:val="center"/>
        <w:textAlignment w:val="auto"/>
        <w:rPr>
          <w:rFonts w:ascii="宋体" w:hAnsi="宋体" w:cs="宋体" w:hint="eastAsia"/>
          <w:b/>
          <w:bCs/>
          <w:sz w:val="28"/>
          <w:szCs w:val="28"/>
        </w:rPr>
      </w:pPr>
      <w:r>
        <w:rPr>
          <w:rFonts w:ascii="楷体" w:eastAsia="楷体" w:hAnsi="楷体" w:cs="楷体" w:hint="eastAsia"/>
          <w:b/>
          <w:bCs/>
          <w:kern w:val="2"/>
          <w:sz w:val="21"/>
          <w:szCs w:val="22"/>
          <w:lang w:val="en-US" w:eastAsia="zh-CN" w:bidi="ar-SA"/>
        </w:rPr>
        <w:drawing>
          <wp:anchor distT="0" distB="0" distL="114300" distR="114300" simplePos="0" relativeHeight="251675648" behindDoc="0" locked="0" layoutInCell="1" allowOverlap="1">
            <wp:simplePos x="0" y="0"/>
            <wp:positionH relativeFrom="page">
              <wp:posOffset>2416810</wp:posOffset>
            </wp:positionH>
            <wp:positionV relativeFrom="paragraph">
              <wp:posOffset>66675</wp:posOffset>
            </wp:positionV>
            <wp:extent cx="2835910" cy="2846705"/>
            <wp:effectExtent l="0" t="0" r="2540" b="10795"/>
            <wp:wrapTopAndBottom/>
            <wp:docPr id="33"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5.jpeg"/>
                    <pic:cNvPicPr>
                      <a:picLocks noChangeAspect="1"/>
                    </pic:cNvPicPr>
                  </pic:nvPicPr>
                  <pic:blipFill>
                    <a:blip xmlns:r="http://schemas.openxmlformats.org/officeDocument/2006/relationships" r:embed="rId261"/>
                    <a:stretch>
                      <a:fillRect/>
                    </a:stretch>
                  </pic:blipFill>
                  <pic:spPr>
                    <a:xfrm>
                      <a:off x="0" y="0"/>
                      <a:ext cx="2835910" cy="2846705"/>
                    </a:xfrm>
                    <a:prstGeom prst="rect">
                      <a:avLst/>
                    </a:prstGeom>
                    <a:noFill/>
                    <a:ln w="9525">
                      <a:noFill/>
                    </a:ln>
                  </pic:spPr>
                </pic:pic>
              </a:graphicData>
            </a:graphic>
          </wp:anchor>
        </w:drawing>
      </w:r>
      <w:r>
        <w:rPr>
          <w:rFonts w:ascii="楷体" w:eastAsia="楷体" w:hAnsi="楷体" w:cs="楷体" w:hint="eastAsia"/>
          <w:b/>
          <w:bCs/>
          <w:kern w:val="2"/>
          <w:sz w:val="21"/>
          <w:szCs w:val="22"/>
          <w:lang w:val="en-US" w:eastAsia="zh-CN" w:bidi="ar-SA"/>
        </w:rPr>
        <w:t xml:space="preserve">图 21 阀杆结构图        </w:t>
      </w:r>
      <w:r>
        <w:rPr>
          <w:rFonts w:hint="eastAsia"/>
          <w:w w:val="105"/>
        </w:rPr>
        <w:t xml:space="preserve">                              </w:t>
      </w:r>
    </w:p>
    <w:p>
      <w:pPr>
        <w:keepLines w:val="0"/>
        <w:pageBreakBefore w:val="0"/>
        <w:kinsoku/>
        <w:wordWrap/>
        <w:overflowPunct/>
        <w:topLinePunct w:val="0"/>
        <w:autoSpaceDE/>
        <w:autoSpaceDN/>
        <w:bidi w:val="0"/>
        <w:adjustRightInd/>
        <w:snapToGrid/>
        <w:spacing w:before="9" w:line="360" w:lineRule="auto"/>
        <w:ind w:right="452"/>
        <w:jc w:val="left"/>
        <w:textAlignment w:val="auto"/>
        <w:rPr>
          <w:sz w:val="24"/>
        </w:rPr>
      </w:pPr>
      <w:r>
        <w:rPr>
          <w:spacing w:val="-10"/>
          <w:sz w:val="24"/>
        </w:rPr>
        <w:t>条件：轴向拉应力</w:t>
      </w:r>
      <w:r>
        <w:rPr>
          <w:position w:val="-12"/>
        </w:rPr>
        <w:object>
          <v:shape id="_x0000_i1079" type="#_x0000_t75" style="width:49.95pt;height:18pt" o:ole="" coordsize="21600,21600" o:preferrelative="t" filled="f" stroked="f">
            <v:imagedata r:id="rId262" o:title=""/>
            <o:lock v:ext="edit" aspectratio="t"/>
            <w10:anchorlock/>
          </v:shape>
          <o:OLEObject Type="Embed" ProgID="Equation.DSMT4" ShapeID="_x0000_i1079" DrawAspect="Content" ObjectID="_1468075774" r:id="rId263"/>
        </w:object>
      </w:r>
      <w:r>
        <w:rPr>
          <w:spacing w:val="-12"/>
          <w:sz w:val="24"/>
        </w:rPr>
        <w:t>，轴向压应力</w:t>
      </w:r>
      <w:r>
        <w:rPr>
          <w:position w:val="-12"/>
        </w:rPr>
        <w:object>
          <v:shape id="_x0000_i1080" type="#_x0000_t75" style="width:52pt;height:18pt" o:ole="" coordsize="21600,21600" o:preferrelative="t" filled="f" stroked="f">
            <v:imagedata r:id="rId264" o:title=""/>
            <o:lock v:ext="edit" aspectratio="t"/>
            <w10:anchorlock/>
          </v:shape>
          <o:OLEObject Type="Embed" ProgID="Equation.DSMT4" ShapeID="_x0000_i1080" DrawAspect="Content" ObjectID="_1468075775" r:id="rId265"/>
        </w:object>
      </w:r>
      <w:r>
        <w:rPr>
          <w:spacing w:val="-19"/>
          <w:sz w:val="24"/>
        </w:rPr>
        <w:t>；扭应力</w:t>
      </w:r>
      <w:r>
        <w:rPr>
          <w:position w:val="-12"/>
        </w:rPr>
        <w:object>
          <v:shape id="_x0000_i1081" type="#_x0000_t75" style="width:48pt;height:18pt" o:ole="" coordsize="21600,21600" o:preferrelative="t" filled="f" stroked="f">
            <v:imagedata r:id="rId266" o:title=""/>
            <o:lock v:ext="edit" aspectratio="t"/>
            <w10:anchorlock/>
          </v:shape>
          <o:OLEObject Type="Embed" ProgID="Equation.DSMT4" ShapeID="_x0000_i1081" DrawAspect="Content" ObjectID="_1468075776" r:id="rId267"/>
        </w:object>
      </w:r>
      <w:r>
        <w:rPr>
          <w:spacing w:val="-14"/>
          <w:sz w:val="24"/>
        </w:rPr>
        <w:t>，合成应力</w:t>
      </w:r>
      <w:r>
        <w:rPr>
          <w:position w:val="-12"/>
        </w:rPr>
        <w:object>
          <v:shape id="_x0000_i1082" type="#_x0000_t75" style="width:49pt;height:18pt" o:ole="" coordsize="21600,21600" o:preferrelative="t" filled="f" stroked="f">
            <v:imagedata r:id="rId268" o:title=""/>
            <o:lock v:ext="edit" aspectratio="t"/>
            <w10:anchorlock/>
          </v:shape>
          <o:OLEObject Type="Embed" ProgID="Equation.DSMT4" ShapeID="_x0000_i1082" DrawAspect="Content" ObjectID="_1468075777" r:id="rId269"/>
        </w:object>
      </w:r>
      <w:r>
        <w:rPr>
          <w:sz w:val="24"/>
        </w:rPr>
        <w:t>。</w:t>
      </w:r>
      <w:r>
        <w:rPr>
          <w:spacing w:val="4"/>
          <w:sz w:val="24"/>
        </w:rPr>
        <w:t>关闭时阀杆总轴力</w:t>
      </w:r>
      <w:r>
        <w:rPr>
          <w:position w:val="-12"/>
        </w:rPr>
        <w:object>
          <v:shape id="_x0000_i1083" type="#_x0000_t75" style="width:18pt;height:19pt" o:ole="" coordsize="21600,21600" o:preferrelative="t" filled="f" stroked="f">
            <v:imagedata r:id="rId270" o:title=""/>
            <o:lock v:ext="edit" aspectratio="t"/>
            <w10:anchorlock/>
          </v:shape>
          <o:OLEObject Type="Embed" ProgID="Equation.DSMT4" ShapeID="_x0000_i1083" DrawAspect="Content" ObjectID="_1468075778" r:id="rId271"/>
        </w:object>
      </w:r>
      <w:r>
        <w:rPr>
          <w:rFonts w:eastAsia="Times New Roman"/>
          <w:spacing w:val="-9"/>
          <w:sz w:val="14"/>
        </w:rPr>
        <w:t xml:space="preserve"> </w:t>
      </w:r>
      <w:r>
        <w:rPr>
          <w:sz w:val="24"/>
        </w:rPr>
        <w:t>：</w:t>
      </w:r>
    </w:p>
    <w:p>
      <w:pPr>
        <w:keepLines w:val="0"/>
        <w:pageBreakBefore w:val="0"/>
        <w:kinsoku/>
        <w:wordWrap/>
        <w:overflowPunct/>
        <w:topLinePunct w:val="0"/>
        <w:autoSpaceDE/>
        <w:autoSpaceDN/>
        <w:bidi w:val="0"/>
        <w:adjustRightInd/>
        <w:snapToGrid/>
        <w:spacing w:line="360" w:lineRule="auto"/>
        <w:jc w:val="center"/>
        <w:textAlignment w:val="auto"/>
      </w:pPr>
      <w:r>
        <w:rPr>
          <w:position w:val="-14"/>
        </w:rPr>
        <w:object>
          <v:shape id="_x0000_i1084" type="#_x0000_t75" style="width:218pt;height:20pt" o:ole="" coordsize="21600,21600" o:preferrelative="t" filled="f" stroked="f">
            <v:imagedata r:id="rId272" o:title=""/>
            <o:lock v:ext="edit" aspectratio="t"/>
            <w10:anchorlock/>
          </v:shape>
          <o:OLEObject Type="Embed" ProgID="Equation.DSMT4" ShapeID="_x0000_i1084" DrawAspect="Content" ObjectID="_1468075779" r:id="rId273"/>
        </w:object>
      </w:r>
    </w:p>
    <w:p>
      <w:pPr>
        <w:keepLines w:val="0"/>
        <w:pageBreakBefore w:val="0"/>
        <w:kinsoku/>
        <w:wordWrap/>
        <w:overflowPunct/>
        <w:topLinePunct w:val="0"/>
        <w:autoSpaceDE/>
        <w:autoSpaceDN/>
        <w:bidi w:val="0"/>
        <w:adjustRightInd/>
        <w:snapToGrid/>
        <w:spacing w:line="360" w:lineRule="auto"/>
        <w:jc w:val="left"/>
        <w:textAlignment w:val="auto"/>
        <w:rPr>
          <w:sz w:val="24"/>
        </w:rPr>
      </w:pPr>
      <w:r>
        <w:rPr>
          <w:sz w:val="24"/>
        </w:rPr>
        <w:t>阀杆轴向力计算系数</w:t>
      </w:r>
      <w:r>
        <w:rPr>
          <w:position w:val="-12"/>
        </w:rPr>
        <w:object>
          <v:shape id="_x0000_i1085" type="#_x0000_t75" style="width:71pt;height:18pt" o:ole="" coordsize="21600,21600" o:preferrelative="t" filled="f" stroked="f">
            <v:imagedata r:id="rId274" o:title=""/>
            <o:lock v:ext="edit" aspectratio="t"/>
            <w10:anchorlock/>
          </v:shape>
          <o:OLEObject Type="Embed" ProgID="Equation.DSMT4" ShapeID="_x0000_i1085" DrawAspect="Content" ObjectID="_1468075780" r:id="rId275"/>
        </w:object>
      </w:r>
      <w:r>
        <w:rPr>
          <w:rFonts w:eastAsia="Times New Roman"/>
          <w:position w:val="-5"/>
          <w:sz w:val="14"/>
        </w:rPr>
        <w:t xml:space="preserve"> </w:t>
      </w:r>
      <w:r>
        <w:rPr>
          <w:sz w:val="24"/>
        </w:rPr>
        <w:t>取</w:t>
      </w:r>
    </w:p>
    <w:p>
      <w:pPr>
        <w:keepLines w:val="0"/>
        <w:pageBreakBefore w:val="0"/>
        <w:kinsoku/>
        <w:wordWrap/>
        <w:overflowPunct/>
        <w:topLinePunct w:val="0"/>
        <w:autoSpaceDE/>
        <w:autoSpaceDN/>
        <w:bidi w:val="0"/>
        <w:adjustRightInd/>
        <w:snapToGrid/>
        <w:spacing w:before="9" w:line="360" w:lineRule="auto"/>
        <w:ind w:left="638" w:right="452"/>
        <w:jc w:val="center"/>
        <w:textAlignment w:val="auto"/>
      </w:pPr>
      <w:r>
        <w:rPr>
          <w:position w:val="-12"/>
        </w:rPr>
        <w:object>
          <v:shape id="_x0000_i1086" type="#_x0000_t75" style="width:173pt;height:18pt" o:ole="" coordsize="21600,21600" o:preferrelative="t" filled="f" stroked="f">
            <v:imagedata r:id="rId276" o:title=""/>
            <o:lock v:ext="edit" aspectratio="t"/>
            <w10:anchorlock/>
          </v:shape>
          <o:OLEObject Type="Embed" ProgID="Equation.DSMT4" ShapeID="_x0000_i1086" DrawAspect="Content" ObjectID="_1468075781" r:id="rId277"/>
        </w:object>
      </w:r>
    </w:p>
    <w:p>
      <w:pPr>
        <w:keepLines w:val="0"/>
        <w:pageBreakBefore w:val="0"/>
        <w:kinsoku/>
        <w:wordWrap/>
        <w:overflowPunct/>
        <w:topLinePunct w:val="0"/>
        <w:autoSpaceDE/>
        <w:autoSpaceDN/>
        <w:bidi w:val="0"/>
        <w:adjustRightInd/>
        <w:snapToGrid/>
        <w:spacing w:before="9" w:line="360" w:lineRule="auto"/>
        <w:ind w:right="452"/>
        <w:textAlignment w:val="auto"/>
        <w:sectPr>
          <w:headerReference w:type="even" r:id="rId278"/>
          <w:headerReference w:type="default" r:id="rId279"/>
          <w:footerReference w:type="even" r:id="rId280"/>
          <w:footerReference w:type="default" r:id="rId281"/>
          <w:headerReference w:type="first" r:id="rId282"/>
          <w:footerReference w:type="first" r:id="rId283"/>
          <w:type w:val="nextPage"/>
          <w:pgSz w:w="11906" w:h="16838"/>
          <w:pgMar w:top="1984" w:right="1417" w:bottom="1701" w:left="1701" w:header="1587" w:footer="1247" w:gutter="0"/>
          <w:pgNumType w:fmt="decimal" w:start="20"/>
          <w:cols w:num="1" w:space="720"/>
          <w:titlePg w:val="0"/>
          <w:docGrid w:type="lines" w:linePitch="312" w:charSpace="0"/>
        </w:sectPr>
      </w:pPr>
    </w:p>
    <w:p>
      <w:pPr>
        <w:keepLines w:val="0"/>
        <w:pageBreakBefore w:val="0"/>
        <w:kinsoku/>
        <w:wordWrap/>
        <w:overflowPunct/>
        <w:topLinePunct w:val="0"/>
        <w:autoSpaceDE/>
        <w:autoSpaceDN/>
        <w:bidi w:val="0"/>
        <w:adjustRightInd/>
        <w:snapToGrid/>
        <w:spacing w:line="360" w:lineRule="auto"/>
        <w:textAlignment w:val="auto"/>
      </w:pPr>
      <w:r>
        <w:rPr>
          <w:sz w:val="24"/>
        </w:rPr>
        <w:t>开启时阀杆总轴向</w:t>
      </w:r>
      <w:r>
        <w:rPr>
          <w:rFonts w:hint="eastAsia"/>
          <w:sz w:val="24"/>
        </w:rPr>
        <w:t>力</w:t>
      </w:r>
      <w:r>
        <w:rPr>
          <w:position w:val="-12"/>
        </w:rPr>
        <w:object>
          <v:shape id="_x0000_i1087" type="#_x0000_t75" style="width:18pt;height:19pt" o:ole="" coordsize="21600,21600" o:preferrelative="t" filled="f" stroked="f">
            <v:imagedata r:id="rId284" o:title=""/>
            <o:lock v:ext="edit" aspectratio="t"/>
            <w10:anchorlock/>
          </v:shape>
          <o:OLEObject Type="Embed" ProgID="Equation.DSMT4" ShapeID="_x0000_i1087" DrawAspect="Content" ObjectID="_1468075782" r:id="rId285"/>
        </w:object>
      </w:r>
    </w:p>
    <w:p>
      <w:pPr>
        <w:keepLines w:val="0"/>
        <w:pageBreakBefore w:val="0"/>
        <w:kinsoku/>
        <w:wordWrap/>
        <w:overflowPunct/>
        <w:topLinePunct w:val="0"/>
        <w:autoSpaceDE/>
        <w:autoSpaceDN/>
        <w:bidi w:val="0"/>
        <w:adjustRightInd/>
        <w:snapToGrid/>
        <w:spacing w:before="9" w:line="360" w:lineRule="auto"/>
        <w:ind w:right="452"/>
        <w:jc w:val="center"/>
        <w:textAlignment w:val="auto"/>
        <w:rPr>
          <w:rFonts w:hint="eastAsia"/>
        </w:rPr>
      </w:pPr>
      <w:r>
        <w:rPr>
          <w:position w:val="-12"/>
        </w:rPr>
        <w:object>
          <v:shape id="_x0000_i1088" type="#_x0000_t75" style="width:224pt;height:19pt" o:ole="" coordsize="21600,21600" o:preferrelative="t" filled="f" stroked="f">
            <v:imagedata r:id="rId286" o:title=""/>
            <o:lock v:ext="edit" aspectratio="t"/>
            <w10:anchorlock/>
          </v:shape>
          <o:OLEObject Type="Embed" ProgID="Equation.DSMT4" ShapeID="_x0000_i1088" DrawAspect="Content" ObjectID="_1468075783" r:id="rId287"/>
        </w:object>
      </w:r>
    </w:p>
    <w:p>
      <w:pPr>
        <w:keepLines w:val="0"/>
        <w:pageBreakBefore w:val="0"/>
        <w:kinsoku/>
        <w:wordWrap/>
        <w:overflowPunct/>
        <w:topLinePunct w:val="0"/>
        <w:autoSpaceDE/>
        <w:autoSpaceDN/>
        <w:bidi w:val="0"/>
        <w:adjustRightInd/>
        <w:snapToGrid/>
        <w:spacing w:before="9" w:line="360" w:lineRule="auto"/>
        <w:ind w:left="638" w:right="452"/>
        <w:textAlignment w:val="auto"/>
      </w:pPr>
    </w:p>
    <w:p>
      <w:pPr>
        <w:pStyle w:val="BodyText"/>
        <w:keepLines w:val="0"/>
        <w:pageBreakBefore w:val="0"/>
        <w:kinsoku/>
        <w:wordWrap/>
        <w:overflowPunct/>
        <w:topLinePunct w:val="0"/>
        <w:autoSpaceDE/>
        <w:autoSpaceDN/>
        <w:bidi w:val="0"/>
        <w:adjustRightInd/>
        <w:snapToGrid/>
        <w:spacing w:line="360" w:lineRule="auto"/>
        <w:textAlignment w:val="auto"/>
      </w:pPr>
      <w:r>
        <w:rPr>
          <w:rFonts w:ascii="宋体" w:eastAsia="宋体" w:hAnsi="宋体" w:cs="宋体" w:hint="eastAsia"/>
        </w:rPr>
        <w:t>密封面处介质作用力</w:t>
      </w:r>
      <w:r>
        <w:rPr>
          <w:position w:val="-12"/>
        </w:rPr>
        <w:object>
          <v:shape id="_x0000_i1089" type="#_x0000_t75" style="width:19pt;height:18pt" o:ole="" coordsize="21600,21600" o:preferrelative="t" filled="f" stroked="f">
            <v:imagedata r:id="rId288" o:title=""/>
            <o:lock v:ext="edit" aspectratio="t"/>
            <w10:anchorlock/>
          </v:shape>
          <o:OLEObject Type="Embed" ProgID="Equation.DSMT4" ShapeID="_x0000_i1089" DrawAspect="Content" ObjectID="_1468075784" r:id="rId289"/>
        </w:object>
      </w:r>
      <w:r>
        <w:t>：</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0" w:history="1">
        <w:r>
          <w:rPr>
            <w:rFonts w:ascii="SimSun" w:eastAsia="SimSun" w:hAnsi="SimSun" w:cs="SimSun"/>
            <w:b/>
            <w:bCs/>
            <w:color w:val="0000EE"/>
            <w:kern w:val="0"/>
            <w:sz w:val="30"/>
            <w:szCs w:val="30"/>
            <w:u w:val="single" w:color="0000EE"/>
          </w:rPr>
          <w:t>https://d.book118.com/828025102035006045</w:t>
        </w:r>
      </w:hyperlink>
    </w:p>
    <w:p>
      <w:pPr>
        <w:pStyle w:val="BodyText"/>
        <w:keepLines w:val="0"/>
        <w:pageBreakBefore w:val="0"/>
        <w:kinsoku/>
        <w:wordWrap/>
        <w:overflowPunct/>
        <w:topLinePunct w:val="0"/>
        <w:autoSpaceDE/>
        <w:autoSpaceDN/>
        <w:bidi w:val="0"/>
        <w:adjustRightInd/>
        <w:snapToGrid/>
        <w:spacing w:line="360" w:lineRule="auto"/>
        <w:textAlignment w:val="auto"/>
      </w:pPr>
    </w:p>
    <w:sectPr>
      <w:headerReference w:type="even" r:id="rId291"/>
      <w:headerReference w:type="default" r:id="rId292"/>
      <w:footerReference w:type="even" r:id="rId293"/>
      <w:footerReference w:type="default" r:id="rId294"/>
      <w:headerReference w:type="first" r:id="rId295"/>
      <w:footerReference w:type="first" r:id="rId296"/>
      <w:type w:val="nextPage"/>
      <w:pgSz w:w="11906" w:h="16838"/>
      <w:pgMar w:top="1984" w:right="1417" w:bottom="1701" w:left="1701" w:header="1587" w:footer="1247" w:gutter="0"/>
      <w:pgNumType w:fmt="decimal" w:start="2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Noto Sans CJK JP Regular">
    <w:altName w:val="微软雅黑"/>
    <w:panose1 w:val="00000000000000000000"/>
    <w:charset w:val="00"/>
    <w:family w:val="swiss"/>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ascii="宋体" w:eastAsia="宋体" w:hAnsi="宋体" w:cs="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ascii="宋体" w:eastAsia="宋体" w:hAnsi="宋体" w:cs="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59" w:lineRule="auto"/>
      <w:ind w:right="924"/>
      <w:rPr>
        <w:rFonts w:hint="eastAsia"/>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6"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w10:wrap anchorx="margin"/>
            </v:shape>
          </w:pict>
        </mc:Fallback>
      </mc:AlternateContent>
    </w:r>
  </w:p>
  <w:p>
    <w:pPr>
      <w:spacing w:line="259" w:lineRule="auto"/>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8"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163200"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65537700"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III</w:t>
                    </w:r>
                    <w:r>
                      <w:rPr>
                        <w:rFonts w:hint="eastAsia"/>
                        <w:lang w:eastAsia="zh-CN"/>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1193542"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0"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79750951"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366287373"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0"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86771390"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8"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V</w:t>
                    </w:r>
                    <w:r>
                      <w:rPr>
                        <w:rFonts w:hint="eastAsia"/>
                        <w:lang w:eastAsia="zh-CN"/>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52"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66815015"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899506"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33723029"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6976057"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7075682"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0097673"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4510375"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986184801"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6211087"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7839693"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645791843"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5624846"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372890"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0196838"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47788331"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5048757"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65607506"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9025062"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w10:wrap anchorx="margin"/>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2173364"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35014530"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w10:wrap anchorx="margin"/>
            </v:shape>
          </w:pict>
        </mc:Fallback>
      </mc:AlternateConten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4098693"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63164719"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w10:wrap anchorx="margin"/>
            </v:shape>
          </w:pict>
        </mc:Fallback>
      </mc:AlternateConten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6942744"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9342349"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w10:wrap anchorx="margin"/>
            </v:shape>
          </w:pict>
        </mc:Fallback>
      </mc:AlternateConten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50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5059640"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86" type="#_x0000_t202" style="width:2in;height:2in;margin-top:0;margin-left:0;mso-position-horizontal:center;mso-position-horizontal-relative:margin;mso-wrap-distance-bottom:0;mso-wrap-distance-left:9pt;mso-wrap-distance-right:9pt;mso-wrap-distance-top:0;mso-wrap-style:none;position:absolute;v-text-anchor:top;z-index:25173401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2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8281132"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85" type="#_x0000_t202" style="width:2in;height:2in;margin-top:0;margin-left:0;mso-position-horizontal:center;mso-position-horizontal-relative:margin;mso-wrap-distance-bottom:0;mso-wrap-distance-left:9pt;mso-wrap-distance-right:9pt;mso-wrap-distance-top:0;mso-wrap-style:none;position:absolute;v-text-anchor:top;z-index:25173196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w10:wrap anchorx="margin"/>
            </v:shape>
          </w:pict>
        </mc:Fallback>
      </mc:AlternateConten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91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05590369"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88" type="#_x0000_t202" style="width:2in;height:2in;margin-top:0;margin-left:0;mso-position-horizontal:center;mso-position-horizontal-relative:margin;mso-wrap-distance-bottom:0;mso-wrap-distance-left:9pt;mso-wrap-distance-right:9pt;mso-wrap-distance-top:0;mso-wrap-style:none;position:absolute;v-text-anchor:top;z-index:25173811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70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72737263"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87" type="#_x0000_t202" style="width:2in;height:2in;margin-top:0;margin-left:0;mso-position-horizontal:center;mso-position-horizontal-relative:margin;mso-wrap-distance-bottom:0;mso-wrap-distance-left:9pt;mso-wrap-distance-right:9pt;mso-wrap-distance-top:0;mso-wrap-style:none;position:absolute;v-text-anchor:top;z-index:25173606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w10:wrap anchorx="margin"/>
            </v:shape>
          </w:pict>
        </mc:Fallback>
      </mc:AlternateConten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432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5991637"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90" type="#_x0000_t202" style="width:2in;height:2in;margin-top:0;margin-left:0;mso-position-horizontal:center;mso-position-horizontal-relative:margin;mso-wrap-distance-bottom:0;mso-wrap-distance-left:9pt;mso-wrap-distance-right:9pt;mso-wrap-distance-top:0;mso-wrap-style:none;position:absolute;v-text-anchor:top;z-index:25174220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411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29522398"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89" type="#_x0000_t202" style="width:2in;height:2in;margin-top:0;margin-left:0;mso-position-horizontal:center;mso-position-horizontal-relative:margin;mso-wrap-distance-bottom:0;mso-wrap-distance-left:9pt;mso-wrap-distance-right:9pt;mso-wrap-distance-top:0;mso-wrap-style:none;position:absolute;v-text-anchor:top;z-index:25174016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w10:wrap anchorx="margin"/>
            </v:shape>
          </w:pict>
        </mc:Fallback>
      </mc:AlternateContent>
    </w: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473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7033847"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92" type="#_x0000_t202" style="width:2in;height:2in;margin-top:0;margin-left:0;mso-position-horizontal:center;mso-position-horizontal-relative:margin;mso-wrap-distance-bottom:0;mso-wrap-distance-left:9pt;mso-wrap-distance-right:9pt;mso-wrap-distance-top:0;mso-wrap-style:none;position:absolute;v-text-anchor:top;z-index:25174630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452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7254585"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91" type="#_x0000_t202" style="width:2in;height:2in;margin-top:0;margin-left:0;mso-position-horizontal:center;mso-position-horizontal-relative:margin;mso-wrap-distance-bottom:0;mso-wrap-distance-left:9pt;mso-wrap-distance-right:9pt;mso-wrap-distance-top:0;mso-wrap-style:none;position:absolute;v-text-anchor:top;z-index:25174425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p>
                </w:txbxContent>
              </v:textbox>
              <w10:wrap anchorx="margin"/>
            </v:shape>
          </w:pict>
        </mc:Fallback>
      </mc:AlternateContent>
    </w: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514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8296387"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94" type="#_x0000_t202" style="width:2in;height:2in;margin-top:0;margin-left:0;mso-position-horizontal:center;mso-position-horizontal-relative:margin;mso-wrap-distance-bottom:0;mso-wrap-distance-left:9pt;mso-wrap-distance-right:9pt;mso-wrap-distance-top:0;mso-wrap-style:none;position:absolute;v-text-anchor:top;z-index:25175040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493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5345149"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93" type="#_x0000_t202" style="width:2in;height:2in;margin-top:0;margin-left:0;mso-position-horizontal:center;mso-position-horizontal-relative:margin;mso-wrap-distance-bottom:0;mso-wrap-distance-left:9pt;mso-wrap-distance-right:9pt;mso-wrap-distance-top:0;mso-wrap-style:none;position:absolute;v-text-anchor:top;z-index:25174835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v:textbox>
              <w10:wrap anchorx="margin"/>
            </v:shape>
          </w:pict>
        </mc:Fallback>
      </mc:AlternateContent>
    </w: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555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90738398"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96" type="#_x0000_t202" style="width:2in;height:2in;margin-top:0;margin-left:0;mso-position-horizontal:center;mso-position-horizontal-relative:margin;mso-wrap-distance-bottom:0;mso-wrap-distance-left:9pt;mso-wrap-distance-right:9pt;mso-wrap-distance-top:0;mso-wrap-style:none;position:absolute;v-text-anchor:top;z-index:25175449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53472" behindDoc="0" locked="0" layoutInCell="1" allowOverlap="1">
              <wp:simplePos x="0" y="0"/>
              <wp:positionH relativeFrom="margin">
                <wp:align>center</wp:align>
              </wp:positionH>
              <wp:positionV relativeFrom="paragraph">
                <wp:posOffset>0</wp:posOffset>
              </wp:positionV>
              <wp:extent cx="1828800" cy="1828800"/>
              <wp:effectExtent l="0" t="0" r="0" b="0"/>
              <wp:wrapNone/>
              <wp:docPr id="75575076"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95" type="#_x0000_t202" style="width:2in;height:2in;margin-top:0;margin-left:0;mso-position-horizontal:center;mso-position-horizontal-relative:margin;mso-wrap-distance-bottom:0;mso-wrap-distance-left:9pt;mso-wrap-distance-right:9pt;mso-wrap-distance-top:0;mso-wrap-style:none;position:absolute;v-text-anchor:top;z-index:25175244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p>
                </w:txbxContent>
              </v:textbox>
              <w10:wrap anchorx="margin"/>
            </v:shape>
          </w:pict>
        </mc:Fallback>
      </mc:AlternateContent>
    </w: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596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90337989"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098" type="#_x0000_t202" style="width:2in;height:2in;margin-top:0;margin-left:0;mso-position-horizontal:center;mso-position-horizontal-relative:margin;mso-wrap-distance-bottom:0;mso-wrap-distance-left:9pt;mso-wrap-distance-right:9pt;mso-wrap-distance-top:0;mso-wrap-style:none;position:absolute;v-text-anchor:top;z-index:25175859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57568" behindDoc="0" locked="0" layoutInCell="1" allowOverlap="1">
              <wp:simplePos x="0" y="0"/>
              <wp:positionH relativeFrom="margin">
                <wp:align>center</wp:align>
              </wp:positionH>
              <wp:positionV relativeFrom="paragraph">
                <wp:posOffset>0</wp:posOffset>
              </wp:positionV>
              <wp:extent cx="1828800" cy="1828800"/>
              <wp:effectExtent l="0" t="0" r="0" b="0"/>
              <wp:wrapNone/>
              <wp:docPr id="747138358"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97" type="#_x0000_t202" style="width:2in;height:2in;margin-top:0;margin-left:0;mso-position-horizontal:center;mso-position-horizontal-relative:margin;mso-wrap-distance-bottom:0;mso-wrap-distance-left:9pt;mso-wrap-distance-right:9pt;mso-wrap-distance-top:0;mso-wrap-style:none;position:absolute;v-text-anchor:top;z-index:25175654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v:textbox>
              <w10:wrap anchorx="margin"/>
            </v:shape>
          </w:pict>
        </mc:Fallback>
      </mc:AlternateContent>
    </w: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637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8820573"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3" o:spid="_x0000_s2100" type="#_x0000_t202" style="width:2in;height:2in;margin-top:0;margin-left:0;mso-position-horizontal:center;mso-position-horizontal-relative:margin;mso-wrap-distance-bottom:0;mso-wrap-distance-left:9pt;mso-wrap-distance-right:9pt;mso-wrap-distance-top:0;mso-wrap-style:none;position:absolute;v-text-anchor:top;z-index:2517626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IV</w:t>
                    </w:r>
                    <w:r>
                      <w:rPr>
                        <w:rFonts w:hint="eastAsia"/>
                        <w:lang w:eastAsia="zh-CN"/>
                      </w:rPr>
                      <w:fldChar w:fldCharType="end"/>
                    </w:r>
                  </w:p>
                </w:txbxContent>
              </v:textbox>
              <w10:wrap anchorx="margin"/>
            </v:shape>
          </w:pict>
        </mc:Fallback>
      </mc:AlternateContent>
    </w: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616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9343215"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 o:spid="_x0000_s2099" type="#_x0000_t202" style="width:2in;height:2in;margin-top:0;margin-left:0;mso-position-horizontal:center;mso-position-horizontal-relative:margin;mso-wrap-distance-bottom:0;mso-wrap-distance-left:9pt;mso-wrap-distance-right:9pt;mso-wrap-distance-top:0;mso-wrap-style:none;position:absolute;v-text-anchor:top;z-index:2517606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v:textbox>
              <w10:wrap anchorx="margin"/>
            </v:shape>
          </w:pict>
        </mc:Fallback>
      </mc:AlternateContent>
    </w: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2C0466"/>
    <w:rsid w:val="01212C51"/>
    <w:rsid w:val="04CE7024"/>
    <w:rsid w:val="055B6371"/>
    <w:rsid w:val="078B7D7C"/>
    <w:rsid w:val="0AA312E8"/>
    <w:rsid w:val="0AF2714C"/>
    <w:rsid w:val="120E1D01"/>
    <w:rsid w:val="173D49B3"/>
    <w:rsid w:val="18114693"/>
    <w:rsid w:val="1F0C47EB"/>
    <w:rsid w:val="284B2F08"/>
    <w:rsid w:val="2995510B"/>
    <w:rsid w:val="2B0727F0"/>
    <w:rsid w:val="2BA75A07"/>
    <w:rsid w:val="2D643221"/>
    <w:rsid w:val="33D06734"/>
    <w:rsid w:val="3D140FB1"/>
    <w:rsid w:val="41F15841"/>
    <w:rsid w:val="433452A4"/>
    <w:rsid w:val="4D7A3A25"/>
    <w:rsid w:val="52AA6957"/>
    <w:rsid w:val="531334AD"/>
    <w:rsid w:val="59F323F3"/>
    <w:rsid w:val="5BC057DA"/>
    <w:rsid w:val="5C1259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next w:val="Normal"/>
    <w:uiPriority w:val="9"/>
    <w:qFormat/>
    <w:pPr>
      <w:keepNext/>
      <w:widowControl/>
      <w:spacing w:before="240" w:after="60"/>
      <w:jc w:val="left"/>
      <w:outlineLvl w:val="0"/>
    </w:pPr>
    <w:rPr>
      <w:rFonts w:ascii="Cambria" w:hAnsi="Cambria"/>
      <w:b/>
      <w:bCs/>
      <w:kern w:val="32"/>
      <w:sz w:val="32"/>
      <w:szCs w:val="32"/>
    </w:rPr>
  </w:style>
  <w:style w:type="paragraph" w:styleId="Heading2">
    <w:name w:val="heading 2"/>
    <w:basedOn w:val="Normal"/>
    <w:next w:val="Normal"/>
    <w:uiPriority w:val="9"/>
    <w:qFormat/>
    <w:pPr>
      <w:keepNext/>
      <w:widowControl/>
      <w:spacing w:before="240" w:after="60"/>
      <w:jc w:val="left"/>
      <w:outlineLvl w:val="1"/>
    </w:pPr>
    <w:rPr>
      <w:rFonts w:ascii="Cambria" w:hAnsi="Cambria"/>
      <w:b/>
      <w:bCs/>
      <w:i/>
      <w:iCs/>
      <w:kern w:val="0"/>
      <w:sz w:val="28"/>
      <w:szCs w:val="28"/>
    </w:rPr>
  </w:style>
  <w:style w:type="paragraph" w:styleId="Heading3">
    <w:name w:val="heading 3"/>
    <w:basedOn w:val="Normal"/>
    <w:next w:val="Normal"/>
    <w:uiPriority w:val="9"/>
    <w:qFormat/>
    <w:pPr>
      <w:keepNext/>
      <w:keepLines/>
      <w:spacing w:before="260" w:after="260" w:line="416" w:lineRule="auto"/>
      <w:outlineLvl w:val="2"/>
    </w:pPr>
    <w:rPr>
      <w:b/>
      <w:bCs/>
      <w:sz w:val="32"/>
      <w:szCs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rPr>
      <w:rFonts w:ascii="Noto Sans CJK JP Regular" w:eastAsia="Noto Sans CJK JP Regular" w:hAnsi="Noto Sans CJK JP Regular" w:cs="Noto Sans CJK JP Regular"/>
      <w:sz w:val="24"/>
      <w:szCs w:val="24"/>
    </w:rPr>
  </w:style>
  <w:style w:type="paragraph" w:styleId="Footer">
    <w:name w:val="footer"/>
    <w:basedOn w:val="Normal"/>
    <w:uiPriority w:val="99"/>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ListParagraph">
    <w:name w:val="List Paragraph"/>
    <w:basedOn w:val="Normal"/>
    <w:uiPriority w:val="34"/>
    <w:qFormat/>
    <w:pPr>
      <w:ind w:firstLine="420" w:firstLineChars="200"/>
    </w:p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header" Target="header43.xml" /><Relationship Id="rId101" Type="http://schemas.openxmlformats.org/officeDocument/2006/relationships/footer" Target="footer44.xml" /><Relationship Id="rId102" Type="http://schemas.openxmlformats.org/officeDocument/2006/relationships/image" Target="media/image11.png" /><Relationship Id="rId103" Type="http://schemas.openxmlformats.org/officeDocument/2006/relationships/image" Target="media/image12.jpeg" /><Relationship Id="rId104" Type="http://schemas.openxmlformats.org/officeDocument/2006/relationships/header" Target="header44.xml" /><Relationship Id="rId105" Type="http://schemas.openxmlformats.org/officeDocument/2006/relationships/header" Target="header45.xml" /><Relationship Id="rId106" Type="http://schemas.openxmlformats.org/officeDocument/2006/relationships/footer" Target="footer45.xml" /><Relationship Id="rId107" Type="http://schemas.openxmlformats.org/officeDocument/2006/relationships/footer" Target="footer46.xml" /><Relationship Id="rId108" Type="http://schemas.openxmlformats.org/officeDocument/2006/relationships/header" Target="header46.xml" /><Relationship Id="rId109" Type="http://schemas.openxmlformats.org/officeDocument/2006/relationships/footer" Target="footer47.xml" /><Relationship Id="rId11" Type="http://schemas.openxmlformats.org/officeDocument/2006/relationships/footer" Target="footer4.xml" /><Relationship Id="rId110" Type="http://schemas.openxmlformats.org/officeDocument/2006/relationships/image" Target="media/image13.png" /><Relationship Id="rId111" Type="http://schemas.openxmlformats.org/officeDocument/2006/relationships/header" Target="header47.xml" /><Relationship Id="rId112" Type="http://schemas.openxmlformats.org/officeDocument/2006/relationships/header" Target="header48.xml" /><Relationship Id="rId113" Type="http://schemas.openxmlformats.org/officeDocument/2006/relationships/footer" Target="footer48.xml" /><Relationship Id="rId114" Type="http://schemas.openxmlformats.org/officeDocument/2006/relationships/footer" Target="footer49.xml" /><Relationship Id="rId115" Type="http://schemas.openxmlformats.org/officeDocument/2006/relationships/header" Target="header49.xml" /><Relationship Id="rId116" Type="http://schemas.openxmlformats.org/officeDocument/2006/relationships/footer" Target="footer50.xml" /><Relationship Id="rId117" Type="http://schemas.openxmlformats.org/officeDocument/2006/relationships/image" Target="media/image14.png" /><Relationship Id="rId118" Type="http://schemas.openxmlformats.org/officeDocument/2006/relationships/image" Target="media/image15.png" /><Relationship Id="rId119" Type="http://schemas.openxmlformats.org/officeDocument/2006/relationships/image" Target="media/image16.png" /><Relationship Id="rId12" Type="http://schemas.openxmlformats.org/officeDocument/2006/relationships/header" Target="header4.xml" /><Relationship Id="rId120" Type="http://schemas.openxmlformats.org/officeDocument/2006/relationships/header" Target="header50.xml" /><Relationship Id="rId121" Type="http://schemas.openxmlformats.org/officeDocument/2006/relationships/header" Target="header51.xml" /><Relationship Id="rId122" Type="http://schemas.openxmlformats.org/officeDocument/2006/relationships/footer" Target="footer51.xml" /><Relationship Id="rId123" Type="http://schemas.openxmlformats.org/officeDocument/2006/relationships/footer" Target="footer52.xml" /><Relationship Id="rId124" Type="http://schemas.openxmlformats.org/officeDocument/2006/relationships/header" Target="header52.xml" /><Relationship Id="rId125" Type="http://schemas.openxmlformats.org/officeDocument/2006/relationships/footer" Target="footer53.xml" /><Relationship Id="rId126" Type="http://schemas.openxmlformats.org/officeDocument/2006/relationships/image" Target="media/image17.png" /><Relationship Id="rId127" Type="http://schemas.openxmlformats.org/officeDocument/2006/relationships/header" Target="header53.xml" /><Relationship Id="rId128" Type="http://schemas.openxmlformats.org/officeDocument/2006/relationships/header" Target="header54.xml" /><Relationship Id="rId129" Type="http://schemas.openxmlformats.org/officeDocument/2006/relationships/footer" Target="footer54.xml" /><Relationship Id="rId13" Type="http://schemas.openxmlformats.org/officeDocument/2006/relationships/footer" Target="footer5.xml" /><Relationship Id="rId130" Type="http://schemas.openxmlformats.org/officeDocument/2006/relationships/footer" Target="footer55.xml" /><Relationship Id="rId131" Type="http://schemas.openxmlformats.org/officeDocument/2006/relationships/header" Target="header55.xml" /><Relationship Id="rId132" Type="http://schemas.openxmlformats.org/officeDocument/2006/relationships/footer" Target="footer56.xml" /><Relationship Id="rId133" Type="http://schemas.openxmlformats.org/officeDocument/2006/relationships/image" Target="media/image18.wmf" /><Relationship Id="rId134" Type="http://schemas.openxmlformats.org/officeDocument/2006/relationships/oleObject" Target="embeddings/oleObject1.bin" /><Relationship Id="rId135" Type="http://schemas.openxmlformats.org/officeDocument/2006/relationships/image" Target="media/image19.wmf" /><Relationship Id="rId136" Type="http://schemas.openxmlformats.org/officeDocument/2006/relationships/oleObject" Target="embeddings/oleObject2.bin" /><Relationship Id="rId137" Type="http://schemas.openxmlformats.org/officeDocument/2006/relationships/oleObject" Target="embeddings/oleObject3.bin" /><Relationship Id="rId138" Type="http://schemas.openxmlformats.org/officeDocument/2006/relationships/image" Target="media/image20.wmf" /><Relationship Id="rId139" Type="http://schemas.openxmlformats.org/officeDocument/2006/relationships/oleObject" Target="embeddings/oleObject4.bin" /><Relationship Id="rId14" Type="http://schemas.openxmlformats.org/officeDocument/2006/relationships/header" Target="header5.xml" /><Relationship Id="rId140" Type="http://schemas.openxmlformats.org/officeDocument/2006/relationships/image" Target="media/image21.wmf" /><Relationship Id="rId141" Type="http://schemas.openxmlformats.org/officeDocument/2006/relationships/oleObject" Target="embeddings/oleObject5.bin" /><Relationship Id="rId142" Type="http://schemas.openxmlformats.org/officeDocument/2006/relationships/image" Target="media/image22.wmf" /><Relationship Id="rId143" Type="http://schemas.openxmlformats.org/officeDocument/2006/relationships/oleObject" Target="embeddings/oleObject6.bin" /><Relationship Id="rId144" Type="http://schemas.openxmlformats.org/officeDocument/2006/relationships/image" Target="media/image23.wmf" /><Relationship Id="rId145" Type="http://schemas.openxmlformats.org/officeDocument/2006/relationships/oleObject" Target="embeddings/oleObject7.bin" /><Relationship Id="rId146" Type="http://schemas.openxmlformats.org/officeDocument/2006/relationships/image" Target="media/image24.wmf" /><Relationship Id="rId147" Type="http://schemas.openxmlformats.org/officeDocument/2006/relationships/oleObject" Target="embeddings/oleObject8.bin" /><Relationship Id="rId148" Type="http://schemas.openxmlformats.org/officeDocument/2006/relationships/image" Target="media/image25.wmf" /><Relationship Id="rId149" Type="http://schemas.openxmlformats.org/officeDocument/2006/relationships/oleObject" Target="embeddings/oleObject9.bin" /><Relationship Id="rId15" Type="http://schemas.openxmlformats.org/officeDocument/2006/relationships/header" Target="header6.xml" /><Relationship Id="rId150" Type="http://schemas.openxmlformats.org/officeDocument/2006/relationships/image" Target="media/image26.wmf" /><Relationship Id="rId151" Type="http://schemas.openxmlformats.org/officeDocument/2006/relationships/oleObject" Target="embeddings/oleObject10.bin" /><Relationship Id="rId152" Type="http://schemas.openxmlformats.org/officeDocument/2006/relationships/image" Target="media/image27.wmf" /><Relationship Id="rId153" Type="http://schemas.openxmlformats.org/officeDocument/2006/relationships/oleObject" Target="embeddings/oleObject11.bin" /><Relationship Id="rId154" Type="http://schemas.openxmlformats.org/officeDocument/2006/relationships/header" Target="header56.xml" /><Relationship Id="rId155" Type="http://schemas.openxmlformats.org/officeDocument/2006/relationships/header" Target="header57.xml" /><Relationship Id="rId156" Type="http://schemas.openxmlformats.org/officeDocument/2006/relationships/footer" Target="footer57.xml" /><Relationship Id="rId157" Type="http://schemas.openxmlformats.org/officeDocument/2006/relationships/footer" Target="footer58.xml" /><Relationship Id="rId158" Type="http://schemas.openxmlformats.org/officeDocument/2006/relationships/header" Target="header58.xml" /><Relationship Id="rId159" Type="http://schemas.openxmlformats.org/officeDocument/2006/relationships/footer" Target="footer59.xml" /><Relationship Id="rId16" Type="http://schemas.openxmlformats.org/officeDocument/2006/relationships/footer" Target="footer6.xml" /><Relationship Id="rId160" Type="http://schemas.openxmlformats.org/officeDocument/2006/relationships/image" Target="media/image28.wmf" /><Relationship Id="rId161" Type="http://schemas.openxmlformats.org/officeDocument/2006/relationships/oleObject" Target="embeddings/oleObject12.bin" /><Relationship Id="rId162" Type="http://schemas.openxmlformats.org/officeDocument/2006/relationships/image" Target="media/image29.wmf" /><Relationship Id="rId163" Type="http://schemas.openxmlformats.org/officeDocument/2006/relationships/oleObject" Target="embeddings/oleObject13.bin" /><Relationship Id="rId164" Type="http://schemas.openxmlformats.org/officeDocument/2006/relationships/image" Target="media/image30.wmf" /><Relationship Id="rId165" Type="http://schemas.openxmlformats.org/officeDocument/2006/relationships/oleObject" Target="embeddings/oleObject14.bin" /><Relationship Id="rId166" Type="http://schemas.openxmlformats.org/officeDocument/2006/relationships/image" Target="media/image31.wmf" /><Relationship Id="rId167" Type="http://schemas.openxmlformats.org/officeDocument/2006/relationships/oleObject" Target="embeddings/oleObject15.bin" /><Relationship Id="rId168" Type="http://schemas.openxmlformats.org/officeDocument/2006/relationships/image" Target="media/image32.wmf" /><Relationship Id="rId169" Type="http://schemas.openxmlformats.org/officeDocument/2006/relationships/oleObject" Target="embeddings/oleObject16.bin" /><Relationship Id="rId17" Type="http://schemas.openxmlformats.org/officeDocument/2006/relationships/footer" Target="footer7.xml" /><Relationship Id="rId170" Type="http://schemas.openxmlformats.org/officeDocument/2006/relationships/image" Target="media/image33.wmf" /><Relationship Id="rId171" Type="http://schemas.openxmlformats.org/officeDocument/2006/relationships/oleObject" Target="embeddings/oleObject17.bin" /><Relationship Id="rId172" Type="http://schemas.openxmlformats.org/officeDocument/2006/relationships/oleObject" Target="embeddings/oleObject18.bin" /><Relationship Id="rId173" Type="http://schemas.openxmlformats.org/officeDocument/2006/relationships/image" Target="media/image34.wmf" /><Relationship Id="rId174" Type="http://schemas.openxmlformats.org/officeDocument/2006/relationships/oleObject" Target="embeddings/oleObject19.bin" /><Relationship Id="rId175" Type="http://schemas.openxmlformats.org/officeDocument/2006/relationships/image" Target="media/image35.jpeg" /><Relationship Id="rId176" Type="http://schemas.openxmlformats.org/officeDocument/2006/relationships/header" Target="header59.xml" /><Relationship Id="rId177" Type="http://schemas.openxmlformats.org/officeDocument/2006/relationships/header" Target="header60.xml" /><Relationship Id="rId178" Type="http://schemas.openxmlformats.org/officeDocument/2006/relationships/footer" Target="footer60.xml" /><Relationship Id="rId179" Type="http://schemas.openxmlformats.org/officeDocument/2006/relationships/footer" Target="footer61.xml" /><Relationship Id="rId18" Type="http://schemas.openxmlformats.org/officeDocument/2006/relationships/header" Target="header7.xml" /><Relationship Id="rId180" Type="http://schemas.openxmlformats.org/officeDocument/2006/relationships/header" Target="header61.xml" /><Relationship Id="rId181" Type="http://schemas.openxmlformats.org/officeDocument/2006/relationships/footer" Target="footer62.xml" /><Relationship Id="rId182" Type="http://schemas.openxmlformats.org/officeDocument/2006/relationships/image" Target="media/image36.wmf" /><Relationship Id="rId183" Type="http://schemas.openxmlformats.org/officeDocument/2006/relationships/oleObject" Target="embeddings/oleObject20.bin" /><Relationship Id="rId184" Type="http://schemas.openxmlformats.org/officeDocument/2006/relationships/image" Target="media/image37.wmf" /><Relationship Id="rId185" Type="http://schemas.openxmlformats.org/officeDocument/2006/relationships/oleObject" Target="embeddings/oleObject21.bin" /><Relationship Id="rId186" Type="http://schemas.openxmlformats.org/officeDocument/2006/relationships/image" Target="media/image38.wmf" /><Relationship Id="rId187" Type="http://schemas.openxmlformats.org/officeDocument/2006/relationships/oleObject" Target="embeddings/oleObject22.bin" /><Relationship Id="rId188" Type="http://schemas.openxmlformats.org/officeDocument/2006/relationships/image" Target="media/image39.wmf" /><Relationship Id="rId189" Type="http://schemas.openxmlformats.org/officeDocument/2006/relationships/oleObject" Target="embeddings/oleObject23.bin" /><Relationship Id="rId19" Type="http://schemas.openxmlformats.org/officeDocument/2006/relationships/footer" Target="footer8.xml" /><Relationship Id="rId190" Type="http://schemas.openxmlformats.org/officeDocument/2006/relationships/image" Target="media/image40.wmf" /><Relationship Id="rId191" Type="http://schemas.openxmlformats.org/officeDocument/2006/relationships/oleObject" Target="embeddings/oleObject24.bin" /><Relationship Id="rId192" Type="http://schemas.openxmlformats.org/officeDocument/2006/relationships/image" Target="media/image41.wmf" /><Relationship Id="rId193" Type="http://schemas.openxmlformats.org/officeDocument/2006/relationships/oleObject" Target="embeddings/oleObject25.bin" /><Relationship Id="rId194" Type="http://schemas.openxmlformats.org/officeDocument/2006/relationships/image" Target="media/image42.wmf" /><Relationship Id="rId195" Type="http://schemas.openxmlformats.org/officeDocument/2006/relationships/oleObject" Target="embeddings/oleObject26.bin" /><Relationship Id="rId196" Type="http://schemas.openxmlformats.org/officeDocument/2006/relationships/image" Target="media/image43.wmf" /><Relationship Id="rId197" Type="http://schemas.openxmlformats.org/officeDocument/2006/relationships/oleObject" Target="embeddings/oleObject27.bin" /><Relationship Id="rId198" Type="http://schemas.openxmlformats.org/officeDocument/2006/relationships/oleObject" Target="embeddings/oleObject28.bin" /><Relationship Id="rId199" Type="http://schemas.openxmlformats.org/officeDocument/2006/relationships/image" Target="media/image44.wmf" /><Relationship Id="rId2" Type="http://schemas.openxmlformats.org/officeDocument/2006/relationships/webSettings" Target="webSettings.xml" /><Relationship Id="rId20" Type="http://schemas.openxmlformats.org/officeDocument/2006/relationships/header" Target="header8.xml" /><Relationship Id="rId200" Type="http://schemas.openxmlformats.org/officeDocument/2006/relationships/oleObject" Target="embeddings/oleObject29.bin" /><Relationship Id="rId201" Type="http://schemas.openxmlformats.org/officeDocument/2006/relationships/header" Target="header62.xml" /><Relationship Id="rId202" Type="http://schemas.openxmlformats.org/officeDocument/2006/relationships/header" Target="header63.xml" /><Relationship Id="rId203" Type="http://schemas.openxmlformats.org/officeDocument/2006/relationships/footer" Target="footer63.xml" /><Relationship Id="rId204" Type="http://schemas.openxmlformats.org/officeDocument/2006/relationships/footer" Target="footer64.xml" /><Relationship Id="rId205" Type="http://schemas.openxmlformats.org/officeDocument/2006/relationships/header" Target="header64.xml" /><Relationship Id="rId206" Type="http://schemas.openxmlformats.org/officeDocument/2006/relationships/footer" Target="footer65.xml" /><Relationship Id="rId207" Type="http://schemas.openxmlformats.org/officeDocument/2006/relationships/image" Target="media/image45.jpeg" /><Relationship Id="rId208" Type="http://schemas.openxmlformats.org/officeDocument/2006/relationships/image" Target="media/image46.wmf" /><Relationship Id="rId209" Type="http://schemas.openxmlformats.org/officeDocument/2006/relationships/image" Target="media/image47.wmf" /><Relationship Id="rId21" Type="http://schemas.openxmlformats.org/officeDocument/2006/relationships/header" Target="header9.xml" /><Relationship Id="rId210" Type="http://schemas.openxmlformats.org/officeDocument/2006/relationships/oleObject" Target="embeddings/oleObject30.bin" /><Relationship Id="rId211" Type="http://schemas.openxmlformats.org/officeDocument/2006/relationships/image" Target="media/image48.wmf" /><Relationship Id="rId212" Type="http://schemas.openxmlformats.org/officeDocument/2006/relationships/oleObject" Target="embeddings/oleObject31.bin" /><Relationship Id="rId213" Type="http://schemas.openxmlformats.org/officeDocument/2006/relationships/header" Target="header65.xml" /><Relationship Id="rId214" Type="http://schemas.openxmlformats.org/officeDocument/2006/relationships/header" Target="header66.xml" /><Relationship Id="rId215" Type="http://schemas.openxmlformats.org/officeDocument/2006/relationships/footer" Target="footer66.xml" /><Relationship Id="rId216" Type="http://schemas.openxmlformats.org/officeDocument/2006/relationships/footer" Target="footer67.xml" /><Relationship Id="rId217" Type="http://schemas.openxmlformats.org/officeDocument/2006/relationships/header" Target="header67.xml" /><Relationship Id="rId218" Type="http://schemas.openxmlformats.org/officeDocument/2006/relationships/footer" Target="footer68.xml" /><Relationship Id="rId219" Type="http://schemas.openxmlformats.org/officeDocument/2006/relationships/image" Target="media/image49.wmf" /><Relationship Id="rId22" Type="http://schemas.openxmlformats.org/officeDocument/2006/relationships/footer" Target="footer9.xml" /><Relationship Id="rId220" Type="http://schemas.openxmlformats.org/officeDocument/2006/relationships/oleObject" Target="embeddings/oleObject32.bin" /><Relationship Id="rId221" Type="http://schemas.openxmlformats.org/officeDocument/2006/relationships/image" Target="media/image50.wmf" /><Relationship Id="rId222" Type="http://schemas.openxmlformats.org/officeDocument/2006/relationships/oleObject" Target="embeddings/oleObject33.bin" /><Relationship Id="rId223" Type="http://schemas.openxmlformats.org/officeDocument/2006/relationships/image" Target="media/image51.wmf" /><Relationship Id="rId224" Type="http://schemas.openxmlformats.org/officeDocument/2006/relationships/oleObject" Target="embeddings/oleObject34.bin" /><Relationship Id="rId225" Type="http://schemas.openxmlformats.org/officeDocument/2006/relationships/image" Target="media/image52.wmf" /><Relationship Id="rId226" Type="http://schemas.openxmlformats.org/officeDocument/2006/relationships/oleObject" Target="embeddings/oleObject35.bin" /><Relationship Id="rId227" Type="http://schemas.openxmlformats.org/officeDocument/2006/relationships/image" Target="media/image53.wmf" /><Relationship Id="rId228" Type="http://schemas.openxmlformats.org/officeDocument/2006/relationships/oleObject" Target="embeddings/oleObject36.bin" /><Relationship Id="rId229" Type="http://schemas.openxmlformats.org/officeDocument/2006/relationships/image" Target="media/image54.wmf" /><Relationship Id="rId23" Type="http://schemas.openxmlformats.org/officeDocument/2006/relationships/footer" Target="footer10.xml" /><Relationship Id="rId230" Type="http://schemas.openxmlformats.org/officeDocument/2006/relationships/oleObject" Target="embeddings/oleObject37.bin" /><Relationship Id="rId231" Type="http://schemas.openxmlformats.org/officeDocument/2006/relationships/image" Target="media/image55.wmf" /><Relationship Id="rId232" Type="http://schemas.openxmlformats.org/officeDocument/2006/relationships/oleObject" Target="embeddings/oleObject38.bin" /><Relationship Id="rId233" Type="http://schemas.openxmlformats.org/officeDocument/2006/relationships/image" Target="media/image56.wmf" /><Relationship Id="rId234" Type="http://schemas.openxmlformats.org/officeDocument/2006/relationships/oleObject" Target="embeddings/oleObject39.bin" /><Relationship Id="rId235" Type="http://schemas.openxmlformats.org/officeDocument/2006/relationships/image" Target="media/image57.wmf" /><Relationship Id="rId236" Type="http://schemas.openxmlformats.org/officeDocument/2006/relationships/oleObject" Target="embeddings/oleObject40.bin" /><Relationship Id="rId237" Type="http://schemas.openxmlformats.org/officeDocument/2006/relationships/image" Target="media/image58.wmf" /><Relationship Id="rId238" Type="http://schemas.openxmlformats.org/officeDocument/2006/relationships/oleObject" Target="embeddings/oleObject41.bin" /><Relationship Id="rId239" Type="http://schemas.openxmlformats.org/officeDocument/2006/relationships/image" Target="media/image59.wmf" /><Relationship Id="rId24" Type="http://schemas.openxmlformats.org/officeDocument/2006/relationships/header" Target="header10.xml" /><Relationship Id="rId240" Type="http://schemas.openxmlformats.org/officeDocument/2006/relationships/oleObject" Target="embeddings/oleObject42.bin" /><Relationship Id="rId241" Type="http://schemas.openxmlformats.org/officeDocument/2006/relationships/image" Target="media/image60.wmf" /><Relationship Id="rId242" Type="http://schemas.openxmlformats.org/officeDocument/2006/relationships/oleObject" Target="embeddings/oleObject43.bin" /><Relationship Id="rId243" Type="http://schemas.openxmlformats.org/officeDocument/2006/relationships/image" Target="media/image61.wmf" /><Relationship Id="rId244" Type="http://schemas.openxmlformats.org/officeDocument/2006/relationships/oleObject" Target="embeddings/oleObject44.bin" /><Relationship Id="rId245" Type="http://schemas.openxmlformats.org/officeDocument/2006/relationships/image" Target="media/image62.wmf" /><Relationship Id="rId246" Type="http://schemas.openxmlformats.org/officeDocument/2006/relationships/oleObject" Target="embeddings/oleObject45.bin" /><Relationship Id="rId247" Type="http://schemas.openxmlformats.org/officeDocument/2006/relationships/image" Target="media/image63.wmf" /><Relationship Id="rId248" Type="http://schemas.openxmlformats.org/officeDocument/2006/relationships/oleObject" Target="embeddings/oleObject46.bin" /><Relationship Id="rId249" Type="http://schemas.openxmlformats.org/officeDocument/2006/relationships/header" Target="header68.xml" /><Relationship Id="rId25" Type="http://schemas.openxmlformats.org/officeDocument/2006/relationships/footer" Target="footer11.xml" /><Relationship Id="rId250" Type="http://schemas.openxmlformats.org/officeDocument/2006/relationships/header" Target="header69.xml" /><Relationship Id="rId251" Type="http://schemas.openxmlformats.org/officeDocument/2006/relationships/footer" Target="footer69.xml" /><Relationship Id="rId252" Type="http://schemas.openxmlformats.org/officeDocument/2006/relationships/footer" Target="footer70.xml" /><Relationship Id="rId253" Type="http://schemas.openxmlformats.org/officeDocument/2006/relationships/header" Target="header70.xml" /><Relationship Id="rId254" Type="http://schemas.openxmlformats.org/officeDocument/2006/relationships/footer" Target="footer71.xml" /><Relationship Id="rId255" Type="http://schemas.openxmlformats.org/officeDocument/2006/relationships/image" Target="media/image64.wmf" /><Relationship Id="rId256" Type="http://schemas.openxmlformats.org/officeDocument/2006/relationships/oleObject" Target="embeddings/oleObject47.bin" /><Relationship Id="rId257" Type="http://schemas.openxmlformats.org/officeDocument/2006/relationships/image" Target="media/image65.wmf" /><Relationship Id="rId258" Type="http://schemas.openxmlformats.org/officeDocument/2006/relationships/oleObject" Target="embeddings/oleObject48.bin" /><Relationship Id="rId259" Type="http://schemas.openxmlformats.org/officeDocument/2006/relationships/image" Target="media/image66.wmf" /><Relationship Id="rId26" Type="http://schemas.openxmlformats.org/officeDocument/2006/relationships/header" Target="header11.xml" /><Relationship Id="rId260" Type="http://schemas.openxmlformats.org/officeDocument/2006/relationships/oleObject" Target="embeddings/oleObject49.bin" /><Relationship Id="rId261" Type="http://schemas.openxmlformats.org/officeDocument/2006/relationships/image" Target="media/image67.jpeg" /><Relationship Id="rId262" Type="http://schemas.openxmlformats.org/officeDocument/2006/relationships/image" Target="media/image68.wmf" /><Relationship Id="rId263" Type="http://schemas.openxmlformats.org/officeDocument/2006/relationships/oleObject" Target="embeddings/oleObject50.bin" /><Relationship Id="rId264" Type="http://schemas.openxmlformats.org/officeDocument/2006/relationships/image" Target="media/image69.wmf" /><Relationship Id="rId265" Type="http://schemas.openxmlformats.org/officeDocument/2006/relationships/oleObject" Target="embeddings/oleObject51.bin" /><Relationship Id="rId266" Type="http://schemas.openxmlformats.org/officeDocument/2006/relationships/image" Target="media/image70.wmf" /><Relationship Id="rId267" Type="http://schemas.openxmlformats.org/officeDocument/2006/relationships/oleObject" Target="embeddings/oleObject52.bin" /><Relationship Id="rId268" Type="http://schemas.openxmlformats.org/officeDocument/2006/relationships/image" Target="media/image71.wmf" /><Relationship Id="rId269" Type="http://schemas.openxmlformats.org/officeDocument/2006/relationships/oleObject" Target="embeddings/oleObject53.bin" /><Relationship Id="rId27" Type="http://schemas.openxmlformats.org/officeDocument/2006/relationships/header" Target="header12.xml" /><Relationship Id="rId270" Type="http://schemas.openxmlformats.org/officeDocument/2006/relationships/image" Target="media/image72.wmf" /><Relationship Id="rId271" Type="http://schemas.openxmlformats.org/officeDocument/2006/relationships/oleObject" Target="embeddings/oleObject54.bin" /><Relationship Id="rId272" Type="http://schemas.openxmlformats.org/officeDocument/2006/relationships/image" Target="media/image73.wmf" /><Relationship Id="rId273" Type="http://schemas.openxmlformats.org/officeDocument/2006/relationships/oleObject" Target="embeddings/oleObject55.bin" /><Relationship Id="rId274" Type="http://schemas.openxmlformats.org/officeDocument/2006/relationships/image" Target="media/image74.wmf" /><Relationship Id="rId275" Type="http://schemas.openxmlformats.org/officeDocument/2006/relationships/oleObject" Target="embeddings/oleObject56.bin" /><Relationship Id="rId276" Type="http://schemas.openxmlformats.org/officeDocument/2006/relationships/image" Target="media/image75.wmf" /><Relationship Id="rId277" Type="http://schemas.openxmlformats.org/officeDocument/2006/relationships/oleObject" Target="embeddings/oleObject57.bin" /><Relationship Id="rId278" Type="http://schemas.openxmlformats.org/officeDocument/2006/relationships/header" Target="header71.xml" /><Relationship Id="rId279" Type="http://schemas.openxmlformats.org/officeDocument/2006/relationships/header" Target="header72.xml" /><Relationship Id="rId28" Type="http://schemas.openxmlformats.org/officeDocument/2006/relationships/footer" Target="footer12.xml" /><Relationship Id="rId280" Type="http://schemas.openxmlformats.org/officeDocument/2006/relationships/footer" Target="footer72.xml" /><Relationship Id="rId281" Type="http://schemas.openxmlformats.org/officeDocument/2006/relationships/footer" Target="footer73.xml" /><Relationship Id="rId282" Type="http://schemas.openxmlformats.org/officeDocument/2006/relationships/header" Target="header73.xml" /><Relationship Id="rId283" Type="http://schemas.openxmlformats.org/officeDocument/2006/relationships/footer" Target="footer74.xml" /><Relationship Id="rId284" Type="http://schemas.openxmlformats.org/officeDocument/2006/relationships/image" Target="media/image76.wmf" /><Relationship Id="rId285" Type="http://schemas.openxmlformats.org/officeDocument/2006/relationships/oleObject" Target="embeddings/oleObject58.bin" /><Relationship Id="rId286" Type="http://schemas.openxmlformats.org/officeDocument/2006/relationships/image" Target="media/image77.wmf" /><Relationship Id="rId287" Type="http://schemas.openxmlformats.org/officeDocument/2006/relationships/oleObject" Target="embeddings/oleObject59.bin" /><Relationship Id="rId288" Type="http://schemas.openxmlformats.org/officeDocument/2006/relationships/image" Target="media/image78.wmf" /><Relationship Id="rId289" Type="http://schemas.openxmlformats.org/officeDocument/2006/relationships/oleObject" Target="embeddings/oleObject60.bin" /><Relationship Id="rId29" Type="http://schemas.openxmlformats.org/officeDocument/2006/relationships/footer" Target="footer13.xml" /><Relationship Id="rId290" Type="http://schemas.openxmlformats.org/officeDocument/2006/relationships/hyperlink" Target="https://d.book118.com/828025102035006045" TargetMode="External" /><Relationship Id="rId291" Type="http://schemas.openxmlformats.org/officeDocument/2006/relationships/header" Target="header74.xml" /><Relationship Id="rId292" Type="http://schemas.openxmlformats.org/officeDocument/2006/relationships/header" Target="header75.xml" /><Relationship Id="rId293" Type="http://schemas.openxmlformats.org/officeDocument/2006/relationships/footer" Target="footer75.xml" /><Relationship Id="rId294" Type="http://schemas.openxmlformats.org/officeDocument/2006/relationships/footer" Target="footer76.xml" /><Relationship Id="rId295" Type="http://schemas.openxmlformats.org/officeDocument/2006/relationships/header" Target="header76.xml" /><Relationship Id="rId296" Type="http://schemas.openxmlformats.org/officeDocument/2006/relationships/footer" Target="footer77.xml" /><Relationship Id="rId297" Type="http://schemas.openxmlformats.org/officeDocument/2006/relationships/theme" Target="theme/theme1.xml" /><Relationship Id="rId298" Type="http://schemas.openxmlformats.org/officeDocument/2006/relationships/styles" Target="styles.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4.xml" /><Relationship Id="rId32" Type="http://schemas.openxmlformats.org/officeDocument/2006/relationships/header" Target="head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footer" Target="footer16.xml" /><Relationship Id="rId36" Type="http://schemas.openxmlformats.org/officeDocument/2006/relationships/header" Target="header16.xml" /><Relationship Id="rId37" Type="http://schemas.openxmlformats.org/officeDocument/2006/relationships/footer" Target="footer17.xml" /><Relationship Id="rId38" Type="http://schemas.openxmlformats.org/officeDocument/2006/relationships/image" Target="media/image1.jpeg"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footer" Target="footer19.xml" /><Relationship Id="rId43" Type="http://schemas.openxmlformats.org/officeDocument/2006/relationships/header" Target="header19.xml" /><Relationship Id="rId44" Type="http://schemas.openxmlformats.org/officeDocument/2006/relationships/footer" Target="footer20.xml" /><Relationship Id="rId45" Type="http://schemas.openxmlformats.org/officeDocument/2006/relationships/header" Target="head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footer" Target="footer22.xml" /><Relationship Id="rId49" Type="http://schemas.openxmlformats.org/officeDocument/2006/relationships/header" Target="head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image" Target="media/image2.jpeg" /><Relationship Id="rId52" Type="http://schemas.openxmlformats.org/officeDocument/2006/relationships/image" Target="media/image3.jpeg" /><Relationship Id="rId53" Type="http://schemas.openxmlformats.org/officeDocument/2006/relationships/header" Target="head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footer" Target="footer25.xml" /><Relationship Id="rId57" Type="http://schemas.openxmlformats.org/officeDocument/2006/relationships/header" Target="header25.xml" /><Relationship Id="rId58" Type="http://schemas.openxmlformats.org/officeDocument/2006/relationships/footer" Target="footer26.xml" /><Relationship Id="rId59" Type="http://schemas.openxmlformats.org/officeDocument/2006/relationships/header" Target="header26.xml" /><Relationship Id="rId6" Type="http://schemas.openxmlformats.org/officeDocument/2006/relationships/footer" Target="footer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footer" Target="footer28.xml" /><Relationship Id="rId63" Type="http://schemas.openxmlformats.org/officeDocument/2006/relationships/header" Target="header28.xml" /><Relationship Id="rId64" Type="http://schemas.openxmlformats.org/officeDocument/2006/relationships/footer" Target="footer29.xml" /><Relationship Id="rId65" Type="http://schemas.openxmlformats.org/officeDocument/2006/relationships/header" Target="head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footer" Target="footer31.xml" /><Relationship Id="rId69" Type="http://schemas.openxmlformats.org/officeDocument/2006/relationships/header" Target="header31.xml" /><Relationship Id="rId7" Type="http://schemas.openxmlformats.org/officeDocument/2006/relationships/footer" Target="footer2.xml" /><Relationship Id="rId70" Type="http://schemas.openxmlformats.org/officeDocument/2006/relationships/footer" Target="footer32.xml" /><Relationship Id="rId71" Type="http://schemas.openxmlformats.org/officeDocument/2006/relationships/image" Target="media/image4.jpeg" /><Relationship Id="rId72" Type="http://schemas.openxmlformats.org/officeDocument/2006/relationships/image" Target="media/image5.jpeg" /><Relationship Id="rId73" Type="http://schemas.openxmlformats.org/officeDocument/2006/relationships/header" Target="header32.xml" /><Relationship Id="rId74" Type="http://schemas.openxmlformats.org/officeDocument/2006/relationships/header" Target="header33.xml" /><Relationship Id="rId75" Type="http://schemas.openxmlformats.org/officeDocument/2006/relationships/footer" Target="footer33.xml" /><Relationship Id="rId76" Type="http://schemas.openxmlformats.org/officeDocument/2006/relationships/footer" Target="footer34.xml" /><Relationship Id="rId77" Type="http://schemas.openxmlformats.org/officeDocument/2006/relationships/header" Target="header34.xml" /><Relationship Id="rId78" Type="http://schemas.openxmlformats.org/officeDocument/2006/relationships/footer" Target="footer35.xml" /><Relationship Id="rId79" Type="http://schemas.openxmlformats.org/officeDocument/2006/relationships/image" Target="media/image6.jpeg" /><Relationship Id="rId8" Type="http://schemas.openxmlformats.org/officeDocument/2006/relationships/header" Target="header2.xml" /><Relationship Id="rId80" Type="http://schemas.openxmlformats.org/officeDocument/2006/relationships/image" Target="media/image7.jpeg" /><Relationship Id="rId81" Type="http://schemas.openxmlformats.org/officeDocument/2006/relationships/header" Target="header35.xml" /><Relationship Id="rId82" Type="http://schemas.openxmlformats.org/officeDocument/2006/relationships/header" Target="header36.xml" /><Relationship Id="rId83" Type="http://schemas.openxmlformats.org/officeDocument/2006/relationships/footer" Target="footer36.xml" /><Relationship Id="rId84" Type="http://schemas.openxmlformats.org/officeDocument/2006/relationships/footer" Target="footer37.xml" /><Relationship Id="rId85" Type="http://schemas.openxmlformats.org/officeDocument/2006/relationships/header" Target="header37.xml" /><Relationship Id="rId86" Type="http://schemas.openxmlformats.org/officeDocument/2006/relationships/footer" Target="footer38.xml" /><Relationship Id="rId87" Type="http://schemas.openxmlformats.org/officeDocument/2006/relationships/image" Target="media/image8.jpeg" /><Relationship Id="rId88" Type="http://schemas.openxmlformats.org/officeDocument/2006/relationships/image" Target="media/image9.jpeg" /><Relationship Id="rId89" Type="http://schemas.openxmlformats.org/officeDocument/2006/relationships/image" Target="media/image10.jpeg" /><Relationship Id="rId9" Type="http://schemas.openxmlformats.org/officeDocument/2006/relationships/header" Target="header3.xml" /><Relationship Id="rId90" Type="http://schemas.openxmlformats.org/officeDocument/2006/relationships/header" Target="header38.xml" /><Relationship Id="rId91" Type="http://schemas.openxmlformats.org/officeDocument/2006/relationships/header" Target="header39.xml" /><Relationship Id="rId92" Type="http://schemas.openxmlformats.org/officeDocument/2006/relationships/footer" Target="footer39.xml" /><Relationship Id="rId93" Type="http://schemas.openxmlformats.org/officeDocument/2006/relationships/footer" Target="footer40.xml" /><Relationship Id="rId94" Type="http://schemas.openxmlformats.org/officeDocument/2006/relationships/header" Target="header40.xml" /><Relationship Id="rId95" Type="http://schemas.openxmlformats.org/officeDocument/2006/relationships/footer" Target="footer41.xml" /><Relationship Id="rId96" Type="http://schemas.openxmlformats.org/officeDocument/2006/relationships/header" Target="header41.xml" /><Relationship Id="rId97" Type="http://schemas.openxmlformats.org/officeDocument/2006/relationships/header" Target="header42.xml" /><Relationship Id="rId98" Type="http://schemas.openxmlformats.org/officeDocument/2006/relationships/footer" Target="footer42.xml" /><Relationship Id="rId99" Type="http://schemas.openxmlformats.org/officeDocument/2006/relationships/footer" Target="footer4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Administrator.IEQ0EVIREQ218JH</dc:creator>
  <cp:lastModifiedBy>Administrator</cp:lastModifiedBy>
  <cp:revision>0</cp:revision>
  <dcterms:created xsi:type="dcterms:W3CDTF">2014-10-29T12:08:00Z</dcterms:created>
  <dcterms:modified xsi:type="dcterms:W3CDTF">2019-07-13T13:43:33Z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2052-11.1.0.8888</vt:lpwstr>
  </property>
</Properties>
</file>