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血清制品项目规划设计纲要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12" w:history="1">
        <w:r>
          <w:rPr>
            <w:rFonts w:ascii="仿宋" w:eastAsia="仿宋" w:hAnsi="仿宋" w:cs="仿宋" w:hint="eastAsia"/>
            <w:lang w:eastAsia="zh-CN"/>
          </w:rPr>
          <w:t>概论</w:t>
        </w:r>
        <w:r>
          <w:tab/>
        </w:r>
        <w:r>
          <w:fldChar w:fldCharType="begin"/>
        </w:r>
        <w:r>
          <w:instrText xml:space="preserve"> PAGEREF _Toc28612 \h </w:instrText>
        </w:r>
        <w:r>
          <w:fldChar w:fldCharType="separate"/>
        </w:r>
        <w:r>
          <w:t>3</w:t>
        </w:r>
        <w:r>
          <w:fldChar w:fldCharType="end"/>
        </w:r>
      </w:hyperlink>
    </w:p>
    <w:p>
      <w:pPr>
        <w:pStyle w:val="TOC1"/>
        <w:tabs>
          <w:tab w:val="right" w:leader="dot" w:pos="8306"/>
        </w:tabs>
      </w:pPr>
      <w:hyperlink w:anchor="_Toc31535" w:history="1">
        <w:r>
          <w:rPr>
            <w:rFonts w:ascii="仿宋" w:eastAsia="仿宋" w:hAnsi="仿宋" w:cs="仿宋" w:hint="eastAsia"/>
            <w:lang w:eastAsia="zh-CN"/>
          </w:rPr>
          <w:t>一、血清制品项目危机管理</w:t>
        </w:r>
        <w:r>
          <w:tab/>
        </w:r>
        <w:r>
          <w:fldChar w:fldCharType="begin"/>
        </w:r>
        <w:r>
          <w:instrText xml:space="preserve"> PAGEREF _Toc31535 \h </w:instrText>
        </w:r>
        <w:r>
          <w:fldChar w:fldCharType="separate"/>
        </w:r>
        <w:r>
          <w:t>3</w:t>
        </w:r>
        <w:r>
          <w:fldChar w:fldCharType="end"/>
        </w:r>
      </w:hyperlink>
    </w:p>
    <w:p>
      <w:pPr>
        <w:pStyle w:val="TOC2"/>
        <w:tabs>
          <w:tab w:val="right" w:leader="dot" w:pos="8306"/>
        </w:tabs>
      </w:pPr>
      <w:hyperlink w:anchor="_Toc19783" w:history="1">
        <w:r>
          <w:rPr>
            <w:rFonts w:ascii="仿宋" w:eastAsia="仿宋" w:hAnsi="仿宋" w:cs="仿宋" w:hint="eastAsia"/>
            <w:lang w:eastAsia="zh-CN"/>
          </w:rPr>
          <w:t>(一)、危机预警与识别</w:t>
        </w:r>
        <w:r>
          <w:tab/>
        </w:r>
        <w:r>
          <w:fldChar w:fldCharType="begin"/>
        </w:r>
        <w:r>
          <w:instrText xml:space="preserve"> PAGEREF _Toc19783 \h </w:instrText>
        </w:r>
        <w:r>
          <w:fldChar w:fldCharType="separate"/>
        </w:r>
        <w:r>
          <w:t>3</w:t>
        </w:r>
        <w:r>
          <w:fldChar w:fldCharType="end"/>
        </w:r>
      </w:hyperlink>
    </w:p>
    <w:p>
      <w:pPr>
        <w:pStyle w:val="TOC2"/>
        <w:tabs>
          <w:tab w:val="right" w:leader="dot" w:pos="8306"/>
        </w:tabs>
      </w:pPr>
      <w:hyperlink w:anchor="_Toc26404" w:history="1">
        <w:r>
          <w:rPr>
            <w:rFonts w:ascii="仿宋" w:eastAsia="仿宋" w:hAnsi="仿宋" w:cs="仿宋" w:hint="eastAsia"/>
            <w:lang w:eastAsia="zh-CN"/>
          </w:rPr>
          <w:t>(二)、危机应对与恢复</w:t>
        </w:r>
        <w:r>
          <w:tab/>
        </w:r>
        <w:r>
          <w:fldChar w:fldCharType="begin"/>
        </w:r>
        <w:r>
          <w:instrText xml:space="preserve"> PAGEREF _Toc26404 \h </w:instrText>
        </w:r>
        <w:r>
          <w:fldChar w:fldCharType="separate"/>
        </w:r>
        <w:r>
          <w:t>4</w:t>
        </w:r>
        <w:r>
          <w:fldChar w:fldCharType="end"/>
        </w:r>
      </w:hyperlink>
    </w:p>
    <w:p>
      <w:pPr>
        <w:pStyle w:val="TOC1"/>
        <w:tabs>
          <w:tab w:val="right" w:leader="dot" w:pos="8306"/>
        </w:tabs>
      </w:pPr>
      <w:hyperlink w:anchor="_Toc24980" w:history="1">
        <w:r>
          <w:rPr>
            <w:rFonts w:ascii="仿宋" w:eastAsia="仿宋" w:hAnsi="仿宋" w:cs="仿宋" w:hint="eastAsia"/>
            <w:lang w:eastAsia="zh-CN"/>
          </w:rPr>
          <w:t>二、血清制品项目概论</w:t>
        </w:r>
        <w:r>
          <w:tab/>
        </w:r>
        <w:r>
          <w:fldChar w:fldCharType="begin"/>
        </w:r>
        <w:r>
          <w:instrText xml:space="preserve"> PAGEREF _Toc24980 \h </w:instrText>
        </w:r>
        <w:r>
          <w:fldChar w:fldCharType="separate"/>
        </w:r>
        <w:r>
          <w:t>5</w:t>
        </w:r>
        <w:r>
          <w:fldChar w:fldCharType="end"/>
        </w:r>
      </w:hyperlink>
    </w:p>
    <w:p>
      <w:pPr>
        <w:pStyle w:val="TOC2"/>
        <w:tabs>
          <w:tab w:val="right" w:leader="dot" w:pos="8306"/>
        </w:tabs>
      </w:pPr>
      <w:hyperlink w:anchor="_Toc28897" w:history="1">
        <w:r>
          <w:rPr>
            <w:rFonts w:ascii="仿宋" w:eastAsia="仿宋" w:hAnsi="仿宋" w:cs="仿宋" w:hint="eastAsia"/>
            <w:lang w:eastAsia="zh-CN"/>
          </w:rPr>
          <w:t>(一)、血清制品项目概况</w:t>
        </w:r>
        <w:r>
          <w:tab/>
        </w:r>
        <w:r>
          <w:fldChar w:fldCharType="begin"/>
        </w:r>
        <w:r>
          <w:instrText xml:space="preserve"> PAGEREF _Toc28897 \h </w:instrText>
        </w:r>
        <w:r>
          <w:fldChar w:fldCharType="separate"/>
        </w:r>
        <w:r>
          <w:t>5</w:t>
        </w:r>
        <w:r>
          <w:fldChar w:fldCharType="end"/>
        </w:r>
      </w:hyperlink>
    </w:p>
    <w:p>
      <w:pPr>
        <w:pStyle w:val="TOC2"/>
        <w:tabs>
          <w:tab w:val="right" w:leader="dot" w:pos="8306"/>
        </w:tabs>
      </w:pPr>
      <w:hyperlink w:anchor="_Toc782" w:history="1">
        <w:r>
          <w:rPr>
            <w:rFonts w:ascii="仿宋" w:eastAsia="仿宋" w:hAnsi="仿宋" w:cs="仿宋" w:hint="eastAsia"/>
            <w:lang w:eastAsia="zh-CN"/>
          </w:rPr>
          <w:t>(二)、血清制品项目目标</w:t>
        </w:r>
        <w:r>
          <w:tab/>
        </w:r>
        <w:r>
          <w:fldChar w:fldCharType="begin"/>
        </w:r>
        <w:r>
          <w:instrText xml:space="preserve"> PAGEREF _Toc782 \h </w:instrText>
        </w:r>
        <w:r>
          <w:fldChar w:fldCharType="separate"/>
        </w:r>
        <w:r>
          <w:t>8</w:t>
        </w:r>
        <w:r>
          <w:fldChar w:fldCharType="end"/>
        </w:r>
      </w:hyperlink>
    </w:p>
    <w:p>
      <w:pPr>
        <w:pStyle w:val="TOC2"/>
        <w:tabs>
          <w:tab w:val="right" w:leader="dot" w:pos="8306"/>
        </w:tabs>
      </w:pPr>
      <w:hyperlink w:anchor="_Toc6264" w:history="1">
        <w:r>
          <w:rPr>
            <w:rFonts w:ascii="仿宋" w:eastAsia="仿宋" w:hAnsi="仿宋" w:cs="仿宋" w:hint="eastAsia"/>
            <w:lang w:eastAsia="zh-CN"/>
          </w:rPr>
          <w:t>(三)、血清制品项目提出的理由</w:t>
        </w:r>
        <w:r>
          <w:tab/>
        </w:r>
        <w:r>
          <w:fldChar w:fldCharType="begin"/>
        </w:r>
        <w:r>
          <w:instrText xml:space="preserve"> PAGEREF _Toc6264 \h </w:instrText>
        </w:r>
        <w:r>
          <w:fldChar w:fldCharType="separate"/>
        </w:r>
        <w:r>
          <w:t>8</w:t>
        </w:r>
        <w:r>
          <w:fldChar w:fldCharType="end"/>
        </w:r>
      </w:hyperlink>
    </w:p>
    <w:p>
      <w:pPr>
        <w:pStyle w:val="TOC2"/>
        <w:tabs>
          <w:tab w:val="right" w:leader="dot" w:pos="8306"/>
        </w:tabs>
      </w:pPr>
      <w:hyperlink w:anchor="_Toc4057" w:history="1">
        <w:r>
          <w:rPr>
            <w:rFonts w:ascii="仿宋" w:eastAsia="仿宋" w:hAnsi="仿宋" w:cs="仿宋" w:hint="eastAsia"/>
            <w:lang w:eastAsia="zh-CN"/>
          </w:rPr>
          <w:t>(四)、血清制品项目意义</w:t>
        </w:r>
        <w:r>
          <w:tab/>
        </w:r>
        <w:r>
          <w:fldChar w:fldCharType="begin"/>
        </w:r>
        <w:r>
          <w:instrText xml:space="preserve"> PAGEREF _Toc4057 \h </w:instrText>
        </w:r>
        <w:r>
          <w:fldChar w:fldCharType="separate"/>
        </w:r>
        <w:r>
          <w:t>10</w:t>
        </w:r>
        <w:r>
          <w:fldChar w:fldCharType="end"/>
        </w:r>
      </w:hyperlink>
    </w:p>
    <w:p>
      <w:pPr>
        <w:pStyle w:val="TOC2"/>
        <w:tabs>
          <w:tab w:val="right" w:leader="dot" w:pos="8306"/>
        </w:tabs>
      </w:pPr>
      <w:hyperlink w:anchor="_Toc28807" w:history="1">
        <w:r>
          <w:rPr>
            <w:rFonts w:ascii="仿宋" w:eastAsia="仿宋" w:hAnsi="仿宋" w:cs="仿宋" w:hint="eastAsia"/>
            <w:lang w:eastAsia="zh-CN"/>
          </w:rPr>
          <w:t>(五)、血清制品项目背景</w:t>
        </w:r>
        <w:r>
          <w:tab/>
        </w:r>
        <w:r>
          <w:fldChar w:fldCharType="begin"/>
        </w:r>
        <w:r>
          <w:instrText xml:space="preserve"> PAGEREF _Toc28807 \h </w:instrText>
        </w:r>
        <w:r>
          <w:fldChar w:fldCharType="separate"/>
        </w:r>
        <w:r>
          <w:t>11</w:t>
        </w:r>
        <w:r>
          <w:fldChar w:fldCharType="end"/>
        </w:r>
      </w:hyperlink>
    </w:p>
    <w:p>
      <w:pPr>
        <w:pStyle w:val="TOC1"/>
        <w:tabs>
          <w:tab w:val="right" w:leader="dot" w:pos="8306"/>
        </w:tabs>
      </w:pPr>
      <w:hyperlink w:anchor="_Toc28923" w:history="1">
        <w:r>
          <w:rPr>
            <w:rFonts w:ascii="仿宋" w:eastAsia="仿宋" w:hAnsi="仿宋" w:cs="仿宋" w:hint="eastAsia"/>
            <w:lang w:eastAsia="zh-CN"/>
          </w:rPr>
          <w:t>三、产品规划分析</w:t>
        </w:r>
        <w:r>
          <w:tab/>
        </w:r>
        <w:r>
          <w:fldChar w:fldCharType="begin"/>
        </w:r>
        <w:r>
          <w:instrText xml:space="preserve"> PAGEREF _Toc28923 \h </w:instrText>
        </w:r>
        <w:r>
          <w:fldChar w:fldCharType="separate"/>
        </w:r>
        <w:r>
          <w:t>12</w:t>
        </w:r>
        <w:r>
          <w:fldChar w:fldCharType="end"/>
        </w:r>
      </w:hyperlink>
    </w:p>
    <w:p>
      <w:pPr>
        <w:pStyle w:val="TOC2"/>
        <w:tabs>
          <w:tab w:val="right" w:leader="dot" w:pos="8306"/>
        </w:tabs>
      </w:pPr>
      <w:hyperlink w:anchor="_Toc25431" w:history="1">
        <w:r>
          <w:rPr>
            <w:rFonts w:ascii="仿宋" w:eastAsia="仿宋" w:hAnsi="仿宋" w:cs="仿宋" w:hint="eastAsia"/>
            <w:lang w:eastAsia="zh-CN"/>
          </w:rPr>
          <w:t>(一)、产品规划</w:t>
        </w:r>
        <w:r>
          <w:tab/>
        </w:r>
        <w:r>
          <w:fldChar w:fldCharType="begin"/>
        </w:r>
        <w:r>
          <w:instrText xml:space="preserve"> PAGEREF _Toc25431 \h </w:instrText>
        </w:r>
        <w:r>
          <w:fldChar w:fldCharType="separate"/>
        </w:r>
        <w:r>
          <w:t>12</w:t>
        </w:r>
        <w:r>
          <w:fldChar w:fldCharType="end"/>
        </w:r>
      </w:hyperlink>
    </w:p>
    <w:p>
      <w:pPr>
        <w:pStyle w:val="TOC2"/>
        <w:tabs>
          <w:tab w:val="right" w:leader="dot" w:pos="8306"/>
        </w:tabs>
      </w:pPr>
      <w:hyperlink w:anchor="_Toc24458" w:history="1">
        <w:r>
          <w:rPr>
            <w:rFonts w:ascii="仿宋" w:eastAsia="仿宋" w:hAnsi="仿宋" w:cs="仿宋" w:hint="eastAsia"/>
            <w:lang w:eastAsia="zh-CN"/>
          </w:rPr>
          <w:t>(二)、建设规模</w:t>
        </w:r>
        <w:r>
          <w:tab/>
        </w:r>
        <w:r>
          <w:fldChar w:fldCharType="begin"/>
        </w:r>
        <w:r>
          <w:instrText xml:space="preserve"> PAGEREF _Toc24458 \h </w:instrText>
        </w:r>
        <w:r>
          <w:fldChar w:fldCharType="separate"/>
        </w:r>
        <w:r>
          <w:t>13</w:t>
        </w:r>
        <w:r>
          <w:fldChar w:fldCharType="end"/>
        </w:r>
      </w:hyperlink>
    </w:p>
    <w:p>
      <w:pPr>
        <w:pStyle w:val="TOC1"/>
        <w:tabs>
          <w:tab w:val="right" w:leader="dot" w:pos="8306"/>
        </w:tabs>
      </w:pPr>
      <w:hyperlink w:anchor="_Toc9680" w:history="1">
        <w:r>
          <w:rPr>
            <w:rFonts w:ascii="仿宋" w:eastAsia="仿宋" w:hAnsi="仿宋" w:cs="仿宋" w:hint="eastAsia"/>
            <w:lang w:eastAsia="zh-CN"/>
          </w:rPr>
          <w:t>四、血清制品项目选址可行性分析</w:t>
        </w:r>
        <w:r>
          <w:tab/>
        </w:r>
        <w:r>
          <w:fldChar w:fldCharType="begin"/>
        </w:r>
        <w:r>
          <w:instrText xml:space="preserve"> PAGEREF _Toc9680 \h </w:instrText>
        </w:r>
        <w:r>
          <w:fldChar w:fldCharType="separate"/>
        </w:r>
        <w:r>
          <w:t>14</w:t>
        </w:r>
        <w:r>
          <w:fldChar w:fldCharType="end"/>
        </w:r>
      </w:hyperlink>
    </w:p>
    <w:p>
      <w:pPr>
        <w:pStyle w:val="TOC2"/>
        <w:tabs>
          <w:tab w:val="right" w:leader="dot" w:pos="8306"/>
        </w:tabs>
      </w:pPr>
      <w:hyperlink w:anchor="_Toc17487" w:history="1">
        <w:r>
          <w:rPr>
            <w:rFonts w:ascii="仿宋" w:eastAsia="仿宋" w:hAnsi="仿宋" w:cs="仿宋" w:hint="eastAsia"/>
            <w:lang w:eastAsia="zh-CN"/>
          </w:rPr>
          <w:t>(一)、血清制品项目选址</w:t>
        </w:r>
        <w:r>
          <w:tab/>
        </w:r>
        <w:r>
          <w:fldChar w:fldCharType="begin"/>
        </w:r>
        <w:r>
          <w:instrText xml:space="preserve"> PAGEREF _Toc17487 \h </w:instrText>
        </w:r>
        <w:r>
          <w:fldChar w:fldCharType="separate"/>
        </w:r>
        <w:r>
          <w:t>14</w:t>
        </w:r>
        <w:r>
          <w:fldChar w:fldCharType="end"/>
        </w:r>
      </w:hyperlink>
    </w:p>
    <w:p>
      <w:pPr>
        <w:pStyle w:val="TOC2"/>
        <w:tabs>
          <w:tab w:val="right" w:leader="dot" w:pos="8306"/>
        </w:tabs>
      </w:pPr>
      <w:hyperlink w:anchor="_Toc28430" w:history="1">
        <w:r>
          <w:rPr>
            <w:rFonts w:ascii="仿宋" w:eastAsia="仿宋" w:hAnsi="仿宋" w:cs="仿宋" w:hint="eastAsia"/>
            <w:lang w:eastAsia="zh-CN"/>
          </w:rPr>
          <w:t>(二)、用地控制指标</w:t>
        </w:r>
        <w:r>
          <w:tab/>
        </w:r>
        <w:r>
          <w:fldChar w:fldCharType="begin"/>
        </w:r>
        <w:r>
          <w:instrText xml:space="preserve"> PAGEREF _Toc28430 \h </w:instrText>
        </w:r>
        <w:r>
          <w:fldChar w:fldCharType="separate"/>
        </w:r>
        <w:r>
          <w:t>14</w:t>
        </w:r>
        <w:r>
          <w:fldChar w:fldCharType="end"/>
        </w:r>
      </w:hyperlink>
    </w:p>
    <w:p>
      <w:pPr>
        <w:pStyle w:val="TOC2"/>
        <w:tabs>
          <w:tab w:val="right" w:leader="dot" w:pos="8306"/>
        </w:tabs>
      </w:pPr>
      <w:hyperlink w:anchor="_Toc3467" w:history="1">
        <w:r>
          <w:rPr>
            <w:rFonts w:ascii="仿宋" w:eastAsia="仿宋" w:hAnsi="仿宋" w:cs="仿宋" w:hint="eastAsia"/>
            <w:lang w:eastAsia="zh-CN"/>
          </w:rPr>
          <w:t>(三)、节约用地措施</w:t>
        </w:r>
        <w:r>
          <w:tab/>
        </w:r>
        <w:r>
          <w:fldChar w:fldCharType="begin"/>
        </w:r>
        <w:r>
          <w:instrText xml:space="preserve"> PAGEREF _Toc3467 \h </w:instrText>
        </w:r>
        <w:r>
          <w:fldChar w:fldCharType="separate"/>
        </w:r>
        <w:r>
          <w:t>16</w:t>
        </w:r>
        <w:r>
          <w:fldChar w:fldCharType="end"/>
        </w:r>
      </w:hyperlink>
    </w:p>
    <w:p>
      <w:pPr>
        <w:pStyle w:val="TOC2"/>
        <w:tabs>
          <w:tab w:val="right" w:leader="dot" w:pos="8306"/>
        </w:tabs>
      </w:pPr>
      <w:hyperlink w:anchor="_Toc414" w:history="1">
        <w:r>
          <w:rPr>
            <w:rFonts w:ascii="仿宋" w:eastAsia="仿宋" w:hAnsi="仿宋" w:cs="仿宋" w:hint="eastAsia"/>
            <w:lang w:eastAsia="zh-CN"/>
          </w:rPr>
          <w:t>(四)、总图布置方案</w:t>
        </w:r>
        <w:r>
          <w:tab/>
        </w:r>
        <w:r>
          <w:fldChar w:fldCharType="begin"/>
        </w:r>
        <w:r>
          <w:instrText xml:space="preserve"> PAGEREF _Toc414 \h </w:instrText>
        </w:r>
        <w:r>
          <w:fldChar w:fldCharType="separate"/>
        </w:r>
        <w:r>
          <w:t>17</w:t>
        </w:r>
        <w:r>
          <w:fldChar w:fldCharType="end"/>
        </w:r>
      </w:hyperlink>
    </w:p>
    <w:p>
      <w:pPr>
        <w:pStyle w:val="TOC2"/>
        <w:tabs>
          <w:tab w:val="right" w:leader="dot" w:pos="8306"/>
        </w:tabs>
      </w:pPr>
      <w:hyperlink w:anchor="_Toc29620" w:history="1">
        <w:r>
          <w:rPr>
            <w:rFonts w:ascii="仿宋" w:eastAsia="仿宋" w:hAnsi="仿宋" w:cs="仿宋" w:hint="eastAsia"/>
            <w:lang w:eastAsia="zh-CN"/>
          </w:rPr>
          <w:t>(五)、选址综合评价</w:t>
        </w:r>
        <w:r>
          <w:tab/>
        </w:r>
        <w:r>
          <w:fldChar w:fldCharType="begin"/>
        </w:r>
        <w:r>
          <w:instrText xml:space="preserve"> PAGEREF _Toc29620 \h </w:instrText>
        </w:r>
        <w:r>
          <w:fldChar w:fldCharType="separate"/>
        </w:r>
        <w:r>
          <w:t>18</w:t>
        </w:r>
        <w:r>
          <w:fldChar w:fldCharType="end"/>
        </w:r>
      </w:hyperlink>
    </w:p>
    <w:p>
      <w:pPr>
        <w:pStyle w:val="TOC1"/>
        <w:tabs>
          <w:tab w:val="right" w:leader="dot" w:pos="8306"/>
        </w:tabs>
      </w:pPr>
      <w:hyperlink w:anchor="_Toc15280" w:history="1">
        <w:r>
          <w:rPr>
            <w:rFonts w:ascii="仿宋" w:eastAsia="仿宋" w:hAnsi="仿宋" w:cs="仿宋" w:hint="eastAsia"/>
            <w:lang w:eastAsia="zh-CN"/>
          </w:rPr>
          <w:t>五、血清制品项目绩效评估</w:t>
        </w:r>
        <w:r>
          <w:tab/>
        </w:r>
        <w:r>
          <w:fldChar w:fldCharType="begin"/>
        </w:r>
        <w:r>
          <w:instrText xml:space="preserve"> PAGEREF _Toc15280 \h </w:instrText>
        </w:r>
        <w:r>
          <w:fldChar w:fldCharType="separate"/>
        </w:r>
        <w:r>
          <w:t>19</w:t>
        </w:r>
        <w:r>
          <w:fldChar w:fldCharType="end"/>
        </w:r>
      </w:hyperlink>
    </w:p>
    <w:p>
      <w:pPr>
        <w:pStyle w:val="TOC2"/>
        <w:tabs>
          <w:tab w:val="right" w:leader="dot" w:pos="8306"/>
        </w:tabs>
      </w:pPr>
      <w:hyperlink w:anchor="_Toc11635" w:history="1">
        <w:r>
          <w:rPr>
            <w:rFonts w:ascii="仿宋" w:eastAsia="仿宋" w:hAnsi="仿宋" w:cs="仿宋" w:hint="eastAsia"/>
            <w:lang w:eastAsia="zh-CN"/>
          </w:rPr>
          <w:t>(一)、绩效评估指标</w:t>
        </w:r>
        <w:r>
          <w:tab/>
        </w:r>
        <w:r>
          <w:fldChar w:fldCharType="begin"/>
        </w:r>
        <w:r>
          <w:instrText xml:space="preserve"> PAGEREF _Toc11635 \h </w:instrText>
        </w:r>
        <w:r>
          <w:fldChar w:fldCharType="separate"/>
        </w:r>
        <w:r>
          <w:t>19</w:t>
        </w:r>
        <w:r>
          <w:fldChar w:fldCharType="end"/>
        </w:r>
      </w:hyperlink>
    </w:p>
    <w:p>
      <w:pPr>
        <w:pStyle w:val="TOC2"/>
        <w:tabs>
          <w:tab w:val="right" w:leader="dot" w:pos="8306"/>
        </w:tabs>
      </w:pPr>
      <w:hyperlink w:anchor="_Toc19898" w:history="1">
        <w:r>
          <w:rPr>
            <w:rFonts w:ascii="仿宋" w:eastAsia="仿宋" w:hAnsi="仿宋" w:cs="仿宋" w:hint="eastAsia"/>
            <w:lang w:eastAsia="zh-CN"/>
          </w:rPr>
          <w:t>(二)、绩效评估方法</w:t>
        </w:r>
        <w:r>
          <w:tab/>
        </w:r>
        <w:r>
          <w:fldChar w:fldCharType="begin"/>
        </w:r>
        <w:r>
          <w:instrText xml:space="preserve"> PAGEREF _Toc19898 \h </w:instrText>
        </w:r>
        <w:r>
          <w:fldChar w:fldCharType="separate"/>
        </w:r>
        <w:r>
          <w:t>20</w:t>
        </w:r>
        <w:r>
          <w:fldChar w:fldCharType="end"/>
        </w:r>
      </w:hyperlink>
    </w:p>
    <w:p>
      <w:pPr>
        <w:pStyle w:val="TOC2"/>
        <w:tabs>
          <w:tab w:val="right" w:leader="dot" w:pos="8306"/>
        </w:tabs>
      </w:pPr>
      <w:hyperlink w:anchor="_Toc21537" w:history="1">
        <w:r>
          <w:rPr>
            <w:rFonts w:ascii="仿宋" w:eastAsia="仿宋" w:hAnsi="仿宋" w:cs="仿宋" w:hint="eastAsia"/>
            <w:lang w:eastAsia="zh-CN"/>
          </w:rPr>
          <w:t>(三)、绩效评估周期</w:t>
        </w:r>
        <w:r>
          <w:tab/>
        </w:r>
        <w:r>
          <w:fldChar w:fldCharType="begin"/>
        </w:r>
        <w:r>
          <w:instrText xml:space="preserve"> PAGEREF _Toc21537 \h </w:instrText>
        </w:r>
        <w:r>
          <w:fldChar w:fldCharType="separate"/>
        </w:r>
        <w:r>
          <w:t>21</w:t>
        </w:r>
        <w:r>
          <w:fldChar w:fldCharType="end"/>
        </w:r>
      </w:hyperlink>
    </w:p>
    <w:p>
      <w:pPr>
        <w:pStyle w:val="TOC1"/>
        <w:tabs>
          <w:tab w:val="right" w:leader="dot" w:pos="8306"/>
        </w:tabs>
      </w:pPr>
      <w:hyperlink w:anchor="_Toc29544" w:history="1">
        <w:r>
          <w:rPr>
            <w:rFonts w:ascii="仿宋" w:eastAsia="仿宋" w:hAnsi="仿宋" w:cs="仿宋" w:hint="eastAsia"/>
            <w:lang w:eastAsia="zh-CN"/>
          </w:rPr>
          <w:t>六、血清制品项目文档管理</w:t>
        </w:r>
        <w:r>
          <w:tab/>
        </w:r>
        <w:r>
          <w:fldChar w:fldCharType="begin"/>
        </w:r>
        <w:r>
          <w:instrText xml:space="preserve"> PAGEREF _Toc29544 \h </w:instrText>
        </w:r>
        <w:r>
          <w:fldChar w:fldCharType="separate"/>
        </w:r>
        <w:r>
          <w:t>22</w:t>
        </w:r>
        <w:r>
          <w:fldChar w:fldCharType="end"/>
        </w:r>
      </w:hyperlink>
    </w:p>
    <w:p>
      <w:pPr>
        <w:pStyle w:val="TOC2"/>
        <w:tabs>
          <w:tab w:val="right" w:leader="dot" w:pos="8306"/>
        </w:tabs>
      </w:pPr>
      <w:hyperlink w:anchor="_Toc1426" w:history="1">
        <w:r>
          <w:rPr>
            <w:rFonts w:ascii="仿宋" w:eastAsia="仿宋" w:hAnsi="仿宋" w:cs="仿宋" w:hint="eastAsia"/>
            <w:lang w:eastAsia="zh-CN"/>
          </w:rPr>
          <w:t>(一)、文档编制与审查</w:t>
        </w:r>
        <w:r>
          <w:tab/>
        </w:r>
        <w:r>
          <w:fldChar w:fldCharType="begin"/>
        </w:r>
        <w:r>
          <w:instrText xml:space="preserve"> PAGEREF _Toc1426 \h </w:instrText>
        </w:r>
        <w:r>
          <w:fldChar w:fldCharType="separate"/>
        </w:r>
        <w:r>
          <w:t>22</w:t>
        </w:r>
        <w:r>
          <w:fldChar w:fldCharType="end"/>
        </w:r>
      </w:hyperlink>
    </w:p>
    <w:p>
      <w:pPr>
        <w:pStyle w:val="TOC2"/>
        <w:tabs>
          <w:tab w:val="right" w:leader="dot" w:pos="8306"/>
        </w:tabs>
      </w:pPr>
      <w:hyperlink w:anchor="_Toc10439" w:history="1">
        <w:r>
          <w:rPr>
            <w:rFonts w:ascii="仿宋" w:eastAsia="仿宋" w:hAnsi="仿宋" w:cs="仿宋" w:hint="eastAsia"/>
            <w:lang w:eastAsia="zh-CN"/>
          </w:rPr>
          <w:t>(二)、文档发布与分发</w:t>
        </w:r>
        <w:r>
          <w:tab/>
        </w:r>
        <w:r>
          <w:fldChar w:fldCharType="begin"/>
        </w:r>
        <w:r>
          <w:instrText xml:space="preserve"> PAGEREF _Toc10439 \h </w:instrText>
        </w:r>
        <w:r>
          <w:fldChar w:fldCharType="separate"/>
        </w:r>
        <w:r>
          <w:t>23</w:t>
        </w:r>
        <w:r>
          <w:fldChar w:fldCharType="end"/>
        </w:r>
      </w:hyperlink>
    </w:p>
    <w:p>
      <w:pPr>
        <w:pStyle w:val="TOC2"/>
        <w:tabs>
          <w:tab w:val="right" w:leader="dot" w:pos="8306"/>
        </w:tabs>
      </w:pPr>
      <w:hyperlink w:anchor="_Toc29949" w:history="1">
        <w:r>
          <w:rPr>
            <w:rFonts w:ascii="仿宋" w:eastAsia="仿宋" w:hAnsi="仿宋" w:cs="仿宋" w:hint="eastAsia"/>
            <w:lang w:eastAsia="zh-CN"/>
          </w:rPr>
          <w:t>(三)、文档存档与归档</w:t>
        </w:r>
        <w:r>
          <w:tab/>
        </w:r>
        <w:r>
          <w:fldChar w:fldCharType="begin"/>
        </w:r>
        <w:r>
          <w:instrText xml:space="preserve"> PAGEREF _Toc29949 \h </w:instrText>
        </w:r>
        <w:r>
          <w:fldChar w:fldCharType="separate"/>
        </w:r>
        <w:r>
          <w:t>24</w:t>
        </w:r>
        <w:r>
          <w:fldChar w:fldCharType="end"/>
        </w:r>
      </w:hyperlink>
    </w:p>
    <w:p>
      <w:pPr>
        <w:pStyle w:val="TOC1"/>
        <w:tabs>
          <w:tab w:val="right" w:leader="dot" w:pos="8306"/>
        </w:tabs>
      </w:pPr>
      <w:hyperlink w:anchor="_Toc26125" w:history="1">
        <w:r>
          <w:rPr>
            <w:rFonts w:ascii="仿宋" w:eastAsia="仿宋" w:hAnsi="仿宋" w:cs="仿宋" w:hint="eastAsia"/>
            <w:lang w:eastAsia="zh-CN"/>
          </w:rPr>
          <w:t>七、血清制品项目社会影响</w:t>
        </w:r>
        <w:r>
          <w:tab/>
        </w:r>
        <w:r>
          <w:fldChar w:fldCharType="begin"/>
        </w:r>
        <w:r>
          <w:instrText xml:space="preserve"> PAGEREF _Toc26125 \h </w:instrText>
        </w:r>
        <w:r>
          <w:fldChar w:fldCharType="separate"/>
        </w:r>
        <w:r>
          <w:t>25</w:t>
        </w:r>
        <w:r>
          <w:fldChar w:fldCharType="end"/>
        </w:r>
      </w:hyperlink>
    </w:p>
    <w:p>
      <w:pPr>
        <w:pStyle w:val="TOC2"/>
        <w:tabs>
          <w:tab w:val="right" w:leader="dot" w:pos="8306"/>
        </w:tabs>
      </w:pPr>
      <w:hyperlink w:anchor="_Toc27699" w:history="1">
        <w:r>
          <w:rPr>
            <w:rFonts w:ascii="仿宋" w:eastAsia="仿宋" w:hAnsi="仿宋" w:cs="仿宋" w:hint="eastAsia"/>
            <w:lang w:eastAsia="zh-CN"/>
          </w:rPr>
          <w:t>(一)、社会责任与义务</w:t>
        </w:r>
        <w:r>
          <w:tab/>
        </w:r>
        <w:r>
          <w:fldChar w:fldCharType="begin"/>
        </w:r>
        <w:r>
          <w:instrText xml:space="preserve"> PAGEREF _Toc27699 \h </w:instrText>
        </w:r>
        <w:r>
          <w:fldChar w:fldCharType="separate"/>
        </w:r>
        <w:r>
          <w:t>25</w:t>
        </w:r>
        <w:r>
          <w:fldChar w:fldCharType="end"/>
        </w:r>
      </w:hyperlink>
    </w:p>
    <w:p>
      <w:pPr>
        <w:pStyle w:val="TOC2"/>
        <w:tabs>
          <w:tab w:val="right" w:leader="dot" w:pos="8306"/>
        </w:tabs>
      </w:pPr>
      <w:hyperlink w:anchor="_Toc32372" w:history="1">
        <w:r>
          <w:rPr>
            <w:rFonts w:ascii="仿宋" w:eastAsia="仿宋" w:hAnsi="仿宋" w:cs="仿宋" w:hint="eastAsia"/>
            <w:lang w:eastAsia="zh-CN"/>
          </w:rPr>
          <w:t>(二)、社会参与与沟通</w:t>
        </w:r>
        <w:r>
          <w:tab/>
        </w:r>
        <w:r>
          <w:fldChar w:fldCharType="begin"/>
        </w:r>
        <w:r>
          <w:instrText xml:space="preserve"> PAGEREF _Toc32372 \h </w:instrText>
        </w:r>
        <w:r>
          <w:fldChar w:fldCharType="separate"/>
        </w:r>
        <w:r>
          <w:t>26</w:t>
        </w:r>
        <w:r>
          <w:fldChar w:fldCharType="end"/>
        </w:r>
      </w:hyperlink>
    </w:p>
    <w:p>
      <w:pPr>
        <w:pStyle w:val="TOC1"/>
        <w:tabs>
          <w:tab w:val="right" w:leader="dot" w:pos="8306"/>
        </w:tabs>
      </w:pPr>
      <w:hyperlink w:anchor="_Toc1927" w:history="1">
        <w:r>
          <w:rPr>
            <w:rFonts w:ascii="仿宋" w:eastAsia="仿宋" w:hAnsi="仿宋" w:cs="仿宋" w:hint="eastAsia"/>
            <w:lang w:eastAsia="zh-CN"/>
          </w:rPr>
          <w:t>八、血清制品项目风险管理</w:t>
        </w:r>
        <w:r>
          <w:tab/>
        </w:r>
        <w:r>
          <w:fldChar w:fldCharType="begin"/>
        </w:r>
        <w:r>
          <w:instrText xml:space="preserve"> PAGEREF _Toc1927 \h </w:instrText>
        </w:r>
        <w:r>
          <w:fldChar w:fldCharType="separate"/>
        </w:r>
        <w:r>
          <w:t>27</w:t>
        </w:r>
        <w:r>
          <w:fldChar w:fldCharType="end"/>
        </w:r>
      </w:hyperlink>
    </w:p>
    <w:p>
      <w:pPr>
        <w:pStyle w:val="TOC2"/>
        <w:tabs>
          <w:tab w:val="right" w:leader="dot" w:pos="8306"/>
        </w:tabs>
      </w:pPr>
      <w:hyperlink w:anchor="_Toc25335" w:history="1">
        <w:r>
          <w:rPr>
            <w:rFonts w:ascii="仿宋" w:eastAsia="仿宋" w:hAnsi="仿宋" w:cs="仿宋" w:hint="eastAsia"/>
            <w:lang w:eastAsia="zh-CN"/>
          </w:rPr>
          <w:t>(一)、风险识别与评估</w:t>
        </w:r>
        <w:r>
          <w:tab/>
        </w:r>
        <w:r>
          <w:fldChar w:fldCharType="begin"/>
        </w:r>
        <w:r>
          <w:instrText xml:space="preserve"> PAGEREF _Toc25335 \h </w:instrText>
        </w:r>
        <w:r>
          <w:fldChar w:fldCharType="separate"/>
        </w:r>
        <w:r>
          <w:t>27</w:t>
        </w:r>
        <w:r>
          <w:fldChar w:fldCharType="end"/>
        </w:r>
      </w:hyperlink>
    </w:p>
    <w:p>
      <w:pPr>
        <w:pStyle w:val="TOC2"/>
        <w:tabs>
          <w:tab w:val="right" w:leader="dot" w:pos="8306"/>
        </w:tabs>
      </w:pPr>
      <w:hyperlink w:anchor="_Toc2590" w:history="1">
        <w:r>
          <w:rPr>
            <w:rFonts w:ascii="仿宋" w:eastAsia="仿宋" w:hAnsi="仿宋" w:cs="仿宋" w:hint="eastAsia"/>
            <w:lang w:eastAsia="zh-CN"/>
          </w:rPr>
          <w:t>(二)、风险应对策略</w:t>
        </w:r>
        <w:r>
          <w:tab/>
        </w:r>
        <w:r>
          <w:fldChar w:fldCharType="begin"/>
        </w:r>
        <w:r>
          <w:instrText xml:space="preserve"> PAGEREF _Toc2590 \h </w:instrText>
        </w:r>
        <w:r>
          <w:fldChar w:fldCharType="separate"/>
        </w:r>
        <w:r>
          <w:t>28</w:t>
        </w:r>
        <w:r>
          <w:fldChar w:fldCharType="end"/>
        </w:r>
      </w:hyperlink>
    </w:p>
    <w:p>
      <w:pPr>
        <w:pStyle w:val="TOC2"/>
        <w:tabs>
          <w:tab w:val="right" w:leader="dot" w:pos="8306"/>
        </w:tabs>
      </w:pPr>
      <w:hyperlink w:anchor="_Toc20470" w:history="1">
        <w:r>
          <w:rPr>
            <w:rFonts w:ascii="仿宋" w:eastAsia="仿宋" w:hAnsi="仿宋" w:cs="仿宋" w:hint="eastAsia"/>
            <w:lang w:eastAsia="zh-CN"/>
          </w:rPr>
          <w:t>(三)、风险监控与控制</w:t>
        </w:r>
        <w:r>
          <w:tab/>
        </w:r>
        <w:r>
          <w:fldChar w:fldCharType="begin"/>
        </w:r>
        <w:r>
          <w:instrText xml:space="preserve"> PAGEREF _Toc20470 \h </w:instrText>
        </w:r>
        <w:r>
          <w:fldChar w:fldCharType="separate"/>
        </w:r>
        <w:r>
          <w:t>30</w:t>
        </w:r>
        <w:r>
          <w:fldChar w:fldCharType="end"/>
        </w:r>
      </w:hyperlink>
    </w:p>
    <w:p>
      <w:pPr>
        <w:pStyle w:val="TOC1"/>
        <w:tabs>
          <w:tab w:val="right" w:leader="dot" w:pos="8306"/>
        </w:tabs>
      </w:pPr>
      <w:hyperlink w:anchor="_Toc21877" w:history="1">
        <w:r>
          <w:rPr>
            <w:rFonts w:ascii="仿宋" w:eastAsia="仿宋" w:hAnsi="仿宋" w:cs="仿宋" w:hint="eastAsia"/>
            <w:lang w:eastAsia="zh-CN"/>
          </w:rPr>
          <w:t>九、生产安全保护</w:t>
        </w:r>
        <w:r>
          <w:tab/>
        </w:r>
        <w:r>
          <w:fldChar w:fldCharType="begin"/>
        </w:r>
        <w:r>
          <w:instrText xml:space="preserve"> PAGEREF _Toc21877 \h </w:instrText>
        </w:r>
        <w:r>
          <w:fldChar w:fldCharType="separate"/>
        </w:r>
        <w:r>
          <w:t>31</w:t>
        </w:r>
        <w:r>
          <w:fldChar w:fldCharType="end"/>
        </w:r>
      </w:hyperlink>
    </w:p>
    <w:p>
      <w:pPr>
        <w:pStyle w:val="TOC2"/>
        <w:tabs>
          <w:tab w:val="right" w:leader="dot" w:pos="8306"/>
        </w:tabs>
      </w:pPr>
      <w:hyperlink w:anchor="_Toc25873" w:history="1">
        <w:r>
          <w:rPr>
            <w:rFonts w:ascii="仿宋" w:eastAsia="仿宋" w:hAnsi="仿宋" w:cs="仿宋" w:hint="eastAsia"/>
            <w:lang w:eastAsia="zh-CN"/>
          </w:rPr>
          <w:t>(一)、消防安全</w:t>
        </w:r>
        <w:r>
          <w:tab/>
        </w:r>
        <w:r>
          <w:fldChar w:fldCharType="begin"/>
        </w:r>
        <w:r>
          <w:instrText xml:space="preserve"> PAGEREF _Toc25873 \h </w:instrText>
        </w:r>
        <w:r>
          <w:fldChar w:fldCharType="separate"/>
        </w:r>
        <w:r>
          <w:t>31</w:t>
        </w:r>
        <w:r>
          <w:fldChar w:fldCharType="end"/>
        </w:r>
      </w:hyperlink>
    </w:p>
    <w:p>
      <w:pPr>
        <w:pStyle w:val="TOC2"/>
        <w:tabs>
          <w:tab w:val="right" w:leader="dot" w:pos="8306"/>
        </w:tabs>
      </w:pPr>
      <w:hyperlink w:anchor="_Toc9825" w:history="1">
        <w:r>
          <w:rPr>
            <w:rFonts w:ascii="仿宋" w:eastAsia="仿宋" w:hAnsi="仿宋" w:cs="仿宋" w:hint="eastAsia"/>
            <w:lang w:eastAsia="zh-CN"/>
          </w:rPr>
          <w:t>(二)、防火防爆总图布置措施</w:t>
        </w:r>
        <w:r>
          <w:tab/>
        </w:r>
        <w:r>
          <w:fldChar w:fldCharType="begin"/>
        </w:r>
        <w:r>
          <w:instrText xml:space="preserve"> PAGEREF _Toc9825 \h </w:instrText>
        </w:r>
        <w:r>
          <w:fldChar w:fldCharType="separate"/>
        </w:r>
        <w:r>
          <w:t>32</w:t>
        </w:r>
        <w:r>
          <w:fldChar w:fldCharType="end"/>
        </w:r>
      </w:hyperlink>
    </w:p>
    <w:p>
      <w:pPr>
        <w:pStyle w:val="TOC2"/>
        <w:tabs>
          <w:tab w:val="right" w:leader="dot" w:pos="8306"/>
        </w:tabs>
      </w:pPr>
      <w:hyperlink w:anchor="_Toc24758" w:history="1">
        <w:r>
          <w:rPr>
            <w:rFonts w:ascii="仿宋" w:eastAsia="仿宋" w:hAnsi="仿宋" w:cs="仿宋" w:hint="eastAsia"/>
            <w:lang w:eastAsia="zh-CN"/>
          </w:rPr>
          <w:t>(三)、自然灾害防范措施</w:t>
        </w:r>
        <w:r>
          <w:tab/>
        </w:r>
        <w:r>
          <w:fldChar w:fldCharType="begin"/>
        </w:r>
        <w:r>
          <w:instrText xml:space="preserve"> PAGEREF _Toc24758 \h </w:instrText>
        </w:r>
        <w:r>
          <w:fldChar w:fldCharType="separate"/>
        </w:r>
        <w:r>
          <w:t>33</w:t>
        </w:r>
        <w:r>
          <w:fldChar w:fldCharType="end"/>
        </w:r>
      </w:hyperlink>
    </w:p>
    <w:p>
      <w:pPr>
        <w:pStyle w:val="TOC2"/>
        <w:tabs>
          <w:tab w:val="right" w:leader="dot" w:pos="8306"/>
        </w:tabs>
      </w:pPr>
      <w:hyperlink w:anchor="_Toc2779" w:history="1">
        <w:r>
          <w:rPr>
            <w:rFonts w:ascii="仿宋" w:eastAsia="仿宋" w:hAnsi="仿宋" w:cs="仿宋" w:hint="eastAsia"/>
            <w:lang w:eastAsia="zh-CN"/>
          </w:rPr>
          <w:t>(四)、安全色及安全标志使用要求</w:t>
        </w:r>
        <w:r>
          <w:tab/>
        </w:r>
        <w:r>
          <w:fldChar w:fldCharType="begin"/>
        </w:r>
        <w:r>
          <w:instrText xml:space="preserve"> PAGEREF _Toc2779 \h </w:instrText>
        </w:r>
        <w:r>
          <w:fldChar w:fldCharType="separate"/>
        </w:r>
        <w:r>
          <w:t>34</w:t>
        </w:r>
        <w:r>
          <w:fldChar w:fldCharType="end"/>
        </w:r>
      </w:hyperlink>
    </w:p>
    <w:p>
      <w:pPr>
        <w:pStyle w:val="TOC2"/>
        <w:tabs>
          <w:tab w:val="right" w:leader="dot" w:pos="8306"/>
        </w:tabs>
      </w:pPr>
      <w:hyperlink w:anchor="_Toc17712" w:history="1">
        <w:r>
          <w:rPr>
            <w:rFonts w:ascii="仿宋" w:eastAsia="仿宋" w:hAnsi="仿宋" w:cs="仿宋" w:hint="eastAsia"/>
            <w:lang w:eastAsia="zh-CN"/>
          </w:rPr>
          <w:t>(五)、防尘防毒措施</w:t>
        </w:r>
        <w:r>
          <w:tab/>
        </w:r>
        <w:r>
          <w:fldChar w:fldCharType="begin"/>
        </w:r>
        <w:r>
          <w:instrText xml:space="preserve"> PAGEREF _Toc17712 \h </w:instrText>
        </w:r>
        <w:r>
          <w:fldChar w:fldCharType="separate"/>
        </w:r>
        <w:r>
          <w:t>35</w:t>
        </w:r>
        <w:r>
          <w:fldChar w:fldCharType="end"/>
        </w:r>
      </w:hyperlink>
    </w:p>
    <w:p>
      <w:pPr>
        <w:pStyle w:val="TOC2"/>
        <w:tabs>
          <w:tab w:val="right" w:leader="dot" w:pos="8306"/>
        </w:tabs>
      </w:pPr>
      <w:hyperlink w:anchor="_Toc24400" w:history="1">
        <w:r>
          <w:rPr>
            <w:rFonts w:ascii="仿宋" w:eastAsia="仿宋" w:hAnsi="仿宋" w:cs="仿宋" w:hint="eastAsia"/>
            <w:lang w:eastAsia="zh-CN"/>
          </w:rPr>
          <w:t>(六)、防静电、触电防护及防雷措施</w:t>
        </w:r>
        <w:r>
          <w:tab/>
        </w:r>
        <w:r>
          <w:fldChar w:fldCharType="begin"/>
        </w:r>
        <w:r>
          <w:instrText xml:space="preserve"> PAGEREF _Toc24400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82" w:history="1">
        <w:r>
          <w:rPr>
            <w:rFonts w:ascii="仿宋" w:eastAsia="仿宋" w:hAnsi="仿宋" w:cs="仿宋" w:hint="eastAsia"/>
            <w:lang w:eastAsia="zh-CN"/>
          </w:rPr>
          <w:t>(七)、机械设备安全保障措施</w:t>
        </w:r>
        <w:r>
          <w:tab/>
        </w:r>
        <w:r>
          <w:fldChar w:fldCharType="begin"/>
        </w:r>
        <w:r>
          <w:instrText xml:space="preserve"> PAGEREF _Toc6982 \h </w:instrText>
        </w:r>
        <w:r>
          <w:fldChar w:fldCharType="separate"/>
        </w:r>
        <w:r>
          <w:t>37</w:t>
        </w:r>
        <w:r>
          <w:fldChar w:fldCharType="end"/>
        </w:r>
      </w:hyperlink>
    </w:p>
    <w:p>
      <w:pPr>
        <w:pStyle w:val="TOC1"/>
        <w:tabs>
          <w:tab w:val="right" w:leader="dot" w:pos="8306"/>
        </w:tabs>
      </w:pPr>
      <w:hyperlink w:anchor="_Toc22351" w:history="1">
        <w:r>
          <w:rPr>
            <w:rFonts w:ascii="仿宋" w:eastAsia="仿宋" w:hAnsi="仿宋" w:cs="仿宋" w:hint="eastAsia"/>
            <w:lang w:eastAsia="zh-CN"/>
          </w:rPr>
          <w:t>十、血清制品项目计划安排</w:t>
        </w:r>
        <w:r>
          <w:tab/>
        </w:r>
        <w:r>
          <w:fldChar w:fldCharType="begin"/>
        </w:r>
        <w:r>
          <w:instrText xml:space="preserve"> PAGEREF _Toc22351 \h </w:instrText>
        </w:r>
        <w:r>
          <w:fldChar w:fldCharType="separate"/>
        </w:r>
        <w:r>
          <w:t>39</w:t>
        </w:r>
        <w:r>
          <w:fldChar w:fldCharType="end"/>
        </w:r>
      </w:hyperlink>
    </w:p>
    <w:p>
      <w:pPr>
        <w:pStyle w:val="TOC2"/>
        <w:tabs>
          <w:tab w:val="right" w:leader="dot" w:pos="8306"/>
        </w:tabs>
      </w:pPr>
      <w:hyperlink w:anchor="_Toc26275" w:history="1">
        <w:r>
          <w:rPr>
            <w:rFonts w:ascii="仿宋" w:eastAsia="仿宋" w:hAnsi="仿宋" w:cs="仿宋" w:hint="eastAsia"/>
            <w:lang w:eastAsia="zh-CN"/>
          </w:rPr>
          <w:t>(一)、建设周期</w:t>
        </w:r>
        <w:r>
          <w:tab/>
        </w:r>
        <w:r>
          <w:fldChar w:fldCharType="begin"/>
        </w:r>
        <w:r>
          <w:instrText xml:space="preserve"> PAGEREF _Toc26275 \h </w:instrText>
        </w:r>
        <w:r>
          <w:fldChar w:fldCharType="separate"/>
        </w:r>
        <w:r>
          <w:t>39</w:t>
        </w:r>
        <w:r>
          <w:fldChar w:fldCharType="end"/>
        </w:r>
      </w:hyperlink>
    </w:p>
    <w:p>
      <w:pPr>
        <w:pStyle w:val="TOC2"/>
        <w:tabs>
          <w:tab w:val="right" w:leader="dot" w:pos="8306"/>
        </w:tabs>
      </w:pPr>
      <w:hyperlink w:anchor="_Toc29899" w:history="1">
        <w:r>
          <w:rPr>
            <w:rFonts w:ascii="仿宋" w:eastAsia="仿宋" w:hAnsi="仿宋" w:cs="仿宋" w:hint="eastAsia"/>
            <w:lang w:eastAsia="zh-CN"/>
          </w:rPr>
          <w:t>(二)、建设进度</w:t>
        </w:r>
        <w:r>
          <w:tab/>
        </w:r>
        <w:r>
          <w:fldChar w:fldCharType="begin"/>
        </w:r>
        <w:r>
          <w:instrText xml:space="preserve"> PAGEREF _Toc29899 \h </w:instrText>
        </w:r>
        <w:r>
          <w:fldChar w:fldCharType="separate"/>
        </w:r>
        <w:r>
          <w:t>39</w:t>
        </w:r>
        <w:r>
          <w:fldChar w:fldCharType="end"/>
        </w:r>
      </w:hyperlink>
    </w:p>
    <w:p>
      <w:pPr>
        <w:pStyle w:val="TOC2"/>
        <w:tabs>
          <w:tab w:val="right" w:leader="dot" w:pos="8306"/>
        </w:tabs>
      </w:pPr>
      <w:hyperlink w:anchor="_Toc17050" w:history="1">
        <w:r>
          <w:rPr>
            <w:rFonts w:ascii="仿宋" w:eastAsia="仿宋" w:hAnsi="仿宋" w:cs="仿宋" w:hint="eastAsia"/>
            <w:lang w:eastAsia="zh-CN"/>
          </w:rPr>
          <w:t>(三)、进度安排注意事项</w:t>
        </w:r>
        <w:r>
          <w:tab/>
        </w:r>
        <w:r>
          <w:fldChar w:fldCharType="begin"/>
        </w:r>
        <w:r>
          <w:instrText xml:space="preserve"> PAGEREF _Toc17050 \h </w:instrText>
        </w:r>
        <w:r>
          <w:fldChar w:fldCharType="separate"/>
        </w:r>
        <w:r>
          <w:t>40</w:t>
        </w:r>
        <w:r>
          <w:fldChar w:fldCharType="end"/>
        </w:r>
      </w:hyperlink>
    </w:p>
    <w:p>
      <w:pPr>
        <w:pStyle w:val="TOC2"/>
        <w:tabs>
          <w:tab w:val="right" w:leader="dot" w:pos="8306"/>
        </w:tabs>
      </w:pPr>
      <w:hyperlink w:anchor="_Toc10827" w:history="1">
        <w:r>
          <w:rPr>
            <w:rFonts w:ascii="仿宋" w:eastAsia="仿宋" w:hAnsi="仿宋" w:cs="仿宋" w:hint="eastAsia"/>
            <w:lang w:eastAsia="zh-CN"/>
          </w:rPr>
          <w:t>(四)、人力资源配置</w:t>
        </w:r>
        <w:r>
          <w:tab/>
        </w:r>
        <w:r>
          <w:fldChar w:fldCharType="begin"/>
        </w:r>
        <w:r>
          <w:instrText xml:space="preserve"> PAGEREF _Toc10827 \h </w:instrText>
        </w:r>
        <w:r>
          <w:fldChar w:fldCharType="separate"/>
        </w:r>
        <w:r>
          <w:t>42</w:t>
        </w:r>
        <w:r>
          <w:fldChar w:fldCharType="end"/>
        </w:r>
      </w:hyperlink>
    </w:p>
    <w:p>
      <w:pPr>
        <w:pStyle w:val="TOC1"/>
        <w:tabs>
          <w:tab w:val="right" w:leader="dot" w:pos="8306"/>
        </w:tabs>
      </w:pPr>
      <w:hyperlink w:anchor="_Toc4620" w:history="1">
        <w:r>
          <w:rPr>
            <w:rFonts w:ascii="仿宋" w:eastAsia="仿宋" w:hAnsi="仿宋" w:cs="仿宋" w:hint="eastAsia"/>
            <w:lang w:eastAsia="zh-CN"/>
          </w:rPr>
          <w:t>十一、血清制品项目投资规划</w:t>
        </w:r>
        <w:r>
          <w:tab/>
        </w:r>
        <w:r>
          <w:fldChar w:fldCharType="begin"/>
        </w:r>
        <w:r>
          <w:instrText xml:space="preserve"> PAGEREF _Toc4620 \h </w:instrText>
        </w:r>
        <w:r>
          <w:fldChar w:fldCharType="separate"/>
        </w:r>
        <w:r>
          <w:t>43</w:t>
        </w:r>
        <w:r>
          <w:fldChar w:fldCharType="end"/>
        </w:r>
      </w:hyperlink>
    </w:p>
    <w:p>
      <w:pPr>
        <w:pStyle w:val="TOC2"/>
        <w:tabs>
          <w:tab w:val="right" w:leader="dot" w:pos="8306"/>
        </w:tabs>
      </w:pPr>
      <w:hyperlink w:anchor="_Toc1983" w:history="1">
        <w:r>
          <w:rPr>
            <w:rFonts w:ascii="仿宋" w:eastAsia="仿宋" w:hAnsi="仿宋" w:cs="仿宋" w:hint="eastAsia"/>
            <w:lang w:eastAsia="zh-CN"/>
          </w:rPr>
          <w:t>(一)、血清制品项目总投资估算</w:t>
        </w:r>
        <w:r>
          <w:tab/>
        </w:r>
        <w:r>
          <w:fldChar w:fldCharType="begin"/>
        </w:r>
        <w:r>
          <w:instrText xml:space="preserve"> PAGEREF _Toc1983 \h </w:instrText>
        </w:r>
        <w:r>
          <w:fldChar w:fldCharType="separate"/>
        </w:r>
        <w:r>
          <w:t>43</w:t>
        </w:r>
        <w:r>
          <w:fldChar w:fldCharType="end"/>
        </w:r>
      </w:hyperlink>
    </w:p>
    <w:p>
      <w:pPr>
        <w:pStyle w:val="TOC2"/>
        <w:tabs>
          <w:tab w:val="right" w:leader="dot" w:pos="8306"/>
        </w:tabs>
      </w:pPr>
      <w:hyperlink w:anchor="_Toc17269" w:history="1">
        <w:r>
          <w:rPr>
            <w:rFonts w:ascii="仿宋" w:eastAsia="仿宋" w:hAnsi="仿宋" w:cs="仿宋" w:hint="eastAsia"/>
            <w:lang w:eastAsia="zh-CN"/>
          </w:rPr>
          <w:t>(二)、资金筹措</w:t>
        </w:r>
        <w:r>
          <w:tab/>
        </w:r>
        <w:r>
          <w:fldChar w:fldCharType="begin"/>
        </w:r>
        <w:r>
          <w:instrText xml:space="preserve"> PAGEREF _Toc17269 \h </w:instrText>
        </w:r>
        <w:r>
          <w:fldChar w:fldCharType="separate"/>
        </w:r>
        <w:r>
          <w:t>44</w:t>
        </w:r>
        <w:r>
          <w:fldChar w:fldCharType="end"/>
        </w:r>
      </w:hyperlink>
    </w:p>
    <w:p>
      <w:pPr>
        <w:pStyle w:val="TOC1"/>
        <w:tabs>
          <w:tab w:val="right" w:leader="dot" w:pos="8306"/>
        </w:tabs>
      </w:pPr>
      <w:hyperlink w:anchor="_Toc3795" w:history="1">
        <w:r>
          <w:rPr>
            <w:rFonts w:ascii="仿宋" w:eastAsia="仿宋" w:hAnsi="仿宋" w:cs="仿宋" w:hint="eastAsia"/>
            <w:lang w:eastAsia="zh-CN"/>
          </w:rPr>
          <w:t>十二、血清制品项目环境影响分析</w:t>
        </w:r>
        <w:r>
          <w:tab/>
        </w:r>
        <w:r>
          <w:fldChar w:fldCharType="begin"/>
        </w:r>
        <w:r>
          <w:instrText xml:space="preserve"> PAGEREF _Toc3795 \h </w:instrText>
        </w:r>
        <w:r>
          <w:fldChar w:fldCharType="separate"/>
        </w:r>
        <w:r>
          <w:t>45</w:t>
        </w:r>
        <w:r>
          <w:fldChar w:fldCharType="end"/>
        </w:r>
      </w:hyperlink>
    </w:p>
    <w:p>
      <w:pPr>
        <w:pStyle w:val="TOC2"/>
        <w:tabs>
          <w:tab w:val="right" w:leader="dot" w:pos="8306"/>
        </w:tabs>
      </w:pPr>
      <w:hyperlink w:anchor="_Toc29294" w:history="1">
        <w:r>
          <w:rPr>
            <w:rFonts w:ascii="仿宋" w:eastAsia="仿宋" w:hAnsi="仿宋" w:cs="仿宋" w:hint="eastAsia"/>
            <w:lang w:eastAsia="zh-CN"/>
          </w:rPr>
          <w:t>(一)、建设区域环境质量现状</w:t>
        </w:r>
        <w:r>
          <w:tab/>
        </w:r>
        <w:r>
          <w:fldChar w:fldCharType="begin"/>
        </w:r>
        <w:r>
          <w:instrText xml:space="preserve"> PAGEREF _Toc29294 \h </w:instrText>
        </w:r>
        <w:r>
          <w:fldChar w:fldCharType="separate"/>
        </w:r>
        <w:r>
          <w:t>45</w:t>
        </w:r>
        <w:r>
          <w:fldChar w:fldCharType="end"/>
        </w:r>
      </w:hyperlink>
    </w:p>
    <w:p>
      <w:pPr>
        <w:pStyle w:val="TOC2"/>
        <w:tabs>
          <w:tab w:val="right" w:leader="dot" w:pos="8306"/>
        </w:tabs>
      </w:pPr>
      <w:hyperlink w:anchor="_Toc29423" w:history="1">
        <w:r>
          <w:rPr>
            <w:rFonts w:ascii="仿宋" w:eastAsia="仿宋" w:hAnsi="仿宋" w:cs="仿宋" w:hint="eastAsia"/>
            <w:lang w:eastAsia="zh-CN"/>
          </w:rPr>
          <w:t>(二)、建设期环境保护</w:t>
        </w:r>
        <w:r>
          <w:tab/>
        </w:r>
        <w:r>
          <w:fldChar w:fldCharType="begin"/>
        </w:r>
        <w:r>
          <w:instrText xml:space="preserve"> PAGEREF _Toc29423 \h </w:instrText>
        </w:r>
        <w:r>
          <w:fldChar w:fldCharType="separate"/>
        </w:r>
        <w:r>
          <w:t>46</w:t>
        </w:r>
        <w:r>
          <w:fldChar w:fldCharType="end"/>
        </w:r>
      </w:hyperlink>
    </w:p>
    <w:p>
      <w:pPr>
        <w:pStyle w:val="TOC2"/>
        <w:tabs>
          <w:tab w:val="right" w:leader="dot" w:pos="8306"/>
        </w:tabs>
      </w:pPr>
      <w:hyperlink w:anchor="_Toc14881" w:history="1">
        <w:r>
          <w:rPr>
            <w:rFonts w:ascii="仿宋" w:eastAsia="仿宋" w:hAnsi="仿宋" w:cs="仿宋" w:hint="eastAsia"/>
            <w:lang w:eastAsia="zh-CN"/>
          </w:rPr>
          <w:t>(三)、运营期环境保护</w:t>
        </w:r>
        <w:r>
          <w:tab/>
        </w:r>
        <w:r>
          <w:fldChar w:fldCharType="begin"/>
        </w:r>
        <w:r>
          <w:instrText xml:space="preserve"> PAGEREF _Toc14881 \h </w:instrText>
        </w:r>
        <w:r>
          <w:fldChar w:fldCharType="separate"/>
        </w:r>
        <w:r>
          <w:t>48</w:t>
        </w:r>
        <w:r>
          <w:fldChar w:fldCharType="end"/>
        </w:r>
      </w:hyperlink>
    </w:p>
    <w:p>
      <w:pPr>
        <w:pStyle w:val="TOC2"/>
        <w:tabs>
          <w:tab w:val="right" w:leader="dot" w:pos="8306"/>
        </w:tabs>
      </w:pPr>
      <w:hyperlink w:anchor="_Toc27223" w:history="1">
        <w:r>
          <w:rPr>
            <w:rFonts w:ascii="仿宋" w:eastAsia="仿宋" w:hAnsi="仿宋" w:cs="仿宋" w:hint="eastAsia"/>
            <w:lang w:eastAsia="zh-CN"/>
          </w:rPr>
          <w:t>(四)、血清制品项目建设对区域经济的影响</w:t>
        </w:r>
        <w:r>
          <w:tab/>
        </w:r>
        <w:r>
          <w:fldChar w:fldCharType="begin"/>
        </w:r>
        <w:r>
          <w:instrText xml:space="preserve"> PAGEREF _Toc27223 \h </w:instrText>
        </w:r>
        <w:r>
          <w:fldChar w:fldCharType="separate"/>
        </w:r>
        <w:r>
          <w:t>49</w:t>
        </w:r>
        <w:r>
          <w:fldChar w:fldCharType="end"/>
        </w:r>
      </w:hyperlink>
    </w:p>
    <w:p>
      <w:pPr>
        <w:pStyle w:val="TOC2"/>
        <w:tabs>
          <w:tab w:val="right" w:leader="dot" w:pos="8306"/>
        </w:tabs>
      </w:pPr>
      <w:hyperlink w:anchor="_Toc26758" w:history="1">
        <w:r>
          <w:rPr>
            <w:rFonts w:ascii="仿宋" w:eastAsia="仿宋" w:hAnsi="仿宋" w:cs="仿宋" w:hint="eastAsia"/>
            <w:lang w:eastAsia="zh-CN"/>
          </w:rPr>
          <w:t>(五)、废弃物处理</w:t>
        </w:r>
        <w:r>
          <w:tab/>
        </w:r>
        <w:r>
          <w:fldChar w:fldCharType="begin"/>
        </w:r>
        <w:r>
          <w:instrText xml:space="preserve"> PAGEREF _Toc26758 \h </w:instrText>
        </w:r>
        <w:r>
          <w:fldChar w:fldCharType="separate"/>
        </w:r>
        <w:r>
          <w:t>51</w:t>
        </w:r>
        <w:r>
          <w:fldChar w:fldCharType="end"/>
        </w:r>
      </w:hyperlink>
    </w:p>
    <w:p>
      <w:pPr>
        <w:pStyle w:val="TOC2"/>
        <w:tabs>
          <w:tab w:val="right" w:leader="dot" w:pos="8306"/>
        </w:tabs>
      </w:pPr>
      <w:hyperlink w:anchor="_Toc8437" w:history="1">
        <w:r>
          <w:rPr>
            <w:rFonts w:ascii="仿宋" w:eastAsia="仿宋" w:hAnsi="仿宋" w:cs="仿宋" w:hint="eastAsia"/>
            <w:lang w:eastAsia="zh-CN"/>
          </w:rPr>
          <w:t>(六)、特殊环境影响分析</w:t>
        </w:r>
        <w:r>
          <w:tab/>
        </w:r>
        <w:r>
          <w:fldChar w:fldCharType="begin"/>
        </w:r>
        <w:r>
          <w:instrText xml:space="preserve"> PAGEREF _Toc8437 \h </w:instrText>
        </w:r>
        <w:r>
          <w:fldChar w:fldCharType="separate"/>
        </w:r>
        <w:r>
          <w:t>52</w:t>
        </w:r>
        <w:r>
          <w:fldChar w:fldCharType="end"/>
        </w:r>
      </w:hyperlink>
    </w:p>
    <w:p>
      <w:pPr>
        <w:pStyle w:val="TOC2"/>
        <w:tabs>
          <w:tab w:val="right" w:leader="dot" w:pos="8306"/>
        </w:tabs>
      </w:pPr>
      <w:hyperlink w:anchor="_Toc99" w:history="1">
        <w:r>
          <w:rPr>
            <w:rFonts w:ascii="仿宋" w:eastAsia="仿宋" w:hAnsi="仿宋" w:cs="仿宋" w:hint="eastAsia"/>
            <w:lang w:eastAsia="zh-CN"/>
          </w:rPr>
          <w:t>(七)、清洁生产</w:t>
        </w:r>
        <w:r>
          <w:tab/>
        </w:r>
        <w:r>
          <w:fldChar w:fldCharType="begin"/>
        </w:r>
        <w:r>
          <w:instrText xml:space="preserve"> PAGEREF _Toc99 \h </w:instrText>
        </w:r>
        <w:r>
          <w:fldChar w:fldCharType="separate"/>
        </w:r>
        <w:r>
          <w:t>53</w:t>
        </w:r>
        <w:r>
          <w:fldChar w:fldCharType="end"/>
        </w:r>
      </w:hyperlink>
    </w:p>
    <w:p>
      <w:pPr>
        <w:pStyle w:val="TOC2"/>
        <w:tabs>
          <w:tab w:val="right" w:leader="dot" w:pos="8306"/>
        </w:tabs>
      </w:pPr>
      <w:hyperlink w:anchor="_Toc8922" w:history="1">
        <w:r>
          <w:rPr>
            <w:rFonts w:ascii="仿宋" w:eastAsia="仿宋" w:hAnsi="仿宋" w:cs="仿宋" w:hint="eastAsia"/>
            <w:lang w:eastAsia="zh-CN"/>
          </w:rPr>
          <w:t>(八)、环境保护综合评价</w:t>
        </w:r>
        <w:r>
          <w:tab/>
        </w:r>
        <w:r>
          <w:fldChar w:fldCharType="begin"/>
        </w:r>
        <w:r>
          <w:instrText xml:space="preserve"> PAGEREF _Toc8922 \h </w:instrText>
        </w:r>
        <w:r>
          <w:fldChar w:fldCharType="separate"/>
        </w:r>
        <w:r>
          <w:t>54</w:t>
        </w:r>
        <w:r>
          <w:fldChar w:fldCharType="end"/>
        </w:r>
      </w:hyperlink>
    </w:p>
    <w:p>
      <w:pPr>
        <w:pStyle w:val="TOC1"/>
        <w:tabs>
          <w:tab w:val="right" w:leader="dot" w:pos="8306"/>
        </w:tabs>
      </w:pPr>
      <w:hyperlink w:anchor="_Toc10335" w:history="1">
        <w:r>
          <w:rPr>
            <w:rFonts w:ascii="仿宋" w:eastAsia="仿宋" w:hAnsi="仿宋" w:cs="仿宋" w:hint="eastAsia"/>
            <w:lang w:eastAsia="zh-CN"/>
          </w:rPr>
          <w:t>十三、血清制品项目实施时间节点</w:t>
        </w:r>
        <w:r>
          <w:tab/>
        </w:r>
        <w:r>
          <w:fldChar w:fldCharType="begin"/>
        </w:r>
        <w:r>
          <w:instrText xml:space="preserve"> PAGEREF _Toc10335 \h </w:instrText>
        </w:r>
        <w:r>
          <w:fldChar w:fldCharType="separate"/>
        </w:r>
        <w:r>
          <w:t>55</w:t>
        </w:r>
        <w:r>
          <w:fldChar w:fldCharType="end"/>
        </w:r>
      </w:hyperlink>
    </w:p>
    <w:p>
      <w:pPr>
        <w:pStyle w:val="TOC2"/>
        <w:tabs>
          <w:tab w:val="right" w:leader="dot" w:pos="8306"/>
        </w:tabs>
      </w:pPr>
      <w:hyperlink w:anchor="_Toc899" w:history="1">
        <w:r>
          <w:rPr>
            <w:rFonts w:ascii="仿宋" w:eastAsia="仿宋" w:hAnsi="仿宋" w:cs="仿宋" w:hint="eastAsia"/>
            <w:lang w:eastAsia="zh-CN"/>
          </w:rPr>
          <w:t>(一)、血清制品项目启动阶段时间节点</w:t>
        </w:r>
        <w:r>
          <w:tab/>
        </w:r>
        <w:r>
          <w:fldChar w:fldCharType="begin"/>
        </w:r>
        <w:r>
          <w:instrText xml:space="preserve"> PAGEREF _Toc899 \h </w:instrText>
        </w:r>
        <w:r>
          <w:fldChar w:fldCharType="separate"/>
        </w:r>
        <w:r>
          <w:t>55</w:t>
        </w:r>
        <w:r>
          <w:fldChar w:fldCharType="end"/>
        </w:r>
      </w:hyperlink>
    </w:p>
    <w:p>
      <w:pPr>
        <w:pStyle w:val="TOC2"/>
        <w:tabs>
          <w:tab w:val="right" w:leader="dot" w:pos="8306"/>
        </w:tabs>
      </w:pPr>
      <w:hyperlink w:anchor="_Toc22446" w:history="1">
        <w:r>
          <w:rPr>
            <w:rFonts w:ascii="仿宋" w:eastAsia="仿宋" w:hAnsi="仿宋" w:cs="仿宋" w:hint="eastAsia"/>
            <w:lang w:eastAsia="zh-CN"/>
          </w:rPr>
          <w:t>(二)、血清制品项目执行阶段时间节点</w:t>
        </w:r>
        <w:r>
          <w:tab/>
        </w:r>
        <w:r>
          <w:fldChar w:fldCharType="begin"/>
        </w:r>
        <w:r>
          <w:instrText xml:space="preserve"> PAGEREF _Toc22446 \h </w:instrText>
        </w:r>
        <w:r>
          <w:fldChar w:fldCharType="separate"/>
        </w:r>
        <w:r>
          <w:t>57</w:t>
        </w:r>
        <w:r>
          <w:fldChar w:fldCharType="end"/>
        </w:r>
      </w:hyperlink>
    </w:p>
    <w:p>
      <w:pPr>
        <w:pStyle w:val="TOC2"/>
        <w:tabs>
          <w:tab w:val="right" w:leader="dot" w:pos="8306"/>
        </w:tabs>
      </w:pPr>
      <w:hyperlink w:anchor="_Toc28756" w:history="1">
        <w:r>
          <w:rPr>
            <w:rFonts w:ascii="仿宋" w:eastAsia="仿宋" w:hAnsi="仿宋" w:cs="仿宋" w:hint="eastAsia"/>
            <w:lang w:eastAsia="zh-CN"/>
          </w:rPr>
          <w:t>(三)、血清制品项目完成阶段时间节点</w:t>
        </w:r>
        <w:r>
          <w:tab/>
        </w:r>
        <w:r>
          <w:fldChar w:fldCharType="begin"/>
        </w:r>
        <w:r>
          <w:instrText xml:space="preserve"> PAGEREF _Toc28756 \h </w:instrText>
        </w:r>
        <w:r>
          <w:fldChar w:fldCharType="separate"/>
        </w:r>
        <w:r>
          <w:t>57</w:t>
        </w:r>
        <w:r>
          <w:fldChar w:fldCharType="end"/>
        </w:r>
      </w:hyperlink>
    </w:p>
    <w:p>
      <w:pPr>
        <w:pStyle w:val="TOC1"/>
        <w:tabs>
          <w:tab w:val="right" w:leader="dot" w:pos="8306"/>
        </w:tabs>
      </w:pPr>
      <w:hyperlink w:anchor="_Toc21793" w:history="1">
        <w:r>
          <w:rPr>
            <w:rFonts w:ascii="仿宋" w:eastAsia="仿宋" w:hAnsi="仿宋" w:cs="仿宋" w:hint="eastAsia"/>
            <w:lang w:eastAsia="zh-CN"/>
          </w:rPr>
          <w:t>十四、血清制品项目治理与监督</w:t>
        </w:r>
        <w:r>
          <w:tab/>
        </w:r>
        <w:r>
          <w:fldChar w:fldCharType="begin"/>
        </w:r>
        <w:r>
          <w:instrText xml:space="preserve"> PAGEREF _Toc21793 \h </w:instrText>
        </w:r>
        <w:r>
          <w:fldChar w:fldCharType="separate"/>
        </w:r>
        <w:r>
          <w:t>59</w:t>
        </w:r>
        <w:r>
          <w:fldChar w:fldCharType="end"/>
        </w:r>
      </w:hyperlink>
    </w:p>
    <w:p>
      <w:pPr>
        <w:pStyle w:val="TOC2"/>
        <w:tabs>
          <w:tab w:val="right" w:leader="dot" w:pos="8306"/>
        </w:tabs>
      </w:pPr>
      <w:hyperlink w:anchor="_Toc4079" w:history="1">
        <w:r>
          <w:rPr>
            <w:rFonts w:ascii="仿宋" w:eastAsia="仿宋" w:hAnsi="仿宋" w:cs="仿宋" w:hint="eastAsia"/>
            <w:lang w:eastAsia="zh-CN"/>
          </w:rPr>
          <w:t>(一)、血清制品项目治理结构</w:t>
        </w:r>
        <w:r>
          <w:tab/>
        </w:r>
        <w:r>
          <w:fldChar w:fldCharType="begin"/>
        </w:r>
        <w:r>
          <w:instrText xml:space="preserve"> PAGEREF _Toc4079 \h </w:instrText>
        </w:r>
        <w:r>
          <w:fldChar w:fldCharType="separate"/>
        </w:r>
        <w:r>
          <w:t>59</w:t>
        </w:r>
        <w:r>
          <w:fldChar w:fldCharType="end"/>
        </w:r>
      </w:hyperlink>
    </w:p>
    <w:p>
      <w:pPr>
        <w:pStyle w:val="TOC2"/>
        <w:tabs>
          <w:tab w:val="right" w:leader="dot" w:pos="8306"/>
        </w:tabs>
      </w:pPr>
      <w:hyperlink w:anchor="_Toc919" w:history="1">
        <w:r>
          <w:rPr>
            <w:rFonts w:ascii="仿宋" w:eastAsia="仿宋" w:hAnsi="仿宋" w:cs="仿宋" w:hint="eastAsia"/>
            <w:lang w:eastAsia="zh-CN"/>
          </w:rPr>
          <w:t>(二)、监督与审计</w:t>
        </w:r>
        <w:r>
          <w:tab/>
        </w:r>
        <w:r>
          <w:fldChar w:fldCharType="begin"/>
        </w:r>
        <w:r>
          <w:instrText xml:space="preserve"> PAGEREF _Toc919 \h </w:instrText>
        </w:r>
        <w:r>
          <w:fldChar w:fldCharType="separate"/>
        </w:r>
        <w:r>
          <w:t>60</w:t>
        </w:r>
        <w:r>
          <w:fldChar w:fldCharType="end"/>
        </w:r>
      </w:hyperlink>
    </w:p>
    <w:p>
      <w:pPr>
        <w:pStyle w:val="TOC1"/>
        <w:tabs>
          <w:tab w:val="right" w:leader="dot" w:pos="8306"/>
        </w:tabs>
      </w:pPr>
      <w:hyperlink w:anchor="_Toc23893" w:history="1">
        <w:r>
          <w:rPr>
            <w:rFonts w:ascii="仿宋" w:eastAsia="仿宋" w:hAnsi="仿宋" w:cs="仿宋" w:hint="eastAsia"/>
            <w:lang w:eastAsia="zh-CN"/>
          </w:rPr>
          <w:t>十五、供应链管理</w:t>
        </w:r>
        <w:r>
          <w:tab/>
        </w:r>
        <w:r>
          <w:fldChar w:fldCharType="begin"/>
        </w:r>
        <w:r>
          <w:instrText xml:space="preserve"> PAGEREF _Toc23893 \h </w:instrText>
        </w:r>
        <w:r>
          <w:fldChar w:fldCharType="separate"/>
        </w:r>
        <w:r>
          <w:t>61</w:t>
        </w:r>
        <w:r>
          <w:fldChar w:fldCharType="end"/>
        </w:r>
      </w:hyperlink>
    </w:p>
    <w:p>
      <w:pPr>
        <w:pStyle w:val="TOC2"/>
        <w:tabs>
          <w:tab w:val="right" w:leader="dot" w:pos="8306"/>
        </w:tabs>
      </w:pPr>
      <w:hyperlink w:anchor="_Toc3881" w:history="1">
        <w:r>
          <w:rPr>
            <w:rFonts w:ascii="仿宋" w:eastAsia="仿宋" w:hAnsi="仿宋" w:cs="仿宋" w:hint="eastAsia"/>
            <w:lang w:eastAsia="zh-CN"/>
          </w:rPr>
          <w:t>(一)、供应链战略规划</w:t>
        </w:r>
        <w:r>
          <w:tab/>
        </w:r>
        <w:r>
          <w:fldChar w:fldCharType="begin"/>
        </w:r>
        <w:r>
          <w:instrText xml:space="preserve"> PAGEREF _Toc3881 \h </w:instrText>
        </w:r>
        <w:r>
          <w:fldChar w:fldCharType="separate"/>
        </w:r>
        <w:r>
          <w:t>61</w:t>
        </w:r>
        <w:r>
          <w:fldChar w:fldCharType="end"/>
        </w:r>
      </w:hyperlink>
    </w:p>
    <w:p>
      <w:pPr>
        <w:pStyle w:val="TOC2"/>
        <w:tabs>
          <w:tab w:val="right" w:leader="dot" w:pos="8306"/>
        </w:tabs>
      </w:pPr>
      <w:hyperlink w:anchor="_Toc25839" w:history="1">
        <w:r>
          <w:rPr>
            <w:rFonts w:ascii="仿宋" w:eastAsia="仿宋" w:hAnsi="仿宋" w:cs="仿宋" w:hint="eastAsia"/>
            <w:lang w:eastAsia="zh-CN"/>
          </w:rPr>
          <w:t>(二)、供应商选择与合作</w:t>
        </w:r>
        <w:r>
          <w:tab/>
        </w:r>
        <w:r>
          <w:fldChar w:fldCharType="begin"/>
        </w:r>
        <w:r>
          <w:instrText xml:space="preserve"> PAGEREF _Toc25839 \h </w:instrText>
        </w:r>
        <w:r>
          <w:fldChar w:fldCharType="separate"/>
        </w:r>
        <w:r>
          <w:t>63</w:t>
        </w:r>
        <w:r>
          <w:fldChar w:fldCharType="end"/>
        </w:r>
      </w:hyperlink>
    </w:p>
    <w:p>
      <w:pPr>
        <w:pStyle w:val="TOC2"/>
        <w:tabs>
          <w:tab w:val="right" w:leader="dot" w:pos="8306"/>
        </w:tabs>
      </w:pPr>
      <w:hyperlink w:anchor="_Toc26761" w:history="1">
        <w:r>
          <w:rPr>
            <w:rFonts w:ascii="仿宋" w:eastAsia="仿宋" w:hAnsi="仿宋" w:cs="仿宋" w:hint="eastAsia"/>
            <w:lang w:eastAsia="zh-CN"/>
          </w:rPr>
          <w:t>(三)、物流与库存管理</w:t>
        </w:r>
        <w:r>
          <w:tab/>
        </w:r>
        <w:r>
          <w:fldChar w:fldCharType="begin"/>
        </w:r>
        <w:r>
          <w:instrText xml:space="preserve"> PAGEREF _Toc26761 \h </w:instrText>
        </w:r>
        <w:r>
          <w:fldChar w:fldCharType="separate"/>
        </w:r>
        <w:r>
          <w:t>64</w:t>
        </w:r>
        <w:r>
          <w:fldChar w:fldCharType="end"/>
        </w:r>
      </w:hyperlink>
    </w:p>
    <w:p>
      <w:pPr>
        <w:pStyle w:val="TOC1"/>
        <w:tabs>
          <w:tab w:val="right" w:leader="dot" w:pos="8306"/>
        </w:tabs>
      </w:pPr>
      <w:hyperlink w:anchor="_Toc15084" w:history="1">
        <w:r>
          <w:rPr>
            <w:rFonts w:ascii="仿宋" w:eastAsia="仿宋" w:hAnsi="仿宋" w:cs="仿宋" w:hint="eastAsia"/>
            <w:lang w:eastAsia="zh-CN"/>
          </w:rPr>
          <w:t>十六、血清制品项目工程方案分析</w:t>
        </w:r>
        <w:r>
          <w:tab/>
        </w:r>
        <w:r>
          <w:fldChar w:fldCharType="begin"/>
        </w:r>
        <w:r>
          <w:instrText xml:space="preserve"> PAGEREF _Toc15084 \h </w:instrText>
        </w:r>
        <w:r>
          <w:fldChar w:fldCharType="separate"/>
        </w:r>
        <w:r>
          <w:t>66</w:t>
        </w:r>
        <w:r>
          <w:fldChar w:fldCharType="end"/>
        </w:r>
      </w:hyperlink>
    </w:p>
    <w:p>
      <w:pPr>
        <w:pStyle w:val="TOC2"/>
        <w:tabs>
          <w:tab w:val="right" w:leader="dot" w:pos="8306"/>
        </w:tabs>
      </w:pPr>
      <w:hyperlink w:anchor="_Toc32161" w:history="1">
        <w:r>
          <w:rPr>
            <w:rFonts w:ascii="仿宋" w:eastAsia="仿宋" w:hAnsi="仿宋" w:cs="仿宋" w:hint="eastAsia"/>
            <w:lang w:eastAsia="zh-CN"/>
          </w:rPr>
          <w:t>(一)、建筑工程设计原则</w:t>
        </w:r>
        <w:r>
          <w:tab/>
        </w:r>
        <w:r>
          <w:fldChar w:fldCharType="begin"/>
        </w:r>
        <w:r>
          <w:instrText xml:space="preserve"> PAGEREF _Toc32161 \h </w:instrText>
        </w:r>
        <w:r>
          <w:fldChar w:fldCharType="separate"/>
        </w:r>
        <w:r>
          <w:t>66</w:t>
        </w:r>
        <w:r>
          <w:fldChar w:fldCharType="end"/>
        </w:r>
      </w:hyperlink>
    </w:p>
    <w:p>
      <w:pPr>
        <w:pStyle w:val="TOC2"/>
        <w:tabs>
          <w:tab w:val="right" w:leader="dot" w:pos="8306"/>
        </w:tabs>
      </w:pPr>
      <w:hyperlink w:anchor="_Toc698" w:history="1">
        <w:r>
          <w:rPr>
            <w:rFonts w:ascii="仿宋" w:eastAsia="仿宋" w:hAnsi="仿宋" w:cs="仿宋" w:hint="eastAsia"/>
            <w:lang w:eastAsia="zh-CN"/>
          </w:rPr>
          <w:t>(二)、土建工程建设指标</w:t>
        </w:r>
        <w:r>
          <w:tab/>
        </w:r>
        <w:r>
          <w:fldChar w:fldCharType="begin"/>
        </w:r>
        <w:r>
          <w:instrText xml:space="preserve"> PAGEREF _Toc698 \h </w:instrText>
        </w:r>
        <w:r>
          <w:fldChar w:fldCharType="separate"/>
        </w:r>
        <w:r>
          <w:t>69</w:t>
        </w:r>
        <w:r>
          <w:fldChar w:fldCharType="end"/>
        </w:r>
      </w:hyperlink>
    </w:p>
    <w:p>
      <w:pPr>
        <w:pStyle w:val="TOC1"/>
        <w:tabs>
          <w:tab w:val="right" w:leader="dot" w:pos="8306"/>
        </w:tabs>
      </w:pPr>
      <w:hyperlink w:anchor="_Toc3015" w:history="1">
        <w:r>
          <w:rPr>
            <w:rFonts w:ascii="仿宋" w:eastAsia="仿宋" w:hAnsi="仿宋" w:cs="仿宋" w:hint="eastAsia"/>
            <w:lang w:eastAsia="zh-CN"/>
          </w:rPr>
          <w:t>十七、质量管理体系</w:t>
        </w:r>
        <w:r>
          <w:tab/>
        </w:r>
        <w:r>
          <w:fldChar w:fldCharType="begin"/>
        </w:r>
        <w:r>
          <w:instrText xml:space="preserve"> PAGEREF _Toc3015 \h </w:instrText>
        </w:r>
        <w:r>
          <w:fldChar w:fldCharType="separate"/>
        </w:r>
        <w:r>
          <w:t>71</w:t>
        </w:r>
        <w:r>
          <w:fldChar w:fldCharType="end"/>
        </w:r>
      </w:hyperlink>
    </w:p>
    <w:p>
      <w:pPr>
        <w:pStyle w:val="TOC2"/>
        <w:tabs>
          <w:tab w:val="right" w:leader="dot" w:pos="8306"/>
        </w:tabs>
      </w:pPr>
      <w:hyperlink w:anchor="_Toc29380" w:history="1">
        <w:r>
          <w:rPr>
            <w:rFonts w:ascii="仿宋" w:eastAsia="仿宋" w:hAnsi="仿宋" w:cs="仿宋" w:hint="eastAsia"/>
            <w:lang w:eastAsia="zh-CN"/>
          </w:rPr>
          <w:t>(一)、质量目标与方针</w:t>
        </w:r>
        <w:r>
          <w:tab/>
        </w:r>
        <w:r>
          <w:fldChar w:fldCharType="begin"/>
        </w:r>
        <w:r>
          <w:instrText xml:space="preserve"> PAGEREF _Toc29380 \h </w:instrText>
        </w:r>
        <w:r>
          <w:fldChar w:fldCharType="separate"/>
        </w:r>
        <w:r>
          <w:t>71</w:t>
        </w:r>
        <w:r>
          <w:fldChar w:fldCharType="end"/>
        </w:r>
      </w:hyperlink>
    </w:p>
    <w:p>
      <w:pPr>
        <w:pStyle w:val="TOC2"/>
        <w:tabs>
          <w:tab w:val="right" w:leader="dot" w:pos="8306"/>
        </w:tabs>
      </w:pPr>
      <w:hyperlink w:anchor="_Toc5582" w:history="1">
        <w:r>
          <w:rPr>
            <w:rFonts w:ascii="仿宋" w:eastAsia="仿宋" w:hAnsi="仿宋" w:cs="仿宋" w:hint="eastAsia"/>
            <w:lang w:eastAsia="zh-CN"/>
          </w:rPr>
          <w:t>(二)、质量管理责任</w:t>
        </w:r>
        <w:r>
          <w:tab/>
        </w:r>
        <w:r>
          <w:fldChar w:fldCharType="begin"/>
        </w:r>
        <w:r>
          <w:instrText xml:space="preserve"> PAGEREF _Toc5582 \h </w:instrText>
        </w:r>
        <w:r>
          <w:fldChar w:fldCharType="separate"/>
        </w:r>
        <w:r>
          <w:t>72</w:t>
        </w:r>
        <w:r>
          <w:fldChar w:fldCharType="end"/>
        </w:r>
      </w:hyperlink>
    </w:p>
    <w:p>
      <w:pPr>
        <w:pStyle w:val="TOC2"/>
        <w:tabs>
          <w:tab w:val="right" w:leader="dot" w:pos="8306"/>
        </w:tabs>
      </w:pPr>
      <w:hyperlink w:anchor="_Toc18781" w:history="1">
        <w:r>
          <w:rPr>
            <w:rFonts w:ascii="仿宋" w:eastAsia="仿宋" w:hAnsi="仿宋" w:cs="仿宋" w:hint="eastAsia"/>
            <w:lang w:eastAsia="zh-CN"/>
          </w:rPr>
          <w:t>(三)、质量管理体系文件</w:t>
        </w:r>
        <w:r>
          <w:tab/>
        </w:r>
        <w:r>
          <w:fldChar w:fldCharType="begin"/>
        </w:r>
        <w:r>
          <w:instrText xml:space="preserve"> PAGEREF _Toc18781 \h </w:instrText>
        </w:r>
        <w:r>
          <w:fldChar w:fldCharType="separate"/>
        </w:r>
        <w:r>
          <w:t>73</w:t>
        </w:r>
        <w:r>
          <w:fldChar w:fldCharType="end"/>
        </w:r>
      </w:hyperlink>
    </w:p>
    <w:p>
      <w:pPr>
        <w:pStyle w:val="TOC2"/>
        <w:tabs>
          <w:tab w:val="right" w:leader="dot" w:pos="8306"/>
        </w:tabs>
      </w:pPr>
      <w:hyperlink w:anchor="_Toc10907" w:history="1">
        <w:r>
          <w:rPr>
            <w:rFonts w:ascii="仿宋" w:eastAsia="仿宋" w:hAnsi="仿宋" w:cs="仿宋" w:hint="eastAsia"/>
            <w:lang w:eastAsia="zh-CN"/>
          </w:rPr>
          <w:t>(四)、质量培训与教育</w:t>
        </w:r>
        <w:r>
          <w:tab/>
        </w:r>
        <w:r>
          <w:fldChar w:fldCharType="begin"/>
        </w:r>
        <w:r>
          <w:instrText xml:space="preserve"> PAGEREF _Toc10907 \h </w:instrText>
        </w:r>
        <w:r>
          <w:fldChar w:fldCharType="separate"/>
        </w:r>
        <w:r>
          <w:t>75</w:t>
        </w:r>
        <w:r>
          <w:fldChar w:fldCharType="end"/>
        </w:r>
      </w:hyperlink>
    </w:p>
    <w:p>
      <w:pPr>
        <w:pStyle w:val="TOC2"/>
        <w:tabs>
          <w:tab w:val="right" w:leader="dot" w:pos="8306"/>
        </w:tabs>
      </w:pPr>
      <w:hyperlink w:anchor="_Toc23883" w:history="1">
        <w:r>
          <w:rPr>
            <w:rFonts w:ascii="仿宋" w:eastAsia="仿宋" w:hAnsi="仿宋" w:cs="仿宋" w:hint="eastAsia"/>
            <w:lang w:eastAsia="zh-CN"/>
          </w:rPr>
          <w:t>(五)、质量审核与评价</w:t>
        </w:r>
        <w:r>
          <w:tab/>
        </w:r>
        <w:r>
          <w:fldChar w:fldCharType="begin"/>
        </w:r>
        <w:r>
          <w:instrText xml:space="preserve"> PAGEREF _Toc23883 \h </w:instrText>
        </w:r>
        <w:r>
          <w:fldChar w:fldCharType="separate"/>
        </w:r>
        <w:r>
          <w:t>76</w:t>
        </w:r>
        <w:r>
          <w:fldChar w:fldCharType="end"/>
        </w:r>
      </w:hyperlink>
    </w:p>
    <w:p>
      <w:pPr>
        <w:pStyle w:val="TOC2"/>
        <w:tabs>
          <w:tab w:val="right" w:leader="dot" w:pos="8306"/>
        </w:tabs>
      </w:pPr>
      <w:hyperlink w:anchor="_Toc9071" w:history="1">
        <w:r>
          <w:rPr>
            <w:rFonts w:ascii="仿宋" w:eastAsia="仿宋" w:hAnsi="仿宋" w:cs="仿宋" w:hint="eastAsia"/>
            <w:lang w:eastAsia="zh-CN"/>
          </w:rPr>
          <w:t>(六)、不符合与纠正措施</w:t>
        </w:r>
        <w:r>
          <w:tab/>
        </w:r>
        <w:r>
          <w:fldChar w:fldCharType="begin"/>
        </w:r>
        <w:r>
          <w:instrText xml:space="preserve"> PAGEREF _Toc9071 \h </w:instrText>
        </w:r>
        <w:r>
          <w:fldChar w:fldCharType="separate"/>
        </w:r>
        <w:r>
          <w:t>77</w:t>
        </w:r>
        <w:r>
          <w:fldChar w:fldCharType="end"/>
        </w:r>
      </w:hyperlink>
    </w:p>
    <w:p>
      <w:pPr>
        <w:pStyle w:val="TOC1"/>
        <w:tabs>
          <w:tab w:val="right" w:leader="dot" w:pos="8306"/>
        </w:tabs>
      </w:pPr>
      <w:hyperlink w:anchor="_Toc21018" w:history="1">
        <w:r>
          <w:rPr>
            <w:rFonts w:ascii="仿宋" w:eastAsia="仿宋" w:hAnsi="仿宋" w:cs="仿宋" w:hint="eastAsia"/>
            <w:lang w:eastAsia="zh-CN"/>
          </w:rPr>
          <w:t>十八、利益相关者分析与沟通计划</w:t>
        </w:r>
        <w:r>
          <w:tab/>
        </w:r>
        <w:r>
          <w:fldChar w:fldCharType="begin"/>
        </w:r>
        <w:r>
          <w:instrText xml:space="preserve"> PAGEREF _Toc21018 \h </w:instrText>
        </w:r>
        <w:r>
          <w:fldChar w:fldCharType="separate"/>
        </w:r>
        <w:r>
          <w:t>78</w:t>
        </w:r>
        <w:r>
          <w:fldChar w:fldCharType="end"/>
        </w:r>
      </w:hyperlink>
    </w:p>
    <w:p>
      <w:pPr>
        <w:pStyle w:val="TOC2"/>
        <w:tabs>
          <w:tab w:val="right" w:leader="dot" w:pos="8306"/>
        </w:tabs>
      </w:pPr>
      <w:hyperlink w:anchor="_Toc12231" w:history="1">
        <w:r>
          <w:rPr>
            <w:rFonts w:ascii="仿宋" w:eastAsia="仿宋" w:hAnsi="仿宋" w:cs="仿宋" w:hint="eastAsia"/>
            <w:lang w:eastAsia="zh-CN"/>
          </w:rPr>
          <w:t>(一)、利益相关者分析</w:t>
        </w:r>
        <w:r>
          <w:tab/>
        </w:r>
        <w:r>
          <w:fldChar w:fldCharType="begin"/>
        </w:r>
        <w:r>
          <w:instrText xml:space="preserve"> PAGEREF _Toc12231 \h </w:instrText>
        </w:r>
        <w:r>
          <w:fldChar w:fldCharType="separate"/>
        </w:r>
        <w:r>
          <w:t>78</w:t>
        </w:r>
        <w:r>
          <w:fldChar w:fldCharType="end"/>
        </w:r>
      </w:hyperlink>
    </w:p>
    <w:p>
      <w:pPr>
        <w:pStyle w:val="TOC2"/>
        <w:tabs>
          <w:tab w:val="right" w:leader="dot" w:pos="8306"/>
        </w:tabs>
      </w:pPr>
      <w:hyperlink w:anchor="_Toc21226" w:history="1">
        <w:r>
          <w:rPr>
            <w:rFonts w:ascii="仿宋" w:eastAsia="仿宋" w:hAnsi="仿宋" w:cs="仿宋" w:hint="eastAsia"/>
            <w:lang w:eastAsia="zh-CN"/>
          </w:rPr>
          <w:t>(二)、沟通计划</w:t>
        </w:r>
        <w:r>
          <w:tab/>
        </w:r>
        <w:r>
          <w:fldChar w:fldCharType="begin"/>
        </w:r>
        <w:r>
          <w:instrText xml:space="preserve"> PAGEREF _Toc21226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535"/>
      <w:r>
        <w:rPr>
          <w:rFonts w:ascii="仿宋" w:eastAsia="仿宋" w:hAnsi="仿宋" w:cs="仿宋" w:hint="eastAsia"/>
          <w:sz w:val="28"/>
          <w:lang w:eastAsia="zh-CN"/>
        </w:rPr>
        <w:t>一、血清制品项目危机管理</w:t>
      </w:r>
      <w:bookmarkEnd w:id="2"/>
    </w:p>
    <w:p>
      <w:pPr>
        <w:pStyle w:val="Heading2"/>
        <w:rPr>
          <w:rFonts w:ascii="仿宋" w:eastAsia="仿宋" w:hAnsi="仿宋" w:cs="仿宋" w:hint="eastAsia"/>
          <w:lang w:eastAsia="zh-CN"/>
        </w:rPr>
      </w:pPr>
      <w:bookmarkStart w:id="3" w:name="_Toc1978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血清制品项目危机管理中，危机预警与识别是确保血清制品项目稳健运行的核心步骤。通过建立全面的监测机制，血清制品项目团队旨在及时发现和理解潜在的风险和危机因素，以便采取及时的预防和应对措施，确保血清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首先，通过深入的风险评估，血清制品项目团队全面分析了整个血清制品项目和各个阶段可能存在的威胁。这包括准确评估每个潜在风险的发生概率和可能影响的程度，为后续危机预警提供了有力支持。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清制品项目团队着重于明确定义血清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清制品项目进展的持续监控，团队能够及时发现潜在问题并作出迅速反应。血清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在这一阶段，团队的专业素养和反应速度将发挥至关重要的作用，以确保潜在危机能够在初期得到有效的处理，最大程度地减轻负面影响。通过危机预警与识别，血清制品项目得以更有序、可控地推进。</w:t>
      </w:r>
    </w:p>
    <w:p>
      <w:pPr>
        <w:pStyle w:val="Heading2"/>
        <w:ind w:firstLine="560" w:firstLineChars="200"/>
        <w:rPr>
          <w:rFonts w:ascii="仿宋" w:eastAsia="仿宋" w:hAnsi="仿宋" w:cs="仿宋" w:hint="eastAsia"/>
          <w:sz w:val="28"/>
          <w:lang w:eastAsia="zh-CN"/>
        </w:rPr>
      </w:pPr>
      <w:bookmarkStart w:id="4" w:name="_Toc2640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在危机发生时，血清制品项目团队立即行动，成立了应急小组。该小组的任务是迅速制定并实施紧急应对措施，以最小化潜在损失。以下是采取的主要措施：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暂停血清制品项目进度：为遏制危机蔓延，血清制品项目暂时停止进行，以便全面评估当前状况。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资源重新分配：重新评估血清制品项目资源的分配，确保最大限度地减小损失。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实时沟通：与关键利益相关者建立实时沟通机制，向他们传递血清制品项目危机的实际状况，保障血清制品项目核心利益。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在紧急应对的同时，血清制品项目团队强调了团队协作和有效沟通的重要性。以下是团队协作的关键举措：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信息共享机制：建立了信息共享平台，确保团队成员能够及时获取血清制品项目危机的实时信息。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领导者沟通：血清制品项目领导者通过定期会议和即时沟通工具，指导团队应对危机，保持团队稳定运行。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随着危机得到初步控制，血清制品项目团队转向制定恢复计划，以确保血清制品项目能够从中迅速恢复。主要恢复计划包括：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修复受损的进度计划：重新评估血清制品项目进度，制定修复计划，确保血清制品项目尽快回归正常进程。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重新调整资源分配：优化资源分配，确保血清制品项目在有限资源下高效运转。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风险管理机制加强：对血清制品项目风险进行全面评估，制定更强化的风险管理策略，以预防未来可能的危机。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980"/>
      <w:r>
        <w:rPr>
          <w:rFonts w:ascii="仿宋" w:eastAsia="仿宋" w:hAnsi="仿宋" w:cs="仿宋" w:hint="eastAsia"/>
          <w:sz w:val="28"/>
          <w:lang w:eastAsia="zh-CN"/>
        </w:rPr>
        <w:t>二、血清制品项目概论</w:t>
      </w:r>
      <w:bookmarkEnd w:id="5"/>
    </w:p>
    <w:p>
      <w:pPr>
        <w:pStyle w:val="Heading2"/>
        <w:rPr>
          <w:rFonts w:ascii="仿宋" w:eastAsia="仿宋" w:hAnsi="仿宋" w:cs="仿宋" w:hint="eastAsia"/>
          <w:lang w:eastAsia="zh-CN"/>
        </w:rPr>
      </w:pPr>
      <w:bookmarkStart w:id="6" w:name="_Toc28897"/>
      <w:r>
        <w:rPr>
          <w:rFonts w:ascii="仿宋" w:eastAsia="仿宋" w:hAnsi="仿宋" w:cs="仿宋" w:hint="eastAsia"/>
          <w:lang w:eastAsia="zh-CN"/>
        </w:rPr>
        <w:t>(一)、血清制品项目概况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的起源追溯至对市场的深入洞察。市场的不断演变与变革为血清制品项目提供了难得的机遇。当前市场存在的需求缺口和变革的大环境共同构成了血清制品项目的背景。这个血清制品项目旨在充分利用市场机遇，填补行业中尚未满足的需求，为客户提供全新的解决方案。市场的变革和需求的增长使得这个血清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血清制品项目名称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正式命名为血清制品。这个名称不仅仅是一个标识，更代表了血清制品项目的核心理念和愿景。它蕴含着血清制品项目所要解决问题的关键字，具有强烈的表达和辨识度，为血清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血清制品项目目标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的核心目标是提供一种全新、高效的解决方案，满足客户日益增长的需求。血清制品项目追求的不仅仅是满足市场需求，更是在市场中获得卓越的竞争优势。通过不断提升产品或服务的质量和创新水平，血清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血清制品项目范围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全面涵盖了产品研发、制造、市场推广和售后服务，确保从产品设计到最终用户体验的全方位关注。这一全面的血清制品项目范围是为了确保血清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血清制品项目时间表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血清制品项目计划在未来18个月内完成，包括研发、测试、市场试点和正式推出等不同阶段。这个时间表的合理设计是为了确保血清制品项目各个阶段的顺利推进，以便按时交付高质量的成果。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血清制品项目预算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血清制品项目总预算估算为XX百万美元，主要分配在研发、市场推广、人员培训和运营等方面。这一充足的预算为血清制品项目提供了充足的资源，确保血清制品项目在各个方面都能取得优异的表现。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血清制品项目风险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血清制品项目可能面临的风险包括市场接受度低、技术难题、竞争激烈等。血清制品项目团队已经制定了相应的风险应对计划，通过前瞻性的风险管理，确保血清制品项目在面对不确定性时能够迅速做出应对。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血清制品项目团队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血清制品项目汇聚了一支经验丰富、多领域专业素养的核心团队，确保血清制品项目在各个方面都能拥有高水平的执行力。团队的协同作战是血清制品项目成功的关键因素之一。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血清制品项目背景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血清制品项目的背景根植于市场对更高效、创新产品的渴望，同时也受到科技发展对行业格局的深刻改变的影响。这为血清制品项目提供了广阔的发展空间和市场需求。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血清制品项目现状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截至目前，血清制品项目已完成市场调研和技术验证，取得了初步的成功。这为血清制品项目在未来的发展奠定了坚实的基础，为更远大的目标打下了坚实的基石。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82"/>
      <w:r>
        <w:rPr>
          <w:rFonts w:ascii="仿宋" w:eastAsia="仿宋" w:hAnsi="仿宋" w:cs="仿宋" w:hint="eastAsia"/>
          <w:sz w:val="28"/>
          <w:lang w:eastAsia="zh-CN"/>
        </w:rPr>
        <w:t>(二)、血清制品项目目标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keyword》血清制品项目首要业务目标是在市场中占据有利地位，实现产品/服务的成功推广和销售。通过不断提升产品质量、创新性，血清制品项目追求成为行业中的领导者，赢得更多客户的青睐。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在科技迅速发展的时代，血清制品项目着眼于技术创新。通过持续的研发和技术升级，血清制品项目旨在推出更具创新性的产品或服务，以满足市场对新鲜、先进解决方案的需求。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为了建立可持续的客户关系，血清制品项目设定了客户满意度目标。通过提供卓越的产品质量和优质的客户服务，血清制品项目追求赢得客户的信任和忠诚度，确保他们的满意度达到行业领先水平。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血清制品项目注重社会责任和可持续发展。通过实施环保、社会责任血清制品项目，血清制品项目致力于在经济发展的同时保护环境，促进社会公平，实现可持续经营。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血清制品项目的团队是实现目标的核心驱动力。因此，血清制品项目设定了团队发展目标，包括提升团队成员的专业技能、培养领导力，以及搭建协同高效的团队工作氛围。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6264"/>
      <w:r>
        <w:rPr>
          <w:rFonts w:ascii="仿宋" w:eastAsia="仿宋" w:hAnsi="仿宋" w:cs="仿宋" w:hint="eastAsia"/>
          <w:sz w:val="28"/>
          <w:lang w:eastAsia="zh-CN"/>
        </w:rPr>
        <w:t>(三)、血清制品项目提出的理由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血清制品项目提出的理由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的提出源于对市场机遇的深刻洞察。当前市场中存在的需求缺口和行业发展趋势表明，有巨大的商业机会等待被开发。通过准确捕捉市场机遇，血清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的理念基于对技术创新的信仰。通过持续的研发和技术投入，血清制品项目有望推出更具创新性的产品或服务。在科技飞速发展的当下，血清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的提出是为了增强企业的行业竞争力。通过提升产品或服务的质量和独特性，血清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响应了消费者需求的变化。随着社会和科技的不断发展，消费者对产品和服务的需求也在发生变化。通过深入了解并及时回应消费者的新需求，血清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血清制品项目的提出是企业战略发展规划的一部分。在面对日益激烈的市场竞争和不断变化的商业环境中，血清制品项目作为企业战略的一环，旨在为企业开辟新的增长领域，巩固企业在行业中的地位。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的提出不仅仅是基于商业考量，还注重社会责任。通过推出环保、社会责任等方面的血清制品项目，血清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血清制品项目的提出反映了对利益相关者期望的关注。包括客户、员工、投资者等利益相关者在企业发展中都有着各自的期望，血清制品项目力求在满足这些期望的同时，取得更大的共赢。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4057"/>
      <w:r>
        <w:rPr>
          <w:rFonts w:ascii="仿宋" w:eastAsia="仿宋" w:hAnsi="仿宋" w:cs="仿宋" w:hint="eastAsia"/>
          <w:sz w:val="28"/>
          <w:lang w:eastAsia="zh-CN"/>
        </w:rPr>
        <w:t>(四)、血清制品项目意义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在实施血清制品项目的过程中，我们不仅仅是在追逐商业成功，更是为企业和社会的多个层面创造了深远的意义。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的首要意义在于提升企业的市场竞争力。通过持续的创新和对产品质量的高标准要求，血清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血清制品项目的推进将促使行业技术水平的提升。通过引入先进技术和创新性解决方案，血清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血清制品项目不仅创造了大量就业机会，提高了就业水平，还注重社会责任和环保。通过参与社会公益事业和推动环保血清制品项目，血清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综合而言，血清制品项目意义重大，不仅推动了企业的发展，也为行业和社会的进步贡献了积极力量。这是一个全面而深刻的影响，将在未来产生可持续的正面效应。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8807"/>
      <w:r>
        <w:rPr>
          <w:rFonts w:ascii="仿宋" w:eastAsia="仿宋" w:hAnsi="仿宋" w:cs="仿宋" w:hint="eastAsia"/>
          <w:sz w:val="28"/>
          <w:lang w:eastAsia="zh-CN"/>
        </w:rPr>
        <w:t>(五)、血清制品项目背景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在当今迅猛发展的商业环境中，血清制品项目的动因根植于对多方面因素的审慎考量。这个血清制品项目的提出并非孤立的决策，而是对企业所处背景深入思考的产物。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市场的不断演变是血清制品项目背后的首要原因。科技的迅速发展和全球市场的快速变化使得企业必须灵活应对。血清制品项目应运而生，旨在通过创新性的解决方案迎合市场的多变需求，赢得竞争中的先机。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竞争的激烈程度也是血清制品项目背景中不可忽视的一环。企业需要在激烈竞争中脱颖而出，为此，血清制品项目致力于打破常规，提供独特的价值主张，以吸引客户并确保市场份额的增长。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技术的迅速发展为企业带来了机遇与挑战。作为血清制品项目启动的背景之一，对新兴技术的应用将有助于提升企业的技术水平，使其在不断演进的商业环境中保持竞争优势。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此外，社会对企业责任的期望也在逐渐升高。血清制品项目充分融入了社会责任的理念，通过可持续经营和社会公益血清制品项目，企图为社会贡献一份力量，在商业成功的同时关注社会价值。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92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543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血清制品项目的主要产品是XXXX，预计年产值为XXX万元。这一产品在市场中占据着重要的地位，其广泛的应用范围使得该血清制品项目的市场前景非常广阔。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血清制品项目的xxx产品作为重要的原材料之一，将在多个领域发挥关键作用。其在建筑、交通、能源等方面的广泛应用将为整个产业链提供强大的支持，形成产业协同效应。血清制品项目的年产值XXX万XXX万XXX万万元不仅反映了其在市场上的巨大潜力，更预示着它对国民经济的积极贡献。这种关联度高、涉及面广的产业关系，使得该血清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445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总征地面积为XXXX平方米，相当于约XX.XX亩，其中净用地面积为XXXX平方米，红线范围内相当于约XX.XX亩。这一用地规模充分考虑了血清制品项目的建设需求，保障了血清制品项目在合适的空间内得以充分发展。血清制品项目规划的总建筑面积为XXXX平方米，其中主体工程建设占XXXX平方米，计容建筑面积达XXXX平方米。预计建筑工程的投资将达到XXXX万元，为血清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血清制品项目计划购置的设备共计XXXX台（套），设备购置费用为XXXX万元。这一设备购置计划充分考虑到血清制品项目的生产需求和技术要求，确保了血清制品项目在生产运营中具备先进的技术装备和高效的生产能力。设备的合理配置将为血清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血清制品项目计划总投资为XXXX万元，预计年实现营业收入为XXXX万元。这一产能规模的设定旨在确保血清制品项目能够在投资与回报之间取得平衡，实现长期可持续的发展。血清制品项目的总投资充分考虑到各个方面的需求，包括用地建设、设备购置等多个环节，以确保血清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9680"/>
      <w:r>
        <w:rPr>
          <w:rFonts w:ascii="仿宋" w:eastAsia="仿宋" w:hAnsi="仿宋" w:cs="仿宋" w:hint="eastAsia"/>
          <w:sz w:val="28"/>
          <w:lang w:eastAsia="zh-CN"/>
        </w:rPr>
        <w:t>四、血清制品项目选址可行性分析</w:t>
      </w:r>
      <w:bookmarkEnd w:id="14"/>
    </w:p>
    <w:p>
      <w:pPr>
        <w:pStyle w:val="Heading2"/>
        <w:rPr>
          <w:rFonts w:ascii="仿宋" w:eastAsia="仿宋" w:hAnsi="仿宋" w:cs="仿宋" w:hint="eastAsia"/>
          <w:lang w:eastAsia="zh-CN"/>
        </w:rPr>
      </w:pPr>
      <w:bookmarkStart w:id="15" w:name="_Toc17487"/>
      <w:r>
        <w:rPr>
          <w:rFonts w:ascii="仿宋" w:eastAsia="仿宋" w:hAnsi="仿宋" w:cs="仿宋" w:hint="eastAsia"/>
          <w:lang w:eastAsia="zh-CN"/>
        </w:rPr>
        <w:t>(一)、血清制品项目选址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该血清制品项目选址位于XX省XX市XX区XXX街道</w:t>
      </w:r>
    </w:p>
    <w:p>
      <w:pPr>
        <w:pStyle w:val="Heading2"/>
        <w:ind w:firstLine="560" w:firstLineChars="200"/>
        <w:rPr>
          <w:rFonts w:ascii="仿宋" w:eastAsia="仿宋" w:hAnsi="仿宋" w:cs="仿宋" w:hint="eastAsia"/>
          <w:sz w:val="28"/>
          <w:lang w:eastAsia="zh-CN"/>
        </w:rPr>
      </w:pPr>
      <w:bookmarkStart w:id="16" w:name="_Toc2843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血清制品项目的征地面积将根据血清制品项目的实际规模和需求进行精确规划。具体面积XXX平方米，旨在确保血清制品项目不仅能够满足当前的发展需求，还能够预留空间以适应未来的扩展。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净用地面积是在征地面积基础上去除不可利用面积后的实际可开发用地。具体面积XXX平方米，考虑到环保、交通、安全等多方面因素，以确保血清制品项目在整体利用效率上达到最优。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血清制品项目计划建设的建筑总规模具体面积XXX平方米。这一规模的确定综合考虑了血清制品项目的性质、规模，以及城市规划的相关要求，确保建筑布局与周边环境协调一致。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绿地率是血清制品项目用地中被规划为绿地的比例。具体面积XXX平方米，旨在通过合理规划绿地，改善血清制品项目周边环境，提升居民生活质量，并符合城市整体绿化规划。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容积率是用地上可以建设的建筑总体积与用地面积之比。具体面积XXX，通过合理的容积率规划，确保血清制品项目建筑规模与周边环境和谐共生。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确保血清制品项目选址与当地城市规划相一致，具体面积XXX平方米。通过与城市规划部门深入沟通，确保血清制品项目不仅符合城市的整体发展方向，还能够融入城市的发展布局，为城市的长远发展贡献力量。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血清制品项目选址符合当地产业政策，具体面积XXX平方米。这包括血清制品项目对当地经济的促进作用，以及对相关产业的带动效应，确保血清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用地总体要求必须符合环保和可持续发展的原则，具体面积XXX平方米。通过采用绿色建筑设计、节能减排等措施，确保血清制品项目在建设和运营过程中对环境的影响最小化，达到可持续发展的要求。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确保血清制品项目选址具备必要的公共设施配套，具体面积XXX平方米。这包括交通便利性、教育、医疗等基础设施，以提高居民生活品质，使得血清制品项目选址更具吸引力。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考虑用地总体要求对当地社会稳定性的影响，具体面积XXX平方米。通过深入了解当地社区反馈，确保血清制品项目的选址和建设过程对当地社会和谐稳定产生积极作用。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血清制品项目选址不仅符合法规和规划，还在实际操作中具有可行性。这一全面规划将为血清制品项目的成功实施提供坚实的基础，确保血清制品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46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清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血清制品项目的设备规划和空间设计中，我们将采取灵活设备布局的措施。设备布局将根据实际需求进行灵活设计，避免不必要的浪费。通过合理规划设备摆放位置，我们将提高设备的利用率，减少设备间距，以确保血清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https://d.book118.com/828027001023006033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血清制品项目规划设计纲要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F55643"/>
    <w:rsid w:val="2AF556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27001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2024-02-01T04:53:00Z</dcterms:created>
  <dcterms:modified xsi:type="dcterms:W3CDTF">2024-02-01T04:53:43Z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ECB5D5C62A6A4766B5BC1A6748A085C4_11</vt:lpwstr>
  </property>
  <property fmtid="{D5CDD505-2E9C-101B-9397-08002B2CF9AE}" pid="3" name="KSOProductBuildVer">
    <vt:lpwstr>2052-12.1.0.16250</vt:lpwstr>
  </property>
</Properties>
</file>