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计划生育用药项目计划设计方案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238" w:history="1">
        <w:r>
          <w:rPr>
            <w:rFonts w:ascii="仿宋" w:eastAsia="仿宋" w:hAnsi="仿宋" w:cs="仿宋" w:hint="eastAsia"/>
            <w:lang w:eastAsia="zh-CN"/>
          </w:rPr>
          <w:t>概论</w:t>
        </w:r>
        <w:r>
          <w:tab/>
        </w:r>
        <w:r>
          <w:fldChar w:fldCharType="begin"/>
        </w:r>
        <w:r>
          <w:instrText xml:space="preserve"> PAGEREF _Toc11238 \h </w:instrText>
        </w:r>
        <w:r>
          <w:fldChar w:fldCharType="separate"/>
        </w:r>
        <w:r>
          <w:t>3</w:t>
        </w:r>
        <w:r>
          <w:fldChar w:fldCharType="end"/>
        </w:r>
      </w:hyperlink>
    </w:p>
    <w:p>
      <w:pPr>
        <w:pStyle w:val="TOC1"/>
        <w:tabs>
          <w:tab w:val="right" w:leader="dot" w:pos="8306"/>
        </w:tabs>
      </w:pPr>
      <w:hyperlink w:anchor="_Toc5494" w:history="1">
        <w:r>
          <w:rPr>
            <w:rFonts w:ascii="仿宋" w:eastAsia="仿宋" w:hAnsi="仿宋" w:cs="仿宋" w:hint="eastAsia"/>
            <w:lang w:eastAsia="zh-CN"/>
          </w:rPr>
          <w:t>一、计划生育用药项目绩效评估</w:t>
        </w:r>
        <w:r>
          <w:tab/>
        </w:r>
        <w:r>
          <w:fldChar w:fldCharType="begin"/>
        </w:r>
        <w:r>
          <w:instrText xml:space="preserve"> PAGEREF _Toc5494 \h </w:instrText>
        </w:r>
        <w:r>
          <w:fldChar w:fldCharType="separate"/>
        </w:r>
        <w:r>
          <w:t>3</w:t>
        </w:r>
        <w:r>
          <w:fldChar w:fldCharType="end"/>
        </w:r>
      </w:hyperlink>
    </w:p>
    <w:p>
      <w:pPr>
        <w:pStyle w:val="TOC2"/>
        <w:tabs>
          <w:tab w:val="right" w:leader="dot" w:pos="8306"/>
        </w:tabs>
      </w:pPr>
      <w:hyperlink w:anchor="_Toc19708" w:history="1">
        <w:r>
          <w:rPr>
            <w:rFonts w:ascii="仿宋" w:eastAsia="仿宋" w:hAnsi="仿宋" w:cs="仿宋" w:hint="eastAsia"/>
            <w:lang w:eastAsia="zh-CN"/>
          </w:rPr>
          <w:t>(一)、绩效评估指标</w:t>
        </w:r>
        <w:r>
          <w:tab/>
        </w:r>
        <w:r>
          <w:fldChar w:fldCharType="begin"/>
        </w:r>
        <w:r>
          <w:instrText xml:space="preserve"> PAGEREF _Toc19708 \h </w:instrText>
        </w:r>
        <w:r>
          <w:fldChar w:fldCharType="separate"/>
        </w:r>
        <w:r>
          <w:t>3</w:t>
        </w:r>
        <w:r>
          <w:fldChar w:fldCharType="end"/>
        </w:r>
      </w:hyperlink>
    </w:p>
    <w:p>
      <w:pPr>
        <w:pStyle w:val="TOC2"/>
        <w:tabs>
          <w:tab w:val="right" w:leader="dot" w:pos="8306"/>
        </w:tabs>
      </w:pPr>
      <w:hyperlink w:anchor="_Toc3261" w:history="1">
        <w:r>
          <w:rPr>
            <w:rFonts w:ascii="仿宋" w:eastAsia="仿宋" w:hAnsi="仿宋" w:cs="仿宋" w:hint="eastAsia"/>
            <w:lang w:eastAsia="zh-CN"/>
          </w:rPr>
          <w:t>(二)、绩效评估方法</w:t>
        </w:r>
        <w:r>
          <w:tab/>
        </w:r>
        <w:r>
          <w:fldChar w:fldCharType="begin"/>
        </w:r>
        <w:r>
          <w:instrText xml:space="preserve"> PAGEREF _Toc3261 \h </w:instrText>
        </w:r>
        <w:r>
          <w:fldChar w:fldCharType="separate"/>
        </w:r>
        <w:r>
          <w:t>4</w:t>
        </w:r>
        <w:r>
          <w:fldChar w:fldCharType="end"/>
        </w:r>
      </w:hyperlink>
    </w:p>
    <w:p>
      <w:pPr>
        <w:pStyle w:val="TOC2"/>
        <w:tabs>
          <w:tab w:val="right" w:leader="dot" w:pos="8306"/>
        </w:tabs>
      </w:pPr>
      <w:hyperlink w:anchor="_Toc4527" w:history="1">
        <w:r>
          <w:rPr>
            <w:rFonts w:ascii="仿宋" w:eastAsia="仿宋" w:hAnsi="仿宋" w:cs="仿宋" w:hint="eastAsia"/>
            <w:lang w:eastAsia="zh-CN"/>
          </w:rPr>
          <w:t>(三)、绩效评估周期</w:t>
        </w:r>
        <w:r>
          <w:tab/>
        </w:r>
        <w:r>
          <w:fldChar w:fldCharType="begin"/>
        </w:r>
        <w:r>
          <w:instrText xml:space="preserve"> PAGEREF _Toc4527 \h </w:instrText>
        </w:r>
        <w:r>
          <w:fldChar w:fldCharType="separate"/>
        </w:r>
        <w:r>
          <w:t>5</w:t>
        </w:r>
        <w:r>
          <w:fldChar w:fldCharType="end"/>
        </w:r>
      </w:hyperlink>
    </w:p>
    <w:p>
      <w:pPr>
        <w:pStyle w:val="TOC1"/>
        <w:tabs>
          <w:tab w:val="right" w:leader="dot" w:pos="8306"/>
        </w:tabs>
      </w:pPr>
      <w:hyperlink w:anchor="_Toc4268" w:history="1">
        <w:r>
          <w:rPr>
            <w:rFonts w:ascii="仿宋" w:eastAsia="仿宋" w:hAnsi="仿宋" w:cs="仿宋" w:hint="eastAsia"/>
            <w:lang w:eastAsia="zh-CN"/>
          </w:rPr>
          <w:t>二、计划生育用药项目建设单位说明</w:t>
        </w:r>
        <w:r>
          <w:tab/>
        </w:r>
        <w:r>
          <w:fldChar w:fldCharType="begin"/>
        </w:r>
        <w:r>
          <w:instrText xml:space="preserve"> PAGEREF _Toc4268 \h </w:instrText>
        </w:r>
        <w:r>
          <w:fldChar w:fldCharType="separate"/>
        </w:r>
        <w:r>
          <w:t>6</w:t>
        </w:r>
        <w:r>
          <w:fldChar w:fldCharType="end"/>
        </w:r>
      </w:hyperlink>
    </w:p>
    <w:p>
      <w:pPr>
        <w:pStyle w:val="TOC2"/>
        <w:tabs>
          <w:tab w:val="right" w:leader="dot" w:pos="8306"/>
        </w:tabs>
      </w:pPr>
      <w:hyperlink w:anchor="_Toc6889" w:history="1">
        <w:r>
          <w:rPr>
            <w:rFonts w:ascii="仿宋" w:eastAsia="仿宋" w:hAnsi="仿宋" w:cs="仿宋" w:hint="eastAsia"/>
            <w:lang w:eastAsia="zh-CN"/>
          </w:rPr>
          <w:t>(一)、计划生育用药项目承办单位基本情况</w:t>
        </w:r>
        <w:r>
          <w:tab/>
        </w:r>
        <w:r>
          <w:fldChar w:fldCharType="begin"/>
        </w:r>
        <w:r>
          <w:instrText xml:space="preserve"> PAGEREF _Toc6889 \h </w:instrText>
        </w:r>
        <w:r>
          <w:fldChar w:fldCharType="separate"/>
        </w:r>
        <w:r>
          <w:t>6</w:t>
        </w:r>
        <w:r>
          <w:fldChar w:fldCharType="end"/>
        </w:r>
      </w:hyperlink>
    </w:p>
    <w:p>
      <w:pPr>
        <w:pStyle w:val="TOC2"/>
        <w:tabs>
          <w:tab w:val="right" w:leader="dot" w:pos="8306"/>
        </w:tabs>
      </w:pPr>
      <w:hyperlink w:anchor="_Toc5256" w:history="1">
        <w:r>
          <w:rPr>
            <w:rFonts w:ascii="仿宋" w:eastAsia="仿宋" w:hAnsi="仿宋" w:cs="仿宋" w:hint="eastAsia"/>
            <w:lang w:eastAsia="zh-CN"/>
          </w:rPr>
          <w:t>(二)、公司经济效益分析</w:t>
        </w:r>
        <w:r>
          <w:tab/>
        </w:r>
        <w:r>
          <w:fldChar w:fldCharType="begin"/>
        </w:r>
        <w:r>
          <w:instrText xml:space="preserve"> PAGEREF _Toc5256 \h </w:instrText>
        </w:r>
        <w:r>
          <w:fldChar w:fldCharType="separate"/>
        </w:r>
        <w:r>
          <w:t>7</w:t>
        </w:r>
        <w:r>
          <w:fldChar w:fldCharType="end"/>
        </w:r>
      </w:hyperlink>
    </w:p>
    <w:p>
      <w:pPr>
        <w:pStyle w:val="TOC1"/>
        <w:tabs>
          <w:tab w:val="right" w:leader="dot" w:pos="8306"/>
        </w:tabs>
      </w:pPr>
      <w:hyperlink w:anchor="_Toc5333" w:history="1">
        <w:r>
          <w:rPr>
            <w:rFonts w:ascii="仿宋" w:eastAsia="仿宋" w:hAnsi="仿宋" w:cs="仿宋" w:hint="eastAsia"/>
            <w:lang w:eastAsia="zh-CN"/>
          </w:rPr>
          <w:t>三、市场分析、调研</w:t>
        </w:r>
        <w:r>
          <w:tab/>
        </w:r>
        <w:r>
          <w:fldChar w:fldCharType="begin"/>
        </w:r>
        <w:r>
          <w:instrText xml:space="preserve"> PAGEREF _Toc5333 \h </w:instrText>
        </w:r>
        <w:r>
          <w:fldChar w:fldCharType="separate"/>
        </w:r>
        <w:r>
          <w:t>8</w:t>
        </w:r>
        <w:r>
          <w:fldChar w:fldCharType="end"/>
        </w:r>
      </w:hyperlink>
    </w:p>
    <w:p>
      <w:pPr>
        <w:pStyle w:val="TOC2"/>
        <w:tabs>
          <w:tab w:val="right" w:leader="dot" w:pos="8306"/>
        </w:tabs>
      </w:pPr>
      <w:hyperlink w:anchor="_Toc27108" w:history="1">
        <w:r>
          <w:rPr>
            <w:rFonts w:ascii="仿宋" w:eastAsia="仿宋" w:hAnsi="仿宋" w:cs="仿宋" w:hint="eastAsia"/>
            <w:lang w:eastAsia="zh-CN"/>
          </w:rPr>
          <w:t>(一)、计划生育用药行业分析</w:t>
        </w:r>
        <w:r>
          <w:tab/>
        </w:r>
        <w:r>
          <w:fldChar w:fldCharType="begin"/>
        </w:r>
        <w:r>
          <w:instrText xml:space="preserve"> PAGEREF _Toc27108 \h </w:instrText>
        </w:r>
        <w:r>
          <w:fldChar w:fldCharType="separate"/>
        </w:r>
        <w:r>
          <w:t>8</w:t>
        </w:r>
        <w:r>
          <w:fldChar w:fldCharType="end"/>
        </w:r>
      </w:hyperlink>
    </w:p>
    <w:p>
      <w:pPr>
        <w:pStyle w:val="TOC2"/>
        <w:tabs>
          <w:tab w:val="right" w:leader="dot" w:pos="8306"/>
        </w:tabs>
      </w:pPr>
      <w:hyperlink w:anchor="_Toc20611" w:history="1">
        <w:r>
          <w:rPr>
            <w:rFonts w:ascii="仿宋" w:eastAsia="仿宋" w:hAnsi="仿宋" w:cs="仿宋" w:hint="eastAsia"/>
            <w:lang w:eastAsia="zh-CN"/>
          </w:rPr>
          <w:t>(二)、计划生育用药市场分析预测</w:t>
        </w:r>
        <w:r>
          <w:tab/>
        </w:r>
        <w:r>
          <w:fldChar w:fldCharType="begin"/>
        </w:r>
        <w:r>
          <w:instrText xml:space="preserve"> PAGEREF _Toc20611 \h </w:instrText>
        </w:r>
        <w:r>
          <w:fldChar w:fldCharType="separate"/>
        </w:r>
        <w:r>
          <w:t>8</w:t>
        </w:r>
        <w:r>
          <w:fldChar w:fldCharType="end"/>
        </w:r>
      </w:hyperlink>
    </w:p>
    <w:p>
      <w:pPr>
        <w:pStyle w:val="TOC1"/>
        <w:tabs>
          <w:tab w:val="right" w:leader="dot" w:pos="8306"/>
        </w:tabs>
      </w:pPr>
      <w:hyperlink w:anchor="_Toc29743" w:history="1">
        <w:r>
          <w:rPr>
            <w:rFonts w:ascii="仿宋" w:eastAsia="仿宋" w:hAnsi="仿宋" w:cs="仿宋" w:hint="eastAsia"/>
            <w:lang w:eastAsia="zh-CN"/>
          </w:rPr>
          <w:t>四、计划生育用药项目选址可行性分析</w:t>
        </w:r>
        <w:r>
          <w:tab/>
        </w:r>
        <w:r>
          <w:fldChar w:fldCharType="begin"/>
        </w:r>
        <w:r>
          <w:instrText xml:space="preserve"> PAGEREF _Toc29743 \h </w:instrText>
        </w:r>
        <w:r>
          <w:fldChar w:fldCharType="separate"/>
        </w:r>
        <w:r>
          <w:t>9</w:t>
        </w:r>
        <w:r>
          <w:fldChar w:fldCharType="end"/>
        </w:r>
      </w:hyperlink>
    </w:p>
    <w:p>
      <w:pPr>
        <w:pStyle w:val="TOC2"/>
        <w:tabs>
          <w:tab w:val="right" w:leader="dot" w:pos="8306"/>
        </w:tabs>
      </w:pPr>
      <w:hyperlink w:anchor="_Toc10179" w:history="1">
        <w:r>
          <w:rPr>
            <w:rFonts w:ascii="仿宋" w:eastAsia="仿宋" w:hAnsi="仿宋" w:cs="仿宋" w:hint="eastAsia"/>
            <w:lang w:eastAsia="zh-CN"/>
          </w:rPr>
          <w:t>(一)、计划生育用药项目选址</w:t>
        </w:r>
        <w:r>
          <w:tab/>
        </w:r>
        <w:r>
          <w:fldChar w:fldCharType="begin"/>
        </w:r>
        <w:r>
          <w:instrText xml:space="preserve"> PAGEREF _Toc10179 \h </w:instrText>
        </w:r>
        <w:r>
          <w:fldChar w:fldCharType="separate"/>
        </w:r>
        <w:r>
          <w:t>9</w:t>
        </w:r>
        <w:r>
          <w:fldChar w:fldCharType="end"/>
        </w:r>
      </w:hyperlink>
    </w:p>
    <w:p>
      <w:pPr>
        <w:pStyle w:val="TOC2"/>
        <w:tabs>
          <w:tab w:val="right" w:leader="dot" w:pos="8306"/>
        </w:tabs>
      </w:pPr>
      <w:hyperlink w:anchor="_Toc429" w:history="1">
        <w:r>
          <w:rPr>
            <w:rFonts w:ascii="仿宋" w:eastAsia="仿宋" w:hAnsi="仿宋" w:cs="仿宋" w:hint="eastAsia"/>
            <w:lang w:eastAsia="zh-CN"/>
          </w:rPr>
          <w:t>(二)、用地控制指标</w:t>
        </w:r>
        <w:r>
          <w:tab/>
        </w:r>
        <w:r>
          <w:fldChar w:fldCharType="begin"/>
        </w:r>
        <w:r>
          <w:instrText xml:space="preserve"> PAGEREF _Toc429 \h </w:instrText>
        </w:r>
        <w:r>
          <w:fldChar w:fldCharType="separate"/>
        </w:r>
        <w:r>
          <w:t>9</w:t>
        </w:r>
        <w:r>
          <w:fldChar w:fldCharType="end"/>
        </w:r>
      </w:hyperlink>
    </w:p>
    <w:p>
      <w:pPr>
        <w:pStyle w:val="TOC2"/>
        <w:tabs>
          <w:tab w:val="right" w:leader="dot" w:pos="8306"/>
        </w:tabs>
      </w:pPr>
      <w:hyperlink w:anchor="_Toc25778" w:history="1">
        <w:r>
          <w:rPr>
            <w:rFonts w:ascii="仿宋" w:eastAsia="仿宋" w:hAnsi="仿宋" w:cs="仿宋" w:hint="eastAsia"/>
            <w:lang w:eastAsia="zh-CN"/>
          </w:rPr>
          <w:t>(三)、节约用地措施</w:t>
        </w:r>
        <w:r>
          <w:tab/>
        </w:r>
        <w:r>
          <w:fldChar w:fldCharType="begin"/>
        </w:r>
        <w:r>
          <w:instrText xml:space="preserve"> PAGEREF _Toc25778 \h </w:instrText>
        </w:r>
        <w:r>
          <w:fldChar w:fldCharType="separate"/>
        </w:r>
        <w:r>
          <w:t>11</w:t>
        </w:r>
        <w:r>
          <w:fldChar w:fldCharType="end"/>
        </w:r>
      </w:hyperlink>
    </w:p>
    <w:p>
      <w:pPr>
        <w:pStyle w:val="TOC2"/>
        <w:tabs>
          <w:tab w:val="right" w:leader="dot" w:pos="8306"/>
        </w:tabs>
      </w:pPr>
      <w:hyperlink w:anchor="_Toc15687" w:history="1">
        <w:r>
          <w:rPr>
            <w:rFonts w:ascii="仿宋" w:eastAsia="仿宋" w:hAnsi="仿宋" w:cs="仿宋" w:hint="eastAsia"/>
            <w:lang w:eastAsia="zh-CN"/>
          </w:rPr>
          <w:t>(四)、总图布置方案</w:t>
        </w:r>
        <w:r>
          <w:tab/>
        </w:r>
        <w:r>
          <w:fldChar w:fldCharType="begin"/>
        </w:r>
        <w:r>
          <w:instrText xml:space="preserve"> PAGEREF _Toc15687 \h </w:instrText>
        </w:r>
        <w:r>
          <w:fldChar w:fldCharType="separate"/>
        </w:r>
        <w:r>
          <w:t>12</w:t>
        </w:r>
        <w:r>
          <w:fldChar w:fldCharType="end"/>
        </w:r>
      </w:hyperlink>
    </w:p>
    <w:p>
      <w:pPr>
        <w:pStyle w:val="TOC2"/>
        <w:tabs>
          <w:tab w:val="right" w:leader="dot" w:pos="8306"/>
        </w:tabs>
      </w:pPr>
      <w:hyperlink w:anchor="_Toc29389" w:history="1">
        <w:r>
          <w:rPr>
            <w:rFonts w:ascii="仿宋" w:eastAsia="仿宋" w:hAnsi="仿宋" w:cs="仿宋" w:hint="eastAsia"/>
            <w:lang w:eastAsia="zh-CN"/>
          </w:rPr>
          <w:t>(五)、选址综合评价</w:t>
        </w:r>
        <w:r>
          <w:tab/>
        </w:r>
        <w:r>
          <w:fldChar w:fldCharType="begin"/>
        </w:r>
        <w:r>
          <w:instrText xml:space="preserve"> PAGEREF _Toc29389 \h </w:instrText>
        </w:r>
        <w:r>
          <w:fldChar w:fldCharType="separate"/>
        </w:r>
        <w:r>
          <w:t>14</w:t>
        </w:r>
        <w:r>
          <w:fldChar w:fldCharType="end"/>
        </w:r>
      </w:hyperlink>
    </w:p>
    <w:p>
      <w:pPr>
        <w:pStyle w:val="TOC1"/>
        <w:tabs>
          <w:tab w:val="right" w:leader="dot" w:pos="8306"/>
        </w:tabs>
      </w:pPr>
      <w:hyperlink w:anchor="_Toc2010" w:history="1">
        <w:r>
          <w:rPr>
            <w:rFonts w:ascii="仿宋" w:eastAsia="仿宋" w:hAnsi="仿宋" w:cs="仿宋" w:hint="eastAsia"/>
            <w:lang w:eastAsia="zh-CN"/>
          </w:rPr>
          <w:t>五、计划生育用药项目危机管理</w:t>
        </w:r>
        <w:r>
          <w:tab/>
        </w:r>
        <w:r>
          <w:fldChar w:fldCharType="begin"/>
        </w:r>
        <w:r>
          <w:instrText xml:space="preserve"> PAGEREF _Toc2010 \h </w:instrText>
        </w:r>
        <w:r>
          <w:fldChar w:fldCharType="separate"/>
        </w:r>
        <w:r>
          <w:t>15</w:t>
        </w:r>
        <w:r>
          <w:fldChar w:fldCharType="end"/>
        </w:r>
      </w:hyperlink>
    </w:p>
    <w:p>
      <w:pPr>
        <w:pStyle w:val="TOC2"/>
        <w:tabs>
          <w:tab w:val="right" w:leader="dot" w:pos="8306"/>
        </w:tabs>
      </w:pPr>
      <w:hyperlink w:anchor="_Toc3466" w:history="1">
        <w:r>
          <w:rPr>
            <w:rFonts w:ascii="仿宋" w:eastAsia="仿宋" w:hAnsi="仿宋" w:cs="仿宋" w:hint="eastAsia"/>
            <w:lang w:eastAsia="zh-CN"/>
          </w:rPr>
          <w:t>(一)、危机预警与识别</w:t>
        </w:r>
        <w:r>
          <w:tab/>
        </w:r>
        <w:r>
          <w:fldChar w:fldCharType="begin"/>
        </w:r>
        <w:r>
          <w:instrText xml:space="preserve"> PAGEREF _Toc3466 \h </w:instrText>
        </w:r>
        <w:r>
          <w:fldChar w:fldCharType="separate"/>
        </w:r>
        <w:r>
          <w:t>15</w:t>
        </w:r>
        <w:r>
          <w:fldChar w:fldCharType="end"/>
        </w:r>
      </w:hyperlink>
    </w:p>
    <w:p>
      <w:pPr>
        <w:pStyle w:val="TOC2"/>
        <w:tabs>
          <w:tab w:val="right" w:leader="dot" w:pos="8306"/>
        </w:tabs>
      </w:pPr>
      <w:hyperlink w:anchor="_Toc15588" w:history="1">
        <w:r>
          <w:rPr>
            <w:rFonts w:ascii="仿宋" w:eastAsia="仿宋" w:hAnsi="仿宋" w:cs="仿宋" w:hint="eastAsia"/>
            <w:lang w:eastAsia="zh-CN"/>
          </w:rPr>
          <w:t>(二)、危机应对与恢复</w:t>
        </w:r>
        <w:r>
          <w:tab/>
        </w:r>
        <w:r>
          <w:fldChar w:fldCharType="begin"/>
        </w:r>
        <w:r>
          <w:instrText xml:space="preserve"> PAGEREF _Toc15588 \h </w:instrText>
        </w:r>
        <w:r>
          <w:fldChar w:fldCharType="separate"/>
        </w:r>
        <w:r>
          <w:t>16</w:t>
        </w:r>
        <w:r>
          <w:fldChar w:fldCharType="end"/>
        </w:r>
      </w:hyperlink>
    </w:p>
    <w:p>
      <w:pPr>
        <w:pStyle w:val="TOC1"/>
        <w:tabs>
          <w:tab w:val="right" w:leader="dot" w:pos="8306"/>
        </w:tabs>
      </w:pPr>
      <w:hyperlink w:anchor="_Toc196" w:history="1">
        <w:r>
          <w:rPr>
            <w:rFonts w:ascii="仿宋" w:eastAsia="仿宋" w:hAnsi="仿宋" w:cs="仿宋" w:hint="eastAsia"/>
            <w:lang w:eastAsia="zh-CN"/>
          </w:rPr>
          <w:t>六、计划生育用药项目文档管理</w:t>
        </w:r>
        <w:r>
          <w:tab/>
        </w:r>
        <w:r>
          <w:fldChar w:fldCharType="begin"/>
        </w:r>
        <w:r>
          <w:instrText xml:space="preserve"> PAGEREF _Toc196 \h </w:instrText>
        </w:r>
        <w:r>
          <w:fldChar w:fldCharType="separate"/>
        </w:r>
        <w:r>
          <w:t>17</w:t>
        </w:r>
        <w:r>
          <w:fldChar w:fldCharType="end"/>
        </w:r>
      </w:hyperlink>
    </w:p>
    <w:p>
      <w:pPr>
        <w:pStyle w:val="TOC2"/>
        <w:tabs>
          <w:tab w:val="right" w:leader="dot" w:pos="8306"/>
        </w:tabs>
      </w:pPr>
      <w:hyperlink w:anchor="_Toc17866" w:history="1">
        <w:r>
          <w:rPr>
            <w:rFonts w:ascii="仿宋" w:eastAsia="仿宋" w:hAnsi="仿宋" w:cs="仿宋" w:hint="eastAsia"/>
            <w:lang w:eastAsia="zh-CN"/>
          </w:rPr>
          <w:t>(一)、文档编制与审查</w:t>
        </w:r>
        <w:r>
          <w:tab/>
        </w:r>
        <w:r>
          <w:fldChar w:fldCharType="begin"/>
        </w:r>
        <w:r>
          <w:instrText xml:space="preserve"> PAGEREF _Toc17866 \h </w:instrText>
        </w:r>
        <w:r>
          <w:fldChar w:fldCharType="separate"/>
        </w:r>
        <w:r>
          <w:t>17</w:t>
        </w:r>
        <w:r>
          <w:fldChar w:fldCharType="end"/>
        </w:r>
      </w:hyperlink>
    </w:p>
    <w:p>
      <w:pPr>
        <w:pStyle w:val="TOC2"/>
        <w:tabs>
          <w:tab w:val="right" w:leader="dot" w:pos="8306"/>
        </w:tabs>
      </w:pPr>
      <w:hyperlink w:anchor="_Toc29053" w:history="1">
        <w:r>
          <w:rPr>
            <w:rFonts w:ascii="仿宋" w:eastAsia="仿宋" w:hAnsi="仿宋" w:cs="仿宋" w:hint="eastAsia"/>
            <w:lang w:eastAsia="zh-CN"/>
          </w:rPr>
          <w:t>(二)、文档发布与分发</w:t>
        </w:r>
        <w:r>
          <w:tab/>
        </w:r>
        <w:r>
          <w:fldChar w:fldCharType="begin"/>
        </w:r>
        <w:r>
          <w:instrText xml:space="preserve"> PAGEREF _Toc29053 \h </w:instrText>
        </w:r>
        <w:r>
          <w:fldChar w:fldCharType="separate"/>
        </w:r>
        <w:r>
          <w:t>19</w:t>
        </w:r>
        <w:r>
          <w:fldChar w:fldCharType="end"/>
        </w:r>
      </w:hyperlink>
    </w:p>
    <w:p>
      <w:pPr>
        <w:pStyle w:val="TOC2"/>
        <w:tabs>
          <w:tab w:val="right" w:leader="dot" w:pos="8306"/>
        </w:tabs>
      </w:pPr>
      <w:hyperlink w:anchor="_Toc14338" w:history="1">
        <w:r>
          <w:rPr>
            <w:rFonts w:ascii="仿宋" w:eastAsia="仿宋" w:hAnsi="仿宋" w:cs="仿宋" w:hint="eastAsia"/>
            <w:lang w:eastAsia="zh-CN"/>
          </w:rPr>
          <w:t>(三)、文档存档与归档</w:t>
        </w:r>
        <w:r>
          <w:tab/>
        </w:r>
        <w:r>
          <w:fldChar w:fldCharType="begin"/>
        </w:r>
        <w:r>
          <w:instrText xml:space="preserve"> PAGEREF _Toc14338 \h </w:instrText>
        </w:r>
        <w:r>
          <w:fldChar w:fldCharType="separate"/>
        </w:r>
        <w:r>
          <w:t>19</w:t>
        </w:r>
        <w:r>
          <w:fldChar w:fldCharType="end"/>
        </w:r>
      </w:hyperlink>
    </w:p>
    <w:p>
      <w:pPr>
        <w:pStyle w:val="TOC1"/>
        <w:tabs>
          <w:tab w:val="right" w:leader="dot" w:pos="8306"/>
        </w:tabs>
      </w:pPr>
      <w:hyperlink w:anchor="_Toc6599" w:history="1">
        <w:r>
          <w:rPr>
            <w:rFonts w:ascii="仿宋" w:eastAsia="仿宋" w:hAnsi="仿宋" w:cs="仿宋" w:hint="eastAsia"/>
            <w:lang w:eastAsia="zh-CN"/>
          </w:rPr>
          <w:t>七、计划生育用药项目计划安排</w:t>
        </w:r>
        <w:r>
          <w:tab/>
        </w:r>
        <w:r>
          <w:fldChar w:fldCharType="begin"/>
        </w:r>
        <w:r>
          <w:instrText xml:space="preserve"> PAGEREF _Toc6599 \h </w:instrText>
        </w:r>
        <w:r>
          <w:fldChar w:fldCharType="separate"/>
        </w:r>
        <w:r>
          <w:t>21</w:t>
        </w:r>
        <w:r>
          <w:fldChar w:fldCharType="end"/>
        </w:r>
      </w:hyperlink>
    </w:p>
    <w:p>
      <w:pPr>
        <w:pStyle w:val="TOC2"/>
        <w:tabs>
          <w:tab w:val="right" w:leader="dot" w:pos="8306"/>
        </w:tabs>
      </w:pPr>
      <w:hyperlink w:anchor="_Toc24044" w:history="1">
        <w:r>
          <w:rPr>
            <w:rFonts w:ascii="仿宋" w:eastAsia="仿宋" w:hAnsi="仿宋" w:cs="仿宋" w:hint="eastAsia"/>
            <w:lang w:eastAsia="zh-CN"/>
          </w:rPr>
          <w:t>(一)、建设周期</w:t>
        </w:r>
        <w:r>
          <w:tab/>
        </w:r>
        <w:r>
          <w:fldChar w:fldCharType="begin"/>
        </w:r>
        <w:r>
          <w:instrText xml:space="preserve"> PAGEREF _Toc24044 \h </w:instrText>
        </w:r>
        <w:r>
          <w:fldChar w:fldCharType="separate"/>
        </w:r>
        <w:r>
          <w:t>21</w:t>
        </w:r>
        <w:r>
          <w:fldChar w:fldCharType="end"/>
        </w:r>
      </w:hyperlink>
    </w:p>
    <w:p>
      <w:pPr>
        <w:pStyle w:val="TOC2"/>
        <w:tabs>
          <w:tab w:val="right" w:leader="dot" w:pos="8306"/>
        </w:tabs>
      </w:pPr>
      <w:hyperlink w:anchor="_Toc30927" w:history="1">
        <w:r>
          <w:rPr>
            <w:rFonts w:ascii="仿宋" w:eastAsia="仿宋" w:hAnsi="仿宋" w:cs="仿宋" w:hint="eastAsia"/>
            <w:lang w:eastAsia="zh-CN"/>
          </w:rPr>
          <w:t>(二)、建设进度</w:t>
        </w:r>
        <w:r>
          <w:tab/>
        </w:r>
        <w:r>
          <w:fldChar w:fldCharType="begin"/>
        </w:r>
        <w:r>
          <w:instrText xml:space="preserve"> PAGEREF _Toc30927 \h </w:instrText>
        </w:r>
        <w:r>
          <w:fldChar w:fldCharType="separate"/>
        </w:r>
        <w:r>
          <w:t>21</w:t>
        </w:r>
        <w:r>
          <w:fldChar w:fldCharType="end"/>
        </w:r>
      </w:hyperlink>
    </w:p>
    <w:p>
      <w:pPr>
        <w:pStyle w:val="TOC2"/>
        <w:tabs>
          <w:tab w:val="right" w:leader="dot" w:pos="8306"/>
        </w:tabs>
      </w:pPr>
      <w:hyperlink w:anchor="_Toc18211" w:history="1">
        <w:r>
          <w:rPr>
            <w:rFonts w:ascii="仿宋" w:eastAsia="仿宋" w:hAnsi="仿宋" w:cs="仿宋" w:hint="eastAsia"/>
            <w:lang w:eastAsia="zh-CN"/>
          </w:rPr>
          <w:t>(三)、进度安排注意事项</w:t>
        </w:r>
        <w:r>
          <w:tab/>
        </w:r>
        <w:r>
          <w:fldChar w:fldCharType="begin"/>
        </w:r>
        <w:r>
          <w:instrText xml:space="preserve"> PAGEREF _Toc18211 \h </w:instrText>
        </w:r>
        <w:r>
          <w:fldChar w:fldCharType="separate"/>
        </w:r>
        <w:r>
          <w:t>22</w:t>
        </w:r>
        <w:r>
          <w:fldChar w:fldCharType="end"/>
        </w:r>
      </w:hyperlink>
    </w:p>
    <w:p>
      <w:pPr>
        <w:pStyle w:val="TOC2"/>
        <w:tabs>
          <w:tab w:val="right" w:leader="dot" w:pos="8306"/>
        </w:tabs>
      </w:pPr>
      <w:hyperlink w:anchor="_Toc16477" w:history="1">
        <w:r>
          <w:rPr>
            <w:rFonts w:ascii="仿宋" w:eastAsia="仿宋" w:hAnsi="仿宋" w:cs="仿宋" w:hint="eastAsia"/>
            <w:lang w:eastAsia="zh-CN"/>
          </w:rPr>
          <w:t>(四)、人力资源配置</w:t>
        </w:r>
        <w:r>
          <w:tab/>
        </w:r>
        <w:r>
          <w:fldChar w:fldCharType="begin"/>
        </w:r>
        <w:r>
          <w:instrText xml:space="preserve"> PAGEREF _Toc16477 \h </w:instrText>
        </w:r>
        <w:r>
          <w:fldChar w:fldCharType="separate"/>
        </w:r>
        <w:r>
          <w:t>24</w:t>
        </w:r>
        <w:r>
          <w:fldChar w:fldCharType="end"/>
        </w:r>
      </w:hyperlink>
    </w:p>
    <w:p>
      <w:pPr>
        <w:pStyle w:val="TOC1"/>
        <w:tabs>
          <w:tab w:val="right" w:leader="dot" w:pos="8306"/>
        </w:tabs>
      </w:pPr>
      <w:hyperlink w:anchor="_Toc9345" w:history="1">
        <w:r>
          <w:rPr>
            <w:rFonts w:ascii="仿宋" w:eastAsia="仿宋" w:hAnsi="仿宋" w:cs="仿宋" w:hint="eastAsia"/>
            <w:lang w:eastAsia="zh-CN"/>
          </w:rPr>
          <w:t>八、计划生育用药项目人力资源管理</w:t>
        </w:r>
        <w:r>
          <w:tab/>
        </w:r>
        <w:r>
          <w:fldChar w:fldCharType="begin"/>
        </w:r>
        <w:r>
          <w:instrText xml:space="preserve"> PAGEREF _Toc9345 \h </w:instrText>
        </w:r>
        <w:r>
          <w:fldChar w:fldCharType="separate"/>
        </w:r>
        <w:r>
          <w:t>25</w:t>
        </w:r>
        <w:r>
          <w:fldChar w:fldCharType="end"/>
        </w:r>
      </w:hyperlink>
    </w:p>
    <w:p>
      <w:pPr>
        <w:pStyle w:val="TOC2"/>
        <w:tabs>
          <w:tab w:val="right" w:leader="dot" w:pos="8306"/>
        </w:tabs>
      </w:pPr>
      <w:hyperlink w:anchor="_Toc21323" w:history="1">
        <w:r>
          <w:rPr>
            <w:rFonts w:ascii="仿宋" w:eastAsia="仿宋" w:hAnsi="仿宋" w:cs="仿宋" w:hint="eastAsia"/>
            <w:lang w:eastAsia="zh-CN"/>
          </w:rPr>
          <w:t>(一)、建立健全的预算管理制度</w:t>
        </w:r>
        <w:r>
          <w:tab/>
        </w:r>
        <w:r>
          <w:fldChar w:fldCharType="begin"/>
        </w:r>
        <w:r>
          <w:instrText xml:space="preserve"> PAGEREF _Toc21323 \h </w:instrText>
        </w:r>
        <w:r>
          <w:fldChar w:fldCharType="separate"/>
        </w:r>
        <w:r>
          <w:t>25</w:t>
        </w:r>
        <w:r>
          <w:fldChar w:fldCharType="end"/>
        </w:r>
      </w:hyperlink>
    </w:p>
    <w:p>
      <w:pPr>
        <w:pStyle w:val="TOC2"/>
        <w:tabs>
          <w:tab w:val="right" w:leader="dot" w:pos="8306"/>
        </w:tabs>
      </w:pPr>
      <w:hyperlink w:anchor="_Toc5433" w:history="1">
        <w:r>
          <w:rPr>
            <w:rFonts w:ascii="仿宋" w:eastAsia="仿宋" w:hAnsi="仿宋" w:cs="仿宋" w:hint="eastAsia"/>
            <w:lang w:eastAsia="zh-CN"/>
          </w:rPr>
          <w:t>(二)、加强资金流动监控</w:t>
        </w:r>
        <w:r>
          <w:tab/>
        </w:r>
        <w:r>
          <w:fldChar w:fldCharType="begin"/>
        </w:r>
        <w:r>
          <w:instrText xml:space="preserve"> PAGEREF _Toc5433 \h </w:instrText>
        </w:r>
        <w:r>
          <w:fldChar w:fldCharType="separate"/>
        </w:r>
        <w:r>
          <w:t>27</w:t>
        </w:r>
        <w:r>
          <w:fldChar w:fldCharType="end"/>
        </w:r>
      </w:hyperlink>
    </w:p>
    <w:p>
      <w:pPr>
        <w:pStyle w:val="TOC2"/>
        <w:tabs>
          <w:tab w:val="right" w:leader="dot" w:pos="8306"/>
        </w:tabs>
      </w:pPr>
      <w:hyperlink w:anchor="_Toc1217" w:history="1">
        <w:r>
          <w:rPr>
            <w:rFonts w:ascii="仿宋" w:eastAsia="仿宋" w:hAnsi="仿宋" w:cs="仿宋" w:hint="eastAsia"/>
            <w:lang w:eastAsia="zh-CN"/>
          </w:rPr>
          <w:t>(三)、制定完善的风险控制机制</w:t>
        </w:r>
        <w:r>
          <w:tab/>
        </w:r>
        <w:r>
          <w:fldChar w:fldCharType="begin"/>
        </w:r>
        <w:r>
          <w:instrText xml:space="preserve"> PAGEREF _Toc1217 \h </w:instrText>
        </w:r>
        <w:r>
          <w:fldChar w:fldCharType="separate"/>
        </w:r>
        <w:r>
          <w:t>28</w:t>
        </w:r>
        <w:r>
          <w:fldChar w:fldCharType="end"/>
        </w:r>
      </w:hyperlink>
    </w:p>
    <w:p>
      <w:pPr>
        <w:pStyle w:val="TOC2"/>
        <w:tabs>
          <w:tab w:val="right" w:leader="dot" w:pos="8306"/>
        </w:tabs>
      </w:pPr>
      <w:hyperlink w:anchor="_Toc30116" w:history="1">
        <w:r>
          <w:rPr>
            <w:rFonts w:ascii="仿宋" w:eastAsia="仿宋" w:hAnsi="仿宋" w:cs="仿宋" w:hint="eastAsia"/>
            <w:lang w:eastAsia="zh-CN"/>
          </w:rPr>
          <w:t>(四)、优化成本管理</w:t>
        </w:r>
        <w:r>
          <w:tab/>
        </w:r>
        <w:r>
          <w:fldChar w:fldCharType="begin"/>
        </w:r>
        <w:r>
          <w:instrText xml:space="preserve"> PAGEREF _Toc30116 \h </w:instrText>
        </w:r>
        <w:r>
          <w:fldChar w:fldCharType="separate"/>
        </w:r>
        <w:r>
          <w:t>29</w:t>
        </w:r>
        <w:r>
          <w:fldChar w:fldCharType="end"/>
        </w:r>
      </w:hyperlink>
    </w:p>
    <w:p>
      <w:pPr>
        <w:pStyle w:val="TOC1"/>
        <w:tabs>
          <w:tab w:val="right" w:leader="dot" w:pos="8306"/>
        </w:tabs>
      </w:pPr>
      <w:hyperlink w:anchor="_Toc1589" w:history="1">
        <w:r>
          <w:rPr>
            <w:rFonts w:ascii="仿宋" w:eastAsia="仿宋" w:hAnsi="仿宋" w:cs="仿宋" w:hint="eastAsia"/>
            <w:lang w:eastAsia="zh-CN"/>
          </w:rPr>
          <w:t>九、计划生育用药项目人力资源培养与发展</w:t>
        </w:r>
        <w:r>
          <w:tab/>
        </w:r>
        <w:r>
          <w:fldChar w:fldCharType="begin"/>
        </w:r>
        <w:r>
          <w:instrText xml:space="preserve"> PAGEREF _Toc1589 \h </w:instrText>
        </w:r>
        <w:r>
          <w:fldChar w:fldCharType="separate"/>
        </w:r>
        <w:r>
          <w:t>30</w:t>
        </w:r>
        <w:r>
          <w:fldChar w:fldCharType="end"/>
        </w:r>
      </w:hyperlink>
    </w:p>
    <w:p>
      <w:pPr>
        <w:pStyle w:val="TOC2"/>
        <w:tabs>
          <w:tab w:val="right" w:leader="dot" w:pos="8306"/>
        </w:tabs>
      </w:pPr>
      <w:hyperlink w:anchor="_Toc1477" w:history="1">
        <w:r>
          <w:rPr>
            <w:rFonts w:ascii="仿宋" w:eastAsia="仿宋" w:hAnsi="仿宋" w:cs="仿宋" w:hint="eastAsia"/>
            <w:lang w:eastAsia="zh-CN"/>
          </w:rPr>
          <w:t>(一)、人才需求与规划</w:t>
        </w:r>
        <w:r>
          <w:tab/>
        </w:r>
        <w:r>
          <w:fldChar w:fldCharType="begin"/>
        </w:r>
        <w:r>
          <w:instrText xml:space="preserve"> PAGEREF _Toc1477 \h </w:instrText>
        </w:r>
        <w:r>
          <w:fldChar w:fldCharType="separate"/>
        </w:r>
        <w:r>
          <w:t>30</w:t>
        </w:r>
        <w:r>
          <w:fldChar w:fldCharType="end"/>
        </w:r>
      </w:hyperlink>
    </w:p>
    <w:p>
      <w:pPr>
        <w:pStyle w:val="TOC2"/>
        <w:tabs>
          <w:tab w:val="right" w:leader="dot" w:pos="8306"/>
        </w:tabs>
      </w:pPr>
      <w:hyperlink w:anchor="_Toc8829" w:history="1">
        <w:r>
          <w:rPr>
            <w:rFonts w:ascii="仿宋" w:eastAsia="仿宋" w:hAnsi="仿宋" w:cs="仿宋" w:hint="eastAsia"/>
            <w:lang w:eastAsia="zh-CN"/>
          </w:rPr>
          <w:t>(二)、培训与发展计划</w:t>
        </w:r>
        <w:r>
          <w:tab/>
        </w:r>
        <w:r>
          <w:fldChar w:fldCharType="begin"/>
        </w:r>
        <w:r>
          <w:instrText xml:space="preserve"> PAGEREF _Toc8829 \h </w:instrText>
        </w:r>
        <w:r>
          <w:fldChar w:fldCharType="separate"/>
        </w:r>
        <w:r>
          <w:t>31</w:t>
        </w:r>
        <w:r>
          <w:fldChar w:fldCharType="end"/>
        </w:r>
      </w:hyperlink>
    </w:p>
    <w:p>
      <w:pPr>
        <w:pStyle w:val="TOC1"/>
        <w:tabs>
          <w:tab w:val="right" w:leader="dot" w:pos="8306"/>
        </w:tabs>
      </w:pPr>
      <w:hyperlink w:anchor="_Toc11400" w:history="1">
        <w:r>
          <w:rPr>
            <w:rFonts w:ascii="仿宋" w:eastAsia="仿宋" w:hAnsi="仿宋" w:cs="仿宋" w:hint="eastAsia"/>
            <w:lang w:eastAsia="zh-CN"/>
          </w:rPr>
          <w:t>十、计划生育用药项目财务管理</w:t>
        </w:r>
        <w:r>
          <w:tab/>
        </w:r>
        <w:r>
          <w:fldChar w:fldCharType="begin"/>
        </w:r>
        <w:r>
          <w:instrText xml:space="preserve"> PAGEREF _Toc11400 \h </w:instrText>
        </w:r>
        <w:r>
          <w:fldChar w:fldCharType="separate"/>
        </w:r>
        <w:r>
          <w:t>32</w:t>
        </w:r>
        <w:r>
          <w:fldChar w:fldCharType="end"/>
        </w:r>
      </w:hyperlink>
    </w:p>
    <w:p>
      <w:pPr>
        <w:pStyle w:val="TOC2"/>
        <w:tabs>
          <w:tab w:val="right" w:leader="dot" w:pos="8306"/>
        </w:tabs>
      </w:pPr>
      <w:hyperlink w:anchor="_Toc5759" w:history="1">
        <w:r>
          <w:rPr>
            <w:rFonts w:ascii="仿宋" w:eastAsia="仿宋" w:hAnsi="仿宋" w:cs="仿宋" w:hint="eastAsia"/>
            <w:lang w:eastAsia="zh-CN"/>
          </w:rPr>
          <w:t>(一)、资金需求大</w:t>
        </w:r>
        <w:r>
          <w:tab/>
        </w:r>
        <w:r>
          <w:fldChar w:fldCharType="begin"/>
        </w:r>
        <w:r>
          <w:instrText xml:space="preserve"> PAGEREF _Toc5759 \h </w:instrText>
        </w:r>
        <w:r>
          <w:fldChar w:fldCharType="separate"/>
        </w:r>
        <w:r>
          <w:t>32</w:t>
        </w:r>
        <w:r>
          <w:fldChar w:fldCharType="end"/>
        </w:r>
      </w:hyperlink>
    </w:p>
    <w:p>
      <w:pPr>
        <w:pStyle w:val="TOC2"/>
        <w:tabs>
          <w:tab w:val="right" w:leader="dot" w:pos="8306"/>
        </w:tabs>
      </w:pPr>
      <w:hyperlink w:anchor="_Toc1601" w:history="1">
        <w:r>
          <w:rPr>
            <w:rFonts w:ascii="仿宋" w:eastAsia="仿宋" w:hAnsi="仿宋" w:cs="仿宋" w:hint="eastAsia"/>
            <w:lang w:eastAsia="zh-CN"/>
          </w:rPr>
          <w:t>(二)、研发周期长</w:t>
        </w:r>
        <w:r>
          <w:tab/>
        </w:r>
        <w:r>
          <w:fldChar w:fldCharType="begin"/>
        </w:r>
        <w:r>
          <w:instrText xml:space="preserve"> PAGEREF _Toc1601 \h </w:instrText>
        </w:r>
        <w:r>
          <w:fldChar w:fldCharType="separate"/>
        </w:r>
        <w:r>
          <w:t>33</w:t>
        </w:r>
        <w:r>
          <w:fldChar w:fldCharType="end"/>
        </w:r>
      </w:hyperlink>
    </w:p>
    <w:p>
      <w:pPr>
        <w:pStyle w:val="TOC2"/>
        <w:tabs>
          <w:tab w:val="right" w:leader="dot" w:pos="8306"/>
        </w:tabs>
      </w:pPr>
      <w:hyperlink w:anchor="_Toc7226" w:history="1">
        <w:r>
          <w:rPr>
            <w:rFonts w:ascii="仿宋" w:eastAsia="仿宋" w:hAnsi="仿宋" w:cs="仿宋" w:hint="eastAsia"/>
            <w:lang w:eastAsia="zh-CN"/>
          </w:rPr>
          <w:t>(三)、市场风险大</w:t>
        </w:r>
        <w:r>
          <w:tab/>
        </w:r>
        <w:r>
          <w:fldChar w:fldCharType="begin"/>
        </w:r>
        <w:r>
          <w:instrText xml:space="preserve"> PAGEREF _Toc7226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194" w:history="1">
        <w:r>
          <w:rPr>
            <w:rFonts w:ascii="仿宋" w:eastAsia="仿宋" w:hAnsi="仿宋" w:cs="仿宋" w:hint="eastAsia"/>
            <w:lang w:eastAsia="zh-CN"/>
          </w:rPr>
          <w:t>(四)、利润率高</w:t>
        </w:r>
        <w:r>
          <w:tab/>
        </w:r>
        <w:r>
          <w:fldChar w:fldCharType="begin"/>
        </w:r>
        <w:r>
          <w:instrText xml:space="preserve"> PAGEREF _Toc8194 \h </w:instrText>
        </w:r>
        <w:r>
          <w:fldChar w:fldCharType="separate"/>
        </w:r>
        <w:r>
          <w:t>37</w:t>
        </w:r>
        <w:r>
          <w:fldChar w:fldCharType="end"/>
        </w:r>
      </w:hyperlink>
    </w:p>
    <w:p>
      <w:pPr>
        <w:pStyle w:val="TOC1"/>
        <w:tabs>
          <w:tab w:val="right" w:leader="dot" w:pos="8306"/>
        </w:tabs>
      </w:pPr>
      <w:hyperlink w:anchor="_Toc9023" w:history="1">
        <w:r>
          <w:rPr>
            <w:rFonts w:ascii="仿宋" w:eastAsia="仿宋" w:hAnsi="仿宋" w:cs="仿宋" w:hint="eastAsia"/>
            <w:lang w:eastAsia="zh-CN"/>
          </w:rPr>
          <w:t>十一、计划生育用药项目技术管理</w:t>
        </w:r>
        <w:r>
          <w:tab/>
        </w:r>
        <w:r>
          <w:fldChar w:fldCharType="begin"/>
        </w:r>
        <w:r>
          <w:instrText xml:space="preserve"> PAGEREF _Toc9023 \h </w:instrText>
        </w:r>
        <w:r>
          <w:fldChar w:fldCharType="separate"/>
        </w:r>
        <w:r>
          <w:t>39</w:t>
        </w:r>
        <w:r>
          <w:fldChar w:fldCharType="end"/>
        </w:r>
      </w:hyperlink>
    </w:p>
    <w:p>
      <w:pPr>
        <w:pStyle w:val="TOC2"/>
        <w:tabs>
          <w:tab w:val="right" w:leader="dot" w:pos="8306"/>
        </w:tabs>
      </w:pPr>
      <w:hyperlink w:anchor="_Toc3772" w:history="1">
        <w:r>
          <w:rPr>
            <w:rFonts w:ascii="仿宋" w:eastAsia="仿宋" w:hAnsi="仿宋" w:cs="仿宋" w:hint="eastAsia"/>
            <w:lang w:eastAsia="zh-CN"/>
          </w:rPr>
          <w:t>(一)、技术方案选用方向</w:t>
        </w:r>
        <w:r>
          <w:tab/>
        </w:r>
        <w:r>
          <w:fldChar w:fldCharType="begin"/>
        </w:r>
        <w:r>
          <w:instrText xml:space="preserve"> PAGEREF _Toc3772 \h </w:instrText>
        </w:r>
        <w:r>
          <w:fldChar w:fldCharType="separate"/>
        </w:r>
        <w:r>
          <w:t>39</w:t>
        </w:r>
        <w:r>
          <w:fldChar w:fldCharType="end"/>
        </w:r>
      </w:hyperlink>
    </w:p>
    <w:p>
      <w:pPr>
        <w:pStyle w:val="TOC2"/>
        <w:tabs>
          <w:tab w:val="right" w:leader="dot" w:pos="8306"/>
        </w:tabs>
      </w:pPr>
      <w:hyperlink w:anchor="_Toc18903" w:history="1">
        <w:r>
          <w:rPr>
            <w:rFonts w:ascii="仿宋" w:eastAsia="仿宋" w:hAnsi="仿宋" w:cs="仿宋" w:hint="eastAsia"/>
            <w:lang w:eastAsia="zh-CN"/>
          </w:rPr>
          <w:t>(二)、工艺技术方案选用原则</w:t>
        </w:r>
        <w:r>
          <w:tab/>
        </w:r>
        <w:r>
          <w:fldChar w:fldCharType="begin"/>
        </w:r>
        <w:r>
          <w:instrText xml:space="preserve"> PAGEREF _Toc18903 \h </w:instrText>
        </w:r>
        <w:r>
          <w:fldChar w:fldCharType="separate"/>
        </w:r>
        <w:r>
          <w:t>41</w:t>
        </w:r>
        <w:r>
          <w:fldChar w:fldCharType="end"/>
        </w:r>
      </w:hyperlink>
    </w:p>
    <w:p>
      <w:pPr>
        <w:pStyle w:val="TOC2"/>
        <w:tabs>
          <w:tab w:val="right" w:leader="dot" w:pos="8306"/>
        </w:tabs>
      </w:pPr>
      <w:hyperlink w:anchor="_Toc18503" w:history="1">
        <w:r>
          <w:rPr>
            <w:rFonts w:ascii="仿宋" w:eastAsia="仿宋" w:hAnsi="仿宋" w:cs="仿宋" w:hint="eastAsia"/>
            <w:lang w:eastAsia="zh-CN"/>
          </w:rPr>
          <w:t>(三)、工艺技术方案要求</w:t>
        </w:r>
        <w:r>
          <w:tab/>
        </w:r>
        <w:r>
          <w:fldChar w:fldCharType="begin"/>
        </w:r>
        <w:r>
          <w:instrText xml:space="preserve"> PAGEREF _Toc18503 \h </w:instrText>
        </w:r>
        <w:r>
          <w:fldChar w:fldCharType="separate"/>
        </w:r>
        <w:r>
          <w:t>43</w:t>
        </w:r>
        <w:r>
          <w:fldChar w:fldCharType="end"/>
        </w:r>
      </w:hyperlink>
    </w:p>
    <w:p>
      <w:pPr>
        <w:pStyle w:val="TOC1"/>
        <w:tabs>
          <w:tab w:val="right" w:leader="dot" w:pos="8306"/>
        </w:tabs>
      </w:pPr>
      <w:hyperlink w:anchor="_Toc1121" w:history="1">
        <w:r>
          <w:rPr>
            <w:rFonts w:ascii="仿宋" w:eastAsia="仿宋" w:hAnsi="仿宋" w:cs="仿宋" w:hint="eastAsia"/>
            <w:lang w:eastAsia="zh-CN"/>
          </w:rPr>
          <w:t>十二、计划生育用药项目社会影响</w:t>
        </w:r>
        <w:r>
          <w:tab/>
        </w:r>
        <w:r>
          <w:fldChar w:fldCharType="begin"/>
        </w:r>
        <w:r>
          <w:instrText xml:space="preserve"> PAGEREF _Toc1121 \h </w:instrText>
        </w:r>
        <w:r>
          <w:fldChar w:fldCharType="separate"/>
        </w:r>
        <w:r>
          <w:t>45</w:t>
        </w:r>
        <w:r>
          <w:fldChar w:fldCharType="end"/>
        </w:r>
      </w:hyperlink>
    </w:p>
    <w:p>
      <w:pPr>
        <w:pStyle w:val="TOC2"/>
        <w:tabs>
          <w:tab w:val="right" w:leader="dot" w:pos="8306"/>
        </w:tabs>
      </w:pPr>
      <w:hyperlink w:anchor="_Toc5572" w:history="1">
        <w:r>
          <w:rPr>
            <w:rFonts w:ascii="仿宋" w:eastAsia="仿宋" w:hAnsi="仿宋" w:cs="仿宋" w:hint="eastAsia"/>
            <w:lang w:eastAsia="zh-CN"/>
          </w:rPr>
          <w:t>(一)、社会责任与义务</w:t>
        </w:r>
        <w:r>
          <w:tab/>
        </w:r>
        <w:r>
          <w:fldChar w:fldCharType="begin"/>
        </w:r>
        <w:r>
          <w:instrText xml:space="preserve"> PAGEREF _Toc5572 \h </w:instrText>
        </w:r>
        <w:r>
          <w:fldChar w:fldCharType="separate"/>
        </w:r>
        <w:r>
          <w:t>45</w:t>
        </w:r>
        <w:r>
          <w:fldChar w:fldCharType="end"/>
        </w:r>
      </w:hyperlink>
    </w:p>
    <w:p>
      <w:pPr>
        <w:pStyle w:val="TOC2"/>
        <w:tabs>
          <w:tab w:val="right" w:leader="dot" w:pos="8306"/>
        </w:tabs>
      </w:pPr>
      <w:hyperlink w:anchor="_Toc3256" w:history="1">
        <w:r>
          <w:rPr>
            <w:rFonts w:ascii="仿宋" w:eastAsia="仿宋" w:hAnsi="仿宋" w:cs="仿宋" w:hint="eastAsia"/>
            <w:lang w:eastAsia="zh-CN"/>
          </w:rPr>
          <w:t>(二)、社会参与与沟通</w:t>
        </w:r>
        <w:r>
          <w:tab/>
        </w:r>
        <w:r>
          <w:fldChar w:fldCharType="begin"/>
        </w:r>
        <w:r>
          <w:instrText xml:space="preserve"> PAGEREF _Toc3256 \h </w:instrText>
        </w:r>
        <w:r>
          <w:fldChar w:fldCharType="separate"/>
        </w:r>
        <w:r>
          <w:t>46</w:t>
        </w:r>
        <w:r>
          <w:fldChar w:fldCharType="end"/>
        </w:r>
      </w:hyperlink>
    </w:p>
    <w:p>
      <w:pPr>
        <w:pStyle w:val="TOC1"/>
        <w:tabs>
          <w:tab w:val="right" w:leader="dot" w:pos="8306"/>
        </w:tabs>
      </w:pPr>
      <w:hyperlink w:anchor="_Toc29174" w:history="1">
        <w:r>
          <w:rPr>
            <w:rFonts w:ascii="仿宋" w:eastAsia="仿宋" w:hAnsi="仿宋" w:cs="仿宋" w:hint="eastAsia"/>
            <w:lang w:eastAsia="zh-CN"/>
          </w:rPr>
          <w:t>十三、计划生育用药项目治理与监督</w:t>
        </w:r>
        <w:r>
          <w:tab/>
        </w:r>
        <w:r>
          <w:fldChar w:fldCharType="begin"/>
        </w:r>
        <w:r>
          <w:instrText xml:space="preserve"> PAGEREF _Toc29174 \h </w:instrText>
        </w:r>
        <w:r>
          <w:fldChar w:fldCharType="separate"/>
        </w:r>
        <w:r>
          <w:t>47</w:t>
        </w:r>
        <w:r>
          <w:fldChar w:fldCharType="end"/>
        </w:r>
      </w:hyperlink>
    </w:p>
    <w:p>
      <w:pPr>
        <w:pStyle w:val="TOC2"/>
        <w:tabs>
          <w:tab w:val="right" w:leader="dot" w:pos="8306"/>
        </w:tabs>
      </w:pPr>
      <w:hyperlink w:anchor="_Toc16793" w:history="1">
        <w:r>
          <w:rPr>
            <w:rFonts w:ascii="仿宋" w:eastAsia="仿宋" w:hAnsi="仿宋" w:cs="仿宋" w:hint="eastAsia"/>
            <w:lang w:eastAsia="zh-CN"/>
          </w:rPr>
          <w:t>(一)、计划生育用药项目治理结构</w:t>
        </w:r>
        <w:r>
          <w:tab/>
        </w:r>
        <w:r>
          <w:fldChar w:fldCharType="begin"/>
        </w:r>
        <w:r>
          <w:instrText xml:space="preserve"> PAGEREF _Toc16793 \h </w:instrText>
        </w:r>
        <w:r>
          <w:fldChar w:fldCharType="separate"/>
        </w:r>
        <w:r>
          <w:t>47</w:t>
        </w:r>
        <w:r>
          <w:fldChar w:fldCharType="end"/>
        </w:r>
      </w:hyperlink>
    </w:p>
    <w:p>
      <w:pPr>
        <w:pStyle w:val="TOC2"/>
        <w:tabs>
          <w:tab w:val="right" w:leader="dot" w:pos="8306"/>
        </w:tabs>
      </w:pPr>
      <w:hyperlink w:anchor="_Toc31624" w:history="1">
        <w:r>
          <w:rPr>
            <w:rFonts w:ascii="仿宋" w:eastAsia="仿宋" w:hAnsi="仿宋" w:cs="仿宋" w:hint="eastAsia"/>
            <w:lang w:eastAsia="zh-CN"/>
          </w:rPr>
          <w:t>(二)、监督与审计</w:t>
        </w:r>
        <w:r>
          <w:tab/>
        </w:r>
        <w:r>
          <w:fldChar w:fldCharType="begin"/>
        </w:r>
        <w:r>
          <w:instrText xml:space="preserve"> PAGEREF _Toc31624 \h </w:instrText>
        </w:r>
        <w:r>
          <w:fldChar w:fldCharType="separate"/>
        </w:r>
        <w:r>
          <w:t>48</w:t>
        </w:r>
        <w:r>
          <w:fldChar w:fldCharType="end"/>
        </w:r>
      </w:hyperlink>
    </w:p>
    <w:p>
      <w:pPr>
        <w:pStyle w:val="TOC1"/>
        <w:tabs>
          <w:tab w:val="right" w:leader="dot" w:pos="8306"/>
        </w:tabs>
      </w:pPr>
      <w:hyperlink w:anchor="_Toc7777" w:history="1">
        <w:r>
          <w:rPr>
            <w:rFonts w:ascii="仿宋" w:eastAsia="仿宋" w:hAnsi="仿宋" w:cs="仿宋" w:hint="eastAsia"/>
            <w:lang w:eastAsia="zh-CN"/>
          </w:rPr>
          <w:t>十四、风险识别与分类</w:t>
        </w:r>
        <w:r>
          <w:tab/>
        </w:r>
        <w:r>
          <w:fldChar w:fldCharType="begin"/>
        </w:r>
        <w:r>
          <w:instrText xml:space="preserve"> PAGEREF _Toc7777 \h </w:instrText>
        </w:r>
        <w:r>
          <w:fldChar w:fldCharType="separate"/>
        </w:r>
        <w:r>
          <w:t>50</w:t>
        </w:r>
        <w:r>
          <w:fldChar w:fldCharType="end"/>
        </w:r>
      </w:hyperlink>
    </w:p>
    <w:p>
      <w:pPr>
        <w:pStyle w:val="TOC2"/>
        <w:tabs>
          <w:tab w:val="right" w:leader="dot" w:pos="8306"/>
        </w:tabs>
      </w:pPr>
      <w:hyperlink w:anchor="_Toc8793" w:history="1">
        <w:r>
          <w:rPr>
            <w:rFonts w:ascii="仿宋" w:eastAsia="仿宋" w:hAnsi="仿宋" w:cs="仿宋" w:hint="eastAsia"/>
            <w:lang w:eastAsia="zh-CN"/>
          </w:rPr>
          <w:t>(一)、风险识别</w:t>
        </w:r>
        <w:r>
          <w:tab/>
        </w:r>
        <w:r>
          <w:fldChar w:fldCharType="begin"/>
        </w:r>
        <w:r>
          <w:instrText xml:space="preserve"> PAGEREF _Toc8793 \h </w:instrText>
        </w:r>
        <w:r>
          <w:fldChar w:fldCharType="separate"/>
        </w:r>
        <w:r>
          <w:t>50</w:t>
        </w:r>
        <w:r>
          <w:fldChar w:fldCharType="end"/>
        </w:r>
      </w:hyperlink>
    </w:p>
    <w:p>
      <w:pPr>
        <w:pStyle w:val="TOC2"/>
        <w:tabs>
          <w:tab w:val="right" w:leader="dot" w:pos="8306"/>
        </w:tabs>
      </w:pPr>
      <w:hyperlink w:anchor="_Toc30108" w:history="1">
        <w:r>
          <w:rPr>
            <w:rFonts w:ascii="仿宋" w:eastAsia="仿宋" w:hAnsi="仿宋" w:cs="仿宋" w:hint="eastAsia"/>
            <w:lang w:eastAsia="zh-CN"/>
          </w:rPr>
          <w:t>(二)、风险分类</w:t>
        </w:r>
        <w:r>
          <w:tab/>
        </w:r>
        <w:r>
          <w:fldChar w:fldCharType="begin"/>
        </w:r>
        <w:r>
          <w:instrText xml:space="preserve"> PAGEREF _Toc30108 \h </w:instrText>
        </w:r>
        <w:r>
          <w:fldChar w:fldCharType="separate"/>
        </w:r>
        <w:r>
          <w:t>51</w:t>
        </w:r>
        <w:r>
          <w:fldChar w:fldCharType="end"/>
        </w:r>
      </w:hyperlink>
    </w:p>
    <w:p>
      <w:pPr>
        <w:pStyle w:val="TOC1"/>
        <w:tabs>
          <w:tab w:val="right" w:leader="dot" w:pos="8306"/>
        </w:tabs>
      </w:pPr>
      <w:hyperlink w:anchor="_Toc12350" w:history="1">
        <w:r>
          <w:rPr>
            <w:rFonts w:ascii="仿宋" w:eastAsia="仿宋" w:hAnsi="仿宋" w:cs="仿宋" w:hint="eastAsia"/>
            <w:lang w:eastAsia="zh-CN"/>
          </w:rPr>
          <w:t>十五、计划生育用药项目工程方案分析</w:t>
        </w:r>
        <w:r>
          <w:tab/>
        </w:r>
        <w:r>
          <w:fldChar w:fldCharType="begin"/>
        </w:r>
        <w:r>
          <w:instrText xml:space="preserve"> PAGEREF _Toc12350 \h </w:instrText>
        </w:r>
        <w:r>
          <w:fldChar w:fldCharType="separate"/>
        </w:r>
        <w:r>
          <w:t>53</w:t>
        </w:r>
        <w:r>
          <w:fldChar w:fldCharType="end"/>
        </w:r>
      </w:hyperlink>
    </w:p>
    <w:p>
      <w:pPr>
        <w:pStyle w:val="TOC2"/>
        <w:tabs>
          <w:tab w:val="right" w:leader="dot" w:pos="8306"/>
        </w:tabs>
      </w:pPr>
      <w:hyperlink w:anchor="_Toc11587" w:history="1">
        <w:r>
          <w:rPr>
            <w:rFonts w:ascii="仿宋" w:eastAsia="仿宋" w:hAnsi="仿宋" w:cs="仿宋" w:hint="eastAsia"/>
            <w:lang w:eastAsia="zh-CN"/>
          </w:rPr>
          <w:t>(一)、建筑工程设计原则</w:t>
        </w:r>
        <w:r>
          <w:tab/>
        </w:r>
        <w:r>
          <w:fldChar w:fldCharType="begin"/>
        </w:r>
        <w:r>
          <w:instrText xml:space="preserve"> PAGEREF _Toc11587 \h </w:instrText>
        </w:r>
        <w:r>
          <w:fldChar w:fldCharType="separate"/>
        </w:r>
        <w:r>
          <w:t>53</w:t>
        </w:r>
        <w:r>
          <w:fldChar w:fldCharType="end"/>
        </w:r>
      </w:hyperlink>
    </w:p>
    <w:p>
      <w:pPr>
        <w:pStyle w:val="TOC2"/>
        <w:tabs>
          <w:tab w:val="right" w:leader="dot" w:pos="8306"/>
        </w:tabs>
      </w:pPr>
      <w:hyperlink w:anchor="_Toc4328" w:history="1">
        <w:r>
          <w:rPr>
            <w:rFonts w:ascii="仿宋" w:eastAsia="仿宋" w:hAnsi="仿宋" w:cs="仿宋" w:hint="eastAsia"/>
            <w:lang w:eastAsia="zh-CN"/>
          </w:rPr>
          <w:t>(二)、土建工程建设指标</w:t>
        </w:r>
        <w:r>
          <w:tab/>
        </w:r>
        <w:r>
          <w:fldChar w:fldCharType="begin"/>
        </w:r>
        <w:r>
          <w:instrText xml:space="preserve"> PAGEREF _Toc4328 \h </w:instrText>
        </w:r>
        <w:r>
          <w:fldChar w:fldCharType="separate"/>
        </w:r>
        <w:r>
          <w:t>56</w:t>
        </w:r>
        <w:r>
          <w:fldChar w:fldCharType="end"/>
        </w:r>
      </w:hyperlink>
    </w:p>
    <w:p>
      <w:pPr>
        <w:pStyle w:val="TOC1"/>
        <w:tabs>
          <w:tab w:val="right" w:leader="dot" w:pos="8306"/>
        </w:tabs>
      </w:pPr>
      <w:hyperlink w:anchor="_Toc29072" w:history="1">
        <w:r>
          <w:rPr>
            <w:rFonts w:ascii="仿宋" w:eastAsia="仿宋" w:hAnsi="仿宋" w:cs="仿宋" w:hint="eastAsia"/>
            <w:lang w:eastAsia="zh-CN"/>
          </w:rPr>
          <w:t>十六、营销与推广策略</w:t>
        </w:r>
        <w:r>
          <w:tab/>
        </w:r>
        <w:r>
          <w:fldChar w:fldCharType="begin"/>
        </w:r>
        <w:r>
          <w:instrText xml:space="preserve"> PAGEREF _Toc29072 \h </w:instrText>
        </w:r>
        <w:r>
          <w:fldChar w:fldCharType="separate"/>
        </w:r>
        <w:r>
          <w:t>58</w:t>
        </w:r>
        <w:r>
          <w:fldChar w:fldCharType="end"/>
        </w:r>
      </w:hyperlink>
    </w:p>
    <w:p>
      <w:pPr>
        <w:pStyle w:val="TOC2"/>
        <w:tabs>
          <w:tab w:val="right" w:leader="dot" w:pos="8306"/>
        </w:tabs>
      </w:pPr>
      <w:hyperlink w:anchor="_Toc6595" w:history="1">
        <w:r>
          <w:rPr>
            <w:rFonts w:ascii="仿宋" w:eastAsia="仿宋" w:hAnsi="仿宋" w:cs="仿宋" w:hint="eastAsia"/>
            <w:lang w:eastAsia="zh-CN"/>
          </w:rPr>
          <w:t>(一)、产品/服务定位与特点</w:t>
        </w:r>
        <w:r>
          <w:tab/>
        </w:r>
        <w:r>
          <w:fldChar w:fldCharType="begin"/>
        </w:r>
        <w:r>
          <w:instrText xml:space="preserve"> PAGEREF _Toc6595 \h </w:instrText>
        </w:r>
        <w:r>
          <w:fldChar w:fldCharType="separate"/>
        </w:r>
        <w:r>
          <w:t>58</w:t>
        </w:r>
        <w:r>
          <w:fldChar w:fldCharType="end"/>
        </w:r>
      </w:hyperlink>
    </w:p>
    <w:p>
      <w:pPr>
        <w:pStyle w:val="TOC2"/>
        <w:tabs>
          <w:tab w:val="right" w:leader="dot" w:pos="8306"/>
        </w:tabs>
      </w:pPr>
      <w:hyperlink w:anchor="_Toc15317" w:history="1">
        <w:r>
          <w:rPr>
            <w:rFonts w:ascii="仿宋" w:eastAsia="仿宋" w:hAnsi="仿宋" w:cs="仿宋" w:hint="eastAsia"/>
            <w:lang w:eastAsia="zh-CN"/>
          </w:rPr>
          <w:t>(二)、市场定位与竞争分析</w:t>
        </w:r>
        <w:r>
          <w:tab/>
        </w:r>
        <w:r>
          <w:fldChar w:fldCharType="begin"/>
        </w:r>
        <w:r>
          <w:instrText xml:space="preserve"> PAGEREF _Toc15317 \h </w:instrText>
        </w:r>
        <w:r>
          <w:fldChar w:fldCharType="separate"/>
        </w:r>
        <w:r>
          <w:t>59</w:t>
        </w:r>
        <w:r>
          <w:fldChar w:fldCharType="end"/>
        </w:r>
      </w:hyperlink>
    </w:p>
    <w:p>
      <w:pPr>
        <w:pStyle w:val="TOC2"/>
        <w:tabs>
          <w:tab w:val="right" w:leader="dot" w:pos="8306"/>
        </w:tabs>
      </w:pPr>
      <w:hyperlink w:anchor="_Toc23054" w:history="1">
        <w:r>
          <w:rPr>
            <w:rFonts w:ascii="仿宋" w:eastAsia="仿宋" w:hAnsi="仿宋" w:cs="仿宋" w:hint="eastAsia"/>
            <w:lang w:eastAsia="zh-CN"/>
          </w:rPr>
          <w:t>(三)、营销渠道与策略</w:t>
        </w:r>
        <w:r>
          <w:tab/>
        </w:r>
        <w:r>
          <w:fldChar w:fldCharType="begin"/>
        </w:r>
        <w:r>
          <w:instrText xml:space="preserve"> PAGEREF _Toc23054 \h </w:instrText>
        </w:r>
        <w:r>
          <w:fldChar w:fldCharType="separate"/>
        </w:r>
        <w:r>
          <w:t>61</w:t>
        </w:r>
        <w:r>
          <w:fldChar w:fldCharType="end"/>
        </w:r>
      </w:hyperlink>
    </w:p>
    <w:p>
      <w:pPr>
        <w:pStyle w:val="TOC2"/>
        <w:tabs>
          <w:tab w:val="right" w:leader="dot" w:pos="8306"/>
        </w:tabs>
      </w:pPr>
      <w:hyperlink w:anchor="_Toc13505" w:history="1">
        <w:r>
          <w:rPr>
            <w:rFonts w:ascii="仿宋" w:eastAsia="仿宋" w:hAnsi="仿宋" w:cs="仿宋" w:hint="eastAsia"/>
            <w:lang w:eastAsia="zh-CN"/>
          </w:rPr>
          <w:t>(四)、推广与宣传活动</w:t>
        </w:r>
        <w:r>
          <w:tab/>
        </w:r>
        <w:r>
          <w:fldChar w:fldCharType="begin"/>
        </w:r>
        <w:r>
          <w:instrText xml:space="preserve"> PAGEREF _Toc13505 \h </w:instrText>
        </w:r>
        <w:r>
          <w:fldChar w:fldCharType="separate"/>
        </w:r>
        <w:r>
          <w:t>62</w:t>
        </w:r>
        <w:r>
          <w:fldChar w:fldCharType="end"/>
        </w:r>
      </w:hyperlink>
    </w:p>
    <w:p>
      <w:pPr>
        <w:pStyle w:val="TOC1"/>
        <w:tabs>
          <w:tab w:val="right" w:leader="dot" w:pos="8306"/>
        </w:tabs>
      </w:pPr>
      <w:hyperlink w:anchor="_Toc31873" w:history="1">
        <w:r>
          <w:rPr>
            <w:rFonts w:ascii="仿宋" w:eastAsia="仿宋" w:hAnsi="仿宋" w:cs="仿宋" w:hint="eastAsia"/>
            <w:lang w:eastAsia="zh-CN"/>
          </w:rPr>
          <w:t>十七、质量管理体系</w:t>
        </w:r>
        <w:r>
          <w:tab/>
        </w:r>
        <w:r>
          <w:fldChar w:fldCharType="begin"/>
        </w:r>
        <w:r>
          <w:instrText xml:space="preserve"> PAGEREF _Toc31873 \h </w:instrText>
        </w:r>
        <w:r>
          <w:fldChar w:fldCharType="separate"/>
        </w:r>
        <w:r>
          <w:t>67</w:t>
        </w:r>
        <w:r>
          <w:fldChar w:fldCharType="end"/>
        </w:r>
      </w:hyperlink>
    </w:p>
    <w:p>
      <w:pPr>
        <w:pStyle w:val="TOC2"/>
        <w:tabs>
          <w:tab w:val="right" w:leader="dot" w:pos="8306"/>
        </w:tabs>
      </w:pPr>
      <w:hyperlink w:anchor="_Toc30183" w:history="1">
        <w:r>
          <w:rPr>
            <w:rFonts w:ascii="仿宋" w:eastAsia="仿宋" w:hAnsi="仿宋" w:cs="仿宋" w:hint="eastAsia"/>
            <w:lang w:eastAsia="zh-CN"/>
          </w:rPr>
          <w:t>(一)、质量目标与方针</w:t>
        </w:r>
        <w:r>
          <w:tab/>
        </w:r>
        <w:r>
          <w:fldChar w:fldCharType="begin"/>
        </w:r>
        <w:r>
          <w:instrText xml:space="preserve"> PAGEREF _Toc30183 \h </w:instrText>
        </w:r>
        <w:r>
          <w:fldChar w:fldCharType="separate"/>
        </w:r>
        <w:r>
          <w:t>67</w:t>
        </w:r>
        <w:r>
          <w:fldChar w:fldCharType="end"/>
        </w:r>
      </w:hyperlink>
    </w:p>
    <w:p>
      <w:pPr>
        <w:pStyle w:val="TOC2"/>
        <w:tabs>
          <w:tab w:val="right" w:leader="dot" w:pos="8306"/>
        </w:tabs>
      </w:pPr>
      <w:hyperlink w:anchor="_Toc20272" w:history="1">
        <w:r>
          <w:rPr>
            <w:rFonts w:ascii="仿宋" w:eastAsia="仿宋" w:hAnsi="仿宋" w:cs="仿宋" w:hint="eastAsia"/>
            <w:lang w:eastAsia="zh-CN"/>
          </w:rPr>
          <w:t>(二)、质量管理责任</w:t>
        </w:r>
        <w:r>
          <w:tab/>
        </w:r>
        <w:r>
          <w:fldChar w:fldCharType="begin"/>
        </w:r>
        <w:r>
          <w:instrText xml:space="preserve"> PAGEREF _Toc20272 \h </w:instrText>
        </w:r>
        <w:r>
          <w:fldChar w:fldCharType="separate"/>
        </w:r>
        <w:r>
          <w:t>68</w:t>
        </w:r>
        <w:r>
          <w:fldChar w:fldCharType="end"/>
        </w:r>
      </w:hyperlink>
    </w:p>
    <w:p>
      <w:pPr>
        <w:pStyle w:val="TOC2"/>
        <w:tabs>
          <w:tab w:val="right" w:leader="dot" w:pos="8306"/>
        </w:tabs>
      </w:pPr>
      <w:hyperlink w:anchor="_Toc3221" w:history="1">
        <w:r>
          <w:rPr>
            <w:rFonts w:ascii="仿宋" w:eastAsia="仿宋" w:hAnsi="仿宋" w:cs="仿宋" w:hint="eastAsia"/>
            <w:lang w:eastAsia="zh-CN"/>
          </w:rPr>
          <w:t>(三)、质量管理体系文件</w:t>
        </w:r>
        <w:r>
          <w:tab/>
        </w:r>
        <w:r>
          <w:fldChar w:fldCharType="begin"/>
        </w:r>
        <w:r>
          <w:instrText xml:space="preserve"> PAGEREF _Toc3221 \h </w:instrText>
        </w:r>
        <w:r>
          <w:fldChar w:fldCharType="separate"/>
        </w:r>
        <w:r>
          <w:t>69</w:t>
        </w:r>
        <w:r>
          <w:fldChar w:fldCharType="end"/>
        </w:r>
      </w:hyperlink>
    </w:p>
    <w:p>
      <w:pPr>
        <w:pStyle w:val="TOC2"/>
        <w:tabs>
          <w:tab w:val="right" w:leader="dot" w:pos="8306"/>
        </w:tabs>
      </w:pPr>
      <w:hyperlink w:anchor="_Toc27542" w:history="1">
        <w:r>
          <w:rPr>
            <w:rFonts w:ascii="仿宋" w:eastAsia="仿宋" w:hAnsi="仿宋" w:cs="仿宋" w:hint="eastAsia"/>
            <w:lang w:eastAsia="zh-CN"/>
          </w:rPr>
          <w:t>(四)、质量培训与教育</w:t>
        </w:r>
        <w:r>
          <w:tab/>
        </w:r>
        <w:r>
          <w:fldChar w:fldCharType="begin"/>
        </w:r>
        <w:r>
          <w:instrText xml:space="preserve"> PAGEREF _Toc27542 \h </w:instrText>
        </w:r>
        <w:r>
          <w:fldChar w:fldCharType="separate"/>
        </w:r>
        <w:r>
          <w:t>71</w:t>
        </w:r>
        <w:r>
          <w:fldChar w:fldCharType="end"/>
        </w:r>
      </w:hyperlink>
    </w:p>
    <w:p>
      <w:pPr>
        <w:pStyle w:val="TOC2"/>
        <w:tabs>
          <w:tab w:val="right" w:leader="dot" w:pos="8306"/>
        </w:tabs>
      </w:pPr>
      <w:hyperlink w:anchor="_Toc28724" w:history="1">
        <w:r>
          <w:rPr>
            <w:rFonts w:ascii="仿宋" w:eastAsia="仿宋" w:hAnsi="仿宋" w:cs="仿宋" w:hint="eastAsia"/>
            <w:lang w:eastAsia="zh-CN"/>
          </w:rPr>
          <w:t>(五)、质量审核与评价</w:t>
        </w:r>
        <w:r>
          <w:tab/>
        </w:r>
        <w:r>
          <w:fldChar w:fldCharType="begin"/>
        </w:r>
        <w:r>
          <w:instrText xml:space="preserve"> PAGEREF _Toc28724 \h </w:instrText>
        </w:r>
        <w:r>
          <w:fldChar w:fldCharType="separate"/>
        </w:r>
        <w:r>
          <w:t>73</w:t>
        </w:r>
        <w:r>
          <w:fldChar w:fldCharType="end"/>
        </w:r>
      </w:hyperlink>
    </w:p>
    <w:p>
      <w:pPr>
        <w:pStyle w:val="TOC2"/>
        <w:tabs>
          <w:tab w:val="right" w:leader="dot" w:pos="8306"/>
        </w:tabs>
      </w:pPr>
      <w:hyperlink w:anchor="_Toc2028" w:history="1">
        <w:r>
          <w:rPr>
            <w:rFonts w:ascii="仿宋" w:eastAsia="仿宋" w:hAnsi="仿宋" w:cs="仿宋" w:hint="eastAsia"/>
            <w:lang w:eastAsia="zh-CN"/>
          </w:rPr>
          <w:t>(六)、不符合与纠正措施</w:t>
        </w:r>
        <w:r>
          <w:tab/>
        </w:r>
        <w:r>
          <w:fldChar w:fldCharType="begin"/>
        </w:r>
        <w:r>
          <w:instrText xml:space="preserve"> PAGEREF _Toc2028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23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5494"/>
      <w:r>
        <w:rPr>
          <w:rFonts w:ascii="仿宋" w:eastAsia="仿宋" w:hAnsi="仿宋" w:cs="仿宋" w:hint="eastAsia"/>
          <w:sz w:val="28"/>
          <w:lang w:eastAsia="zh-CN"/>
        </w:rPr>
        <w:t>一、计划生育用药项目绩效评估</w:t>
      </w:r>
      <w:bookmarkEnd w:id="2"/>
    </w:p>
    <w:p>
      <w:pPr>
        <w:pStyle w:val="Heading2"/>
        <w:rPr>
          <w:rFonts w:ascii="仿宋" w:eastAsia="仿宋" w:hAnsi="仿宋" w:cs="仿宋" w:hint="eastAsia"/>
          <w:lang w:eastAsia="zh-CN"/>
        </w:rPr>
      </w:pPr>
      <w:bookmarkStart w:id="3" w:name="_Toc19708"/>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计划生育用药项目中，我们设计了一套全面的绩效评估指标，以确保计划生育用药项目的可控和成功交付。这些指标跨足计划生育用药项目目标、成本、进度和质量等多个维度，为我们提供了全面洞察计划生育用药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计划生育用药项目目标达成率是我们关注的首要指标。我们设定了明确的目标，并通过定期监测和评估，迅速发现并应对潜在的目标偏差。这为计划生育用药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成本绩效是另一个核心关注点。通过实际成本与预算成本的对比分析，我们深入了解成本差异的原因，及时调整资源分配，保持计划生育用药项目在经济效益方面的合理水平。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计划生育用药项目进度作为关键的绩效指标之一，得到了精心的关注。我们制定了详细的计划生育用药项目进度计划，并设立了进度符合度指标，确保实际进度与计划进度保持一致。这使我们能够快速发现和解决潜在的进度问题，保持计划生育用药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计划生育用药项目绩效的不可或缺的一环。我们引入了一系列的质量标准和客户满意度指标，以确保计划生育用药项目交付的成果在质量上达到或超越预期水平。通过持续监测这些指标，我们努力提升计划生育用药项目整体质量水平，为计划生育用药项目的成功交付提供有力保障。通过这些科学且全面的绩效评估，我们能够更好地引导计划生育用药项目的持续改进，确保计划生育用药项目目标的顺利达成。</w:t>
      </w:r>
    </w:p>
    <w:p>
      <w:pPr>
        <w:pStyle w:val="Heading2"/>
        <w:ind w:firstLine="560" w:firstLineChars="200"/>
        <w:rPr>
          <w:rFonts w:ascii="仿宋" w:eastAsia="仿宋" w:hAnsi="仿宋" w:cs="仿宋" w:hint="eastAsia"/>
          <w:sz w:val="28"/>
          <w:lang w:eastAsia="zh-CN"/>
        </w:rPr>
      </w:pPr>
      <w:bookmarkStart w:id="4" w:name="_Toc3261"/>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绩效评估是计划生育用药项目中的关键环节，为确保计划生育用药项目达到预期目标，我们采用了多层次、多维度的绩效评估方法。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计划生育用药项目的战略目标对齐，确保每个决策和行动都与计划生育用药项目整体目标保持一致。团队会定期召开战略对齐会议，审视当前工作与计划生育用药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计划生育用药项目进度、质量、成本和风险等方面。这些指标通过数据收集和分析，为计划生育用药项目管理团队提供了客观的评估依据。例如，我们通过计划生育用药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绩效评估不仅仅停留在计划生育用药项目内部，还考虑了计划生育用药项目对外部环境的影响。我们定期进行干系人满意度调查，以了解各利益相关方对计划生育用药项目的期望和满意度，并及时做出调整。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这种多层次、多角度的绩效评估方法，使得我们能够全面了解计划生育用药项目的运行状态，及时做出调整，确保计划生育用药项目在不断变化的环境中保持稳健前行。</w:t>
      </w:r>
    </w:p>
    <w:p>
      <w:pPr>
        <w:pStyle w:val="Heading2"/>
        <w:ind w:firstLine="560" w:firstLineChars="200"/>
        <w:rPr>
          <w:rFonts w:ascii="仿宋" w:eastAsia="仿宋" w:hAnsi="仿宋" w:cs="仿宋" w:hint="eastAsia"/>
          <w:sz w:val="28"/>
          <w:lang w:eastAsia="zh-CN"/>
        </w:rPr>
      </w:pPr>
      <w:bookmarkStart w:id="5" w:name="_Toc4527"/>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为了确保计划生育用药项目的有效管理和不断优化，我们采用了精心设计的绩效评估周期。这个周期旨在实现灵活、实时和全面的评估，以适应计划生育用药项目执行中的各种挑战。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绩效评估周期的设计考虑到计划生育用药项目的不同需求，分为短期、中期和长期。短期评估关注每个迭代或工作周期，以及时发现和解决当前任务中的问题。中期评估涵盖几个迭代，深入了解整体计划生育用药项目的趋势和性能。长期评估则着眼于整个计划生育用药项目阶段，确保计划生育用药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计划生育用药项目管理工具和协作平台，团队成员能够随时更新和分享计划生育用药项目数据。这种实时性的反馈机制使我们能够及时察觉潜在问题，快速调整，保持计划生育用药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计划生育用药项目的决策制定密不可分。每个周期的计划生育用药项目回顾会议成为集体总结经验、识别问题深层次原因并找到创新解决方案的平台。这种定期的反思与调整机制使计划生育用药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4268"/>
      <w:r>
        <w:rPr>
          <w:rFonts w:ascii="仿宋" w:eastAsia="仿宋" w:hAnsi="仿宋" w:cs="仿宋" w:hint="eastAsia"/>
          <w:sz w:val="28"/>
          <w:lang w:eastAsia="zh-CN"/>
        </w:rPr>
        <w:t>二、计划生育用药项目建设单位说明</w:t>
      </w:r>
      <w:bookmarkEnd w:id="6"/>
    </w:p>
    <w:p>
      <w:pPr>
        <w:pStyle w:val="Heading2"/>
        <w:rPr>
          <w:rFonts w:ascii="仿宋" w:eastAsia="仿宋" w:hAnsi="仿宋" w:cs="仿宋" w:hint="eastAsia"/>
          <w:lang w:eastAsia="zh-CN"/>
        </w:rPr>
      </w:pPr>
      <w:bookmarkStart w:id="7" w:name="_Toc6889"/>
      <w:r>
        <w:rPr>
          <w:rFonts w:ascii="仿宋" w:eastAsia="仿宋" w:hAnsi="仿宋" w:cs="仿宋" w:hint="eastAsia"/>
          <w:lang w:eastAsia="zh-CN"/>
        </w:rPr>
        <w:t>(一)、计划生育用药项目承办单位基本情况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5256"/>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计划生育用药项目承办单位的XXXX，我们着眼于实现可持续的经济效益。通过技术创新和解决方案的提供，公司预计在计划生育用药项目执行期间将获得可观的收入增长。这一收入来源主要包括计划生育用药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同时，我们注重成本控制和效率提升，以确保计划生育用药项目的可持续盈利。透过精细的管理和资源优化，公司期望实现计划生育用药项目利润最大化。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计划生育用药项目实施进行全面的投资评估，包括计划生育用药项目启动阶段的资金投入和后续运营成本。通过对计划生育用药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计划生育用药项目实施过程中具备足够的资金流动性，公司将进行详尽的现金流分析。这包括资金需求的合理预测、计划生育用药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5333"/>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27108"/>
      <w:r>
        <w:rPr>
          <w:rFonts w:ascii="仿宋" w:eastAsia="仿宋" w:hAnsi="仿宋" w:cs="仿宋" w:hint="eastAsia"/>
          <w:lang w:eastAsia="zh-CN"/>
        </w:rPr>
        <w:t>(一)、计划生育用药行业分析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计划生育用药行业一直以来都是市场的关注焦点。行业内的发展趋势、竞争态势以及潜在机会都对计划生育用药项目的推进产生深远的影响。通过深入研究行业的整体概貌，我们将更好地理解行业的核心特征，为计划生育用药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计划生育用药行业，技术一直是推动创新和发展的关键因素。我们将对当前技术趋势进行详尽分析，包括但不限于人工智能、大数据应用、先进制造技术等。这有助于计划生育用药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计划生育用药项目成功的基础。我们将对主要竞争对手进行深入研究，包括其市场份额、产品特点、市场定位等。通过全面了解竞争对手的优势和劣势，计划生育用药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20611"/>
      <w:r>
        <w:rPr>
          <w:rFonts w:ascii="仿宋" w:eastAsia="仿宋" w:hAnsi="仿宋" w:cs="仿宋" w:hint="eastAsia"/>
          <w:sz w:val="28"/>
          <w:lang w:eastAsia="zh-CN"/>
        </w:rPr>
        <w:t>(二)、计划生育用药市场分析预测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计划生育用药市场未来的增长趋势。这包括市场的整体规模、各细分领域的发展趋势等。计划生育用药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计划生育用药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计划生育用药项目实施过程中需要充分考虑的因素。我们将对市场风险进行全面评估，包括但不限于政策法规风险、市场竞争风险、技术变革风险等。通过对潜在风险的深入分析，计划生育用药项目可以制定相应的风险缓解策略，降低不确定性对计划生育用药项目的影响。</w:t>
      </w:r>
    </w:p>
    <w:p>
      <w:pPr>
        <w:pStyle w:val="Heading1"/>
        <w:ind w:firstLine="560" w:firstLineChars="200"/>
        <w:rPr>
          <w:rFonts w:ascii="仿宋" w:eastAsia="仿宋" w:hAnsi="仿宋" w:cs="仿宋" w:hint="eastAsia"/>
          <w:sz w:val="28"/>
          <w:lang w:eastAsia="zh-CN"/>
        </w:rPr>
      </w:pPr>
      <w:bookmarkStart w:id="12" w:name="_Toc29743"/>
      <w:r>
        <w:rPr>
          <w:rFonts w:ascii="仿宋" w:eastAsia="仿宋" w:hAnsi="仿宋" w:cs="仿宋" w:hint="eastAsia"/>
          <w:sz w:val="28"/>
          <w:lang w:eastAsia="zh-CN"/>
        </w:rPr>
        <w:t>四、计划生育用药项目选址可行性分析</w:t>
      </w:r>
      <w:bookmarkEnd w:id="12"/>
    </w:p>
    <w:p>
      <w:pPr>
        <w:pStyle w:val="Heading2"/>
        <w:rPr>
          <w:rFonts w:ascii="仿宋" w:eastAsia="仿宋" w:hAnsi="仿宋" w:cs="仿宋" w:hint="eastAsia"/>
          <w:lang w:eastAsia="zh-CN"/>
        </w:rPr>
      </w:pPr>
      <w:bookmarkStart w:id="13" w:name="_Toc10179"/>
      <w:r>
        <w:rPr>
          <w:rFonts w:ascii="仿宋" w:eastAsia="仿宋" w:hAnsi="仿宋" w:cs="仿宋" w:hint="eastAsia"/>
          <w:lang w:eastAsia="zh-CN"/>
        </w:rPr>
        <w:t>(一)、计划生育用药项目选址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该计划生育用药项目选址位于XX省XX市XX区XXX街道</w:t>
      </w:r>
    </w:p>
    <w:p>
      <w:pPr>
        <w:pStyle w:val="Heading2"/>
        <w:ind w:firstLine="560" w:firstLineChars="200"/>
        <w:rPr>
          <w:rFonts w:ascii="仿宋" w:eastAsia="仿宋" w:hAnsi="仿宋" w:cs="仿宋" w:hint="eastAsia"/>
          <w:sz w:val="28"/>
          <w:lang w:eastAsia="zh-CN"/>
        </w:rPr>
      </w:pPr>
      <w:bookmarkStart w:id="14" w:name="_Toc429"/>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计划生育用药项目的征地面积将根据计划生育用药项目的实际规模和需求进行精确规划。具体面积XXX平方米，旨在确保计划生育用药项目不仅能够满足当前的发展需求，还能够预留空间以适应未来的扩展。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净用地面积是在征地面积基础上去除不可利用面积后的实际可开发用地。具体面积XXX平方米，考虑到环保、交通、安全等多方面因素，以确保计划生育用药项目在整体利用效率上达到最优。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计划生育用药项目计划建设的建筑总规模具体面积XXX平方米。这一规模的确定综合考虑了计划生育用药项目的性质、规模，以及城市规划的相关要求，确保建筑布局与周边环境协调一致。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绿地率是计划生育用药项目用地中被规划为绿地的比例。具体面积XXX平方米，旨在通过合理规划绿地，改善计划生育用药项目周边环境，提升居民生活质量，并符合城市整体绿化规划。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容积率是用地上可以建设的建筑总体积与用地面积之比。具体面积XXX，通过合理的容积率规划，确保计划生育用药项目建筑规模与周边环境和谐共生。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计划生育用药项目选址与当地城市规划相一致，具体面积XXX平方米。通过与城市规划部门深入沟通，确保计划生育用药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计划生育用药项目选址符合当地产业政策，具体面积XXX平方米。这包括计划生育用药项目对当地经济的促进作用，以及对相关产业的带动效应，确保计划生育用药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用地总体要求必须符合环保和可持续发展的原则，具体面积XXX平方米。通过采用绿色建筑设计、节能减排等措施，确保计划生育用药项目在建设和运营过程中对环境的影响最小化，达到可持续发展的要求。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确保计划生育用药项目选址具备必要的公共设施配套，具体面积XXX平方米。这包括交通便利性、教育、医疗等基础设施，以提高居民生活品质，使得计划生育用药项目选址更具吸引力。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考虑用地总体要求对当地社会稳定性的影响，具体面积XXX平方米。通过深入了解当地社区反馈，确保计划生育用药项目的选址和建设过程对当地社会和谐稳定产生积极作用。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计划生育用药项目选址不仅符合法规和规划，还在实际操作中具有可行性。这一全面规划将为计划生育用药项目的成功实施提供坚实的基础，确保计划生育用药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25778"/>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计划生育用药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计划生育用药项目的设备规划和空间设计中，我们将采取灵活设备布局的措施。设备布局将根据实际需求进行灵活设计，避免不必要的浪费。通过合理规划设备摆放位置，我们将提高设备的利用率，减少设备间距，以确保计划生育用药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计划生育用药项目内部引入共享设施的概念，例如共享会议室、办公区等。通过这种方式，我们可以减少对资源的重复建设，提高资源共享效率，从而减小计划生育用药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15687"/>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计划生育用药项目的总图布置中，我们将不同功能区域进行明确的规划，以最大程度满足计划生育用药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29389"/>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计划生育用药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计划生育用药项目对环境的影响是综合评价的重要因素之一。我们将详细考虑选址周边的自然环境、生态保护区、水源地等情况，确保计划生育用药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对选址的评价还需充分考虑当地政府的产业政策和法规。我们将详细了解计划生育用药项目所在地的相关政策，确保计划生育用药项目的规划和运营与当地法规相符，降低不必要的法律风险。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考虑到社会稳定性对企业运营的重要性，我们将评估选址地区的社会安全情况、劳工关系、社区反馈等方面，以确保计划生育用药项目的建设和运营不会受到社会稳定性的负面影响。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用地成本：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最后，我们将综合考虑用地成本，包括土地购置费用、土地开发成本等。通过对用地成本的详细评估，我们能够做出更为精确的经济效益分析，为计划生育用药项目的投资决策提供有力支持。</w:t>
      </w:r>
    </w:p>
    <w:p>
      <w:pPr>
        <w:pStyle w:val="Heading1"/>
        <w:ind w:firstLine="560" w:firstLineChars="200"/>
        <w:rPr>
          <w:rFonts w:ascii="仿宋" w:eastAsia="仿宋" w:hAnsi="仿宋" w:cs="仿宋" w:hint="eastAsia"/>
          <w:sz w:val="28"/>
          <w:lang w:eastAsia="zh-CN"/>
        </w:rPr>
      </w:pPr>
      <w:bookmarkStart w:id="18" w:name="_Toc2010"/>
      <w:r>
        <w:rPr>
          <w:rFonts w:ascii="仿宋" w:eastAsia="仿宋" w:hAnsi="仿宋" w:cs="仿宋" w:hint="eastAsia"/>
          <w:sz w:val="28"/>
          <w:lang w:eastAsia="zh-CN"/>
        </w:rPr>
        <w:t>五、计划生育用药项目危机管理</w:t>
      </w:r>
      <w:bookmarkEnd w:id="18"/>
    </w:p>
    <w:p>
      <w:pPr>
        <w:pStyle w:val="Heading2"/>
        <w:rPr>
          <w:rFonts w:ascii="仿宋" w:eastAsia="仿宋" w:hAnsi="仿宋" w:cs="仿宋" w:hint="eastAsia"/>
          <w:lang w:eastAsia="zh-CN"/>
        </w:rPr>
      </w:pPr>
      <w:bookmarkStart w:id="19" w:name="_Toc3466"/>
      <w:r>
        <w:rPr>
          <w:rFonts w:ascii="仿宋" w:eastAsia="仿宋" w:hAnsi="仿宋" w:cs="仿宋" w:hint="eastAsia"/>
          <w:lang w:eastAsia="zh-CN"/>
        </w:rPr>
        <w:t>(一)、危机预警与识别</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计划生育用药项目危机管理中，危机预警与识别是确保计划生育用药项目稳健运行的核心步骤。通过建立全面的监测机制，计划生育用药项目团队旨在及时发现和理解潜在的风险和危机因素，以便采取及时的预防和应对措施，确保计划生育用药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首先，通过深入的风险评估，计划生育用药项目团队全面分析了整个计划生育用药项目和各个阶段可能存在的威胁。这包括准确评估每个潜在风险的发生概率和可能影响的程度，为后续危机预警提供了有力支持。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计划生育用药项目团队着重于明确定义计划生育用药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计划生育用药项目进展的持续监控，团队能够及时发现潜在问题并作出迅速反应。计划生育用药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在这一阶段，团队的专业素养和反应速度将发挥至关重要的作用，以确保潜在危机能够在初期得到有效的处理，最大程度地减轻负面影响。通过危机预警与识别，计划生育用药项目得以更有序、可控地推进。</w:t>
      </w:r>
    </w:p>
    <w:p>
      <w:pPr>
        <w:pStyle w:val="Heading2"/>
        <w:ind w:firstLine="560" w:firstLineChars="200"/>
        <w:rPr>
          <w:rFonts w:ascii="仿宋" w:eastAsia="仿宋" w:hAnsi="仿宋" w:cs="仿宋" w:hint="eastAsia"/>
          <w:sz w:val="28"/>
          <w:lang w:eastAsia="zh-CN"/>
        </w:rPr>
      </w:pPr>
      <w:bookmarkStart w:id="20" w:name="_Toc15588"/>
      <w:r>
        <w:rPr>
          <w:rFonts w:ascii="仿宋" w:eastAsia="仿宋" w:hAnsi="仿宋" w:cs="仿宋" w:hint="eastAsia"/>
          <w:sz w:val="28"/>
          <w:lang w:eastAsia="zh-CN"/>
        </w:rPr>
        <w:t>(二)、危机应对与恢复</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在危机发生时，计划生育用药项目团队立即行动，成立了应急小组。该小组的任务是迅速制定并实施紧急应对措施，以最小化潜在损失。以下是采取的主要措施：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暂停计划生育用药项目进度：为遏制危机蔓延，计划生育用药项目暂时停止进行，以便全面评估当前状况。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资源重新分配：重新评估计划生育用药项目资源的分配，确保最大限度地减小损失。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实时沟通：与关键利益相关者建立实时沟通机制，向他们传递计划生育用药项目危机的实际状况，保障计划生育用药项目核心利益。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在紧急应对的同时，计划生育用药项目团队强调了团队协作和有效沟通的重要性。以下是团队协作的关键举措：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信息共享机制：建立了信息共享平台，确保团队成员能够及时获取计划生育用药项目危机的实时信息。</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https://d.book118.com/828030122007006024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计划生育用药项目计划设计方案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计划生育用药项目计划设计方案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计划生育用药项目计划设计方案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计划生育用药项目计划设计方案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计划生育用药项目计划设计方案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计划生育用药项目计划设计方案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计划生育用药项目计划设计方案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计划生育用药项目计划设计方案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计划生育用药项目计划设计方案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计划生育用药项目计划设计方案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计划生育用药项目计划设计方案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计划生育用药项目计划设计方案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计划生育用药项目计划设计方案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计划生育用药项目计划设计方案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计划生育用药项目计划设计方案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计划生育用药项目计划设计方案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计划生育用药项目计划设计方案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7104DA8"/>
    <w:rsid w:val="37104DA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28030122007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2024-01-04T20:23:00Z</dcterms:created>
  <dcterms:modified xsi:type="dcterms:W3CDTF">2024-01-04T20:23:46Z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1BD1BEDB05CD40DD84F73B482FD05FA5_11</vt:lpwstr>
  </property>
  <property fmtid="{D5CDD505-2E9C-101B-9397-08002B2CF9AE}" pid="3" name="KSOProductBuildVer">
    <vt:lpwstr>2052-12.1.0.16120</vt:lpwstr>
  </property>
</Properties>
</file>