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PCB钻孔机项目规划设计蓝图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79" w:history="1">
        <w:r>
          <w:rPr>
            <w:rFonts w:ascii="仿宋" w:eastAsia="仿宋" w:hAnsi="仿宋" w:cs="仿宋" w:hint="eastAsia"/>
            <w:lang w:eastAsia="zh-CN"/>
          </w:rPr>
          <w:t>概论</w:t>
        </w:r>
        <w:r>
          <w:tab/>
        </w:r>
        <w:r>
          <w:fldChar w:fldCharType="begin"/>
        </w:r>
        <w:r>
          <w:instrText xml:space="preserve"> PAGEREF _Toc27079 \h </w:instrText>
        </w:r>
        <w:r>
          <w:fldChar w:fldCharType="separate"/>
        </w:r>
        <w:r>
          <w:t>3</w:t>
        </w:r>
        <w:r>
          <w:fldChar w:fldCharType="end"/>
        </w:r>
      </w:hyperlink>
    </w:p>
    <w:p>
      <w:pPr>
        <w:pStyle w:val="TOC1"/>
        <w:tabs>
          <w:tab w:val="right" w:leader="dot" w:pos="8306"/>
        </w:tabs>
      </w:pPr>
      <w:hyperlink w:anchor="_Toc25339" w:history="1">
        <w:r>
          <w:rPr>
            <w:rFonts w:ascii="仿宋" w:eastAsia="仿宋" w:hAnsi="仿宋" w:cs="仿宋" w:hint="eastAsia"/>
            <w:lang w:eastAsia="zh-CN"/>
          </w:rPr>
          <w:t>一、工艺说明</w:t>
        </w:r>
        <w:r>
          <w:tab/>
        </w:r>
        <w:r>
          <w:fldChar w:fldCharType="begin"/>
        </w:r>
        <w:r>
          <w:instrText xml:space="preserve"> PAGEREF _Toc25339 \h </w:instrText>
        </w:r>
        <w:r>
          <w:fldChar w:fldCharType="separate"/>
        </w:r>
        <w:r>
          <w:t>3</w:t>
        </w:r>
        <w:r>
          <w:fldChar w:fldCharType="end"/>
        </w:r>
      </w:hyperlink>
    </w:p>
    <w:p>
      <w:pPr>
        <w:pStyle w:val="TOC2"/>
        <w:tabs>
          <w:tab w:val="right" w:leader="dot" w:pos="8306"/>
        </w:tabs>
      </w:pPr>
      <w:hyperlink w:anchor="_Toc19015" w:history="1">
        <w:r>
          <w:rPr>
            <w:rFonts w:ascii="仿宋" w:eastAsia="仿宋" w:hAnsi="仿宋" w:cs="仿宋" w:hint="eastAsia"/>
            <w:lang w:eastAsia="zh-CN"/>
          </w:rPr>
          <w:t>(一)、技术管理特点</w:t>
        </w:r>
        <w:r>
          <w:tab/>
        </w:r>
        <w:r>
          <w:fldChar w:fldCharType="begin"/>
        </w:r>
        <w:r>
          <w:instrText xml:space="preserve"> PAGEREF _Toc19015 \h </w:instrText>
        </w:r>
        <w:r>
          <w:fldChar w:fldCharType="separate"/>
        </w:r>
        <w:r>
          <w:t>3</w:t>
        </w:r>
        <w:r>
          <w:fldChar w:fldCharType="end"/>
        </w:r>
      </w:hyperlink>
    </w:p>
    <w:p>
      <w:pPr>
        <w:pStyle w:val="TOC2"/>
        <w:tabs>
          <w:tab w:val="right" w:leader="dot" w:pos="8306"/>
        </w:tabs>
      </w:pPr>
      <w:hyperlink w:anchor="_Toc12630" w:history="1">
        <w:r>
          <w:rPr>
            <w:rFonts w:ascii="仿宋" w:eastAsia="仿宋" w:hAnsi="仿宋" w:cs="仿宋" w:hint="eastAsia"/>
            <w:lang w:eastAsia="zh-CN"/>
          </w:rPr>
          <w:t>(二)、PCB钻孔机项目工艺技术设计方案</w:t>
        </w:r>
        <w:r>
          <w:tab/>
        </w:r>
        <w:r>
          <w:fldChar w:fldCharType="begin"/>
        </w:r>
        <w:r>
          <w:instrText xml:space="preserve"> PAGEREF _Toc12630 \h </w:instrText>
        </w:r>
        <w:r>
          <w:fldChar w:fldCharType="separate"/>
        </w:r>
        <w:r>
          <w:t>4</w:t>
        </w:r>
        <w:r>
          <w:fldChar w:fldCharType="end"/>
        </w:r>
      </w:hyperlink>
    </w:p>
    <w:p>
      <w:pPr>
        <w:pStyle w:val="TOC2"/>
        <w:tabs>
          <w:tab w:val="right" w:leader="dot" w:pos="8306"/>
        </w:tabs>
      </w:pPr>
      <w:hyperlink w:anchor="_Toc9282" w:history="1">
        <w:r>
          <w:rPr>
            <w:rFonts w:ascii="仿宋" w:eastAsia="仿宋" w:hAnsi="仿宋" w:cs="仿宋" w:hint="eastAsia"/>
            <w:lang w:eastAsia="zh-CN"/>
          </w:rPr>
          <w:t>(三)、设备选型方案</w:t>
        </w:r>
        <w:r>
          <w:tab/>
        </w:r>
        <w:r>
          <w:fldChar w:fldCharType="begin"/>
        </w:r>
        <w:r>
          <w:instrText xml:space="preserve"> PAGEREF _Toc9282 \h </w:instrText>
        </w:r>
        <w:r>
          <w:fldChar w:fldCharType="separate"/>
        </w:r>
        <w:r>
          <w:t>5</w:t>
        </w:r>
        <w:r>
          <w:fldChar w:fldCharType="end"/>
        </w:r>
      </w:hyperlink>
    </w:p>
    <w:p>
      <w:pPr>
        <w:pStyle w:val="TOC1"/>
        <w:tabs>
          <w:tab w:val="right" w:leader="dot" w:pos="8306"/>
        </w:tabs>
      </w:pPr>
      <w:hyperlink w:anchor="_Toc5735" w:history="1">
        <w:r>
          <w:rPr>
            <w:rFonts w:ascii="仿宋" w:eastAsia="仿宋" w:hAnsi="仿宋" w:cs="仿宋" w:hint="eastAsia"/>
            <w:lang w:eastAsia="zh-CN"/>
          </w:rPr>
          <w:t>二、PCB钻孔机项目建设背景及必要性分析</w:t>
        </w:r>
        <w:r>
          <w:tab/>
        </w:r>
        <w:r>
          <w:fldChar w:fldCharType="begin"/>
        </w:r>
        <w:r>
          <w:instrText xml:space="preserve"> PAGEREF _Toc5735 \h </w:instrText>
        </w:r>
        <w:r>
          <w:fldChar w:fldCharType="separate"/>
        </w:r>
        <w:r>
          <w:t>7</w:t>
        </w:r>
        <w:r>
          <w:fldChar w:fldCharType="end"/>
        </w:r>
      </w:hyperlink>
    </w:p>
    <w:p>
      <w:pPr>
        <w:pStyle w:val="TOC2"/>
        <w:tabs>
          <w:tab w:val="right" w:leader="dot" w:pos="8306"/>
        </w:tabs>
      </w:pPr>
      <w:hyperlink w:anchor="_Toc21928" w:history="1">
        <w:r>
          <w:rPr>
            <w:rFonts w:ascii="仿宋" w:eastAsia="仿宋" w:hAnsi="仿宋" w:cs="仿宋" w:hint="eastAsia"/>
            <w:lang w:eastAsia="zh-CN"/>
          </w:rPr>
          <w:t>(一)、PCB钻孔机项目背景分析</w:t>
        </w:r>
        <w:r>
          <w:tab/>
        </w:r>
        <w:r>
          <w:fldChar w:fldCharType="begin"/>
        </w:r>
        <w:r>
          <w:instrText xml:space="preserve"> PAGEREF _Toc21928 \h </w:instrText>
        </w:r>
        <w:r>
          <w:fldChar w:fldCharType="separate"/>
        </w:r>
        <w:r>
          <w:t>7</w:t>
        </w:r>
        <w:r>
          <w:fldChar w:fldCharType="end"/>
        </w:r>
      </w:hyperlink>
    </w:p>
    <w:p>
      <w:pPr>
        <w:pStyle w:val="TOC2"/>
        <w:tabs>
          <w:tab w:val="right" w:leader="dot" w:pos="8306"/>
        </w:tabs>
      </w:pPr>
      <w:hyperlink w:anchor="_Toc13192" w:history="1">
        <w:r>
          <w:rPr>
            <w:rFonts w:ascii="仿宋" w:eastAsia="仿宋" w:hAnsi="仿宋" w:cs="仿宋" w:hint="eastAsia"/>
            <w:lang w:eastAsia="zh-CN"/>
          </w:rPr>
          <w:t>(二)、PCB钻孔机项目建设必要性分析</w:t>
        </w:r>
        <w:r>
          <w:tab/>
        </w:r>
        <w:r>
          <w:fldChar w:fldCharType="begin"/>
        </w:r>
        <w:r>
          <w:instrText xml:space="preserve"> PAGEREF _Toc13192 \h </w:instrText>
        </w:r>
        <w:r>
          <w:fldChar w:fldCharType="separate"/>
        </w:r>
        <w:r>
          <w:t>8</w:t>
        </w:r>
        <w:r>
          <w:fldChar w:fldCharType="end"/>
        </w:r>
      </w:hyperlink>
    </w:p>
    <w:p>
      <w:pPr>
        <w:pStyle w:val="TOC1"/>
        <w:tabs>
          <w:tab w:val="right" w:leader="dot" w:pos="8306"/>
        </w:tabs>
      </w:pPr>
      <w:hyperlink w:anchor="_Toc28915" w:history="1">
        <w:r>
          <w:rPr>
            <w:rFonts w:ascii="仿宋" w:eastAsia="仿宋" w:hAnsi="仿宋" w:cs="仿宋" w:hint="eastAsia"/>
            <w:lang w:eastAsia="zh-CN"/>
          </w:rPr>
          <w:t>三、PCB钻孔机项目选址可行性分析</w:t>
        </w:r>
        <w:r>
          <w:tab/>
        </w:r>
        <w:r>
          <w:fldChar w:fldCharType="begin"/>
        </w:r>
        <w:r>
          <w:instrText xml:space="preserve"> PAGEREF _Toc28915 \h </w:instrText>
        </w:r>
        <w:r>
          <w:fldChar w:fldCharType="separate"/>
        </w:r>
        <w:r>
          <w:t>10</w:t>
        </w:r>
        <w:r>
          <w:fldChar w:fldCharType="end"/>
        </w:r>
      </w:hyperlink>
    </w:p>
    <w:p>
      <w:pPr>
        <w:pStyle w:val="TOC2"/>
        <w:tabs>
          <w:tab w:val="right" w:leader="dot" w:pos="8306"/>
        </w:tabs>
      </w:pPr>
      <w:hyperlink w:anchor="_Toc30144" w:history="1">
        <w:r>
          <w:rPr>
            <w:rFonts w:ascii="仿宋" w:eastAsia="仿宋" w:hAnsi="仿宋" w:cs="仿宋" w:hint="eastAsia"/>
            <w:lang w:eastAsia="zh-CN"/>
          </w:rPr>
          <w:t>(一)、PCB钻孔机项目选址</w:t>
        </w:r>
        <w:r>
          <w:tab/>
        </w:r>
        <w:r>
          <w:fldChar w:fldCharType="begin"/>
        </w:r>
        <w:r>
          <w:instrText xml:space="preserve"> PAGEREF _Toc30144 \h </w:instrText>
        </w:r>
        <w:r>
          <w:fldChar w:fldCharType="separate"/>
        </w:r>
        <w:r>
          <w:t>10</w:t>
        </w:r>
        <w:r>
          <w:fldChar w:fldCharType="end"/>
        </w:r>
      </w:hyperlink>
    </w:p>
    <w:p>
      <w:pPr>
        <w:pStyle w:val="TOC2"/>
        <w:tabs>
          <w:tab w:val="right" w:leader="dot" w:pos="8306"/>
        </w:tabs>
      </w:pPr>
      <w:hyperlink w:anchor="_Toc10649" w:history="1">
        <w:r>
          <w:rPr>
            <w:rFonts w:ascii="仿宋" w:eastAsia="仿宋" w:hAnsi="仿宋" w:cs="仿宋" w:hint="eastAsia"/>
            <w:lang w:eastAsia="zh-CN"/>
          </w:rPr>
          <w:t>(二)、用地控制指标</w:t>
        </w:r>
        <w:r>
          <w:tab/>
        </w:r>
        <w:r>
          <w:fldChar w:fldCharType="begin"/>
        </w:r>
        <w:r>
          <w:instrText xml:space="preserve"> PAGEREF _Toc10649 \h </w:instrText>
        </w:r>
        <w:r>
          <w:fldChar w:fldCharType="separate"/>
        </w:r>
        <w:r>
          <w:t>10</w:t>
        </w:r>
        <w:r>
          <w:fldChar w:fldCharType="end"/>
        </w:r>
      </w:hyperlink>
    </w:p>
    <w:p>
      <w:pPr>
        <w:pStyle w:val="TOC2"/>
        <w:tabs>
          <w:tab w:val="right" w:leader="dot" w:pos="8306"/>
        </w:tabs>
      </w:pPr>
      <w:hyperlink w:anchor="_Toc6907" w:history="1">
        <w:r>
          <w:rPr>
            <w:rFonts w:ascii="仿宋" w:eastAsia="仿宋" w:hAnsi="仿宋" w:cs="仿宋" w:hint="eastAsia"/>
            <w:lang w:eastAsia="zh-CN"/>
          </w:rPr>
          <w:t>(三)、节约用地措施</w:t>
        </w:r>
        <w:r>
          <w:tab/>
        </w:r>
        <w:r>
          <w:fldChar w:fldCharType="begin"/>
        </w:r>
        <w:r>
          <w:instrText xml:space="preserve"> PAGEREF _Toc6907 \h </w:instrText>
        </w:r>
        <w:r>
          <w:fldChar w:fldCharType="separate"/>
        </w:r>
        <w:r>
          <w:t>12</w:t>
        </w:r>
        <w:r>
          <w:fldChar w:fldCharType="end"/>
        </w:r>
      </w:hyperlink>
    </w:p>
    <w:p>
      <w:pPr>
        <w:pStyle w:val="TOC2"/>
        <w:tabs>
          <w:tab w:val="right" w:leader="dot" w:pos="8306"/>
        </w:tabs>
      </w:pPr>
      <w:hyperlink w:anchor="_Toc25857" w:history="1">
        <w:r>
          <w:rPr>
            <w:rFonts w:ascii="仿宋" w:eastAsia="仿宋" w:hAnsi="仿宋" w:cs="仿宋" w:hint="eastAsia"/>
            <w:lang w:eastAsia="zh-CN"/>
          </w:rPr>
          <w:t>(四)、总图布置方案</w:t>
        </w:r>
        <w:r>
          <w:tab/>
        </w:r>
        <w:r>
          <w:fldChar w:fldCharType="begin"/>
        </w:r>
        <w:r>
          <w:instrText xml:space="preserve"> PAGEREF _Toc25857 \h </w:instrText>
        </w:r>
        <w:r>
          <w:fldChar w:fldCharType="separate"/>
        </w:r>
        <w:r>
          <w:t>13</w:t>
        </w:r>
        <w:r>
          <w:fldChar w:fldCharType="end"/>
        </w:r>
      </w:hyperlink>
    </w:p>
    <w:p>
      <w:pPr>
        <w:pStyle w:val="TOC2"/>
        <w:tabs>
          <w:tab w:val="right" w:leader="dot" w:pos="8306"/>
        </w:tabs>
      </w:pPr>
      <w:hyperlink w:anchor="_Toc7584" w:history="1">
        <w:r>
          <w:rPr>
            <w:rFonts w:ascii="仿宋" w:eastAsia="仿宋" w:hAnsi="仿宋" w:cs="仿宋" w:hint="eastAsia"/>
            <w:lang w:eastAsia="zh-CN"/>
          </w:rPr>
          <w:t>(五)、选址综合评价</w:t>
        </w:r>
        <w:r>
          <w:tab/>
        </w:r>
        <w:r>
          <w:fldChar w:fldCharType="begin"/>
        </w:r>
        <w:r>
          <w:instrText xml:space="preserve"> PAGEREF _Toc7584 \h </w:instrText>
        </w:r>
        <w:r>
          <w:fldChar w:fldCharType="separate"/>
        </w:r>
        <w:r>
          <w:t>14</w:t>
        </w:r>
        <w:r>
          <w:fldChar w:fldCharType="end"/>
        </w:r>
      </w:hyperlink>
    </w:p>
    <w:p>
      <w:pPr>
        <w:pStyle w:val="TOC1"/>
        <w:tabs>
          <w:tab w:val="right" w:leader="dot" w:pos="8306"/>
        </w:tabs>
      </w:pPr>
      <w:hyperlink w:anchor="_Toc7202" w:history="1">
        <w:r>
          <w:rPr>
            <w:rFonts w:ascii="仿宋" w:eastAsia="仿宋" w:hAnsi="仿宋" w:cs="仿宋" w:hint="eastAsia"/>
            <w:lang w:eastAsia="zh-CN"/>
          </w:rPr>
          <w:t>四、市场分析、调研</w:t>
        </w:r>
        <w:r>
          <w:tab/>
        </w:r>
        <w:r>
          <w:fldChar w:fldCharType="begin"/>
        </w:r>
        <w:r>
          <w:instrText xml:space="preserve"> PAGEREF _Toc7202 \h </w:instrText>
        </w:r>
        <w:r>
          <w:fldChar w:fldCharType="separate"/>
        </w:r>
        <w:r>
          <w:t>15</w:t>
        </w:r>
        <w:r>
          <w:fldChar w:fldCharType="end"/>
        </w:r>
      </w:hyperlink>
    </w:p>
    <w:p>
      <w:pPr>
        <w:pStyle w:val="TOC2"/>
        <w:tabs>
          <w:tab w:val="right" w:leader="dot" w:pos="8306"/>
        </w:tabs>
      </w:pPr>
      <w:hyperlink w:anchor="_Toc8750" w:history="1">
        <w:r>
          <w:rPr>
            <w:rFonts w:ascii="仿宋" w:eastAsia="仿宋" w:hAnsi="仿宋" w:cs="仿宋" w:hint="eastAsia"/>
            <w:lang w:eastAsia="zh-CN"/>
          </w:rPr>
          <w:t>(一)、PCB钻孔机行业分析</w:t>
        </w:r>
        <w:r>
          <w:tab/>
        </w:r>
        <w:r>
          <w:fldChar w:fldCharType="begin"/>
        </w:r>
        <w:r>
          <w:instrText xml:space="preserve"> PAGEREF _Toc8750 \h </w:instrText>
        </w:r>
        <w:r>
          <w:fldChar w:fldCharType="separate"/>
        </w:r>
        <w:r>
          <w:t>15</w:t>
        </w:r>
        <w:r>
          <w:fldChar w:fldCharType="end"/>
        </w:r>
      </w:hyperlink>
    </w:p>
    <w:p>
      <w:pPr>
        <w:pStyle w:val="TOC2"/>
        <w:tabs>
          <w:tab w:val="right" w:leader="dot" w:pos="8306"/>
        </w:tabs>
      </w:pPr>
      <w:hyperlink w:anchor="_Toc23361" w:history="1">
        <w:r>
          <w:rPr>
            <w:rFonts w:ascii="仿宋" w:eastAsia="仿宋" w:hAnsi="仿宋" w:cs="仿宋" w:hint="eastAsia"/>
            <w:lang w:eastAsia="zh-CN"/>
          </w:rPr>
          <w:t>(二)、PCB钻孔机市场分析预测</w:t>
        </w:r>
        <w:r>
          <w:tab/>
        </w:r>
        <w:r>
          <w:fldChar w:fldCharType="begin"/>
        </w:r>
        <w:r>
          <w:instrText xml:space="preserve"> PAGEREF _Toc23361 \h </w:instrText>
        </w:r>
        <w:r>
          <w:fldChar w:fldCharType="separate"/>
        </w:r>
        <w:r>
          <w:t>16</w:t>
        </w:r>
        <w:r>
          <w:fldChar w:fldCharType="end"/>
        </w:r>
      </w:hyperlink>
    </w:p>
    <w:p>
      <w:pPr>
        <w:pStyle w:val="TOC1"/>
        <w:tabs>
          <w:tab w:val="right" w:leader="dot" w:pos="8306"/>
        </w:tabs>
      </w:pPr>
      <w:hyperlink w:anchor="_Toc7830" w:history="1">
        <w:r>
          <w:rPr>
            <w:rFonts w:ascii="仿宋" w:eastAsia="仿宋" w:hAnsi="仿宋" w:cs="仿宋" w:hint="eastAsia"/>
            <w:lang w:eastAsia="zh-CN"/>
          </w:rPr>
          <w:t>五、产品规划分析</w:t>
        </w:r>
        <w:r>
          <w:tab/>
        </w:r>
        <w:r>
          <w:fldChar w:fldCharType="begin"/>
        </w:r>
        <w:r>
          <w:instrText xml:space="preserve"> PAGEREF _Toc7830 \h </w:instrText>
        </w:r>
        <w:r>
          <w:fldChar w:fldCharType="separate"/>
        </w:r>
        <w:r>
          <w:t>17</w:t>
        </w:r>
        <w:r>
          <w:fldChar w:fldCharType="end"/>
        </w:r>
      </w:hyperlink>
    </w:p>
    <w:p>
      <w:pPr>
        <w:pStyle w:val="TOC2"/>
        <w:tabs>
          <w:tab w:val="right" w:leader="dot" w:pos="8306"/>
        </w:tabs>
      </w:pPr>
      <w:hyperlink w:anchor="_Toc22623" w:history="1">
        <w:r>
          <w:rPr>
            <w:rFonts w:ascii="仿宋" w:eastAsia="仿宋" w:hAnsi="仿宋" w:cs="仿宋" w:hint="eastAsia"/>
            <w:lang w:eastAsia="zh-CN"/>
          </w:rPr>
          <w:t>(一)、产品规划</w:t>
        </w:r>
        <w:r>
          <w:tab/>
        </w:r>
        <w:r>
          <w:fldChar w:fldCharType="begin"/>
        </w:r>
        <w:r>
          <w:instrText xml:space="preserve"> PAGEREF _Toc22623 \h </w:instrText>
        </w:r>
        <w:r>
          <w:fldChar w:fldCharType="separate"/>
        </w:r>
        <w:r>
          <w:t>17</w:t>
        </w:r>
        <w:r>
          <w:fldChar w:fldCharType="end"/>
        </w:r>
      </w:hyperlink>
    </w:p>
    <w:p>
      <w:pPr>
        <w:pStyle w:val="TOC2"/>
        <w:tabs>
          <w:tab w:val="right" w:leader="dot" w:pos="8306"/>
        </w:tabs>
      </w:pPr>
      <w:hyperlink w:anchor="_Toc29017" w:history="1">
        <w:r>
          <w:rPr>
            <w:rFonts w:ascii="仿宋" w:eastAsia="仿宋" w:hAnsi="仿宋" w:cs="仿宋" w:hint="eastAsia"/>
            <w:lang w:eastAsia="zh-CN"/>
          </w:rPr>
          <w:t>(二)、建设规模</w:t>
        </w:r>
        <w:r>
          <w:tab/>
        </w:r>
        <w:r>
          <w:fldChar w:fldCharType="begin"/>
        </w:r>
        <w:r>
          <w:instrText xml:space="preserve"> PAGEREF _Toc29017 \h </w:instrText>
        </w:r>
        <w:r>
          <w:fldChar w:fldCharType="separate"/>
        </w:r>
        <w:r>
          <w:t>17</w:t>
        </w:r>
        <w:r>
          <w:fldChar w:fldCharType="end"/>
        </w:r>
      </w:hyperlink>
    </w:p>
    <w:p>
      <w:pPr>
        <w:pStyle w:val="TOC1"/>
        <w:tabs>
          <w:tab w:val="right" w:leader="dot" w:pos="8306"/>
        </w:tabs>
      </w:pPr>
      <w:hyperlink w:anchor="_Toc7769" w:history="1">
        <w:r>
          <w:rPr>
            <w:rFonts w:ascii="仿宋" w:eastAsia="仿宋" w:hAnsi="仿宋" w:cs="仿宋" w:hint="eastAsia"/>
            <w:lang w:eastAsia="zh-CN"/>
          </w:rPr>
          <w:t>六、PCB钻孔机项目土建工程</w:t>
        </w:r>
        <w:r>
          <w:tab/>
        </w:r>
        <w:r>
          <w:fldChar w:fldCharType="begin"/>
        </w:r>
        <w:r>
          <w:instrText xml:space="preserve"> PAGEREF _Toc7769 \h </w:instrText>
        </w:r>
        <w:r>
          <w:fldChar w:fldCharType="separate"/>
        </w:r>
        <w:r>
          <w:t>19</w:t>
        </w:r>
        <w:r>
          <w:fldChar w:fldCharType="end"/>
        </w:r>
      </w:hyperlink>
    </w:p>
    <w:p>
      <w:pPr>
        <w:pStyle w:val="TOC2"/>
        <w:tabs>
          <w:tab w:val="right" w:leader="dot" w:pos="8306"/>
        </w:tabs>
      </w:pPr>
      <w:hyperlink w:anchor="_Toc3776" w:history="1">
        <w:r>
          <w:rPr>
            <w:rFonts w:ascii="仿宋" w:eastAsia="仿宋" w:hAnsi="仿宋" w:cs="仿宋" w:hint="eastAsia"/>
            <w:lang w:eastAsia="zh-CN"/>
          </w:rPr>
          <w:t>(一)、建筑工程设计原则</w:t>
        </w:r>
        <w:r>
          <w:tab/>
        </w:r>
        <w:r>
          <w:fldChar w:fldCharType="begin"/>
        </w:r>
        <w:r>
          <w:instrText xml:space="preserve"> PAGEREF _Toc3776 \h </w:instrText>
        </w:r>
        <w:r>
          <w:fldChar w:fldCharType="separate"/>
        </w:r>
        <w:r>
          <w:t>19</w:t>
        </w:r>
        <w:r>
          <w:fldChar w:fldCharType="end"/>
        </w:r>
      </w:hyperlink>
    </w:p>
    <w:p>
      <w:pPr>
        <w:pStyle w:val="TOC2"/>
        <w:tabs>
          <w:tab w:val="right" w:leader="dot" w:pos="8306"/>
        </w:tabs>
      </w:pPr>
      <w:hyperlink w:anchor="_Toc31177" w:history="1">
        <w:r>
          <w:rPr>
            <w:rFonts w:ascii="仿宋" w:eastAsia="仿宋" w:hAnsi="仿宋" w:cs="仿宋" w:hint="eastAsia"/>
            <w:lang w:eastAsia="zh-CN"/>
          </w:rPr>
          <w:t>(二)、土建工程设计年限及安全等级</w:t>
        </w:r>
        <w:r>
          <w:tab/>
        </w:r>
        <w:r>
          <w:fldChar w:fldCharType="begin"/>
        </w:r>
        <w:r>
          <w:instrText xml:space="preserve"> PAGEREF _Toc31177 \h </w:instrText>
        </w:r>
        <w:r>
          <w:fldChar w:fldCharType="separate"/>
        </w:r>
        <w:r>
          <w:t>20</w:t>
        </w:r>
        <w:r>
          <w:fldChar w:fldCharType="end"/>
        </w:r>
      </w:hyperlink>
    </w:p>
    <w:p>
      <w:pPr>
        <w:pStyle w:val="TOC2"/>
        <w:tabs>
          <w:tab w:val="right" w:leader="dot" w:pos="8306"/>
        </w:tabs>
      </w:pPr>
      <w:hyperlink w:anchor="_Toc23716" w:history="1">
        <w:r>
          <w:rPr>
            <w:rFonts w:ascii="仿宋" w:eastAsia="仿宋" w:hAnsi="仿宋" w:cs="仿宋" w:hint="eastAsia"/>
            <w:lang w:eastAsia="zh-CN"/>
          </w:rPr>
          <w:t>(三)、建筑工程设计总体要求</w:t>
        </w:r>
        <w:r>
          <w:tab/>
        </w:r>
        <w:r>
          <w:fldChar w:fldCharType="begin"/>
        </w:r>
        <w:r>
          <w:instrText xml:space="preserve"> PAGEREF _Toc23716 \h </w:instrText>
        </w:r>
        <w:r>
          <w:fldChar w:fldCharType="separate"/>
        </w:r>
        <w:r>
          <w:t>21</w:t>
        </w:r>
        <w:r>
          <w:fldChar w:fldCharType="end"/>
        </w:r>
      </w:hyperlink>
    </w:p>
    <w:p>
      <w:pPr>
        <w:pStyle w:val="TOC2"/>
        <w:tabs>
          <w:tab w:val="right" w:leader="dot" w:pos="8306"/>
        </w:tabs>
      </w:pPr>
      <w:hyperlink w:anchor="_Toc32293" w:history="1">
        <w:r>
          <w:rPr>
            <w:rFonts w:ascii="仿宋" w:eastAsia="仿宋" w:hAnsi="仿宋" w:cs="仿宋" w:hint="eastAsia"/>
            <w:lang w:eastAsia="zh-CN"/>
          </w:rPr>
          <w:t>(四)、土建工程建设指标</w:t>
        </w:r>
        <w:r>
          <w:tab/>
        </w:r>
        <w:r>
          <w:fldChar w:fldCharType="begin"/>
        </w:r>
        <w:r>
          <w:instrText xml:space="preserve"> PAGEREF _Toc32293 \h </w:instrText>
        </w:r>
        <w:r>
          <w:fldChar w:fldCharType="separate"/>
        </w:r>
        <w:r>
          <w:t>22</w:t>
        </w:r>
        <w:r>
          <w:fldChar w:fldCharType="end"/>
        </w:r>
      </w:hyperlink>
    </w:p>
    <w:p>
      <w:pPr>
        <w:pStyle w:val="TOC1"/>
        <w:tabs>
          <w:tab w:val="right" w:leader="dot" w:pos="8306"/>
        </w:tabs>
      </w:pPr>
      <w:hyperlink w:anchor="_Toc22940" w:history="1">
        <w:r>
          <w:rPr>
            <w:rFonts w:ascii="仿宋" w:eastAsia="仿宋" w:hAnsi="仿宋" w:cs="仿宋" w:hint="eastAsia"/>
            <w:lang w:eastAsia="zh-CN"/>
          </w:rPr>
          <w:t>七、PCB钻孔机项目人力资源管理</w:t>
        </w:r>
        <w:r>
          <w:tab/>
        </w:r>
        <w:r>
          <w:fldChar w:fldCharType="begin"/>
        </w:r>
        <w:r>
          <w:instrText xml:space="preserve"> PAGEREF _Toc22940 \h </w:instrText>
        </w:r>
        <w:r>
          <w:fldChar w:fldCharType="separate"/>
        </w:r>
        <w:r>
          <w:t>22</w:t>
        </w:r>
        <w:r>
          <w:fldChar w:fldCharType="end"/>
        </w:r>
      </w:hyperlink>
    </w:p>
    <w:p>
      <w:pPr>
        <w:pStyle w:val="TOC2"/>
        <w:tabs>
          <w:tab w:val="right" w:leader="dot" w:pos="8306"/>
        </w:tabs>
      </w:pPr>
      <w:hyperlink w:anchor="_Toc27830" w:history="1">
        <w:r>
          <w:rPr>
            <w:rFonts w:ascii="仿宋" w:eastAsia="仿宋" w:hAnsi="仿宋" w:cs="仿宋" w:hint="eastAsia"/>
            <w:lang w:eastAsia="zh-CN"/>
          </w:rPr>
          <w:t>(一)、建立健全的预算管理制度</w:t>
        </w:r>
        <w:r>
          <w:tab/>
        </w:r>
        <w:r>
          <w:fldChar w:fldCharType="begin"/>
        </w:r>
        <w:r>
          <w:instrText xml:space="preserve"> PAGEREF _Toc27830 \h </w:instrText>
        </w:r>
        <w:r>
          <w:fldChar w:fldCharType="separate"/>
        </w:r>
        <w:r>
          <w:t>22</w:t>
        </w:r>
        <w:r>
          <w:fldChar w:fldCharType="end"/>
        </w:r>
      </w:hyperlink>
    </w:p>
    <w:p>
      <w:pPr>
        <w:pStyle w:val="TOC2"/>
        <w:tabs>
          <w:tab w:val="right" w:leader="dot" w:pos="8306"/>
        </w:tabs>
      </w:pPr>
      <w:hyperlink w:anchor="_Toc21142" w:history="1">
        <w:r>
          <w:rPr>
            <w:rFonts w:ascii="仿宋" w:eastAsia="仿宋" w:hAnsi="仿宋" w:cs="仿宋" w:hint="eastAsia"/>
            <w:lang w:eastAsia="zh-CN"/>
          </w:rPr>
          <w:t>(二)、加强资金流动监控</w:t>
        </w:r>
        <w:r>
          <w:tab/>
        </w:r>
        <w:r>
          <w:fldChar w:fldCharType="begin"/>
        </w:r>
        <w:r>
          <w:instrText xml:space="preserve"> PAGEREF _Toc21142 \h </w:instrText>
        </w:r>
        <w:r>
          <w:fldChar w:fldCharType="separate"/>
        </w:r>
        <w:r>
          <w:t>24</w:t>
        </w:r>
        <w:r>
          <w:fldChar w:fldCharType="end"/>
        </w:r>
      </w:hyperlink>
    </w:p>
    <w:p>
      <w:pPr>
        <w:pStyle w:val="TOC2"/>
        <w:tabs>
          <w:tab w:val="right" w:leader="dot" w:pos="8306"/>
        </w:tabs>
      </w:pPr>
      <w:hyperlink w:anchor="_Toc21593" w:history="1">
        <w:r>
          <w:rPr>
            <w:rFonts w:ascii="仿宋" w:eastAsia="仿宋" w:hAnsi="仿宋" w:cs="仿宋" w:hint="eastAsia"/>
            <w:lang w:eastAsia="zh-CN"/>
          </w:rPr>
          <w:t>(三)、制定完善的风险控制机制</w:t>
        </w:r>
        <w:r>
          <w:tab/>
        </w:r>
        <w:r>
          <w:fldChar w:fldCharType="begin"/>
        </w:r>
        <w:r>
          <w:instrText xml:space="preserve"> PAGEREF _Toc21593 \h </w:instrText>
        </w:r>
        <w:r>
          <w:fldChar w:fldCharType="separate"/>
        </w:r>
        <w:r>
          <w:t>25</w:t>
        </w:r>
        <w:r>
          <w:fldChar w:fldCharType="end"/>
        </w:r>
      </w:hyperlink>
    </w:p>
    <w:p>
      <w:pPr>
        <w:pStyle w:val="TOC2"/>
        <w:tabs>
          <w:tab w:val="right" w:leader="dot" w:pos="8306"/>
        </w:tabs>
      </w:pPr>
      <w:hyperlink w:anchor="_Toc16923" w:history="1">
        <w:r>
          <w:rPr>
            <w:rFonts w:ascii="仿宋" w:eastAsia="仿宋" w:hAnsi="仿宋" w:cs="仿宋" w:hint="eastAsia"/>
            <w:lang w:eastAsia="zh-CN"/>
          </w:rPr>
          <w:t>(四)、优化成本管理</w:t>
        </w:r>
        <w:r>
          <w:tab/>
        </w:r>
        <w:r>
          <w:fldChar w:fldCharType="begin"/>
        </w:r>
        <w:r>
          <w:instrText xml:space="preserve"> PAGEREF _Toc16923 \h </w:instrText>
        </w:r>
        <w:r>
          <w:fldChar w:fldCharType="separate"/>
        </w:r>
        <w:r>
          <w:t>26</w:t>
        </w:r>
        <w:r>
          <w:fldChar w:fldCharType="end"/>
        </w:r>
      </w:hyperlink>
    </w:p>
    <w:p>
      <w:pPr>
        <w:pStyle w:val="TOC1"/>
        <w:tabs>
          <w:tab w:val="right" w:leader="dot" w:pos="8306"/>
        </w:tabs>
      </w:pPr>
      <w:hyperlink w:anchor="_Toc14372" w:history="1">
        <w:r>
          <w:rPr>
            <w:rFonts w:ascii="仿宋" w:eastAsia="仿宋" w:hAnsi="仿宋" w:cs="仿宋" w:hint="eastAsia"/>
            <w:lang w:eastAsia="zh-CN"/>
          </w:rPr>
          <w:t>八、PCB钻孔机项目计划安排</w:t>
        </w:r>
        <w:r>
          <w:tab/>
        </w:r>
        <w:r>
          <w:fldChar w:fldCharType="begin"/>
        </w:r>
        <w:r>
          <w:instrText xml:space="preserve"> PAGEREF _Toc14372 \h </w:instrText>
        </w:r>
        <w:r>
          <w:fldChar w:fldCharType="separate"/>
        </w:r>
        <w:r>
          <w:t>27</w:t>
        </w:r>
        <w:r>
          <w:fldChar w:fldCharType="end"/>
        </w:r>
      </w:hyperlink>
    </w:p>
    <w:p>
      <w:pPr>
        <w:pStyle w:val="TOC2"/>
        <w:tabs>
          <w:tab w:val="right" w:leader="dot" w:pos="8306"/>
        </w:tabs>
      </w:pPr>
      <w:hyperlink w:anchor="_Toc3792" w:history="1">
        <w:r>
          <w:rPr>
            <w:rFonts w:ascii="仿宋" w:eastAsia="仿宋" w:hAnsi="仿宋" w:cs="仿宋" w:hint="eastAsia"/>
            <w:lang w:eastAsia="zh-CN"/>
          </w:rPr>
          <w:t>(一)、建设周期</w:t>
        </w:r>
        <w:r>
          <w:tab/>
        </w:r>
        <w:r>
          <w:fldChar w:fldCharType="begin"/>
        </w:r>
        <w:r>
          <w:instrText xml:space="preserve"> PAGEREF _Toc3792 \h </w:instrText>
        </w:r>
        <w:r>
          <w:fldChar w:fldCharType="separate"/>
        </w:r>
        <w:r>
          <w:t>27</w:t>
        </w:r>
        <w:r>
          <w:fldChar w:fldCharType="end"/>
        </w:r>
      </w:hyperlink>
    </w:p>
    <w:p>
      <w:pPr>
        <w:pStyle w:val="TOC2"/>
        <w:tabs>
          <w:tab w:val="right" w:leader="dot" w:pos="8306"/>
        </w:tabs>
      </w:pPr>
      <w:hyperlink w:anchor="_Toc15464" w:history="1">
        <w:r>
          <w:rPr>
            <w:rFonts w:ascii="仿宋" w:eastAsia="仿宋" w:hAnsi="仿宋" w:cs="仿宋" w:hint="eastAsia"/>
            <w:lang w:eastAsia="zh-CN"/>
          </w:rPr>
          <w:t>(二)、建设进度</w:t>
        </w:r>
        <w:r>
          <w:tab/>
        </w:r>
        <w:r>
          <w:fldChar w:fldCharType="begin"/>
        </w:r>
        <w:r>
          <w:instrText xml:space="preserve"> PAGEREF _Toc15464 \h </w:instrText>
        </w:r>
        <w:r>
          <w:fldChar w:fldCharType="separate"/>
        </w:r>
        <w:r>
          <w:t>28</w:t>
        </w:r>
        <w:r>
          <w:fldChar w:fldCharType="end"/>
        </w:r>
      </w:hyperlink>
    </w:p>
    <w:p>
      <w:pPr>
        <w:pStyle w:val="TOC2"/>
        <w:tabs>
          <w:tab w:val="right" w:leader="dot" w:pos="8306"/>
        </w:tabs>
      </w:pPr>
      <w:hyperlink w:anchor="_Toc19191" w:history="1">
        <w:r>
          <w:rPr>
            <w:rFonts w:ascii="仿宋" w:eastAsia="仿宋" w:hAnsi="仿宋" w:cs="仿宋" w:hint="eastAsia"/>
            <w:lang w:eastAsia="zh-CN"/>
          </w:rPr>
          <w:t>(三)、进度安排注意事项</w:t>
        </w:r>
        <w:r>
          <w:tab/>
        </w:r>
        <w:r>
          <w:fldChar w:fldCharType="begin"/>
        </w:r>
        <w:r>
          <w:instrText xml:space="preserve"> PAGEREF _Toc19191 \h </w:instrText>
        </w:r>
        <w:r>
          <w:fldChar w:fldCharType="separate"/>
        </w:r>
        <w:r>
          <w:t>29</w:t>
        </w:r>
        <w:r>
          <w:fldChar w:fldCharType="end"/>
        </w:r>
      </w:hyperlink>
    </w:p>
    <w:p>
      <w:pPr>
        <w:pStyle w:val="TOC2"/>
        <w:tabs>
          <w:tab w:val="right" w:leader="dot" w:pos="8306"/>
        </w:tabs>
      </w:pPr>
      <w:hyperlink w:anchor="_Toc5298" w:history="1">
        <w:r>
          <w:rPr>
            <w:rFonts w:ascii="仿宋" w:eastAsia="仿宋" w:hAnsi="仿宋" w:cs="仿宋" w:hint="eastAsia"/>
            <w:lang w:eastAsia="zh-CN"/>
          </w:rPr>
          <w:t>(四)、人力资源配置</w:t>
        </w:r>
        <w:r>
          <w:tab/>
        </w:r>
        <w:r>
          <w:fldChar w:fldCharType="begin"/>
        </w:r>
        <w:r>
          <w:instrText xml:space="preserve"> PAGEREF _Toc5298 \h </w:instrText>
        </w:r>
        <w:r>
          <w:fldChar w:fldCharType="separate"/>
        </w:r>
        <w:r>
          <w:t>31</w:t>
        </w:r>
        <w:r>
          <w:fldChar w:fldCharType="end"/>
        </w:r>
      </w:hyperlink>
    </w:p>
    <w:p>
      <w:pPr>
        <w:pStyle w:val="TOC1"/>
        <w:tabs>
          <w:tab w:val="right" w:leader="dot" w:pos="8306"/>
        </w:tabs>
      </w:pPr>
      <w:hyperlink w:anchor="_Toc25851" w:history="1">
        <w:r>
          <w:rPr>
            <w:rFonts w:ascii="仿宋" w:eastAsia="仿宋" w:hAnsi="仿宋" w:cs="仿宋" w:hint="eastAsia"/>
            <w:lang w:eastAsia="zh-CN"/>
          </w:rPr>
          <w:t>九、PCB钻孔机项目投资规划</w:t>
        </w:r>
        <w:r>
          <w:tab/>
        </w:r>
        <w:r>
          <w:fldChar w:fldCharType="begin"/>
        </w:r>
        <w:r>
          <w:instrText xml:space="preserve"> PAGEREF _Toc25851 \h </w:instrText>
        </w:r>
        <w:r>
          <w:fldChar w:fldCharType="separate"/>
        </w:r>
        <w:r>
          <w:t>31</w:t>
        </w:r>
        <w:r>
          <w:fldChar w:fldCharType="end"/>
        </w:r>
      </w:hyperlink>
    </w:p>
    <w:p>
      <w:pPr>
        <w:pStyle w:val="TOC2"/>
        <w:tabs>
          <w:tab w:val="right" w:leader="dot" w:pos="8306"/>
        </w:tabs>
      </w:pPr>
      <w:hyperlink w:anchor="_Toc677" w:history="1">
        <w:r>
          <w:rPr>
            <w:rFonts w:ascii="仿宋" w:eastAsia="仿宋" w:hAnsi="仿宋" w:cs="仿宋" w:hint="eastAsia"/>
            <w:lang w:eastAsia="zh-CN"/>
          </w:rPr>
          <w:t>(一)、PCB钻孔机项目总投资估算</w:t>
        </w:r>
        <w:r>
          <w:tab/>
        </w:r>
        <w:r>
          <w:fldChar w:fldCharType="begin"/>
        </w:r>
        <w:r>
          <w:instrText xml:space="preserve"> PAGEREF _Toc677 \h </w:instrText>
        </w:r>
        <w:r>
          <w:fldChar w:fldCharType="separate"/>
        </w:r>
        <w:r>
          <w:t>31</w:t>
        </w:r>
        <w:r>
          <w:fldChar w:fldCharType="end"/>
        </w:r>
      </w:hyperlink>
    </w:p>
    <w:p>
      <w:pPr>
        <w:pStyle w:val="TOC2"/>
        <w:tabs>
          <w:tab w:val="right" w:leader="dot" w:pos="8306"/>
        </w:tabs>
      </w:pPr>
      <w:hyperlink w:anchor="_Toc31047" w:history="1">
        <w:r>
          <w:rPr>
            <w:rFonts w:ascii="仿宋" w:eastAsia="仿宋" w:hAnsi="仿宋" w:cs="仿宋" w:hint="eastAsia"/>
            <w:lang w:eastAsia="zh-CN"/>
          </w:rPr>
          <w:t>(二)、资金筹措</w:t>
        </w:r>
        <w:r>
          <w:tab/>
        </w:r>
        <w:r>
          <w:fldChar w:fldCharType="begin"/>
        </w:r>
        <w:r>
          <w:instrText xml:space="preserve"> PAGEREF _Toc31047 \h </w:instrText>
        </w:r>
        <w:r>
          <w:fldChar w:fldCharType="separate"/>
        </w:r>
        <w:r>
          <w:t>33</w:t>
        </w:r>
        <w:r>
          <w:fldChar w:fldCharType="end"/>
        </w:r>
      </w:hyperlink>
    </w:p>
    <w:p>
      <w:pPr>
        <w:pStyle w:val="TOC1"/>
        <w:tabs>
          <w:tab w:val="right" w:leader="dot" w:pos="8306"/>
        </w:tabs>
      </w:pPr>
      <w:hyperlink w:anchor="_Toc29935" w:history="1">
        <w:r>
          <w:rPr>
            <w:rFonts w:ascii="仿宋" w:eastAsia="仿宋" w:hAnsi="仿宋" w:cs="仿宋" w:hint="eastAsia"/>
            <w:lang w:eastAsia="zh-CN"/>
          </w:rPr>
          <w:t>十、PCB钻孔机项目财务管理</w:t>
        </w:r>
        <w:r>
          <w:tab/>
        </w:r>
        <w:r>
          <w:fldChar w:fldCharType="begin"/>
        </w:r>
        <w:r>
          <w:instrText xml:space="preserve"> PAGEREF _Toc29935 \h </w:instrText>
        </w:r>
        <w:r>
          <w:fldChar w:fldCharType="separate"/>
        </w:r>
        <w:r>
          <w:t>33</w:t>
        </w:r>
        <w:r>
          <w:fldChar w:fldCharType="end"/>
        </w:r>
      </w:hyperlink>
    </w:p>
    <w:p>
      <w:pPr>
        <w:pStyle w:val="TOC2"/>
        <w:tabs>
          <w:tab w:val="right" w:leader="dot" w:pos="8306"/>
        </w:tabs>
      </w:pPr>
      <w:hyperlink w:anchor="_Toc14335" w:history="1">
        <w:r>
          <w:rPr>
            <w:rFonts w:ascii="仿宋" w:eastAsia="仿宋" w:hAnsi="仿宋" w:cs="仿宋" w:hint="eastAsia"/>
            <w:lang w:eastAsia="zh-CN"/>
          </w:rPr>
          <w:t>(一)、资金需求大</w:t>
        </w:r>
        <w:r>
          <w:tab/>
        </w:r>
        <w:r>
          <w:fldChar w:fldCharType="begin"/>
        </w:r>
        <w:r>
          <w:instrText xml:space="preserve"> PAGEREF _Toc14335 \h </w:instrText>
        </w:r>
        <w:r>
          <w:fldChar w:fldCharType="separate"/>
        </w:r>
        <w:r>
          <w:t>33</w:t>
        </w:r>
        <w:r>
          <w:fldChar w:fldCharType="end"/>
        </w:r>
      </w:hyperlink>
    </w:p>
    <w:p>
      <w:pPr>
        <w:pStyle w:val="TOC2"/>
        <w:tabs>
          <w:tab w:val="right" w:leader="dot" w:pos="8306"/>
        </w:tabs>
      </w:pPr>
      <w:hyperlink w:anchor="_Toc3752" w:history="1">
        <w:r>
          <w:rPr>
            <w:rFonts w:ascii="仿宋" w:eastAsia="仿宋" w:hAnsi="仿宋" w:cs="仿宋" w:hint="eastAsia"/>
            <w:lang w:eastAsia="zh-CN"/>
          </w:rPr>
          <w:t>(二)、研发周期长</w:t>
        </w:r>
        <w:r>
          <w:tab/>
        </w:r>
        <w:r>
          <w:fldChar w:fldCharType="begin"/>
        </w:r>
        <w:r>
          <w:instrText xml:space="preserve"> PAGEREF _Toc3752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53" w:history="1">
        <w:r>
          <w:rPr>
            <w:rFonts w:ascii="仿宋" w:eastAsia="仿宋" w:hAnsi="仿宋" w:cs="仿宋" w:hint="eastAsia"/>
            <w:lang w:eastAsia="zh-CN"/>
          </w:rPr>
          <w:t>(三)、市场风险大</w:t>
        </w:r>
        <w:r>
          <w:tab/>
        </w:r>
        <w:r>
          <w:fldChar w:fldCharType="begin"/>
        </w:r>
        <w:r>
          <w:instrText xml:space="preserve"> PAGEREF _Toc9553 \h </w:instrText>
        </w:r>
        <w:r>
          <w:fldChar w:fldCharType="separate"/>
        </w:r>
        <w:r>
          <w:t>36</w:t>
        </w:r>
        <w:r>
          <w:fldChar w:fldCharType="end"/>
        </w:r>
      </w:hyperlink>
    </w:p>
    <w:p>
      <w:pPr>
        <w:pStyle w:val="TOC2"/>
        <w:tabs>
          <w:tab w:val="right" w:leader="dot" w:pos="8306"/>
        </w:tabs>
      </w:pPr>
      <w:hyperlink w:anchor="_Toc25303" w:history="1">
        <w:r>
          <w:rPr>
            <w:rFonts w:ascii="仿宋" w:eastAsia="仿宋" w:hAnsi="仿宋" w:cs="仿宋" w:hint="eastAsia"/>
            <w:lang w:eastAsia="zh-CN"/>
          </w:rPr>
          <w:t>(四)、利润率高</w:t>
        </w:r>
        <w:r>
          <w:tab/>
        </w:r>
        <w:r>
          <w:fldChar w:fldCharType="begin"/>
        </w:r>
        <w:r>
          <w:instrText xml:space="preserve"> PAGEREF _Toc25303 \h </w:instrText>
        </w:r>
        <w:r>
          <w:fldChar w:fldCharType="separate"/>
        </w:r>
        <w:r>
          <w:t>38</w:t>
        </w:r>
        <w:r>
          <w:fldChar w:fldCharType="end"/>
        </w:r>
      </w:hyperlink>
    </w:p>
    <w:p>
      <w:pPr>
        <w:pStyle w:val="TOC1"/>
        <w:tabs>
          <w:tab w:val="right" w:leader="dot" w:pos="8306"/>
        </w:tabs>
      </w:pPr>
      <w:hyperlink w:anchor="_Toc29045" w:history="1">
        <w:r>
          <w:rPr>
            <w:rFonts w:ascii="仿宋" w:eastAsia="仿宋" w:hAnsi="仿宋" w:cs="仿宋" w:hint="eastAsia"/>
            <w:lang w:eastAsia="zh-CN"/>
          </w:rPr>
          <w:t>十一、PCB钻孔机项目人力资源培养与发展</w:t>
        </w:r>
        <w:r>
          <w:tab/>
        </w:r>
        <w:r>
          <w:fldChar w:fldCharType="begin"/>
        </w:r>
        <w:r>
          <w:instrText xml:space="preserve"> PAGEREF _Toc29045 \h </w:instrText>
        </w:r>
        <w:r>
          <w:fldChar w:fldCharType="separate"/>
        </w:r>
        <w:r>
          <w:t>40</w:t>
        </w:r>
        <w:r>
          <w:fldChar w:fldCharType="end"/>
        </w:r>
      </w:hyperlink>
    </w:p>
    <w:p>
      <w:pPr>
        <w:pStyle w:val="TOC2"/>
        <w:tabs>
          <w:tab w:val="right" w:leader="dot" w:pos="8306"/>
        </w:tabs>
      </w:pPr>
      <w:hyperlink w:anchor="_Toc19700" w:history="1">
        <w:r>
          <w:rPr>
            <w:rFonts w:ascii="仿宋" w:eastAsia="仿宋" w:hAnsi="仿宋" w:cs="仿宋" w:hint="eastAsia"/>
            <w:lang w:eastAsia="zh-CN"/>
          </w:rPr>
          <w:t>(一)、人才需求与规划</w:t>
        </w:r>
        <w:r>
          <w:tab/>
        </w:r>
        <w:r>
          <w:fldChar w:fldCharType="begin"/>
        </w:r>
        <w:r>
          <w:instrText xml:space="preserve"> PAGEREF _Toc19700 \h </w:instrText>
        </w:r>
        <w:r>
          <w:fldChar w:fldCharType="separate"/>
        </w:r>
        <w:r>
          <w:t>40</w:t>
        </w:r>
        <w:r>
          <w:fldChar w:fldCharType="end"/>
        </w:r>
      </w:hyperlink>
    </w:p>
    <w:p>
      <w:pPr>
        <w:pStyle w:val="TOC2"/>
        <w:tabs>
          <w:tab w:val="right" w:leader="dot" w:pos="8306"/>
        </w:tabs>
      </w:pPr>
      <w:hyperlink w:anchor="_Toc19871" w:history="1">
        <w:r>
          <w:rPr>
            <w:rFonts w:ascii="仿宋" w:eastAsia="仿宋" w:hAnsi="仿宋" w:cs="仿宋" w:hint="eastAsia"/>
            <w:lang w:eastAsia="zh-CN"/>
          </w:rPr>
          <w:t>(二)、培训与发展计划</w:t>
        </w:r>
        <w:r>
          <w:tab/>
        </w:r>
        <w:r>
          <w:fldChar w:fldCharType="begin"/>
        </w:r>
        <w:r>
          <w:instrText xml:space="preserve"> PAGEREF _Toc19871 \h </w:instrText>
        </w:r>
        <w:r>
          <w:fldChar w:fldCharType="separate"/>
        </w:r>
        <w:r>
          <w:t>41</w:t>
        </w:r>
        <w:r>
          <w:fldChar w:fldCharType="end"/>
        </w:r>
      </w:hyperlink>
    </w:p>
    <w:p>
      <w:pPr>
        <w:pStyle w:val="TOC1"/>
        <w:tabs>
          <w:tab w:val="right" w:leader="dot" w:pos="8306"/>
        </w:tabs>
      </w:pPr>
      <w:hyperlink w:anchor="_Toc22171" w:history="1">
        <w:r>
          <w:rPr>
            <w:rFonts w:ascii="仿宋" w:eastAsia="仿宋" w:hAnsi="仿宋" w:cs="仿宋" w:hint="eastAsia"/>
            <w:lang w:eastAsia="zh-CN"/>
          </w:rPr>
          <w:t>十二、PCB钻孔机项目环境影响分析</w:t>
        </w:r>
        <w:r>
          <w:tab/>
        </w:r>
        <w:r>
          <w:fldChar w:fldCharType="begin"/>
        </w:r>
        <w:r>
          <w:instrText xml:space="preserve"> PAGEREF _Toc22171 \h </w:instrText>
        </w:r>
        <w:r>
          <w:fldChar w:fldCharType="separate"/>
        </w:r>
        <w:r>
          <w:t>41</w:t>
        </w:r>
        <w:r>
          <w:fldChar w:fldCharType="end"/>
        </w:r>
      </w:hyperlink>
    </w:p>
    <w:p>
      <w:pPr>
        <w:pStyle w:val="TOC2"/>
        <w:tabs>
          <w:tab w:val="right" w:leader="dot" w:pos="8306"/>
        </w:tabs>
      </w:pPr>
      <w:hyperlink w:anchor="_Toc3424" w:history="1">
        <w:r>
          <w:rPr>
            <w:rFonts w:ascii="仿宋" w:eastAsia="仿宋" w:hAnsi="仿宋" w:cs="仿宋" w:hint="eastAsia"/>
            <w:lang w:eastAsia="zh-CN"/>
          </w:rPr>
          <w:t>(一)、建设区域环境质量现状</w:t>
        </w:r>
        <w:r>
          <w:tab/>
        </w:r>
        <w:r>
          <w:fldChar w:fldCharType="begin"/>
        </w:r>
        <w:r>
          <w:instrText xml:space="preserve"> PAGEREF _Toc3424 \h </w:instrText>
        </w:r>
        <w:r>
          <w:fldChar w:fldCharType="separate"/>
        </w:r>
        <w:r>
          <w:t>41</w:t>
        </w:r>
        <w:r>
          <w:fldChar w:fldCharType="end"/>
        </w:r>
      </w:hyperlink>
    </w:p>
    <w:p>
      <w:pPr>
        <w:pStyle w:val="TOC2"/>
        <w:tabs>
          <w:tab w:val="right" w:leader="dot" w:pos="8306"/>
        </w:tabs>
      </w:pPr>
      <w:hyperlink w:anchor="_Toc23511" w:history="1">
        <w:r>
          <w:rPr>
            <w:rFonts w:ascii="仿宋" w:eastAsia="仿宋" w:hAnsi="仿宋" w:cs="仿宋" w:hint="eastAsia"/>
            <w:lang w:eastAsia="zh-CN"/>
          </w:rPr>
          <w:t>(二)、建设期环境保护</w:t>
        </w:r>
        <w:r>
          <w:tab/>
        </w:r>
        <w:r>
          <w:fldChar w:fldCharType="begin"/>
        </w:r>
        <w:r>
          <w:instrText xml:space="preserve"> PAGEREF _Toc23511 \h </w:instrText>
        </w:r>
        <w:r>
          <w:fldChar w:fldCharType="separate"/>
        </w:r>
        <w:r>
          <w:t>43</w:t>
        </w:r>
        <w:r>
          <w:fldChar w:fldCharType="end"/>
        </w:r>
      </w:hyperlink>
    </w:p>
    <w:p>
      <w:pPr>
        <w:pStyle w:val="TOC2"/>
        <w:tabs>
          <w:tab w:val="right" w:leader="dot" w:pos="8306"/>
        </w:tabs>
      </w:pPr>
      <w:hyperlink w:anchor="_Toc8277" w:history="1">
        <w:r>
          <w:rPr>
            <w:rFonts w:ascii="仿宋" w:eastAsia="仿宋" w:hAnsi="仿宋" w:cs="仿宋" w:hint="eastAsia"/>
            <w:lang w:eastAsia="zh-CN"/>
          </w:rPr>
          <w:t>(三)、运营期环境保护</w:t>
        </w:r>
        <w:r>
          <w:tab/>
        </w:r>
        <w:r>
          <w:fldChar w:fldCharType="begin"/>
        </w:r>
        <w:r>
          <w:instrText xml:space="preserve"> PAGEREF _Toc8277 \h </w:instrText>
        </w:r>
        <w:r>
          <w:fldChar w:fldCharType="separate"/>
        </w:r>
        <w:r>
          <w:t>44</w:t>
        </w:r>
        <w:r>
          <w:fldChar w:fldCharType="end"/>
        </w:r>
      </w:hyperlink>
    </w:p>
    <w:p>
      <w:pPr>
        <w:pStyle w:val="TOC2"/>
        <w:tabs>
          <w:tab w:val="right" w:leader="dot" w:pos="8306"/>
        </w:tabs>
      </w:pPr>
      <w:hyperlink w:anchor="_Toc27297" w:history="1">
        <w:r>
          <w:rPr>
            <w:rFonts w:ascii="仿宋" w:eastAsia="仿宋" w:hAnsi="仿宋" w:cs="仿宋" w:hint="eastAsia"/>
            <w:lang w:eastAsia="zh-CN"/>
          </w:rPr>
          <w:t>(四)、PCB钻孔机项目建设对区域经济的影响</w:t>
        </w:r>
        <w:r>
          <w:tab/>
        </w:r>
        <w:r>
          <w:fldChar w:fldCharType="begin"/>
        </w:r>
        <w:r>
          <w:instrText xml:space="preserve"> PAGEREF _Toc27297 \h </w:instrText>
        </w:r>
        <w:r>
          <w:fldChar w:fldCharType="separate"/>
        </w:r>
        <w:r>
          <w:t>46</w:t>
        </w:r>
        <w:r>
          <w:fldChar w:fldCharType="end"/>
        </w:r>
      </w:hyperlink>
    </w:p>
    <w:p>
      <w:pPr>
        <w:pStyle w:val="TOC2"/>
        <w:tabs>
          <w:tab w:val="right" w:leader="dot" w:pos="8306"/>
        </w:tabs>
      </w:pPr>
      <w:hyperlink w:anchor="_Toc3607" w:history="1">
        <w:r>
          <w:rPr>
            <w:rFonts w:ascii="仿宋" w:eastAsia="仿宋" w:hAnsi="仿宋" w:cs="仿宋" w:hint="eastAsia"/>
            <w:lang w:eastAsia="zh-CN"/>
          </w:rPr>
          <w:t>(五)、废弃物处理</w:t>
        </w:r>
        <w:r>
          <w:tab/>
        </w:r>
        <w:r>
          <w:fldChar w:fldCharType="begin"/>
        </w:r>
        <w:r>
          <w:instrText xml:space="preserve"> PAGEREF _Toc3607 \h </w:instrText>
        </w:r>
        <w:r>
          <w:fldChar w:fldCharType="separate"/>
        </w:r>
        <w:r>
          <w:t>47</w:t>
        </w:r>
        <w:r>
          <w:fldChar w:fldCharType="end"/>
        </w:r>
      </w:hyperlink>
    </w:p>
    <w:p>
      <w:pPr>
        <w:pStyle w:val="TOC2"/>
        <w:tabs>
          <w:tab w:val="right" w:leader="dot" w:pos="8306"/>
        </w:tabs>
      </w:pPr>
      <w:hyperlink w:anchor="_Toc32657" w:history="1">
        <w:r>
          <w:rPr>
            <w:rFonts w:ascii="仿宋" w:eastAsia="仿宋" w:hAnsi="仿宋" w:cs="仿宋" w:hint="eastAsia"/>
            <w:lang w:eastAsia="zh-CN"/>
          </w:rPr>
          <w:t>(六)、特殊环境影响分析</w:t>
        </w:r>
        <w:r>
          <w:tab/>
        </w:r>
        <w:r>
          <w:fldChar w:fldCharType="begin"/>
        </w:r>
        <w:r>
          <w:instrText xml:space="preserve"> PAGEREF _Toc32657 \h </w:instrText>
        </w:r>
        <w:r>
          <w:fldChar w:fldCharType="separate"/>
        </w:r>
        <w:r>
          <w:t>49</w:t>
        </w:r>
        <w:r>
          <w:fldChar w:fldCharType="end"/>
        </w:r>
      </w:hyperlink>
    </w:p>
    <w:p>
      <w:pPr>
        <w:pStyle w:val="TOC2"/>
        <w:tabs>
          <w:tab w:val="right" w:leader="dot" w:pos="8306"/>
        </w:tabs>
      </w:pPr>
      <w:hyperlink w:anchor="_Toc11969" w:history="1">
        <w:r>
          <w:rPr>
            <w:rFonts w:ascii="仿宋" w:eastAsia="仿宋" w:hAnsi="仿宋" w:cs="仿宋" w:hint="eastAsia"/>
            <w:lang w:eastAsia="zh-CN"/>
          </w:rPr>
          <w:t>(七)、清洁生产</w:t>
        </w:r>
        <w:r>
          <w:tab/>
        </w:r>
        <w:r>
          <w:fldChar w:fldCharType="begin"/>
        </w:r>
        <w:r>
          <w:instrText xml:space="preserve"> PAGEREF _Toc11969 \h </w:instrText>
        </w:r>
        <w:r>
          <w:fldChar w:fldCharType="separate"/>
        </w:r>
        <w:r>
          <w:t>50</w:t>
        </w:r>
        <w:r>
          <w:fldChar w:fldCharType="end"/>
        </w:r>
      </w:hyperlink>
    </w:p>
    <w:p>
      <w:pPr>
        <w:pStyle w:val="TOC2"/>
        <w:tabs>
          <w:tab w:val="right" w:leader="dot" w:pos="8306"/>
        </w:tabs>
      </w:pPr>
      <w:hyperlink w:anchor="_Toc4300" w:history="1">
        <w:r>
          <w:rPr>
            <w:rFonts w:ascii="仿宋" w:eastAsia="仿宋" w:hAnsi="仿宋" w:cs="仿宋" w:hint="eastAsia"/>
            <w:lang w:eastAsia="zh-CN"/>
          </w:rPr>
          <w:t>(八)、环境保护综合评价</w:t>
        </w:r>
        <w:r>
          <w:tab/>
        </w:r>
        <w:r>
          <w:fldChar w:fldCharType="begin"/>
        </w:r>
        <w:r>
          <w:instrText xml:space="preserve"> PAGEREF _Toc4300 \h </w:instrText>
        </w:r>
        <w:r>
          <w:fldChar w:fldCharType="separate"/>
        </w:r>
        <w:r>
          <w:t>51</w:t>
        </w:r>
        <w:r>
          <w:fldChar w:fldCharType="end"/>
        </w:r>
      </w:hyperlink>
    </w:p>
    <w:p>
      <w:pPr>
        <w:pStyle w:val="TOC1"/>
        <w:tabs>
          <w:tab w:val="right" w:leader="dot" w:pos="8306"/>
        </w:tabs>
      </w:pPr>
      <w:hyperlink w:anchor="_Toc27782" w:history="1">
        <w:r>
          <w:rPr>
            <w:rFonts w:ascii="仿宋" w:eastAsia="仿宋" w:hAnsi="仿宋" w:cs="仿宋" w:hint="eastAsia"/>
            <w:lang w:eastAsia="zh-CN"/>
          </w:rPr>
          <w:t>十三、PCB钻孔机项目治理与监督</w:t>
        </w:r>
        <w:r>
          <w:tab/>
        </w:r>
        <w:r>
          <w:fldChar w:fldCharType="begin"/>
        </w:r>
        <w:r>
          <w:instrText xml:space="preserve"> PAGEREF _Toc27782 \h </w:instrText>
        </w:r>
        <w:r>
          <w:fldChar w:fldCharType="separate"/>
        </w:r>
        <w:r>
          <w:t>52</w:t>
        </w:r>
        <w:r>
          <w:fldChar w:fldCharType="end"/>
        </w:r>
      </w:hyperlink>
    </w:p>
    <w:p>
      <w:pPr>
        <w:pStyle w:val="TOC2"/>
        <w:tabs>
          <w:tab w:val="right" w:leader="dot" w:pos="8306"/>
        </w:tabs>
      </w:pPr>
      <w:hyperlink w:anchor="_Toc8632" w:history="1">
        <w:r>
          <w:rPr>
            <w:rFonts w:ascii="仿宋" w:eastAsia="仿宋" w:hAnsi="仿宋" w:cs="仿宋" w:hint="eastAsia"/>
            <w:lang w:eastAsia="zh-CN"/>
          </w:rPr>
          <w:t>(一)、PCB钻孔机项目治理结构</w:t>
        </w:r>
        <w:r>
          <w:tab/>
        </w:r>
        <w:r>
          <w:fldChar w:fldCharType="begin"/>
        </w:r>
        <w:r>
          <w:instrText xml:space="preserve"> PAGEREF _Toc8632 \h </w:instrText>
        </w:r>
        <w:r>
          <w:fldChar w:fldCharType="separate"/>
        </w:r>
        <w:r>
          <w:t>52</w:t>
        </w:r>
        <w:r>
          <w:fldChar w:fldCharType="end"/>
        </w:r>
      </w:hyperlink>
    </w:p>
    <w:p>
      <w:pPr>
        <w:pStyle w:val="TOC2"/>
        <w:tabs>
          <w:tab w:val="right" w:leader="dot" w:pos="8306"/>
        </w:tabs>
      </w:pPr>
      <w:hyperlink w:anchor="_Toc32564" w:history="1">
        <w:r>
          <w:rPr>
            <w:rFonts w:ascii="仿宋" w:eastAsia="仿宋" w:hAnsi="仿宋" w:cs="仿宋" w:hint="eastAsia"/>
            <w:lang w:eastAsia="zh-CN"/>
          </w:rPr>
          <w:t>(二)、监督与审计</w:t>
        </w:r>
        <w:r>
          <w:tab/>
        </w:r>
        <w:r>
          <w:fldChar w:fldCharType="begin"/>
        </w:r>
        <w:r>
          <w:instrText xml:space="preserve"> PAGEREF _Toc32564 \h </w:instrText>
        </w:r>
        <w:r>
          <w:fldChar w:fldCharType="separate"/>
        </w:r>
        <w:r>
          <w:t>54</w:t>
        </w:r>
        <w:r>
          <w:fldChar w:fldCharType="end"/>
        </w:r>
      </w:hyperlink>
    </w:p>
    <w:p>
      <w:pPr>
        <w:pStyle w:val="TOC1"/>
        <w:tabs>
          <w:tab w:val="right" w:leader="dot" w:pos="8306"/>
        </w:tabs>
      </w:pPr>
      <w:hyperlink w:anchor="_Toc11517" w:history="1">
        <w:r>
          <w:rPr>
            <w:rFonts w:ascii="仿宋" w:eastAsia="仿宋" w:hAnsi="仿宋" w:cs="仿宋" w:hint="eastAsia"/>
            <w:lang w:eastAsia="zh-CN"/>
          </w:rPr>
          <w:t>十四、营销与推广策略</w:t>
        </w:r>
        <w:r>
          <w:tab/>
        </w:r>
        <w:r>
          <w:fldChar w:fldCharType="begin"/>
        </w:r>
        <w:r>
          <w:instrText xml:space="preserve"> PAGEREF _Toc11517 \h </w:instrText>
        </w:r>
        <w:r>
          <w:fldChar w:fldCharType="separate"/>
        </w:r>
        <w:r>
          <w:t>55</w:t>
        </w:r>
        <w:r>
          <w:fldChar w:fldCharType="end"/>
        </w:r>
      </w:hyperlink>
    </w:p>
    <w:p>
      <w:pPr>
        <w:pStyle w:val="TOC2"/>
        <w:tabs>
          <w:tab w:val="right" w:leader="dot" w:pos="8306"/>
        </w:tabs>
      </w:pPr>
      <w:hyperlink w:anchor="_Toc22678" w:history="1">
        <w:r>
          <w:rPr>
            <w:rFonts w:ascii="仿宋" w:eastAsia="仿宋" w:hAnsi="仿宋" w:cs="仿宋" w:hint="eastAsia"/>
            <w:lang w:eastAsia="zh-CN"/>
          </w:rPr>
          <w:t>(一)、产品/服务定位与特点</w:t>
        </w:r>
        <w:r>
          <w:tab/>
        </w:r>
        <w:r>
          <w:fldChar w:fldCharType="begin"/>
        </w:r>
        <w:r>
          <w:instrText xml:space="preserve"> PAGEREF _Toc22678 \h </w:instrText>
        </w:r>
        <w:r>
          <w:fldChar w:fldCharType="separate"/>
        </w:r>
        <w:r>
          <w:t>55</w:t>
        </w:r>
        <w:r>
          <w:fldChar w:fldCharType="end"/>
        </w:r>
      </w:hyperlink>
    </w:p>
    <w:p>
      <w:pPr>
        <w:pStyle w:val="TOC2"/>
        <w:tabs>
          <w:tab w:val="right" w:leader="dot" w:pos="8306"/>
        </w:tabs>
      </w:pPr>
      <w:hyperlink w:anchor="_Toc24538" w:history="1">
        <w:r>
          <w:rPr>
            <w:rFonts w:ascii="仿宋" w:eastAsia="仿宋" w:hAnsi="仿宋" w:cs="仿宋" w:hint="eastAsia"/>
            <w:lang w:eastAsia="zh-CN"/>
          </w:rPr>
          <w:t>(二)、市场定位与竞争分析</w:t>
        </w:r>
        <w:r>
          <w:tab/>
        </w:r>
        <w:r>
          <w:fldChar w:fldCharType="begin"/>
        </w:r>
        <w:r>
          <w:instrText xml:space="preserve"> PAGEREF _Toc24538 \h </w:instrText>
        </w:r>
        <w:r>
          <w:fldChar w:fldCharType="separate"/>
        </w:r>
        <w:r>
          <w:t>56</w:t>
        </w:r>
        <w:r>
          <w:fldChar w:fldCharType="end"/>
        </w:r>
      </w:hyperlink>
    </w:p>
    <w:p>
      <w:pPr>
        <w:pStyle w:val="TOC2"/>
        <w:tabs>
          <w:tab w:val="right" w:leader="dot" w:pos="8306"/>
        </w:tabs>
      </w:pPr>
      <w:hyperlink w:anchor="_Toc28944" w:history="1">
        <w:r>
          <w:rPr>
            <w:rFonts w:ascii="仿宋" w:eastAsia="仿宋" w:hAnsi="仿宋" w:cs="仿宋" w:hint="eastAsia"/>
            <w:lang w:eastAsia="zh-CN"/>
          </w:rPr>
          <w:t>(三)、营销渠道与策略</w:t>
        </w:r>
        <w:r>
          <w:tab/>
        </w:r>
        <w:r>
          <w:fldChar w:fldCharType="begin"/>
        </w:r>
        <w:r>
          <w:instrText xml:space="preserve"> PAGEREF _Toc28944 \h </w:instrText>
        </w:r>
        <w:r>
          <w:fldChar w:fldCharType="separate"/>
        </w:r>
        <w:r>
          <w:t>58</w:t>
        </w:r>
        <w:r>
          <w:fldChar w:fldCharType="end"/>
        </w:r>
      </w:hyperlink>
    </w:p>
    <w:p>
      <w:pPr>
        <w:pStyle w:val="TOC2"/>
        <w:tabs>
          <w:tab w:val="right" w:leader="dot" w:pos="8306"/>
        </w:tabs>
      </w:pPr>
      <w:hyperlink w:anchor="_Toc14554" w:history="1">
        <w:r>
          <w:rPr>
            <w:rFonts w:ascii="仿宋" w:eastAsia="仿宋" w:hAnsi="仿宋" w:cs="仿宋" w:hint="eastAsia"/>
            <w:lang w:eastAsia="zh-CN"/>
          </w:rPr>
          <w:t>(四)、推广与宣传活动</w:t>
        </w:r>
        <w:r>
          <w:tab/>
        </w:r>
        <w:r>
          <w:fldChar w:fldCharType="begin"/>
        </w:r>
        <w:r>
          <w:instrText xml:space="preserve"> PAGEREF _Toc14554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01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的技术管理特点体现在其创新导向。通过引入最先进的技术趋势和解决方案，PCB钻孔机项目致力于提升科技含量、提高质量和效率水平。这意味着我们将采用最新的工具和方法，确保PCB钻孔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CB钻孔机项目技术管理的显著特征。通过整合不同领域的技术资源，我们实现了跨学科的协同工作。这有助于优化技术架构，提高整体效能。此外，整合性策略还促进了不同技术团队之间的紧密沟通和高效合作，确保PCB钻孔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CB钻孔机项目所采用的技术。通过不断优化技术方案，PCB钻孔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CB钻孔机项目团队将在PCB钻孔机项目初期识别可能的技术风险，并采取相应的预防和应对措施。通过建立健全的风险评估机制，PCB钻孔机项目能够在实施过程中及时发现并解决潜在的技术问题，保障PCB钻孔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CB钻孔机项目中，技术将成为PCB钻孔机项目成功的有力支持。这一深度剖析揭示了技术管理在PCB钻孔机项目实施中的关键作用，为PCB钻孔机项目的技术基础奠定了坚实的基础。</w:t>
      </w:r>
    </w:p>
    <w:p>
      <w:pPr>
        <w:pStyle w:val="Heading2"/>
        <w:ind w:firstLine="560" w:firstLineChars="200"/>
        <w:rPr>
          <w:rFonts w:ascii="仿宋" w:eastAsia="仿宋" w:hAnsi="仿宋" w:cs="仿宋" w:hint="eastAsia"/>
          <w:sz w:val="28"/>
          <w:lang w:eastAsia="zh-CN"/>
        </w:rPr>
      </w:pPr>
      <w:bookmarkStart w:id="4" w:name="_Toc12630"/>
      <w:r>
        <w:rPr>
          <w:rFonts w:ascii="仿宋" w:eastAsia="仿宋" w:hAnsi="仿宋" w:cs="仿宋" w:hint="eastAsia"/>
          <w:sz w:val="28"/>
          <w:lang w:eastAsia="zh-CN"/>
        </w:rPr>
        <w:t>(二)、PCB钻孔机项目工艺技术设计方案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CB钻孔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CB钻孔机项目将严格按照相关行业规范要求进行组织。通过有效控制产品质量，PCB钻孔机项目将致力于为顾客提供优质的PCB钻孔机项目产品和良好的服务。这体现了PCB钻孔机项目对于生产活动合规性和质量标准的高度重视，为PCB钻孔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CB钻孔机项目注重生态效益和清洁生产原则。PCB钻孔机项目建设将紧密结合地方特色经济发展，与社会经济发展规划和区域环境保护规划方案相协调一致。通过与当地区域自然生态系统的结合，PCB钻孔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CB钻孔机项目产品具有多样化的客户需求和个性化的特点。因此，PCB钻孔机项目产品规格品种多样，且单批生产数量较小。为满足这一特点，PCB钻孔机项目承办单位将建设先进的柔性制造生产线。通过广泛应用柔性制造技术，PCB钻孔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CB钻孔机项目采用的技术具有较高的技术含量和自动化水平，处于国内先进水平。这一技术选用不仅体现了对生产效率、质量和环境友好性的高标准要求，同时为PCB钻孔机项目的可持续发展奠定了坚实的基础。</w:t>
      </w:r>
    </w:p>
    <w:p>
      <w:pPr>
        <w:pStyle w:val="Heading2"/>
        <w:ind w:firstLine="560" w:firstLineChars="200"/>
        <w:rPr>
          <w:rFonts w:ascii="仿宋" w:eastAsia="仿宋" w:hAnsi="仿宋" w:cs="仿宋" w:hint="eastAsia"/>
          <w:sz w:val="28"/>
          <w:lang w:eastAsia="zh-CN"/>
        </w:rPr>
      </w:pPr>
      <w:bookmarkStart w:id="5" w:name="_Toc928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为确保PCB钻孔机项目的高效生产和技术实施，我们制定了一套精心设计的设备选型方案，以满足PCB钻孔机项目生产、质量和环保的要求。该方案的主要特点如下：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CB钻孔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针对PCB钻孔机项目产品的多样性和小批量生产的特点，我们将建设柔性制造生产线。通过在设备选型中考虑柔性制造技术，可以灵活应对不同产品规格和生产需求，实现生产线的高度灵活性和适应性。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735"/>
      <w:r>
        <w:rPr>
          <w:rFonts w:ascii="仿宋" w:eastAsia="仿宋" w:hAnsi="仿宋" w:cs="仿宋" w:hint="eastAsia"/>
          <w:sz w:val="28"/>
          <w:lang w:eastAsia="zh-CN"/>
        </w:rPr>
        <w:t>二、PCB钻孔机项目建设背景及必要性分析</w:t>
      </w:r>
      <w:bookmarkEnd w:id="6"/>
    </w:p>
    <w:p>
      <w:pPr>
        <w:pStyle w:val="Heading2"/>
        <w:rPr>
          <w:rFonts w:ascii="仿宋" w:eastAsia="仿宋" w:hAnsi="仿宋" w:cs="仿宋" w:hint="eastAsia"/>
          <w:lang w:eastAsia="zh-CN"/>
        </w:rPr>
      </w:pPr>
      <w:bookmarkStart w:id="7" w:name="_Toc21928"/>
      <w:r>
        <w:rPr>
          <w:rFonts w:ascii="仿宋" w:eastAsia="仿宋" w:hAnsi="仿宋" w:cs="仿宋" w:hint="eastAsia"/>
          <w:lang w:eastAsia="zh-CN"/>
        </w:rPr>
        <w:t>(一)、PCB钻孔机项目背景分析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B钻孔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B钻孔机项目在这个潮流中的定位。同时，我们将关注行业内涌现的新兴机遇，以便PCB钻孔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B钻孔机项目提供了强大的发展动力。我们将聚焦于行业内最新的技术发展趋势，包括但不限于人工智能、大数据分析、物联网等领域。通过深度的技术研究，我们将确保PCB钻孔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B钻孔机项目发展的源泉。我们将投入更多的精力对市场需求进行深入剖析，超越表面的需求，深入挖掘潜在的市场痛点和机遇。通过对市场需求的细致了解，PCB钻孔机项目将更有针对性地设计解决方案，满足市场的多样化需求，从而更好地促进PCB钻孔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CB钻孔机项目战略至关重要。我们将对竞争态势进行更为深入的分析，包括但不限于市场份额、产品特点、客户满意度等多个维度。通过深度的竞争分析，PCB钻孔机项目将能够更准确地把握市场脉搏，制定具有竞争力的PCB钻孔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CB钻孔机项目的发展具有直接的影响。我们将进行更为全面的法规和政策分析，了解行业发展中的潜在法律风险和合规挑战。通过充分了解和遵守相关法规，PCB钻孔机项目将确保在法律框架内合法合规运营，为PCB钻孔机项目的稳健发展提供有力支持。</w:t>
      </w:r>
    </w:p>
    <w:p>
      <w:pPr>
        <w:pStyle w:val="Heading2"/>
        <w:ind w:firstLine="560" w:firstLineChars="200"/>
        <w:rPr>
          <w:rFonts w:ascii="仿宋" w:eastAsia="仿宋" w:hAnsi="仿宋" w:cs="仿宋" w:hint="eastAsia"/>
          <w:sz w:val="28"/>
          <w:lang w:eastAsia="zh-CN"/>
        </w:rPr>
      </w:pPr>
      <w:bookmarkStart w:id="8" w:name="_Toc13192"/>
      <w:r>
        <w:rPr>
          <w:rFonts w:ascii="仿宋" w:eastAsia="仿宋" w:hAnsi="仿宋" w:cs="仿宋" w:hint="eastAsia"/>
          <w:sz w:val="28"/>
          <w:lang w:eastAsia="zh-CN"/>
        </w:rPr>
        <w:t>(二)、PCB钻孔机项目建设必要性分析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PCB钻孔机项目建设的迫切性源于对行业发展趋势的深刻洞察。我们正处于一个行业变革的时代，科技创新、数字化转型成为企业发展的关键动力。PCB钻孔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建设不仅仅是为了跟上潮流，更是为了通过技术创新推动企业的持续发展。通过引入先进的技术和解决方案，PCB钻孔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B钻孔机项目的建设成为必然选择，通过提高产品质量、拓展服务领域，从而在竞争中获得更多的机会。PCB钻孔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B钻孔机项目建设的必要性体现在对客户需求更精准的满足。通过PCB钻孔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PCB钻孔机项目建设的背后是对企业持续创新的追求。只有通过不断创新，企业才能在竞争中立于不败之地。PCB钻孔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8915"/>
      <w:r>
        <w:rPr>
          <w:rFonts w:ascii="仿宋" w:eastAsia="仿宋" w:hAnsi="仿宋" w:cs="仿宋" w:hint="eastAsia"/>
          <w:sz w:val="28"/>
          <w:lang w:eastAsia="zh-CN"/>
        </w:rPr>
        <w:t>三、PCB钻孔机项目选址可行性分析</w:t>
      </w:r>
      <w:bookmarkEnd w:id="9"/>
    </w:p>
    <w:p>
      <w:pPr>
        <w:pStyle w:val="Heading2"/>
        <w:rPr>
          <w:rFonts w:ascii="仿宋" w:eastAsia="仿宋" w:hAnsi="仿宋" w:cs="仿宋" w:hint="eastAsia"/>
          <w:lang w:eastAsia="zh-CN"/>
        </w:rPr>
      </w:pPr>
      <w:bookmarkStart w:id="10" w:name="_Toc30144"/>
      <w:r>
        <w:rPr>
          <w:rFonts w:ascii="仿宋" w:eastAsia="仿宋" w:hAnsi="仿宋" w:cs="仿宋" w:hint="eastAsia"/>
          <w:lang w:eastAsia="zh-CN"/>
        </w:rPr>
        <w:t>(一)、PCB钻孔机项目选址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该PCB钻孔机项目选址位于XX省XX市XX区XXX街道</w:t>
      </w:r>
    </w:p>
    <w:p>
      <w:pPr>
        <w:pStyle w:val="Heading2"/>
        <w:ind w:firstLine="560" w:firstLineChars="200"/>
        <w:rPr>
          <w:rFonts w:ascii="仿宋" w:eastAsia="仿宋" w:hAnsi="仿宋" w:cs="仿宋" w:hint="eastAsia"/>
          <w:sz w:val="28"/>
          <w:lang w:eastAsia="zh-CN"/>
        </w:rPr>
      </w:pPr>
      <w:bookmarkStart w:id="11" w:name="_Toc1064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PCB钻孔机项目的征地面积将根据PCB钻孔机项目的实际规模和需求进行精确规划。具体面积XXX平方米，旨在确保PCB钻孔机项目不仅能够满足当前的发展需求，还能够预留空间以适应未来的扩展。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净用地面积是在征地面积基础上去除不可利用面积后的实际可开发用地。具体面积XXX平方米，考虑到环保、交通、安全等多方面因素，以确保PCB钻孔机项目在整体利用效率上达到最优。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PCB钻孔机项目计划建设的建筑总规模具体面积XXX平方米。这一规模的确定综合考虑了PCB钻孔机项目的性质、规模，以及城市规划的相关要求，确保建筑布局与周边环境协调一致。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绿地率是PCB钻孔机项目用地中被规划为绿地的比例。具体面积XXX平方米，旨在通过合理规划绿地，改善PCB钻孔机项目周边环境，提升居民生活质量，并符合城市整体绿化规划。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容积率是用地上可以建设的建筑总体积与用地面积之比。具体面积XXX，通过合理的容积率规划，确保PCB钻孔机项目建筑规模与周边环境和谐共生。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确保PCB钻孔机项目选址与当地城市规划相一致，具体面积XXX平方米。通过与城市规划部门深入沟通，确保PCB钻孔机项目不仅符合城市的整体发展方向，还能够融入城市的发展布局，为城市的长远发展贡献力量。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B钻孔机项目选址符合当地产业政策，具体面积XXX平方米。这包括PCB钻孔机项目对当地经济的促进作用，以及对相关产业的带动效应，确保PCB钻孔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用地总体要求必须符合环保和可持续发展的原则，具体面积XXX平方米。通过采用绿色建筑设计、节能减排等措施，确保PCB钻孔机项目在建设和运营过程中对环境的影响最小化，达到可持续发展的要求。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确保PCB钻孔机项目选址具备必要的公共设施配套，具体面积XXX平方米。这包括交通便利性、教育、医疗等基础设施，以提高居民生活品质，使得PCB钻孔机项目选址更具吸引力。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考虑用地总体要求对当地社会稳定性的影响，具体面积XXX平方米。通过深入了解当地社区反馈，确保PCB钻孔机项目的选址和建设过程对当地社会和谐稳定产生积极作用。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B钻孔机项目选址不仅符合法规和规划，还在实际操作中具有可行性。这一全面规划将为PCB钻孔机项目的成功实施提供坚实的基础，确保PCB钻孔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690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钻孔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B钻孔机项目的设备规划和空间设计中，我们将采取灵活设备布局的措施。设备布局将根据实际需求进行灵活设计，避免不必要的浪费。通过合理规划设备摆放位置，我们将提高设备的利用率，减少设备间距，以确保PCB钻孔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B钻孔机项目内部引入共享设施的概念，例如共享会议室、办公区等。通过这种方式，我们可以减少对资源的重复建设，提高资源共享效率，从而减小PCB钻孔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585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B钻孔机项目的总图布置中，我们将不同功能区域进行明确的规划，以最大程度满足PCB钻孔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58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B钻孔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PCB钻孔机项目对环境的影响是综合评价的重要因素之一。我们将详细考虑选址周边的自然环境、生态保护区、水源地等情况，确保PCB钻孔机项目的建设和运营对环境影响最小化，并符合当地的环保法规标准。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对选址的评价还需充分考虑当地政府的产业政策和法规。我们将详细了解PCB钻孔机项目所在地的相关政策，确保PCB钻孔机项目的规划和运营与当地法规相符，降低不必要的法律风险。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考虑到社会稳定性对企业运营的重要性，我们将评估选址地区的社会安全情况、劳工关系、社区反馈等方面，以确保PCB钻孔机项目的建设和运营不会受到社会稳定性的负面影响。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最后，我们将综合考虑用地成本，包括土地购置费用、土地开发成本等。通过对用地成本的详细评估，我们能够做出更为精确的经济效益分析，为PCB钻孔机项目的投资决策提供有力支持。</w:t>
      </w:r>
    </w:p>
    <w:p>
      <w:pPr>
        <w:pStyle w:val="Heading1"/>
        <w:ind w:firstLine="560" w:firstLineChars="200"/>
        <w:rPr>
          <w:rFonts w:ascii="仿宋" w:eastAsia="仿宋" w:hAnsi="仿宋" w:cs="仿宋" w:hint="eastAsia"/>
          <w:sz w:val="28"/>
          <w:lang w:eastAsia="zh-CN"/>
        </w:rPr>
      </w:pPr>
      <w:bookmarkStart w:id="15" w:name="_Toc720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8750"/>
      <w:r>
        <w:rPr>
          <w:rFonts w:ascii="仿宋" w:eastAsia="仿宋" w:hAnsi="仿宋" w:cs="仿宋" w:hint="eastAsia"/>
          <w:lang w:eastAsia="zh-CN"/>
        </w:rPr>
        <w:t>(一)、PCB钻孔机行业分析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行业一直以来都是市场的关注焦点。行业内的发展趋势、竞争态势以及潜在机会都对PCB钻孔机项目的推进产生深远的影响。通过深入研究行业的整体概貌，我们将更好地理解行业的核心特征，为PCB钻孔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钻孔机行业，技术一直是推动创新和发展的关键因素。我们将对当前技术趋势进行详尽分析，包括但不限于人工智能、大数据应用、先进制造技术等。这有助于PCB钻孔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B钻孔机项目成功的基础。我们将对主要竞争对手进行深入研究，包括其市场份额、产品特点、市场定位等。通过全面了解竞争对手的优势和劣势，PCB钻孔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3361"/>
      <w:r>
        <w:rPr>
          <w:rFonts w:ascii="仿宋" w:eastAsia="仿宋" w:hAnsi="仿宋" w:cs="仿宋" w:hint="eastAsia"/>
          <w:sz w:val="28"/>
          <w:lang w:eastAsia="zh-CN"/>
        </w:rPr>
        <w:t>(二)、PCB钻孔机市场分析预测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通过对市场规模的深入调研，我们将预测PCB钻孔机市场未来的增长趋势。这包括市场的整体规模、各细分领域的发展趋势等。PCB钻孔机项目可以根据市场的扩张速度和潜在机会，制定更符合市场需求的发展策略。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B钻孔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CB钻孔机项目实施过程中需要充分考虑的因素。我们将对市场风险进行全面评估，包括但不限于政策法规风险、市场竞争风险、技术变革风险等。通过对潜在风险的深入分析，PCB钻孔机项目可以制定相应的风险缓解策略，降低不确定性对PCB钻孔机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https://d.book118.com/828033036033006030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77BB4"/>
    <w:rsid w:val="03977B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3303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2024-01-21T17:54:00Z</dcterms:created>
  <dcterms:modified xsi:type="dcterms:W3CDTF">2024-01-21T17:54:16Z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EF4B38EC71A14F6C9E95F7F61B6AE7BA_11</vt:lpwstr>
  </property>
  <property fmtid="{D5CDD505-2E9C-101B-9397-08002B2CF9AE}" pid="3" name="KSOProductBuildVer">
    <vt:lpwstr>2052-12.1.0.16120</vt:lpwstr>
  </property>
</Properties>
</file>