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厨具项目可行性建设方案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17" w:history="1">
        <w:r>
          <w:rPr>
            <w:rFonts w:ascii="仿宋" w:eastAsia="仿宋" w:hAnsi="仿宋" w:cs="仿宋" w:hint="eastAsia"/>
            <w:lang w:eastAsia="zh-CN"/>
          </w:rPr>
          <w:t>概论</w:t>
        </w:r>
        <w:r>
          <w:tab/>
        </w:r>
        <w:r>
          <w:fldChar w:fldCharType="begin"/>
        </w:r>
        <w:r>
          <w:instrText xml:space="preserve"> PAGEREF _Toc15417 \h </w:instrText>
        </w:r>
        <w:r>
          <w:fldChar w:fldCharType="separate"/>
        </w:r>
        <w:r>
          <w:t>3</w:t>
        </w:r>
        <w:r>
          <w:fldChar w:fldCharType="end"/>
        </w:r>
      </w:hyperlink>
    </w:p>
    <w:p>
      <w:pPr>
        <w:pStyle w:val="TOC1"/>
        <w:tabs>
          <w:tab w:val="right" w:leader="dot" w:pos="8306"/>
        </w:tabs>
      </w:pPr>
      <w:hyperlink w:anchor="_Toc10601" w:history="1">
        <w:r>
          <w:rPr>
            <w:rFonts w:ascii="仿宋" w:eastAsia="仿宋" w:hAnsi="仿宋" w:cs="仿宋" w:hint="eastAsia"/>
            <w:lang w:eastAsia="zh-CN"/>
          </w:rPr>
          <w:t>一、经济影响分析</w:t>
        </w:r>
        <w:r>
          <w:tab/>
        </w:r>
        <w:r>
          <w:fldChar w:fldCharType="begin"/>
        </w:r>
        <w:r>
          <w:instrText xml:space="preserve"> PAGEREF _Toc10601 \h </w:instrText>
        </w:r>
        <w:r>
          <w:fldChar w:fldCharType="separate"/>
        </w:r>
        <w:r>
          <w:t>3</w:t>
        </w:r>
        <w:r>
          <w:fldChar w:fldCharType="end"/>
        </w:r>
      </w:hyperlink>
    </w:p>
    <w:p>
      <w:pPr>
        <w:pStyle w:val="TOC2"/>
        <w:tabs>
          <w:tab w:val="right" w:leader="dot" w:pos="8306"/>
        </w:tabs>
      </w:pPr>
      <w:hyperlink w:anchor="_Toc7857" w:history="1">
        <w:r>
          <w:rPr>
            <w:rFonts w:ascii="仿宋" w:eastAsia="仿宋" w:hAnsi="仿宋" w:cs="仿宋" w:hint="eastAsia"/>
            <w:lang w:eastAsia="zh-CN"/>
          </w:rPr>
          <w:t>(一)、经济费用效益或费用效果分析</w:t>
        </w:r>
        <w:r>
          <w:tab/>
        </w:r>
        <w:r>
          <w:fldChar w:fldCharType="begin"/>
        </w:r>
        <w:r>
          <w:instrText xml:space="preserve"> PAGEREF _Toc7857 \h </w:instrText>
        </w:r>
        <w:r>
          <w:fldChar w:fldCharType="separate"/>
        </w:r>
        <w:r>
          <w:t>3</w:t>
        </w:r>
        <w:r>
          <w:fldChar w:fldCharType="end"/>
        </w:r>
      </w:hyperlink>
    </w:p>
    <w:p>
      <w:pPr>
        <w:pStyle w:val="TOC2"/>
        <w:tabs>
          <w:tab w:val="right" w:leader="dot" w:pos="8306"/>
        </w:tabs>
      </w:pPr>
      <w:hyperlink w:anchor="_Toc6655" w:history="1">
        <w:r>
          <w:rPr>
            <w:rFonts w:ascii="仿宋" w:eastAsia="仿宋" w:hAnsi="仿宋" w:cs="仿宋" w:hint="eastAsia"/>
            <w:lang w:eastAsia="zh-CN"/>
          </w:rPr>
          <w:t>(二)、行业影响分析</w:t>
        </w:r>
        <w:r>
          <w:tab/>
        </w:r>
        <w:r>
          <w:fldChar w:fldCharType="begin"/>
        </w:r>
        <w:r>
          <w:instrText xml:space="preserve"> PAGEREF _Toc6655 \h </w:instrText>
        </w:r>
        <w:r>
          <w:fldChar w:fldCharType="separate"/>
        </w:r>
        <w:r>
          <w:t>5</w:t>
        </w:r>
        <w:r>
          <w:fldChar w:fldCharType="end"/>
        </w:r>
      </w:hyperlink>
    </w:p>
    <w:p>
      <w:pPr>
        <w:pStyle w:val="TOC2"/>
        <w:tabs>
          <w:tab w:val="right" w:leader="dot" w:pos="8306"/>
        </w:tabs>
      </w:pPr>
      <w:hyperlink w:anchor="_Toc8597" w:history="1">
        <w:r>
          <w:rPr>
            <w:rFonts w:ascii="仿宋" w:eastAsia="仿宋" w:hAnsi="仿宋" w:cs="仿宋" w:hint="eastAsia"/>
            <w:lang w:eastAsia="zh-CN"/>
          </w:rPr>
          <w:t>(三)、区域经济影响分析</w:t>
        </w:r>
        <w:r>
          <w:tab/>
        </w:r>
        <w:r>
          <w:fldChar w:fldCharType="begin"/>
        </w:r>
        <w:r>
          <w:instrText xml:space="preserve"> PAGEREF _Toc8597 \h </w:instrText>
        </w:r>
        <w:r>
          <w:fldChar w:fldCharType="separate"/>
        </w:r>
        <w:r>
          <w:t>7</w:t>
        </w:r>
        <w:r>
          <w:fldChar w:fldCharType="end"/>
        </w:r>
      </w:hyperlink>
    </w:p>
    <w:p>
      <w:pPr>
        <w:pStyle w:val="TOC2"/>
        <w:tabs>
          <w:tab w:val="right" w:leader="dot" w:pos="8306"/>
        </w:tabs>
      </w:pPr>
      <w:hyperlink w:anchor="_Toc15752" w:history="1">
        <w:r>
          <w:rPr>
            <w:rFonts w:ascii="仿宋" w:eastAsia="仿宋" w:hAnsi="仿宋" w:cs="仿宋" w:hint="eastAsia"/>
            <w:lang w:eastAsia="zh-CN"/>
          </w:rPr>
          <w:t>(四)、宏观经济影响分析</w:t>
        </w:r>
        <w:r>
          <w:tab/>
        </w:r>
        <w:r>
          <w:fldChar w:fldCharType="begin"/>
        </w:r>
        <w:r>
          <w:instrText xml:space="preserve"> PAGEREF _Toc15752 \h </w:instrText>
        </w:r>
        <w:r>
          <w:fldChar w:fldCharType="separate"/>
        </w:r>
        <w:r>
          <w:t>8</w:t>
        </w:r>
        <w:r>
          <w:fldChar w:fldCharType="end"/>
        </w:r>
      </w:hyperlink>
    </w:p>
    <w:p>
      <w:pPr>
        <w:pStyle w:val="TOC1"/>
        <w:tabs>
          <w:tab w:val="right" w:leader="dot" w:pos="8306"/>
        </w:tabs>
      </w:pPr>
      <w:hyperlink w:anchor="_Toc13308" w:history="1">
        <w:r>
          <w:rPr>
            <w:rFonts w:ascii="仿宋" w:eastAsia="仿宋" w:hAnsi="仿宋" w:cs="仿宋" w:hint="eastAsia"/>
            <w:lang w:eastAsia="zh-CN"/>
          </w:rPr>
          <w:t>二、背景、必要性分析</w:t>
        </w:r>
        <w:r>
          <w:tab/>
        </w:r>
        <w:r>
          <w:fldChar w:fldCharType="begin"/>
        </w:r>
        <w:r>
          <w:instrText xml:space="preserve"> PAGEREF _Toc13308 \h </w:instrText>
        </w:r>
        <w:r>
          <w:fldChar w:fldCharType="separate"/>
        </w:r>
        <w:r>
          <w:t>9</w:t>
        </w:r>
        <w:r>
          <w:fldChar w:fldCharType="end"/>
        </w:r>
      </w:hyperlink>
    </w:p>
    <w:p>
      <w:pPr>
        <w:pStyle w:val="TOC2"/>
        <w:tabs>
          <w:tab w:val="right" w:leader="dot" w:pos="8306"/>
        </w:tabs>
      </w:pPr>
      <w:hyperlink w:anchor="_Toc2661" w:history="1">
        <w:r>
          <w:rPr>
            <w:rFonts w:ascii="仿宋" w:eastAsia="仿宋" w:hAnsi="仿宋" w:cs="仿宋" w:hint="eastAsia"/>
            <w:lang w:eastAsia="zh-CN"/>
          </w:rPr>
          <w:t>(一)、项目建设背景</w:t>
        </w:r>
        <w:r>
          <w:tab/>
        </w:r>
        <w:r>
          <w:fldChar w:fldCharType="begin"/>
        </w:r>
        <w:r>
          <w:instrText xml:space="preserve"> PAGEREF _Toc2661 \h </w:instrText>
        </w:r>
        <w:r>
          <w:fldChar w:fldCharType="separate"/>
        </w:r>
        <w:r>
          <w:t>9</w:t>
        </w:r>
        <w:r>
          <w:fldChar w:fldCharType="end"/>
        </w:r>
      </w:hyperlink>
    </w:p>
    <w:p>
      <w:pPr>
        <w:pStyle w:val="TOC2"/>
        <w:tabs>
          <w:tab w:val="right" w:leader="dot" w:pos="8306"/>
        </w:tabs>
      </w:pPr>
      <w:hyperlink w:anchor="_Toc20427" w:history="1">
        <w:r>
          <w:rPr>
            <w:rFonts w:ascii="仿宋" w:eastAsia="仿宋" w:hAnsi="仿宋" w:cs="仿宋" w:hint="eastAsia"/>
            <w:lang w:eastAsia="zh-CN"/>
          </w:rPr>
          <w:t>(二)、必要性分析</w:t>
        </w:r>
        <w:r>
          <w:tab/>
        </w:r>
        <w:r>
          <w:fldChar w:fldCharType="begin"/>
        </w:r>
        <w:r>
          <w:instrText xml:space="preserve"> PAGEREF _Toc20427 \h </w:instrText>
        </w:r>
        <w:r>
          <w:fldChar w:fldCharType="separate"/>
        </w:r>
        <w:r>
          <w:t>10</w:t>
        </w:r>
        <w:r>
          <w:fldChar w:fldCharType="end"/>
        </w:r>
      </w:hyperlink>
    </w:p>
    <w:p>
      <w:pPr>
        <w:pStyle w:val="TOC2"/>
        <w:tabs>
          <w:tab w:val="right" w:leader="dot" w:pos="8306"/>
        </w:tabs>
      </w:pPr>
      <w:hyperlink w:anchor="_Toc996" w:history="1">
        <w:r>
          <w:rPr>
            <w:rFonts w:ascii="仿宋" w:eastAsia="仿宋" w:hAnsi="仿宋" w:cs="仿宋" w:hint="eastAsia"/>
            <w:lang w:eastAsia="zh-CN"/>
          </w:rPr>
          <w:t>(三)、项目建设有利条件</w:t>
        </w:r>
        <w:r>
          <w:tab/>
        </w:r>
        <w:r>
          <w:fldChar w:fldCharType="begin"/>
        </w:r>
        <w:r>
          <w:instrText xml:space="preserve"> PAGEREF _Toc996 \h </w:instrText>
        </w:r>
        <w:r>
          <w:fldChar w:fldCharType="separate"/>
        </w:r>
        <w:r>
          <w:t>12</w:t>
        </w:r>
        <w:r>
          <w:fldChar w:fldCharType="end"/>
        </w:r>
      </w:hyperlink>
    </w:p>
    <w:p>
      <w:pPr>
        <w:pStyle w:val="TOC1"/>
        <w:tabs>
          <w:tab w:val="right" w:leader="dot" w:pos="8306"/>
        </w:tabs>
      </w:pPr>
      <w:hyperlink w:anchor="_Toc42" w:history="1">
        <w:r>
          <w:rPr>
            <w:rFonts w:ascii="仿宋" w:eastAsia="仿宋" w:hAnsi="仿宋" w:cs="仿宋" w:hint="eastAsia"/>
            <w:lang w:eastAsia="zh-CN"/>
          </w:rPr>
          <w:t>三、发展规划、产业政策和行业准入分析</w:t>
        </w:r>
        <w:r>
          <w:tab/>
        </w:r>
        <w:r>
          <w:fldChar w:fldCharType="begin"/>
        </w:r>
        <w:r>
          <w:instrText xml:space="preserve"> PAGEREF _Toc42 \h </w:instrText>
        </w:r>
        <w:r>
          <w:fldChar w:fldCharType="separate"/>
        </w:r>
        <w:r>
          <w:t>13</w:t>
        </w:r>
        <w:r>
          <w:fldChar w:fldCharType="end"/>
        </w:r>
      </w:hyperlink>
    </w:p>
    <w:p>
      <w:pPr>
        <w:pStyle w:val="TOC2"/>
        <w:tabs>
          <w:tab w:val="right" w:leader="dot" w:pos="8306"/>
        </w:tabs>
      </w:pPr>
      <w:hyperlink w:anchor="_Toc4439" w:history="1">
        <w:r>
          <w:rPr>
            <w:rFonts w:ascii="仿宋" w:eastAsia="仿宋" w:hAnsi="仿宋" w:cs="仿宋" w:hint="eastAsia"/>
            <w:lang w:eastAsia="zh-CN"/>
          </w:rPr>
          <w:t>(一)、发展规划分析</w:t>
        </w:r>
        <w:r>
          <w:tab/>
        </w:r>
        <w:r>
          <w:fldChar w:fldCharType="begin"/>
        </w:r>
        <w:r>
          <w:instrText xml:space="preserve"> PAGEREF _Toc4439 \h </w:instrText>
        </w:r>
        <w:r>
          <w:fldChar w:fldCharType="separate"/>
        </w:r>
        <w:r>
          <w:t>13</w:t>
        </w:r>
        <w:r>
          <w:fldChar w:fldCharType="end"/>
        </w:r>
      </w:hyperlink>
    </w:p>
    <w:p>
      <w:pPr>
        <w:pStyle w:val="TOC2"/>
        <w:tabs>
          <w:tab w:val="right" w:leader="dot" w:pos="8306"/>
        </w:tabs>
      </w:pPr>
      <w:hyperlink w:anchor="_Toc7361" w:history="1">
        <w:r>
          <w:rPr>
            <w:rFonts w:ascii="仿宋" w:eastAsia="仿宋" w:hAnsi="仿宋" w:cs="仿宋" w:hint="eastAsia"/>
            <w:lang w:eastAsia="zh-CN"/>
          </w:rPr>
          <w:t>(二)、产业政策分析</w:t>
        </w:r>
        <w:r>
          <w:tab/>
        </w:r>
        <w:r>
          <w:fldChar w:fldCharType="begin"/>
        </w:r>
        <w:r>
          <w:instrText xml:space="preserve"> PAGEREF _Toc7361 \h </w:instrText>
        </w:r>
        <w:r>
          <w:fldChar w:fldCharType="separate"/>
        </w:r>
        <w:r>
          <w:t>15</w:t>
        </w:r>
        <w:r>
          <w:fldChar w:fldCharType="end"/>
        </w:r>
      </w:hyperlink>
    </w:p>
    <w:p>
      <w:pPr>
        <w:pStyle w:val="TOC2"/>
        <w:tabs>
          <w:tab w:val="right" w:leader="dot" w:pos="8306"/>
        </w:tabs>
      </w:pPr>
      <w:hyperlink w:anchor="_Toc2782" w:history="1">
        <w:r>
          <w:rPr>
            <w:rFonts w:ascii="仿宋" w:eastAsia="仿宋" w:hAnsi="仿宋" w:cs="仿宋" w:hint="eastAsia"/>
            <w:lang w:eastAsia="zh-CN"/>
          </w:rPr>
          <w:t>(三)、行业准入分析</w:t>
        </w:r>
        <w:r>
          <w:tab/>
        </w:r>
        <w:r>
          <w:fldChar w:fldCharType="begin"/>
        </w:r>
        <w:r>
          <w:instrText xml:space="preserve"> PAGEREF _Toc2782 \h </w:instrText>
        </w:r>
        <w:r>
          <w:fldChar w:fldCharType="separate"/>
        </w:r>
        <w:r>
          <w:t>16</w:t>
        </w:r>
        <w:r>
          <w:fldChar w:fldCharType="end"/>
        </w:r>
      </w:hyperlink>
    </w:p>
    <w:p>
      <w:pPr>
        <w:pStyle w:val="TOC1"/>
        <w:tabs>
          <w:tab w:val="right" w:leader="dot" w:pos="8306"/>
        </w:tabs>
      </w:pPr>
      <w:hyperlink w:anchor="_Toc26598" w:history="1">
        <w:r>
          <w:rPr>
            <w:rFonts w:ascii="仿宋" w:eastAsia="仿宋" w:hAnsi="仿宋" w:cs="仿宋" w:hint="eastAsia"/>
            <w:lang w:eastAsia="zh-CN"/>
          </w:rPr>
          <w:t>四、建设风险评估分析</w:t>
        </w:r>
        <w:r>
          <w:tab/>
        </w:r>
        <w:r>
          <w:fldChar w:fldCharType="begin"/>
        </w:r>
        <w:r>
          <w:instrText xml:space="preserve"> PAGEREF _Toc26598 \h </w:instrText>
        </w:r>
        <w:r>
          <w:fldChar w:fldCharType="separate"/>
        </w:r>
        <w:r>
          <w:t>18</w:t>
        </w:r>
        <w:r>
          <w:fldChar w:fldCharType="end"/>
        </w:r>
      </w:hyperlink>
    </w:p>
    <w:p>
      <w:pPr>
        <w:pStyle w:val="TOC2"/>
        <w:tabs>
          <w:tab w:val="right" w:leader="dot" w:pos="8306"/>
        </w:tabs>
      </w:pPr>
      <w:hyperlink w:anchor="_Toc4452" w:history="1">
        <w:r>
          <w:rPr>
            <w:rFonts w:ascii="仿宋" w:eastAsia="仿宋" w:hAnsi="仿宋" w:cs="仿宋" w:hint="eastAsia"/>
            <w:lang w:eastAsia="zh-CN"/>
          </w:rPr>
          <w:t>(一)、政策风险分析</w:t>
        </w:r>
        <w:r>
          <w:tab/>
        </w:r>
        <w:r>
          <w:fldChar w:fldCharType="begin"/>
        </w:r>
        <w:r>
          <w:instrText xml:space="preserve"> PAGEREF _Toc4452 \h </w:instrText>
        </w:r>
        <w:r>
          <w:fldChar w:fldCharType="separate"/>
        </w:r>
        <w:r>
          <w:t>18</w:t>
        </w:r>
        <w:r>
          <w:fldChar w:fldCharType="end"/>
        </w:r>
      </w:hyperlink>
    </w:p>
    <w:p>
      <w:pPr>
        <w:pStyle w:val="TOC2"/>
        <w:tabs>
          <w:tab w:val="right" w:leader="dot" w:pos="8306"/>
        </w:tabs>
      </w:pPr>
      <w:hyperlink w:anchor="_Toc28441" w:history="1">
        <w:r>
          <w:rPr>
            <w:rFonts w:ascii="仿宋" w:eastAsia="仿宋" w:hAnsi="仿宋" w:cs="仿宋" w:hint="eastAsia"/>
            <w:lang w:eastAsia="zh-CN"/>
          </w:rPr>
          <w:t>(二)、社会风险分析</w:t>
        </w:r>
        <w:r>
          <w:tab/>
        </w:r>
        <w:r>
          <w:fldChar w:fldCharType="begin"/>
        </w:r>
        <w:r>
          <w:instrText xml:space="preserve"> PAGEREF _Toc28441 \h </w:instrText>
        </w:r>
        <w:r>
          <w:fldChar w:fldCharType="separate"/>
        </w:r>
        <w:r>
          <w:t>19</w:t>
        </w:r>
        <w:r>
          <w:fldChar w:fldCharType="end"/>
        </w:r>
      </w:hyperlink>
    </w:p>
    <w:p>
      <w:pPr>
        <w:pStyle w:val="TOC2"/>
        <w:tabs>
          <w:tab w:val="right" w:leader="dot" w:pos="8306"/>
        </w:tabs>
      </w:pPr>
      <w:hyperlink w:anchor="_Toc13216" w:history="1">
        <w:r>
          <w:rPr>
            <w:rFonts w:ascii="仿宋" w:eastAsia="仿宋" w:hAnsi="仿宋" w:cs="仿宋" w:hint="eastAsia"/>
            <w:lang w:eastAsia="zh-CN"/>
          </w:rPr>
          <w:t>(三)、市场风险分析</w:t>
        </w:r>
        <w:r>
          <w:tab/>
        </w:r>
        <w:r>
          <w:fldChar w:fldCharType="begin"/>
        </w:r>
        <w:r>
          <w:instrText xml:space="preserve"> PAGEREF _Toc13216 \h </w:instrText>
        </w:r>
        <w:r>
          <w:fldChar w:fldCharType="separate"/>
        </w:r>
        <w:r>
          <w:t>21</w:t>
        </w:r>
        <w:r>
          <w:fldChar w:fldCharType="end"/>
        </w:r>
      </w:hyperlink>
    </w:p>
    <w:p>
      <w:pPr>
        <w:pStyle w:val="TOC2"/>
        <w:tabs>
          <w:tab w:val="right" w:leader="dot" w:pos="8306"/>
        </w:tabs>
      </w:pPr>
      <w:hyperlink w:anchor="_Toc18563" w:history="1">
        <w:r>
          <w:rPr>
            <w:rFonts w:ascii="仿宋" w:eastAsia="仿宋" w:hAnsi="仿宋" w:cs="仿宋" w:hint="eastAsia"/>
            <w:lang w:eastAsia="zh-CN"/>
          </w:rPr>
          <w:t>(四)、资金风险分析</w:t>
        </w:r>
        <w:r>
          <w:tab/>
        </w:r>
        <w:r>
          <w:fldChar w:fldCharType="begin"/>
        </w:r>
        <w:r>
          <w:instrText xml:space="preserve"> PAGEREF _Toc18563 \h </w:instrText>
        </w:r>
        <w:r>
          <w:fldChar w:fldCharType="separate"/>
        </w:r>
        <w:r>
          <w:t>21</w:t>
        </w:r>
        <w:r>
          <w:fldChar w:fldCharType="end"/>
        </w:r>
      </w:hyperlink>
    </w:p>
    <w:p>
      <w:pPr>
        <w:pStyle w:val="TOC2"/>
        <w:tabs>
          <w:tab w:val="right" w:leader="dot" w:pos="8306"/>
        </w:tabs>
      </w:pPr>
      <w:hyperlink w:anchor="_Toc12324" w:history="1">
        <w:r>
          <w:rPr>
            <w:rFonts w:ascii="仿宋" w:eastAsia="仿宋" w:hAnsi="仿宋" w:cs="仿宋" w:hint="eastAsia"/>
            <w:lang w:eastAsia="zh-CN"/>
          </w:rPr>
          <w:t>(五)、技术风险分析</w:t>
        </w:r>
        <w:r>
          <w:tab/>
        </w:r>
        <w:r>
          <w:fldChar w:fldCharType="begin"/>
        </w:r>
        <w:r>
          <w:instrText xml:space="preserve"> PAGEREF _Toc12324 \h </w:instrText>
        </w:r>
        <w:r>
          <w:fldChar w:fldCharType="separate"/>
        </w:r>
        <w:r>
          <w:t>22</w:t>
        </w:r>
        <w:r>
          <w:fldChar w:fldCharType="end"/>
        </w:r>
      </w:hyperlink>
    </w:p>
    <w:p>
      <w:pPr>
        <w:pStyle w:val="TOC2"/>
        <w:tabs>
          <w:tab w:val="right" w:leader="dot" w:pos="8306"/>
        </w:tabs>
      </w:pPr>
      <w:hyperlink w:anchor="_Toc23894" w:history="1">
        <w:r>
          <w:rPr>
            <w:rFonts w:ascii="仿宋" w:eastAsia="仿宋" w:hAnsi="仿宋" w:cs="仿宋" w:hint="eastAsia"/>
            <w:lang w:eastAsia="zh-CN"/>
          </w:rPr>
          <w:t>(六)、财务风险分析</w:t>
        </w:r>
        <w:r>
          <w:tab/>
        </w:r>
        <w:r>
          <w:fldChar w:fldCharType="begin"/>
        </w:r>
        <w:r>
          <w:instrText xml:space="preserve"> PAGEREF _Toc23894 \h </w:instrText>
        </w:r>
        <w:r>
          <w:fldChar w:fldCharType="separate"/>
        </w:r>
        <w:r>
          <w:t>24</w:t>
        </w:r>
        <w:r>
          <w:fldChar w:fldCharType="end"/>
        </w:r>
      </w:hyperlink>
    </w:p>
    <w:p>
      <w:pPr>
        <w:pStyle w:val="TOC2"/>
        <w:tabs>
          <w:tab w:val="right" w:leader="dot" w:pos="8306"/>
        </w:tabs>
      </w:pPr>
      <w:hyperlink w:anchor="_Toc25777" w:history="1">
        <w:r>
          <w:rPr>
            <w:rFonts w:ascii="仿宋" w:eastAsia="仿宋" w:hAnsi="仿宋" w:cs="仿宋" w:hint="eastAsia"/>
            <w:lang w:eastAsia="zh-CN"/>
          </w:rPr>
          <w:t>(七)、管理风险分析</w:t>
        </w:r>
        <w:r>
          <w:tab/>
        </w:r>
        <w:r>
          <w:fldChar w:fldCharType="begin"/>
        </w:r>
        <w:r>
          <w:instrText xml:space="preserve"> PAGEREF _Toc25777 \h </w:instrText>
        </w:r>
        <w:r>
          <w:fldChar w:fldCharType="separate"/>
        </w:r>
        <w:r>
          <w:t>25</w:t>
        </w:r>
        <w:r>
          <w:fldChar w:fldCharType="end"/>
        </w:r>
      </w:hyperlink>
    </w:p>
    <w:p>
      <w:pPr>
        <w:pStyle w:val="TOC2"/>
        <w:tabs>
          <w:tab w:val="right" w:leader="dot" w:pos="8306"/>
        </w:tabs>
      </w:pPr>
      <w:hyperlink w:anchor="_Toc12349" w:history="1">
        <w:r>
          <w:rPr>
            <w:rFonts w:ascii="仿宋" w:eastAsia="仿宋" w:hAnsi="仿宋" w:cs="仿宋" w:hint="eastAsia"/>
            <w:lang w:eastAsia="zh-CN"/>
          </w:rPr>
          <w:t>(八)、其它风险分析</w:t>
        </w:r>
        <w:r>
          <w:tab/>
        </w:r>
        <w:r>
          <w:fldChar w:fldCharType="begin"/>
        </w:r>
        <w:r>
          <w:instrText xml:space="preserve"> PAGEREF _Toc12349 \h </w:instrText>
        </w:r>
        <w:r>
          <w:fldChar w:fldCharType="separate"/>
        </w:r>
        <w:r>
          <w:t>27</w:t>
        </w:r>
        <w:r>
          <w:fldChar w:fldCharType="end"/>
        </w:r>
      </w:hyperlink>
    </w:p>
    <w:p>
      <w:pPr>
        <w:pStyle w:val="TOC2"/>
        <w:tabs>
          <w:tab w:val="right" w:leader="dot" w:pos="8306"/>
        </w:tabs>
      </w:pPr>
      <w:hyperlink w:anchor="_Toc15728" w:history="1">
        <w:r>
          <w:rPr>
            <w:rFonts w:ascii="仿宋" w:eastAsia="仿宋" w:hAnsi="仿宋" w:cs="仿宋" w:hint="eastAsia"/>
            <w:lang w:eastAsia="zh-CN"/>
          </w:rPr>
          <w:t>(九)、社会影响评估</w:t>
        </w:r>
        <w:r>
          <w:tab/>
        </w:r>
        <w:r>
          <w:fldChar w:fldCharType="begin"/>
        </w:r>
        <w:r>
          <w:instrText xml:space="preserve"> PAGEREF _Toc15728 \h </w:instrText>
        </w:r>
        <w:r>
          <w:fldChar w:fldCharType="separate"/>
        </w:r>
        <w:r>
          <w:t>28</w:t>
        </w:r>
        <w:r>
          <w:fldChar w:fldCharType="end"/>
        </w:r>
      </w:hyperlink>
    </w:p>
    <w:p>
      <w:pPr>
        <w:pStyle w:val="TOC1"/>
        <w:tabs>
          <w:tab w:val="right" w:leader="dot" w:pos="8306"/>
        </w:tabs>
      </w:pPr>
      <w:hyperlink w:anchor="_Toc18496" w:history="1">
        <w:r>
          <w:rPr>
            <w:rFonts w:ascii="仿宋" w:eastAsia="仿宋" w:hAnsi="仿宋" w:cs="仿宋" w:hint="eastAsia"/>
            <w:lang w:eastAsia="zh-CN"/>
          </w:rPr>
          <w:t>五、环境和生态影响分析</w:t>
        </w:r>
        <w:r>
          <w:tab/>
        </w:r>
        <w:r>
          <w:fldChar w:fldCharType="begin"/>
        </w:r>
        <w:r>
          <w:instrText xml:space="preserve"> PAGEREF _Toc18496 \h </w:instrText>
        </w:r>
        <w:r>
          <w:fldChar w:fldCharType="separate"/>
        </w:r>
        <w:r>
          <w:t>30</w:t>
        </w:r>
        <w:r>
          <w:fldChar w:fldCharType="end"/>
        </w:r>
      </w:hyperlink>
    </w:p>
    <w:p>
      <w:pPr>
        <w:pStyle w:val="TOC2"/>
        <w:tabs>
          <w:tab w:val="right" w:leader="dot" w:pos="8306"/>
        </w:tabs>
      </w:pPr>
      <w:hyperlink w:anchor="_Toc19142" w:history="1">
        <w:r>
          <w:rPr>
            <w:rFonts w:ascii="仿宋" w:eastAsia="仿宋" w:hAnsi="仿宋" w:cs="仿宋" w:hint="eastAsia"/>
            <w:lang w:eastAsia="zh-CN"/>
          </w:rPr>
          <w:t>(一)、环境和生态现状</w:t>
        </w:r>
        <w:r>
          <w:tab/>
        </w:r>
        <w:r>
          <w:fldChar w:fldCharType="begin"/>
        </w:r>
        <w:r>
          <w:instrText xml:space="preserve"> PAGEREF _Toc19142 \h </w:instrText>
        </w:r>
        <w:r>
          <w:fldChar w:fldCharType="separate"/>
        </w:r>
        <w:r>
          <w:t>30</w:t>
        </w:r>
        <w:r>
          <w:fldChar w:fldCharType="end"/>
        </w:r>
      </w:hyperlink>
    </w:p>
    <w:p>
      <w:pPr>
        <w:pStyle w:val="TOC2"/>
        <w:tabs>
          <w:tab w:val="right" w:leader="dot" w:pos="8306"/>
        </w:tabs>
      </w:pPr>
      <w:hyperlink w:anchor="_Toc27586" w:history="1">
        <w:r>
          <w:rPr>
            <w:rFonts w:ascii="仿宋" w:eastAsia="仿宋" w:hAnsi="仿宋" w:cs="仿宋" w:hint="eastAsia"/>
            <w:lang w:eastAsia="zh-CN"/>
          </w:rPr>
          <w:t>(二)、生态环境影响分析</w:t>
        </w:r>
        <w:r>
          <w:tab/>
        </w:r>
        <w:r>
          <w:fldChar w:fldCharType="begin"/>
        </w:r>
        <w:r>
          <w:instrText xml:space="preserve"> PAGEREF _Toc27586 \h </w:instrText>
        </w:r>
        <w:r>
          <w:fldChar w:fldCharType="separate"/>
        </w:r>
        <w:r>
          <w:t>32</w:t>
        </w:r>
        <w:r>
          <w:fldChar w:fldCharType="end"/>
        </w:r>
      </w:hyperlink>
    </w:p>
    <w:p>
      <w:pPr>
        <w:pStyle w:val="TOC2"/>
        <w:tabs>
          <w:tab w:val="right" w:leader="dot" w:pos="8306"/>
        </w:tabs>
      </w:pPr>
      <w:hyperlink w:anchor="_Toc6866" w:history="1">
        <w:r>
          <w:rPr>
            <w:rFonts w:ascii="仿宋" w:eastAsia="仿宋" w:hAnsi="仿宋" w:cs="仿宋" w:hint="eastAsia"/>
            <w:lang w:eastAsia="zh-CN"/>
          </w:rPr>
          <w:t>(三)、生态环境保护措施</w:t>
        </w:r>
        <w:r>
          <w:tab/>
        </w:r>
        <w:r>
          <w:fldChar w:fldCharType="begin"/>
        </w:r>
        <w:r>
          <w:instrText xml:space="preserve"> PAGEREF _Toc6866 \h </w:instrText>
        </w:r>
        <w:r>
          <w:fldChar w:fldCharType="separate"/>
        </w:r>
        <w:r>
          <w:t>33</w:t>
        </w:r>
        <w:r>
          <w:fldChar w:fldCharType="end"/>
        </w:r>
      </w:hyperlink>
    </w:p>
    <w:p>
      <w:pPr>
        <w:pStyle w:val="TOC2"/>
        <w:tabs>
          <w:tab w:val="right" w:leader="dot" w:pos="8306"/>
        </w:tabs>
      </w:pPr>
      <w:hyperlink w:anchor="_Toc29833" w:history="1">
        <w:r>
          <w:rPr>
            <w:rFonts w:ascii="仿宋" w:eastAsia="仿宋" w:hAnsi="仿宋" w:cs="仿宋" w:hint="eastAsia"/>
            <w:lang w:eastAsia="zh-CN"/>
          </w:rPr>
          <w:t>(四)、地质灾害影响分析</w:t>
        </w:r>
        <w:r>
          <w:tab/>
        </w:r>
        <w:r>
          <w:fldChar w:fldCharType="begin"/>
        </w:r>
        <w:r>
          <w:instrText xml:space="preserve"> PAGEREF _Toc29833 \h </w:instrText>
        </w:r>
        <w:r>
          <w:fldChar w:fldCharType="separate"/>
        </w:r>
        <w:r>
          <w:t>35</w:t>
        </w:r>
        <w:r>
          <w:fldChar w:fldCharType="end"/>
        </w:r>
      </w:hyperlink>
    </w:p>
    <w:p>
      <w:pPr>
        <w:pStyle w:val="TOC2"/>
        <w:tabs>
          <w:tab w:val="right" w:leader="dot" w:pos="8306"/>
        </w:tabs>
      </w:pPr>
      <w:hyperlink w:anchor="_Toc7132" w:history="1">
        <w:r>
          <w:rPr>
            <w:rFonts w:ascii="仿宋" w:eastAsia="仿宋" w:hAnsi="仿宋" w:cs="仿宋" w:hint="eastAsia"/>
            <w:lang w:eastAsia="zh-CN"/>
          </w:rPr>
          <w:t>(五)、特殊环境影响</w:t>
        </w:r>
        <w:r>
          <w:tab/>
        </w:r>
        <w:r>
          <w:fldChar w:fldCharType="begin"/>
        </w:r>
        <w:r>
          <w:instrText xml:space="preserve"> PAGEREF _Toc7132 \h </w:instrText>
        </w:r>
        <w:r>
          <w:fldChar w:fldCharType="separate"/>
        </w:r>
        <w:r>
          <w:t>36</w:t>
        </w:r>
        <w:r>
          <w:fldChar w:fldCharType="end"/>
        </w:r>
      </w:hyperlink>
    </w:p>
    <w:p>
      <w:pPr>
        <w:pStyle w:val="TOC1"/>
        <w:tabs>
          <w:tab w:val="right" w:leader="dot" w:pos="8306"/>
        </w:tabs>
      </w:pPr>
      <w:hyperlink w:anchor="_Toc3313" w:history="1">
        <w:r>
          <w:rPr>
            <w:rFonts w:ascii="仿宋" w:eastAsia="仿宋" w:hAnsi="仿宋" w:cs="仿宋" w:hint="eastAsia"/>
            <w:lang w:eastAsia="zh-CN"/>
          </w:rPr>
          <w:t>六、财务管理与成本控制</w:t>
        </w:r>
        <w:r>
          <w:tab/>
        </w:r>
        <w:r>
          <w:fldChar w:fldCharType="begin"/>
        </w:r>
        <w:r>
          <w:instrText xml:space="preserve"> PAGEREF _Toc3313 \h </w:instrText>
        </w:r>
        <w:r>
          <w:fldChar w:fldCharType="separate"/>
        </w:r>
        <w:r>
          <w:t>37</w:t>
        </w:r>
        <w:r>
          <w:fldChar w:fldCharType="end"/>
        </w:r>
      </w:hyperlink>
    </w:p>
    <w:p>
      <w:pPr>
        <w:pStyle w:val="TOC2"/>
        <w:tabs>
          <w:tab w:val="right" w:leader="dot" w:pos="8306"/>
        </w:tabs>
      </w:pPr>
      <w:hyperlink w:anchor="_Toc14139" w:history="1">
        <w:r>
          <w:rPr>
            <w:rFonts w:ascii="仿宋" w:eastAsia="仿宋" w:hAnsi="仿宋" w:cs="仿宋" w:hint="eastAsia"/>
            <w:lang w:eastAsia="zh-CN"/>
          </w:rPr>
          <w:t>(一)、财务管理体系建设</w:t>
        </w:r>
        <w:r>
          <w:tab/>
        </w:r>
        <w:r>
          <w:fldChar w:fldCharType="begin"/>
        </w:r>
        <w:r>
          <w:instrText xml:space="preserve"> PAGEREF _Toc14139 \h </w:instrText>
        </w:r>
        <w:r>
          <w:fldChar w:fldCharType="separate"/>
        </w:r>
        <w:r>
          <w:t>37</w:t>
        </w:r>
        <w:r>
          <w:fldChar w:fldCharType="end"/>
        </w:r>
      </w:hyperlink>
    </w:p>
    <w:p>
      <w:pPr>
        <w:pStyle w:val="TOC2"/>
        <w:tabs>
          <w:tab w:val="right" w:leader="dot" w:pos="8306"/>
        </w:tabs>
      </w:pPr>
      <w:hyperlink w:anchor="_Toc26544" w:history="1">
        <w:r>
          <w:rPr>
            <w:rFonts w:ascii="仿宋" w:eastAsia="仿宋" w:hAnsi="仿宋" w:cs="仿宋" w:hint="eastAsia"/>
            <w:lang w:eastAsia="zh-CN"/>
          </w:rPr>
          <w:t>(二)、成本控制措施</w:t>
        </w:r>
        <w:r>
          <w:tab/>
        </w:r>
        <w:r>
          <w:fldChar w:fldCharType="begin"/>
        </w:r>
        <w:r>
          <w:instrText xml:space="preserve"> PAGEREF _Toc26544 \h </w:instrText>
        </w:r>
        <w:r>
          <w:fldChar w:fldCharType="separate"/>
        </w:r>
        <w:r>
          <w:t>38</w:t>
        </w:r>
        <w:r>
          <w:fldChar w:fldCharType="end"/>
        </w:r>
      </w:hyperlink>
    </w:p>
    <w:p>
      <w:pPr>
        <w:pStyle w:val="TOC1"/>
        <w:tabs>
          <w:tab w:val="right" w:leader="dot" w:pos="8306"/>
        </w:tabs>
      </w:pPr>
      <w:hyperlink w:anchor="_Toc4227" w:history="1">
        <w:r>
          <w:rPr>
            <w:rFonts w:ascii="仿宋" w:eastAsia="仿宋" w:hAnsi="仿宋" w:cs="仿宋" w:hint="eastAsia"/>
            <w:lang w:eastAsia="zh-CN"/>
          </w:rPr>
          <w:t>七、环境保护与治理方案</w:t>
        </w:r>
        <w:r>
          <w:tab/>
        </w:r>
        <w:r>
          <w:fldChar w:fldCharType="begin"/>
        </w:r>
        <w:r>
          <w:instrText xml:space="preserve"> PAGEREF _Toc4227 \h </w:instrText>
        </w:r>
        <w:r>
          <w:fldChar w:fldCharType="separate"/>
        </w:r>
        <w:r>
          <w:t>40</w:t>
        </w:r>
        <w:r>
          <w:fldChar w:fldCharType="end"/>
        </w:r>
      </w:hyperlink>
    </w:p>
    <w:p>
      <w:pPr>
        <w:pStyle w:val="TOC2"/>
        <w:tabs>
          <w:tab w:val="right" w:leader="dot" w:pos="8306"/>
        </w:tabs>
      </w:pPr>
      <w:hyperlink w:anchor="_Toc20193" w:history="1">
        <w:r>
          <w:rPr>
            <w:rFonts w:ascii="仿宋" w:eastAsia="仿宋" w:hAnsi="仿宋" w:cs="仿宋" w:hint="eastAsia"/>
            <w:lang w:eastAsia="zh-CN"/>
          </w:rPr>
          <w:t>(一)、项目环境影响评估</w:t>
        </w:r>
        <w:r>
          <w:tab/>
        </w:r>
        <w:r>
          <w:fldChar w:fldCharType="begin"/>
        </w:r>
        <w:r>
          <w:instrText xml:space="preserve"> PAGEREF _Toc20193 \h </w:instrText>
        </w:r>
        <w:r>
          <w:fldChar w:fldCharType="separate"/>
        </w:r>
        <w:r>
          <w:t>40</w:t>
        </w:r>
        <w:r>
          <w:fldChar w:fldCharType="end"/>
        </w:r>
      </w:hyperlink>
    </w:p>
    <w:p>
      <w:pPr>
        <w:pStyle w:val="TOC2"/>
        <w:tabs>
          <w:tab w:val="right" w:leader="dot" w:pos="8306"/>
        </w:tabs>
      </w:pPr>
      <w:hyperlink w:anchor="_Toc29428" w:history="1">
        <w:r>
          <w:rPr>
            <w:rFonts w:ascii="仿宋" w:eastAsia="仿宋" w:hAnsi="仿宋" w:cs="仿宋" w:hint="eastAsia"/>
            <w:lang w:eastAsia="zh-CN"/>
          </w:rPr>
          <w:t>(二)、环境保护措施与治理方案</w:t>
        </w:r>
        <w:r>
          <w:tab/>
        </w:r>
        <w:r>
          <w:fldChar w:fldCharType="begin"/>
        </w:r>
        <w:r>
          <w:instrText xml:space="preserve"> PAGEREF _Toc29428 \h </w:instrText>
        </w:r>
        <w:r>
          <w:fldChar w:fldCharType="separate"/>
        </w:r>
        <w:r>
          <w:t>40</w:t>
        </w:r>
        <w:r>
          <w:fldChar w:fldCharType="end"/>
        </w:r>
      </w:hyperlink>
    </w:p>
    <w:p>
      <w:pPr>
        <w:pStyle w:val="TOC1"/>
        <w:tabs>
          <w:tab w:val="right" w:leader="dot" w:pos="8306"/>
        </w:tabs>
      </w:pPr>
      <w:hyperlink w:anchor="_Toc3110" w:history="1">
        <w:r>
          <w:rPr>
            <w:rFonts w:ascii="仿宋" w:eastAsia="仿宋" w:hAnsi="仿宋" w:cs="仿宋" w:hint="eastAsia"/>
            <w:lang w:eastAsia="zh-CN"/>
          </w:rPr>
          <w:t>八、经济效益与社会效益优化</w:t>
        </w:r>
        <w:r>
          <w:tab/>
        </w:r>
        <w:r>
          <w:fldChar w:fldCharType="begin"/>
        </w:r>
        <w:r>
          <w:instrText xml:space="preserve"> PAGEREF _Toc3110 \h </w:instrText>
        </w:r>
        <w:r>
          <w:fldChar w:fldCharType="separate"/>
        </w:r>
        <w:r>
          <w:t>41</w:t>
        </w:r>
        <w:r>
          <w:fldChar w:fldCharType="end"/>
        </w:r>
      </w:hyperlink>
    </w:p>
    <w:p>
      <w:pPr>
        <w:pStyle w:val="TOC2"/>
        <w:tabs>
          <w:tab w:val="right" w:leader="dot" w:pos="8306"/>
        </w:tabs>
      </w:pPr>
      <w:hyperlink w:anchor="_Toc1917" w:history="1">
        <w:r>
          <w:rPr>
            <w:rFonts w:ascii="仿宋" w:eastAsia="仿宋" w:hAnsi="仿宋" w:cs="仿宋" w:hint="eastAsia"/>
            <w:lang w:eastAsia="zh-CN"/>
          </w:rPr>
          <w:t>(一)、经济效益提升策略</w:t>
        </w:r>
        <w:r>
          <w:tab/>
        </w:r>
        <w:r>
          <w:fldChar w:fldCharType="begin"/>
        </w:r>
        <w:r>
          <w:instrText xml:space="preserve"> PAGEREF _Toc1917 \h </w:instrText>
        </w:r>
        <w:r>
          <w:fldChar w:fldCharType="separate"/>
        </w:r>
        <w:r>
          <w:t>41</w:t>
        </w:r>
        <w:r>
          <w:fldChar w:fldCharType="end"/>
        </w:r>
      </w:hyperlink>
    </w:p>
    <w:p>
      <w:pPr>
        <w:pStyle w:val="TOC2"/>
        <w:tabs>
          <w:tab w:val="right" w:leader="dot" w:pos="8306"/>
        </w:tabs>
      </w:pPr>
      <w:hyperlink w:anchor="_Toc31525" w:history="1">
        <w:r>
          <w:rPr>
            <w:rFonts w:ascii="仿宋" w:eastAsia="仿宋" w:hAnsi="仿宋" w:cs="仿宋" w:hint="eastAsia"/>
            <w:lang w:eastAsia="zh-CN"/>
          </w:rPr>
          <w:t>(二)、社会效益增强方案</w:t>
        </w:r>
        <w:r>
          <w:tab/>
        </w:r>
        <w:r>
          <w:fldChar w:fldCharType="begin"/>
        </w:r>
        <w:r>
          <w:instrText xml:space="preserve"> PAGEREF _Toc31525 \h </w:instrText>
        </w:r>
        <w:r>
          <w:fldChar w:fldCharType="separate"/>
        </w:r>
        <w:r>
          <w:t>42</w:t>
        </w:r>
        <w:r>
          <w:fldChar w:fldCharType="end"/>
        </w:r>
      </w:hyperlink>
    </w:p>
    <w:p>
      <w:pPr>
        <w:pStyle w:val="TOC1"/>
        <w:tabs>
          <w:tab w:val="right" w:leader="dot" w:pos="8306"/>
        </w:tabs>
      </w:pPr>
      <w:hyperlink w:anchor="_Toc32727" w:history="1">
        <w:r>
          <w:rPr>
            <w:rFonts w:ascii="仿宋" w:eastAsia="仿宋" w:hAnsi="仿宋" w:cs="仿宋" w:hint="eastAsia"/>
            <w:lang w:eastAsia="zh-CN"/>
          </w:rPr>
          <w:t>九、安全与应急管理</w:t>
        </w:r>
        <w:r>
          <w:tab/>
        </w:r>
        <w:r>
          <w:fldChar w:fldCharType="begin"/>
        </w:r>
        <w:r>
          <w:instrText xml:space="preserve"> PAGEREF _Toc32727 \h </w:instrText>
        </w:r>
        <w:r>
          <w:fldChar w:fldCharType="separate"/>
        </w:r>
        <w:r>
          <w:t>43</w:t>
        </w:r>
        <w:r>
          <w:fldChar w:fldCharType="end"/>
        </w:r>
      </w:hyperlink>
    </w:p>
    <w:p>
      <w:pPr>
        <w:pStyle w:val="TOC2"/>
        <w:tabs>
          <w:tab w:val="right" w:leader="dot" w:pos="8306"/>
        </w:tabs>
      </w:pPr>
      <w:hyperlink w:anchor="_Toc24752" w:history="1">
        <w:r>
          <w:rPr>
            <w:rFonts w:ascii="仿宋" w:eastAsia="仿宋" w:hAnsi="仿宋" w:cs="仿宋" w:hint="eastAsia"/>
            <w:lang w:eastAsia="zh-CN"/>
          </w:rPr>
          <w:t>(一)、安全生产管理</w:t>
        </w:r>
        <w:r>
          <w:tab/>
        </w:r>
        <w:r>
          <w:fldChar w:fldCharType="begin"/>
        </w:r>
        <w:r>
          <w:instrText xml:space="preserve"> PAGEREF _Toc24752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7" w:history="1">
        <w:r>
          <w:rPr>
            <w:rFonts w:ascii="仿宋" w:eastAsia="仿宋" w:hAnsi="仿宋" w:cs="仿宋" w:hint="eastAsia"/>
            <w:lang w:eastAsia="zh-CN"/>
          </w:rPr>
          <w:t>(二)、应急预案与响应</w:t>
        </w:r>
        <w:r>
          <w:tab/>
        </w:r>
        <w:r>
          <w:fldChar w:fldCharType="begin"/>
        </w:r>
        <w:r>
          <w:instrText xml:space="preserve"> PAGEREF _Toc1927 \h </w:instrText>
        </w:r>
        <w:r>
          <w:fldChar w:fldCharType="separate"/>
        </w:r>
        <w:r>
          <w:t>44</w:t>
        </w:r>
        <w:r>
          <w:fldChar w:fldCharType="end"/>
        </w:r>
      </w:hyperlink>
    </w:p>
    <w:p>
      <w:pPr>
        <w:pStyle w:val="TOC1"/>
        <w:tabs>
          <w:tab w:val="right" w:leader="dot" w:pos="8306"/>
        </w:tabs>
      </w:pPr>
      <w:hyperlink w:anchor="_Toc13390" w:history="1">
        <w:r>
          <w:rPr>
            <w:rFonts w:ascii="仿宋" w:eastAsia="仿宋" w:hAnsi="仿宋" w:cs="仿宋" w:hint="eastAsia"/>
            <w:lang w:eastAsia="zh-CN"/>
          </w:rPr>
          <w:t>十、项目质量与标准</w:t>
        </w:r>
        <w:r>
          <w:tab/>
        </w:r>
        <w:r>
          <w:fldChar w:fldCharType="begin"/>
        </w:r>
        <w:r>
          <w:instrText xml:space="preserve"> PAGEREF _Toc13390 \h </w:instrText>
        </w:r>
        <w:r>
          <w:fldChar w:fldCharType="separate"/>
        </w:r>
        <w:r>
          <w:t>46</w:t>
        </w:r>
        <w:r>
          <w:fldChar w:fldCharType="end"/>
        </w:r>
      </w:hyperlink>
    </w:p>
    <w:p>
      <w:pPr>
        <w:pStyle w:val="TOC2"/>
        <w:tabs>
          <w:tab w:val="right" w:leader="dot" w:pos="8306"/>
        </w:tabs>
      </w:pPr>
      <w:hyperlink w:anchor="_Toc4543" w:history="1">
        <w:r>
          <w:rPr>
            <w:rFonts w:ascii="仿宋" w:eastAsia="仿宋" w:hAnsi="仿宋" w:cs="仿宋" w:hint="eastAsia"/>
            <w:lang w:eastAsia="zh-CN"/>
          </w:rPr>
          <w:t>(一)、质量保障体系</w:t>
        </w:r>
        <w:r>
          <w:tab/>
        </w:r>
        <w:r>
          <w:fldChar w:fldCharType="begin"/>
        </w:r>
        <w:r>
          <w:instrText xml:space="preserve"> PAGEREF _Toc4543 \h </w:instrText>
        </w:r>
        <w:r>
          <w:fldChar w:fldCharType="separate"/>
        </w:r>
        <w:r>
          <w:t>46</w:t>
        </w:r>
        <w:r>
          <w:fldChar w:fldCharType="end"/>
        </w:r>
      </w:hyperlink>
    </w:p>
    <w:p>
      <w:pPr>
        <w:pStyle w:val="TOC2"/>
        <w:tabs>
          <w:tab w:val="right" w:leader="dot" w:pos="8306"/>
        </w:tabs>
      </w:pPr>
      <w:hyperlink w:anchor="_Toc14092" w:history="1">
        <w:r>
          <w:rPr>
            <w:rFonts w:ascii="仿宋" w:eastAsia="仿宋" w:hAnsi="仿宋" w:cs="仿宋" w:hint="eastAsia"/>
            <w:lang w:eastAsia="zh-CN"/>
          </w:rPr>
          <w:t>(二)、标准化作业流程</w:t>
        </w:r>
        <w:r>
          <w:tab/>
        </w:r>
        <w:r>
          <w:fldChar w:fldCharType="begin"/>
        </w:r>
        <w:r>
          <w:instrText xml:space="preserve"> PAGEREF _Toc14092 \h </w:instrText>
        </w:r>
        <w:r>
          <w:fldChar w:fldCharType="separate"/>
        </w:r>
        <w:r>
          <w:t>47</w:t>
        </w:r>
        <w:r>
          <w:fldChar w:fldCharType="end"/>
        </w:r>
      </w:hyperlink>
    </w:p>
    <w:p>
      <w:pPr>
        <w:pStyle w:val="TOC2"/>
        <w:tabs>
          <w:tab w:val="right" w:leader="dot" w:pos="8306"/>
        </w:tabs>
      </w:pPr>
      <w:hyperlink w:anchor="_Toc4983" w:history="1">
        <w:r>
          <w:rPr>
            <w:rFonts w:ascii="仿宋" w:eastAsia="仿宋" w:hAnsi="仿宋" w:cs="仿宋" w:hint="eastAsia"/>
            <w:lang w:eastAsia="zh-CN"/>
          </w:rPr>
          <w:t>(三)、质量监控与评估</w:t>
        </w:r>
        <w:r>
          <w:tab/>
        </w:r>
        <w:r>
          <w:fldChar w:fldCharType="begin"/>
        </w:r>
        <w:r>
          <w:instrText xml:space="preserve"> PAGEREF _Toc4983 \h </w:instrText>
        </w:r>
        <w:r>
          <w:fldChar w:fldCharType="separate"/>
        </w:r>
        <w:r>
          <w:t>49</w:t>
        </w:r>
        <w:r>
          <w:fldChar w:fldCharType="end"/>
        </w:r>
      </w:hyperlink>
    </w:p>
    <w:p>
      <w:pPr>
        <w:pStyle w:val="TOC2"/>
        <w:tabs>
          <w:tab w:val="right" w:leader="dot" w:pos="8306"/>
        </w:tabs>
      </w:pPr>
      <w:hyperlink w:anchor="_Toc18866" w:history="1">
        <w:r>
          <w:rPr>
            <w:rFonts w:ascii="仿宋" w:eastAsia="仿宋" w:hAnsi="仿宋" w:cs="仿宋" w:hint="eastAsia"/>
            <w:lang w:eastAsia="zh-CN"/>
          </w:rPr>
          <w:t>(四)、质量改进计划</w:t>
        </w:r>
        <w:r>
          <w:tab/>
        </w:r>
        <w:r>
          <w:fldChar w:fldCharType="begin"/>
        </w:r>
        <w:r>
          <w:instrText xml:space="preserve"> PAGEREF _Toc18866 \h </w:instrText>
        </w:r>
        <w:r>
          <w:fldChar w:fldCharType="separate"/>
        </w:r>
        <w:r>
          <w:t>50</w:t>
        </w:r>
        <w:r>
          <w:fldChar w:fldCharType="end"/>
        </w:r>
      </w:hyperlink>
    </w:p>
    <w:p>
      <w:pPr>
        <w:pStyle w:val="TOC1"/>
        <w:tabs>
          <w:tab w:val="right" w:leader="dot" w:pos="8306"/>
        </w:tabs>
      </w:pPr>
      <w:hyperlink w:anchor="_Toc29501" w:history="1">
        <w:r>
          <w:rPr>
            <w:rFonts w:ascii="仿宋" w:eastAsia="仿宋" w:hAnsi="仿宋" w:cs="仿宋" w:hint="eastAsia"/>
            <w:lang w:eastAsia="zh-CN"/>
          </w:rPr>
          <w:t>十一、资金管理与财务规划</w:t>
        </w:r>
        <w:r>
          <w:tab/>
        </w:r>
        <w:r>
          <w:fldChar w:fldCharType="begin"/>
        </w:r>
        <w:r>
          <w:instrText xml:space="preserve"> PAGEREF _Toc29501 \h </w:instrText>
        </w:r>
        <w:r>
          <w:fldChar w:fldCharType="separate"/>
        </w:r>
        <w:r>
          <w:t>51</w:t>
        </w:r>
        <w:r>
          <w:fldChar w:fldCharType="end"/>
        </w:r>
      </w:hyperlink>
    </w:p>
    <w:p>
      <w:pPr>
        <w:pStyle w:val="TOC2"/>
        <w:tabs>
          <w:tab w:val="right" w:leader="dot" w:pos="8306"/>
        </w:tabs>
      </w:pPr>
      <w:hyperlink w:anchor="_Toc17879" w:history="1">
        <w:r>
          <w:rPr>
            <w:rFonts w:ascii="仿宋" w:eastAsia="仿宋" w:hAnsi="仿宋" w:cs="仿宋" w:hint="eastAsia"/>
            <w:lang w:eastAsia="zh-CN"/>
          </w:rPr>
          <w:t>(一)、项目资金来源与筹措</w:t>
        </w:r>
        <w:r>
          <w:tab/>
        </w:r>
        <w:r>
          <w:fldChar w:fldCharType="begin"/>
        </w:r>
        <w:r>
          <w:instrText xml:space="preserve"> PAGEREF _Toc17879 \h </w:instrText>
        </w:r>
        <w:r>
          <w:fldChar w:fldCharType="separate"/>
        </w:r>
        <w:r>
          <w:t>51</w:t>
        </w:r>
        <w:r>
          <w:fldChar w:fldCharType="end"/>
        </w:r>
      </w:hyperlink>
    </w:p>
    <w:p>
      <w:pPr>
        <w:pStyle w:val="TOC2"/>
        <w:tabs>
          <w:tab w:val="right" w:leader="dot" w:pos="8306"/>
        </w:tabs>
      </w:pPr>
      <w:hyperlink w:anchor="_Toc1159" w:history="1">
        <w:r>
          <w:rPr>
            <w:rFonts w:ascii="仿宋" w:eastAsia="仿宋" w:hAnsi="仿宋" w:cs="仿宋" w:hint="eastAsia"/>
            <w:lang w:eastAsia="zh-CN"/>
          </w:rPr>
          <w:t>(二)、资金使用与监管</w:t>
        </w:r>
        <w:r>
          <w:tab/>
        </w:r>
        <w:r>
          <w:fldChar w:fldCharType="begin"/>
        </w:r>
        <w:r>
          <w:instrText xml:space="preserve"> PAGEREF _Toc1159 \h </w:instrText>
        </w:r>
        <w:r>
          <w:fldChar w:fldCharType="separate"/>
        </w:r>
        <w:r>
          <w:t>53</w:t>
        </w:r>
        <w:r>
          <w:fldChar w:fldCharType="end"/>
        </w:r>
      </w:hyperlink>
    </w:p>
    <w:p>
      <w:pPr>
        <w:pStyle w:val="TOC2"/>
        <w:tabs>
          <w:tab w:val="right" w:leader="dot" w:pos="8306"/>
        </w:tabs>
      </w:pPr>
      <w:hyperlink w:anchor="_Toc30828" w:history="1">
        <w:r>
          <w:rPr>
            <w:rFonts w:ascii="仿宋" w:eastAsia="仿宋" w:hAnsi="仿宋" w:cs="仿宋" w:hint="eastAsia"/>
            <w:lang w:eastAsia="zh-CN"/>
          </w:rPr>
          <w:t>(三)、财务规划与预测</w:t>
        </w:r>
        <w:r>
          <w:tab/>
        </w:r>
        <w:r>
          <w:fldChar w:fldCharType="begin"/>
        </w:r>
        <w:r>
          <w:instrText xml:space="preserve"> PAGEREF _Toc30828 \h </w:instrText>
        </w:r>
        <w:r>
          <w:fldChar w:fldCharType="separate"/>
        </w:r>
        <w:r>
          <w:t>54</w:t>
        </w:r>
        <w:r>
          <w:fldChar w:fldCharType="end"/>
        </w:r>
      </w:hyperlink>
    </w:p>
    <w:p>
      <w:pPr>
        <w:pStyle w:val="TOC1"/>
        <w:tabs>
          <w:tab w:val="right" w:leader="dot" w:pos="8306"/>
        </w:tabs>
      </w:pPr>
      <w:hyperlink w:anchor="_Toc21133" w:history="1">
        <w:r>
          <w:rPr>
            <w:rFonts w:ascii="仿宋" w:eastAsia="仿宋" w:hAnsi="仿宋" w:cs="仿宋" w:hint="eastAsia"/>
            <w:lang w:eastAsia="zh-CN"/>
          </w:rPr>
          <w:t>十二、技术创新与产业升级</w:t>
        </w:r>
        <w:r>
          <w:tab/>
        </w:r>
        <w:r>
          <w:fldChar w:fldCharType="begin"/>
        </w:r>
        <w:r>
          <w:instrText xml:space="preserve"> PAGEREF _Toc21133 \h </w:instrText>
        </w:r>
        <w:r>
          <w:fldChar w:fldCharType="separate"/>
        </w:r>
        <w:r>
          <w:t>55</w:t>
        </w:r>
        <w:r>
          <w:fldChar w:fldCharType="end"/>
        </w:r>
      </w:hyperlink>
    </w:p>
    <w:p>
      <w:pPr>
        <w:pStyle w:val="TOC2"/>
        <w:tabs>
          <w:tab w:val="right" w:leader="dot" w:pos="8306"/>
        </w:tabs>
      </w:pPr>
      <w:hyperlink w:anchor="_Toc4526" w:history="1">
        <w:r>
          <w:rPr>
            <w:rFonts w:ascii="仿宋" w:eastAsia="仿宋" w:hAnsi="仿宋" w:cs="仿宋" w:hint="eastAsia"/>
            <w:lang w:eastAsia="zh-CN"/>
          </w:rPr>
          <w:t>(一)、技术创新方向与目标</w:t>
        </w:r>
        <w:r>
          <w:tab/>
        </w:r>
        <w:r>
          <w:fldChar w:fldCharType="begin"/>
        </w:r>
        <w:r>
          <w:instrText xml:space="preserve"> PAGEREF _Toc4526 \h </w:instrText>
        </w:r>
        <w:r>
          <w:fldChar w:fldCharType="separate"/>
        </w:r>
        <w:r>
          <w:t>55</w:t>
        </w:r>
        <w:r>
          <w:fldChar w:fldCharType="end"/>
        </w:r>
      </w:hyperlink>
    </w:p>
    <w:p>
      <w:pPr>
        <w:pStyle w:val="TOC2"/>
        <w:tabs>
          <w:tab w:val="right" w:leader="dot" w:pos="8306"/>
        </w:tabs>
      </w:pPr>
      <w:hyperlink w:anchor="_Toc24305" w:history="1">
        <w:r>
          <w:rPr>
            <w:rFonts w:ascii="仿宋" w:eastAsia="仿宋" w:hAnsi="仿宋" w:cs="仿宋" w:hint="eastAsia"/>
            <w:lang w:eastAsia="zh-CN"/>
          </w:rPr>
          <w:t>(二)、产业升级路径与措施</w:t>
        </w:r>
        <w:r>
          <w:tab/>
        </w:r>
        <w:r>
          <w:fldChar w:fldCharType="begin"/>
        </w:r>
        <w:r>
          <w:instrText xml:space="preserve"> PAGEREF _Toc24305 \h </w:instrText>
        </w:r>
        <w:r>
          <w:fldChar w:fldCharType="separate"/>
        </w:r>
        <w:r>
          <w:t>56</w:t>
        </w:r>
        <w:r>
          <w:fldChar w:fldCharType="end"/>
        </w:r>
      </w:hyperlink>
    </w:p>
    <w:p>
      <w:pPr>
        <w:pStyle w:val="TOC1"/>
        <w:tabs>
          <w:tab w:val="right" w:leader="dot" w:pos="8306"/>
        </w:tabs>
      </w:pPr>
      <w:hyperlink w:anchor="_Toc15780" w:history="1">
        <w:r>
          <w:rPr>
            <w:rFonts w:ascii="仿宋" w:eastAsia="仿宋" w:hAnsi="仿宋" w:cs="仿宋" w:hint="eastAsia"/>
            <w:lang w:eastAsia="zh-CN"/>
          </w:rPr>
          <w:t>十三、质量管理与控制</w:t>
        </w:r>
        <w:r>
          <w:tab/>
        </w:r>
        <w:r>
          <w:fldChar w:fldCharType="begin"/>
        </w:r>
        <w:r>
          <w:instrText xml:space="preserve"> PAGEREF _Toc15780 \h </w:instrText>
        </w:r>
        <w:r>
          <w:fldChar w:fldCharType="separate"/>
        </w:r>
        <w:r>
          <w:t>58</w:t>
        </w:r>
        <w:r>
          <w:fldChar w:fldCharType="end"/>
        </w:r>
      </w:hyperlink>
    </w:p>
    <w:p>
      <w:pPr>
        <w:pStyle w:val="TOC2"/>
        <w:tabs>
          <w:tab w:val="right" w:leader="dot" w:pos="8306"/>
        </w:tabs>
      </w:pPr>
      <w:hyperlink w:anchor="_Toc23240" w:history="1">
        <w:r>
          <w:rPr>
            <w:rFonts w:ascii="仿宋" w:eastAsia="仿宋" w:hAnsi="仿宋" w:cs="仿宋" w:hint="eastAsia"/>
            <w:lang w:eastAsia="zh-CN"/>
          </w:rPr>
          <w:t>(一)、质量管理体系建设</w:t>
        </w:r>
        <w:r>
          <w:tab/>
        </w:r>
        <w:r>
          <w:fldChar w:fldCharType="begin"/>
        </w:r>
        <w:r>
          <w:instrText xml:space="preserve"> PAGEREF _Toc23240 \h </w:instrText>
        </w:r>
        <w:r>
          <w:fldChar w:fldCharType="separate"/>
        </w:r>
        <w:r>
          <w:t>58</w:t>
        </w:r>
        <w:r>
          <w:fldChar w:fldCharType="end"/>
        </w:r>
      </w:hyperlink>
    </w:p>
    <w:p>
      <w:pPr>
        <w:pStyle w:val="TOC2"/>
        <w:tabs>
          <w:tab w:val="right" w:leader="dot" w:pos="8306"/>
        </w:tabs>
      </w:pPr>
      <w:hyperlink w:anchor="_Toc29076" w:history="1">
        <w:r>
          <w:rPr>
            <w:rFonts w:ascii="仿宋" w:eastAsia="仿宋" w:hAnsi="仿宋" w:cs="仿宋" w:hint="eastAsia"/>
            <w:lang w:eastAsia="zh-CN"/>
          </w:rPr>
          <w:t>(二)、质量控制措施</w:t>
        </w:r>
        <w:r>
          <w:tab/>
        </w:r>
        <w:r>
          <w:fldChar w:fldCharType="begin"/>
        </w:r>
        <w:r>
          <w:instrText xml:space="preserve"> PAGEREF _Toc29076 \h </w:instrText>
        </w:r>
        <w:r>
          <w:fldChar w:fldCharType="separate"/>
        </w:r>
        <w:r>
          <w:t>59</w:t>
        </w:r>
        <w:r>
          <w:fldChar w:fldCharType="end"/>
        </w:r>
      </w:hyperlink>
    </w:p>
    <w:p>
      <w:pPr>
        <w:pStyle w:val="TOC1"/>
        <w:tabs>
          <w:tab w:val="right" w:leader="dot" w:pos="8306"/>
        </w:tabs>
      </w:pPr>
      <w:hyperlink w:anchor="_Toc21692" w:history="1">
        <w:r>
          <w:rPr>
            <w:rFonts w:ascii="仿宋" w:eastAsia="仿宋" w:hAnsi="仿宋" w:cs="仿宋" w:hint="eastAsia"/>
            <w:lang w:eastAsia="zh-CN"/>
          </w:rPr>
          <w:t>十四、法律法规与政策遵循</w:t>
        </w:r>
        <w:r>
          <w:tab/>
        </w:r>
        <w:r>
          <w:fldChar w:fldCharType="begin"/>
        </w:r>
        <w:r>
          <w:instrText xml:space="preserve"> PAGEREF _Toc21692 \h </w:instrText>
        </w:r>
        <w:r>
          <w:fldChar w:fldCharType="separate"/>
        </w:r>
        <w:r>
          <w:t>60</w:t>
        </w:r>
        <w:r>
          <w:fldChar w:fldCharType="end"/>
        </w:r>
      </w:hyperlink>
    </w:p>
    <w:p>
      <w:pPr>
        <w:pStyle w:val="TOC2"/>
        <w:tabs>
          <w:tab w:val="right" w:leader="dot" w:pos="8306"/>
        </w:tabs>
      </w:pPr>
      <w:hyperlink w:anchor="_Toc7697" w:history="1">
        <w:r>
          <w:rPr>
            <w:rFonts w:ascii="仿宋" w:eastAsia="仿宋" w:hAnsi="仿宋" w:cs="仿宋" w:hint="eastAsia"/>
            <w:lang w:eastAsia="zh-CN"/>
          </w:rPr>
          <w:t>(一)、法律法规遵守</w:t>
        </w:r>
        <w:r>
          <w:tab/>
        </w:r>
        <w:r>
          <w:fldChar w:fldCharType="begin"/>
        </w:r>
        <w:r>
          <w:instrText xml:space="preserve"> PAGEREF _Toc7697 \h </w:instrText>
        </w:r>
        <w:r>
          <w:fldChar w:fldCharType="separate"/>
        </w:r>
        <w:r>
          <w:t>60</w:t>
        </w:r>
        <w:r>
          <w:fldChar w:fldCharType="end"/>
        </w:r>
      </w:hyperlink>
    </w:p>
    <w:p>
      <w:pPr>
        <w:pStyle w:val="TOC2"/>
        <w:tabs>
          <w:tab w:val="right" w:leader="dot" w:pos="8306"/>
        </w:tabs>
      </w:pPr>
      <w:hyperlink w:anchor="_Toc27994" w:history="1">
        <w:r>
          <w:rPr>
            <w:rFonts w:ascii="仿宋" w:eastAsia="仿宋" w:hAnsi="仿宋" w:cs="仿宋" w:hint="eastAsia"/>
            <w:lang w:eastAsia="zh-CN"/>
          </w:rPr>
          <w:t>(二)、政策导向与利用</w:t>
        </w:r>
        <w:r>
          <w:tab/>
        </w:r>
        <w:r>
          <w:fldChar w:fldCharType="begin"/>
        </w:r>
        <w:r>
          <w:instrText xml:space="preserve"> PAGEREF _Toc27994 \h </w:instrText>
        </w:r>
        <w:r>
          <w:fldChar w:fldCharType="separate"/>
        </w:r>
        <w:r>
          <w:t>61</w:t>
        </w:r>
        <w:r>
          <w:fldChar w:fldCharType="end"/>
        </w:r>
      </w:hyperlink>
    </w:p>
    <w:p>
      <w:pPr>
        <w:pStyle w:val="TOC1"/>
        <w:tabs>
          <w:tab w:val="right" w:leader="dot" w:pos="8306"/>
        </w:tabs>
      </w:pPr>
      <w:hyperlink w:anchor="_Toc12947" w:history="1">
        <w:r>
          <w:rPr>
            <w:rFonts w:ascii="仿宋" w:eastAsia="仿宋" w:hAnsi="仿宋" w:cs="仿宋" w:hint="eastAsia"/>
            <w:lang w:eastAsia="zh-CN"/>
          </w:rPr>
          <w:t>十五、创新驱动与持续发展</w:t>
        </w:r>
        <w:r>
          <w:tab/>
        </w:r>
        <w:r>
          <w:fldChar w:fldCharType="begin"/>
        </w:r>
        <w:r>
          <w:instrText xml:space="preserve"> PAGEREF _Toc12947 \h </w:instrText>
        </w:r>
        <w:r>
          <w:fldChar w:fldCharType="separate"/>
        </w:r>
        <w:r>
          <w:t>62</w:t>
        </w:r>
        <w:r>
          <w:fldChar w:fldCharType="end"/>
        </w:r>
      </w:hyperlink>
    </w:p>
    <w:p>
      <w:pPr>
        <w:pStyle w:val="TOC2"/>
        <w:tabs>
          <w:tab w:val="right" w:leader="dot" w:pos="8306"/>
        </w:tabs>
      </w:pPr>
      <w:hyperlink w:anchor="_Toc27349" w:history="1">
        <w:r>
          <w:rPr>
            <w:rFonts w:ascii="仿宋" w:eastAsia="仿宋" w:hAnsi="仿宋" w:cs="仿宋" w:hint="eastAsia"/>
            <w:lang w:eastAsia="zh-CN"/>
          </w:rPr>
          <w:t>(一)、创新驱动战略实施</w:t>
        </w:r>
        <w:r>
          <w:tab/>
        </w:r>
        <w:r>
          <w:fldChar w:fldCharType="begin"/>
        </w:r>
        <w:r>
          <w:instrText xml:space="preserve"> PAGEREF _Toc27349 \h </w:instrText>
        </w:r>
        <w:r>
          <w:fldChar w:fldCharType="separate"/>
        </w:r>
        <w:r>
          <w:t>62</w:t>
        </w:r>
        <w:r>
          <w:fldChar w:fldCharType="end"/>
        </w:r>
      </w:hyperlink>
    </w:p>
    <w:p>
      <w:pPr>
        <w:pStyle w:val="TOC2"/>
        <w:tabs>
          <w:tab w:val="right" w:leader="dot" w:pos="8306"/>
        </w:tabs>
      </w:pPr>
      <w:hyperlink w:anchor="_Toc1723" w:history="1">
        <w:r>
          <w:rPr>
            <w:rFonts w:ascii="仿宋" w:eastAsia="仿宋" w:hAnsi="仿宋" w:cs="仿宋" w:hint="eastAsia"/>
            <w:lang w:eastAsia="zh-CN"/>
          </w:rPr>
          <w:t>(二)、持续发展路径探索</w:t>
        </w:r>
        <w:r>
          <w:tab/>
        </w:r>
        <w:r>
          <w:fldChar w:fldCharType="begin"/>
        </w:r>
        <w:r>
          <w:instrText xml:space="preserve"> PAGEREF _Toc1723 \h </w:instrText>
        </w:r>
        <w:r>
          <w:fldChar w:fldCharType="separate"/>
        </w:r>
        <w:r>
          <w:t>64</w:t>
        </w:r>
        <w:r>
          <w:fldChar w:fldCharType="end"/>
        </w:r>
      </w:hyperlink>
    </w:p>
    <w:p>
      <w:pPr>
        <w:pStyle w:val="TOC1"/>
        <w:tabs>
          <w:tab w:val="right" w:leader="dot" w:pos="8306"/>
        </w:tabs>
      </w:pPr>
      <w:hyperlink w:anchor="_Toc4023" w:history="1">
        <w:r>
          <w:rPr>
            <w:rFonts w:ascii="仿宋" w:eastAsia="仿宋" w:hAnsi="仿宋" w:cs="仿宋" w:hint="eastAsia"/>
            <w:lang w:eastAsia="zh-CN"/>
          </w:rPr>
          <w:t>十六、设施与设备管理</w:t>
        </w:r>
        <w:r>
          <w:tab/>
        </w:r>
        <w:r>
          <w:fldChar w:fldCharType="begin"/>
        </w:r>
        <w:r>
          <w:instrText xml:space="preserve"> PAGEREF _Toc4023 \h </w:instrText>
        </w:r>
        <w:r>
          <w:fldChar w:fldCharType="separate"/>
        </w:r>
        <w:r>
          <w:t>68</w:t>
        </w:r>
        <w:r>
          <w:fldChar w:fldCharType="end"/>
        </w:r>
      </w:hyperlink>
    </w:p>
    <w:p>
      <w:pPr>
        <w:pStyle w:val="TOC2"/>
        <w:tabs>
          <w:tab w:val="right" w:leader="dot" w:pos="8306"/>
        </w:tabs>
      </w:pPr>
      <w:hyperlink w:anchor="_Toc7846" w:history="1">
        <w:r>
          <w:rPr>
            <w:rFonts w:ascii="仿宋" w:eastAsia="仿宋" w:hAnsi="仿宋" w:cs="仿宋" w:hint="eastAsia"/>
            <w:lang w:eastAsia="zh-CN"/>
          </w:rPr>
          <w:t>(一)、设施规划与配置</w:t>
        </w:r>
        <w:r>
          <w:tab/>
        </w:r>
        <w:r>
          <w:fldChar w:fldCharType="begin"/>
        </w:r>
        <w:r>
          <w:instrText xml:space="preserve"> PAGEREF _Toc7846 \h </w:instrText>
        </w:r>
        <w:r>
          <w:fldChar w:fldCharType="separate"/>
        </w:r>
        <w:r>
          <w:t>68</w:t>
        </w:r>
        <w:r>
          <w:fldChar w:fldCharType="end"/>
        </w:r>
      </w:hyperlink>
    </w:p>
    <w:p>
      <w:pPr>
        <w:pStyle w:val="TOC2"/>
        <w:tabs>
          <w:tab w:val="right" w:leader="dot" w:pos="8306"/>
        </w:tabs>
      </w:pPr>
      <w:hyperlink w:anchor="_Toc29793" w:history="1">
        <w:r>
          <w:rPr>
            <w:rFonts w:ascii="仿宋" w:eastAsia="仿宋" w:hAnsi="仿宋" w:cs="仿宋" w:hint="eastAsia"/>
            <w:lang w:eastAsia="zh-CN"/>
          </w:rPr>
          <w:t>(二)、设备采购与维护管理</w:t>
        </w:r>
        <w:r>
          <w:tab/>
        </w:r>
        <w:r>
          <w:fldChar w:fldCharType="begin"/>
        </w:r>
        <w:r>
          <w:instrText xml:space="preserve"> PAGEREF _Toc29793 \h </w:instrText>
        </w:r>
        <w:r>
          <w:fldChar w:fldCharType="separate"/>
        </w:r>
        <w:r>
          <w:t>68</w:t>
        </w:r>
        <w:r>
          <w:fldChar w:fldCharType="end"/>
        </w:r>
      </w:hyperlink>
    </w:p>
    <w:p>
      <w:pPr>
        <w:pStyle w:val="TOC2"/>
        <w:tabs>
          <w:tab w:val="right" w:leader="dot" w:pos="8306"/>
        </w:tabs>
      </w:pPr>
      <w:hyperlink w:anchor="_Toc11014" w:history="1">
        <w:r>
          <w:rPr>
            <w:rFonts w:ascii="仿宋" w:eastAsia="仿宋" w:hAnsi="仿宋" w:cs="仿宋" w:hint="eastAsia"/>
            <w:lang w:eastAsia="zh-CN"/>
          </w:rPr>
          <w:t>(三)、设施设备升级策略</w:t>
        </w:r>
        <w:r>
          <w:tab/>
        </w:r>
        <w:r>
          <w:fldChar w:fldCharType="begin"/>
        </w:r>
        <w:r>
          <w:instrText xml:space="preserve"> PAGEREF _Toc11014 \h </w:instrText>
        </w:r>
        <w:r>
          <w:fldChar w:fldCharType="separate"/>
        </w:r>
        <w:r>
          <w:t>69</w:t>
        </w:r>
        <w:r>
          <w:fldChar w:fldCharType="end"/>
        </w:r>
      </w:hyperlink>
    </w:p>
    <w:p>
      <w:pPr>
        <w:pStyle w:val="TOC1"/>
        <w:tabs>
          <w:tab w:val="right" w:leader="dot" w:pos="8306"/>
        </w:tabs>
      </w:pPr>
      <w:hyperlink w:anchor="_Toc24906" w:history="1">
        <w:r>
          <w:rPr>
            <w:rFonts w:ascii="仿宋" w:eastAsia="仿宋" w:hAnsi="仿宋" w:cs="仿宋" w:hint="eastAsia"/>
            <w:lang w:eastAsia="zh-CN"/>
          </w:rPr>
          <w:t>十七、知识产权管理与保护</w:t>
        </w:r>
        <w:r>
          <w:tab/>
        </w:r>
        <w:r>
          <w:fldChar w:fldCharType="begin"/>
        </w:r>
        <w:r>
          <w:instrText xml:space="preserve"> PAGEREF _Toc24906 \h </w:instrText>
        </w:r>
        <w:r>
          <w:fldChar w:fldCharType="separate"/>
        </w:r>
        <w:r>
          <w:t>70</w:t>
        </w:r>
        <w:r>
          <w:fldChar w:fldCharType="end"/>
        </w:r>
      </w:hyperlink>
    </w:p>
    <w:p>
      <w:pPr>
        <w:pStyle w:val="TOC2"/>
        <w:tabs>
          <w:tab w:val="right" w:leader="dot" w:pos="8306"/>
        </w:tabs>
      </w:pPr>
      <w:hyperlink w:anchor="_Toc27351" w:history="1">
        <w:r>
          <w:rPr>
            <w:rFonts w:ascii="仿宋" w:eastAsia="仿宋" w:hAnsi="仿宋" w:cs="仿宋" w:hint="eastAsia"/>
            <w:lang w:eastAsia="zh-CN"/>
          </w:rPr>
          <w:t>(一)、知识产权管理体系建设</w:t>
        </w:r>
        <w:r>
          <w:tab/>
        </w:r>
        <w:r>
          <w:fldChar w:fldCharType="begin"/>
        </w:r>
        <w:r>
          <w:instrText xml:space="preserve"> PAGEREF _Toc27351 \h </w:instrText>
        </w:r>
        <w:r>
          <w:fldChar w:fldCharType="separate"/>
        </w:r>
        <w:r>
          <w:t>70</w:t>
        </w:r>
        <w:r>
          <w:fldChar w:fldCharType="end"/>
        </w:r>
      </w:hyperlink>
    </w:p>
    <w:p>
      <w:pPr>
        <w:pStyle w:val="TOC2"/>
        <w:tabs>
          <w:tab w:val="right" w:leader="dot" w:pos="8306"/>
        </w:tabs>
      </w:pPr>
      <w:hyperlink w:anchor="_Toc22610" w:history="1">
        <w:r>
          <w:rPr>
            <w:rFonts w:ascii="仿宋" w:eastAsia="仿宋" w:hAnsi="仿宋" w:cs="仿宋" w:hint="eastAsia"/>
            <w:lang w:eastAsia="zh-CN"/>
          </w:rPr>
          <w:t>(二)、知识产权保护措施</w:t>
        </w:r>
        <w:r>
          <w:tab/>
        </w:r>
        <w:r>
          <w:fldChar w:fldCharType="begin"/>
        </w:r>
        <w:r>
          <w:instrText xml:space="preserve"> PAGEREF _Toc22610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60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785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直接收益：假设厨具项目的产品或服务年销售收入为XX万元。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65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若厨具项目成功推广新型环保产品，比如采用可回收材料的包装，可能会激发消费者对可持续产品的需求。这种需求的增长可能迫使整个行业转向更环保的产品设计和生产方法。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厨具项目对新原料和技术的需求可能促使供应商调整生产策略，比如采用更环保的生产方法或开发新型原材料。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859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厨具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厨具项目对于所在区域的经济发展、就业机会的创造、当地企业的成长以及社区福祉的提升都有着积极而深远的影响。通过这些多方面的经济活动，项目有望成为推动区域经济增长和社会进步的重要力量。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575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厨具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厨具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厨具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厨具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3308"/>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2661"/>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厨具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厨具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厨具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0427"/>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厨具项目的必要性在当前经济和社会背景下表现得尤为重要，其对市场需求的满足、技术创新的推动、社会经济发展的促进以及环境可持续性的提高，共同构成了项目建设的核心价值和必要性。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在全球经济快速发展和科技日新月异的今天，市场对创新技术和环保解决方案的需求日益增长。厨具项目恰好聚焦于这一趋势，提供涵盖人工智能、大数据分析和可持续能源等领域的高效、先进产品和服务。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厨具项目在其专注的领域内，特别是在人工智能和数据科学方面，有望推动显著的技术革新。项目的研发活动不仅有望孕育出改变行业运作方式的新技术，还可能在长远中影响整个技术生态系统。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厨具项目还致力于提升当地居民的技能和就业能力，通过与当地教育机构合作提供培训和教育机会，从而提高社区整体的生活水平和社会福祉。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厨具项目对环保和可持续发展的重视显示了其在社会责任方面的承诺。项目采用的环保技术和可持续实践，如节能减排和循环经济模式，旨在减少对环境的负面影响，促进生态平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https://d.book118.com/828034012033006031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A9638D"/>
    <w:rsid w:val="51A963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8034012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2024-01-19T11:56:00Z</dcterms:created>
  <dcterms:modified xsi:type="dcterms:W3CDTF">2024-01-19T11:57:19Z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C72F18C5046C41FA9F397967AC7F13FB_11</vt:lpwstr>
  </property>
  <property fmtid="{D5CDD505-2E9C-101B-9397-08002B2CF9AE}" pid="3" name="KSOProductBuildVer">
    <vt:lpwstr>2052-12.1.0.16120</vt:lpwstr>
  </property>
</Properties>
</file>