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2" w:history="1">
        <w:r>
          <w:rPr>
            <w:rFonts w:ascii="仿宋" w:eastAsia="仿宋" w:hAnsi="仿宋" w:cs="仿宋" w:hint="eastAsia"/>
            <w:lang w:eastAsia="zh-CN"/>
          </w:rPr>
          <w:t>概论</w:t>
        </w:r>
        <w:r>
          <w:tab/>
        </w:r>
        <w:r>
          <w:fldChar w:fldCharType="begin"/>
        </w:r>
        <w:r>
          <w:instrText xml:space="preserve"> PAGEREF _Toc16512 \h </w:instrText>
        </w:r>
        <w:r>
          <w:fldChar w:fldCharType="separate"/>
        </w:r>
        <w:r>
          <w:t>3</w:t>
        </w:r>
        <w:r>
          <w:fldChar w:fldCharType="end"/>
        </w:r>
      </w:hyperlink>
    </w:p>
    <w:p>
      <w:pPr>
        <w:pStyle w:val="TOC1"/>
        <w:tabs>
          <w:tab w:val="right" w:leader="dot" w:pos="8306"/>
        </w:tabs>
      </w:pPr>
      <w:hyperlink w:anchor="_Toc22211" w:history="1">
        <w:r>
          <w:rPr>
            <w:rFonts w:ascii="仿宋" w:eastAsia="仿宋" w:hAnsi="仿宋" w:cs="仿宋" w:hint="eastAsia"/>
            <w:lang w:eastAsia="zh-CN"/>
          </w:rPr>
          <w:t>一、单质项目选址可行性分析</w:t>
        </w:r>
        <w:r>
          <w:tab/>
        </w:r>
        <w:r>
          <w:fldChar w:fldCharType="begin"/>
        </w:r>
        <w:r>
          <w:instrText xml:space="preserve"> PAGEREF _Toc22211 \h </w:instrText>
        </w:r>
        <w:r>
          <w:fldChar w:fldCharType="separate"/>
        </w:r>
        <w:r>
          <w:t>3</w:t>
        </w:r>
        <w:r>
          <w:fldChar w:fldCharType="end"/>
        </w:r>
      </w:hyperlink>
    </w:p>
    <w:p>
      <w:pPr>
        <w:pStyle w:val="TOC2"/>
        <w:tabs>
          <w:tab w:val="right" w:leader="dot" w:pos="8306"/>
        </w:tabs>
      </w:pPr>
      <w:hyperlink w:anchor="_Toc21607" w:history="1">
        <w:r>
          <w:rPr>
            <w:rFonts w:ascii="仿宋" w:eastAsia="仿宋" w:hAnsi="仿宋" w:cs="仿宋" w:hint="eastAsia"/>
            <w:lang w:eastAsia="zh-CN"/>
          </w:rPr>
          <w:t>(一)、单质项目选址</w:t>
        </w:r>
        <w:r>
          <w:tab/>
        </w:r>
        <w:r>
          <w:fldChar w:fldCharType="begin"/>
        </w:r>
        <w:r>
          <w:instrText xml:space="preserve"> PAGEREF _Toc21607 \h </w:instrText>
        </w:r>
        <w:r>
          <w:fldChar w:fldCharType="separate"/>
        </w:r>
        <w:r>
          <w:t>3</w:t>
        </w:r>
        <w:r>
          <w:fldChar w:fldCharType="end"/>
        </w:r>
      </w:hyperlink>
    </w:p>
    <w:p>
      <w:pPr>
        <w:pStyle w:val="TOC2"/>
        <w:tabs>
          <w:tab w:val="right" w:leader="dot" w:pos="8306"/>
        </w:tabs>
      </w:pPr>
      <w:hyperlink w:anchor="_Toc15011" w:history="1">
        <w:r>
          <w:rPr>
            <w:rFonts w:ascii="仿宋" w:eastAsia="仿宋" w:hAnsi="仿宋" w:cs="仿宋" w:hint="eastAsia"/>
            <w:lang w:eastAsia="zh-CN"/>
          </w:rPr>
          <w:t>(二)、用地控制指标</w:t>
        </w:r>
        <w:r>
          <w:tab/>
        </w:r>
        <w:r>
          <w:fldChar w:fldCharType="begin"/>
        </w:r>
        <w:r>
          <w:instrText xml:space="preserve"> PAGEREF _Toc15011 \h </w:instrText>
        </w:r>
        <w:r>
          <w:fldChar w:fldCharType="separate"/>
        </w:r>
        <w:r>
          <w:t>3</w:t>
        </w:r>
        <w:r>
          <w:fldChar w:fldCharType="end"/>
        </w:r>
      </w:hyperlink>
    </w:p>
    <w:p>
      <w:pPr>
        <w:pStyle w:val="TOC2"/>
        <w:tabs>
          <w:tab w:val="right" w:leader="dot" w:pos="8306"/>
        </w:tabs>
      </w:pPr>
      <w:hyperlink w:anchor="_Toc18727" w:history="1">
        <w:r>
          <w:rPr>
            <w:rFonts w:ascii="仿宋" w:eastAsia="仿宋" w:hAnsi="仿宋" w:cs="仿宋" w:hint="eastAsia"/>
            <w:lang w:eastAsia="zh-CN"/>
          </w:rPr>
          <w:t>(三)、节约用地措施</w:t>
        </w:r>
        <w:r>
          <w:tab/>
        </w:r>
        <w:r>
          <w:fldChar w:fldCharType="begin"/>
        </w:r>
        <w:r>
          <w:instrText xml:space="preserve"> PAGEREF _Toc18727 \h </w:instrText>
        </w:r>
        <w:r>
          <w:fldChar w:fldCharType="separate"/>
        </w:r>
        <w:r>
          <w:t>5</w:t>
        </w:r>
        <w:r>
          <w:fldChar w:fldCharType="end"/>
        </w:r>
      </w:hyperlink>
    </w:p>
    <w:p>
      <w:pPr>
        <w:pStyle w:val="TOC2"/>
        <w:tabs>
          <w:tab w:val="right" w:leader="dot" w:pos="8306"/>
        </w:tabs>
      </w:pPr>
      <w:hyperlink w:anchor="_Toc32226" w:history="1">
        <w:r>
          <w:rPr>
            <w:rFonts w:ascii="仿宋" w:eastAsia="仿宋" w:hAnsi="仿宋" w:cs="仿宋" w:hint="eastAsia"/>
            <w:lang w:eastAsia="zh-CN"/>
          </w:rPr>
          <w:t>(四)、总图布置方案</w:t>
        </w:r>
        <w:r>
          <w:tab/>
        </w:r>
        <w:r>
          <w:fldChar w:fldCharType="begin"/>
        </w:r>
        <w:r>
          <w:instrText xml:space="preserve"> PAGEREF _Toc32226 \h </w:instrText>
        </w:r>
        <w:r>
          <w:fldChar w:fldCharType="separate"/>
        </w:r>
        <w:r>
          <w:t>6</w:t>
        </w:r>
        <w:r>
          <w:fldChar w:fldCharType="end"/>
        </w:r>
      </w:hyperlink>
    </w:p>
    <w:p>
      <w:pPr>
        <w:pStyle w:val="TOC2"/>
        <w:tabs>
          <w:tab w:val="right" w:leader="dot" w:pos="8306"/>
        </w:tabs>
      </w:pPr>
      <w:hyperlink w:anchor="_Toc4874" w:history="1">
        <w:r>
          <w:rPr>
            <w:rFonts w:ascii="仿宋" w:eastAsia="仿宋" w:hAnsi="仿宋" w:cs="仿宋" w:hint="eastAsia"/>
            <w:lang w:eastAsia="zh-CN"/>
          </w:rPr>
          <w:t>(五)、选址综合评价</w:t>
        </w:r>
        <w:r>
          <w:tab/>
        </w:r>
        <w:r>
          <w:fldChar w:fldCharType="begin"/>
        </w:r>
        <w:r>
          <w:instrText xml:space="preserve"> PAGEREF _Toc4874 \h </w:instrText>
        </w:r>
        <w:r>
          <w:fldChar w:fldCharType="separate"/>
        </w:r>
        <w:r>
          <w:t>7</w:t>
        </w:r>
        <w:r>
          <w:fldChar w:fldCharType="end"/>
        </w:r>
      </w:hyperlink>
    </w:p>
    <w:p>
      <w:pPr>
        <w:pStyle w:val="TOC1"/>
        <w:tabs>
          <w:tab w:val="right" w:leader="dot" w:pos="8306"/>
        </w:tabs>
      </w:pPr>
      <w:hyperlink w:anchor="_Toc31989" w:history="1">
        <w:r>
          <w:rPr>
            <w:rFonts w:ascii="仿宋" w:eastAsia="仿宋" w:hAnsi="仿宋" w:cs="仿宋" w:hint="eastAsia"/>
            <w:lang w:eastAsia="zh-CN"/>
          </w:rPr>
          <w:t>二、单质项目建设背景及必要性分析</w:t>
        </w:r>
        <w:r>
          <w:tab/>
        </w:r>
        <w:r>
          <w:fldChar w:fldCharType="begin"/>
        </w:r>
        <w:r>
          <w:instrText xml:space="preserve"> PAGEREF _Toc31989 \h </w:instrText>
        </w:r>
        <w:r>
          <w:fldChar w:fldCharType="separate"/>
        </w:r>
        <w:r>
          <w:t>8</w:t>
        </w:r>
        <w:r>
          <w:fldChar w:fldCharType="end"/>
        </w:r>
      </w:hyperlink>
    </w:p>
    <w:p>
      <w:pPr>
        <w:pStyle w:val="TOC2"/>
        <w:tabs>
          <w:tab w:val="right" w:leader="dot" w:pos="8306"/>
        </w:tabs>
      </w:pPr>
      <w:hyperlink w:anchor="_Toc14528" w:history="1">
        <w:r>
          <w:rPr>
            <w:rFonts w:ascii="仿宋" w:eastAsia="仿宋" w:hAnsi="仿宋" w:cs="仿宋" w:hint="eastAsia"/>
            <w:lang w:eastAsia="zh-CN"/>
          </w:rPr>
          <w:t>(一)、单质项目背景分析</w:t>
        </w:r>
        <w:r>
          <w:tab/>
        </w:r>
        <w:r>
          <w:fldChar w:fldCharType="begin"/>
        </w:r>
        <w:r>
          <w:instrText xml:space="preserve"> PAGEREF _Toc14528 \h </w:instrText>
        </w:r>
        <w:r>
          <w:fldChar w:fldCharType="separate"/>
        </w:r>
        <w:r>
          <w:t>8</w:t>
        </w:r>
        <w:r>
          <w:fldChar w:fldCharType="end"/>
        </w:r>
      </w:hyperlink>
    </w:p>
    <w:p>
      <w:pPr>
        <w:pStyle w:val="TOC2"/>
        <w:tabs>
          <w:tab w:val="right" w:leader="dot" w:pos="8306"/>
        </w:tabs>
      </w:pPr>
      <w:hyperlink w:anchor="_Toc30637" w:history="1">
        <w:r>
          <w:rPr>
            <w:rFonts w:ascii="仿宋" w:eastAsia="仿宋" w:hAnsi="仿宋" w:cs="仿宋" w:hint="eastAsia"/>
            <w:lang w:eastAsia="zh-CN"/>
          </w:rPr>
          <w:t>(二)、单质项目建设必要性分析</w:t>
        </w:r>
        <w:r>
          <w:tab/>
        </w:r>
        <w:r>
          <w:fldChar w:fldCharType="begin"/>
        </w:r>
        <w:r>
          <w:instrText xml:space="preserve"> PAGEREF _Toc30637 \h </w:instrText>
        </w:r>
        <w:r>
          <w:fldChar w:fldCharType="separate"/>
        </w:r>
        <w:r>
          <w:t>10</w:t>
        </w:r>
        <w:r>
          <w:fldChar w:fldCharType="end"/>
        </w:r>
      </w:hyperlink>
    </w:p>
    <w:p>
      <w:pPr>
        <w:pStyle w:val="TOC1"/>
        <w:tabs>
          <w:tab w:val="right" w:leader="dot" w:pos="8306"/>
        </w:tabs>
      </w:pPr>
      <w:hyperlink w:anchor="_Toc1833" w:history="1">
        <w:r>
          <w:rPr>
            <w:rFonts w:ascii="仿宋" w:eastAsia="仿宋" w:hAnsi="仿宋" w:cs="仿宋" w:hint="eastAsia"/>
            <w:lang w:eastAsia="zh-CN"/>
          </w:rPr>
          <w:t>三、单质项目绩效评估</w:t>
        </w:r>
        <w:r>
          <w:tab/>
        </w:r>
        <w:r>
          <w:fldChar w:fldCharType="begin"/>
        </w:r>
        <w:r>
          <w:instrText xml:space="preserve"> PAGEREF _Toc1833 \h </w:instrText>
        </w:r>
        <w:r>
          <w:fldChar w:fldCharType="separate"/>
        </w:r>
        <w:r>
          <w:t>11</w:t>
        </w:r>
        <w:r>
          <w:fldChar w:fldCharType="end"/>
        </w:r>
      </w:hyperlink>
    </w:p>
    <w:p>
      <w:pPr>
        <w:pStyle w:val="TOC2"/>
        <w:tabs>
          <w:tab w:val="right" w:leader="dot" w:pos="8306"/>
        </w:tabs>
      </w:pPr>
      <w:hyperlink w:anchor="_Toc19037" w:history="1">
        <w:r>
          <w:rPr>
            <w:rFonts w:ascii="仿宋" w:eastAsia="仿宋" w:hAnsi="仿宋" w:cs="仿宋" w:hint="eastAsia"/>
            <w:lang w:eastAsia="zh-CN"/>
          </w:rPr>
          <w:t>(一)、绩效评估指标</w:t>
        </w:r>
        <w:r>
          <w:tab/>
        </w:r>
        <w:r>
          <w:fldChar w:fldCharType="begin"/>
        </w:r>
        <w:r>
          <w:instrText xml:space="preserve"> PAGEREF _Toc19037 \h </w:instrText>
        </w:r>
        <w:r>
          <w:fldChar w:fldCharType="separate"/>
        </w:r>
        <w:r>
          <w:t>11</w:t>
        </w:r>
        <w:r>
          <w:fldChar w:fldCharType="end"/>
        </w:r>
      </w:hyperlink>
    </w:p>
    <w:p>
      <w:pPr>
        <w:pStyle w:val="TOC2"/>
        <w:tabs>
          <w:tab w:val="right" w:leader="dot" w:pos="8306"/>
        </w:tabs>
      </w:pPr>
      <w:hyperlink w:anchor="_Toc26745" w:history="1">
        <w:r>
          <w:rPr>
            <w:rFonts w:ascii="仿宋" w:eastAsia="仿宋" w:hAnsi="仿宋" w:cs="仿宋" w:hint="eastAsia"/>
            <w:lang w:eastAsia="zh-CN"/>
          </w:rPr>
          <w:t>(二)、绩效评估方法</w:t>
        </w:r>
        <w:r>
          <w:tab/>
        </w:r>
        <w:r>
          <w:fldChar w:fldCharType="begin"/>
        </w:r>
        <w:r>
          <w:instrText xml:space="preserve"> PAGEREF _Toc26745 \h </w:instrText>
        </w:r>
        <w:r>
          <w:fldChar w:fldCharType="separate"/>
        </w:r>
        <w:r>
          <w:t>12</w:t>
        </w:r>
        <w:r>
          <w:fldChar w:fldCharType="end"/>
        </w:r>
      </w:hyperlink>
    </w:p>
    <w:p>
      <w:pPr>
        <w:pStyle w:val="TOC2"/>
        <w:tabs>
          <w:tab w:val="right" w:leader="dot" w:pos="8306"/>
        </w:tabs>
      </w:pPr>
      <w:hyperlink w:anchor="_Toc24810" w:history="1">
        <w:r>
          <w:rPr>
            <w:rFonts w:ascii="仿宋" w:eastAsia="仿宋" w:hAnsi="仿宋" w:cs="仿宋" w:hint="eastAsia"/>
            <w:lang w:eastAsia="zh-CN"/>
          </w:rPr>
          <w:t>(三)、绩效评估周期</w:t>
        </w:r>
        <w:r>
          <w:tab/>
        </w:r>
        <w:r>
          <w:fldChar w:fldCharType="begin"/>
        </w:r>
        <w:r>
          <w:instrText xml:space="preserve"> PAGEREF _Toc24810 \h </w:instrText>
        </w:r>
        <w:r>
          <w:fldChar w:fldCharType="separate"/>
        </w:r>
        <w:r>
          <w:t>13</w:t>
        </w:r>
        <w:r>
          <w:fldChar w:fldCharType="end"/>
        </w:r>
      </w:hyperlink>
    </w:p>
    <w:p>
      <w:pPr>
        <w:pStyle w:val="TOC1"/>
        <w:tabs>
          <w:tab w:val="right" w:leader="dot" w:pos="8306"/>
        </w:tabs>
      </w:pPr>
      <w:hyperlink w:anchor="_Toc8575" w:history="1">
        <w:r>
          <w:rPr>
            <w:rFonts w:ascii="仿宋" w:eastAsia="仿宋" w:hAnsi="仿宋" w:cs="仿宋" w:hint="eastAsia"/>
            <w:lang w:eastAsia="zh-CN"/>
          </w:rPr>
          <w:t>四、单质项目土建工程</w:t>
        </w:r>
        <w:r>
          <w:tab/>
        </w:r>
        <w:r>
          <w:fldChar w:fldCharType="begin"/>
        </w:r>
        <w:r>
          <w:instrText xml:space="preserve"> PAGEREF _Toc8575 \h </w:instrText>
        </w:r>
        <w:r>
          <w:fldChar w:fldCharType="separate"/>
        </w:r>
        <w:r>
          <w:t>14</w:t>
        </w:r>
        <w:r>
          <w:fldChar w:fldCharType="end"/>
        </w:r>
      </w:hyperlink>
    </w:p>
    <w:p>
      <w:pPr>
        <w:pStyle w:val="TOC2"/>
        <w:tabs>
          <w:tab w:val="right" w:leader="dot" w:pos="8306"/>
        </w:tabs>
      </w:pPr>
      <w:hyperlink w:anchor="_Toc15224" w:history="1">
        <w:r>
          <w:rPr>
            <w:rFonts w:ascii="仿宋" w:eastAsia="仿宋" w:hAnsi="仿宋" w:cs="仿宋" w:hint="eastAsia"/>
            <w:lang w:eastAsia="zh-CN"/>
          </w:rPr>
          <w:t>(一)、建筑工程设计原则</w:t>
        </w:r>
        <w:r>
          <w:tab/>
        </w:r>
        <w:r>
          <w:fldChar w:fldCharType="begin"/>
        </w:r>
        <w:r>
          <w:instrText xml:space="preserve"> PAGEREF _Toc15224 \h </w:instrText>
        </w:r>
        <w:r>
          <w:fldChar w:fldCharType="separate"/>
        </w:r>
        <w:r>
          <w:t>14</w:t>
        </w:r>
        <w:r>
          <w:fldChar w:fldCharType="end"/>
        </w:r>
      </w:hyperlink>
    </w:p>
    <w:p>
      <w:pPr>
        <w:pStyle w:val="TOC2"/>
        <w:tabs>
          <w:tab w:val="right" w:leader="dot" w:pos="8306"/>
        </w:tabs>
      </w:pPr>
      <w:hyperlink w:anchor="_Toc3601" w:history="1">
        <w:r>
          <w:rPr>
            <w:rFonts w:ascii="仿宋" w:eastAsia="仿宋" w:hAnsi="仿宋" w:cs="仿宋" w:hint="eastAsia"/>
            <w:lang w:eastAsia="zh-CN"/>
          </w:rPr>
          <w:t>(二)、土建工程设计年限及安全等级</w:t>
        </w:r>
        <w:r>
          <w:tab/>
        </w:r>
        <w:r>
          <w:fldChar w:fldCharType="begin"/>
        </w:r>
        <w:r>
          <w:instrText xml:space="preserve"> PAGEREF _Toc3601 \h </w:instrText>
        </w:r>
        <w:r>
          <w:fldChar w:fldCharType="separate"/>
        </w:r>
        <w:r>
          <w:t>15</w:t>
        </w:r>
        <w:r>
          <w:fldChar w:fldCharType="end"/>
        </w:r>
      </w:hyperlink>
    </w:p>
    <w:p>
      <w:pPr>
        <w:pStyle w:val="TOC2"/>
        <w:tabs>
          <w:tab w:val="right" w:leader="dot" w:pos="8306"/>
        </w:tabs>
      </w:pPr>
      <w:hyperlink w:anchor="_Toc22951" w:history="1">
        <w:r>
          <w:rPr>
            <w:rFonts w:ascii="仿宋" w:eastAsia="仿宋" w:hAnsi="仿宋" w:cs="仿宋" w:hint="eastAsia"/>
            <w:lang w:eastAsia="zh-CN"/>
          </w:rPr>
          <w:t>(三)、建筑工程设计总体要求</w:t>
        </w:r>
        <w:r>
          <w:tab/>
        </w:r>
        <w:r>
          <w:fldChar w:fldCharType="begin"/>
        </w:r>
        <w:r>
          <w:instrText xml:space="preserve"> PAGEREF _Toc22951 \h </w:instrText>
        </w:r>
        <w:r>
          <w:fldChar w:fldCharType="separate"/>
        </w:r>
        <w:r>
          <w:t>17</w:t>
        </w:r>
        <w:r>
          <w:fldChar w:fldCharType="end"/>
        </w:r>
      </w:hyperlink>
    </w:p>
    <w:p>
      <w:pPr>
        <w:pStyle w:val="TOC2"/>
        <w:tabs>
          <w:tab w:val="right" w:leader="dot" w:pos="8306"/>
        </w:tabs>
      </w:pPr>
      <w:hyperlink w:anchor="_Toc32238" w:history="1">
        <w:r>
          <w:rPr>
            <w:rFonts w:ascii="仿宋" w:eastAsia="仿宋" w:hAnsi="仿宋" w:cs="仿宋" w:hint="eastAsia"/>
            <w:lang w:eastAsia="zh-CN"/>
          </w:rPr>
          <w:t>(四)、土建工程建设指标</w:t>
        </w:r>
        <w:r>
          <w:tab/>
        </w:r>
        <w:r>
          <w:fldChar w:fldCharType="begin"/>
        </w:r>
        <w:r>
          <w:instrText xml:space="preserve"> PAGEREF _Toc32238 \h </w:instrText>
        </w:r>
        <w:r>
          <w:fldChar w:fldCharType="separate"/>
        </w:r>
        <w:r>
          <w:t>17</w:t>
        </w:r>
        <w:r>
          <w:fldChar w:fldCharType="end"/>
        </w:r>
      </w:hyperlink>
    </w:p>
    <w:p>
      <w:pPr>
        <w:pStyle w:val="TOC1"/>
        <w:tabs>
          <w:tab w:val="right" w:leader="dot" w:pos="8306"/>
        </w:tabs>
      </w:pPr>
      <w:hyperlink w:anchor="_Toc18546" w:history="1">
        <w:r>
          <w:rPr>
            <w:rFonts w:ascii="仿宋" w:eastAsia="仿宋" w:hAnsi="仿宋" w:cs="仿宋" w:hint="eastAsia"/>
            <w:lang w:eastAsia="zh-CN"/>
          </w:rPr>
          <w:t>五、单质项目危机管理</w:t>
        </w:r>
        <w:r>
          <w:tab/>
        </w:r>
        <w:r>
          <w:fldChar w:fldCharType="begin"/>
        </w:r>
        <w:r>
          <w:instrText xml:space="preserve"> PAGEREF _Toc18546 \h </w:instrText>
        </w:r>
        <w:r>
          <w:fldChar w:fldCharType="separate"/>
        </w:r>
        <w:r>
          <w:t>17</w:t>
        </w:r>
        <w:r>
          <w:fldChar w:fldCharType="end"/>
        </w:r>
      </w:hyperlink>
    </w:p>
    <w:p>
      <w:pPr>
        <w:pStyle w:val="TOC2"/>
        <w:tabs>
          <w:tab w:val="right" w:leader="dot" w:pos="8306"/>
        </w:tabs>
      </w:pPr>
      <w:hyperlink w:anchor="_Toc7568" w:history="1">
        <w:r>
          <w:rPr>
            <w:rFonts w:ascii="仿宋" w:eastAsia="仿宋" w:hAnsi="仿宋" w:cs="仿宋" w:hint="eastAsia"/>
            <w:lang w:eastAsia="zh-CN"/>
          </w:rPr>
          <w:t>(一)、危机预警与识别</w:t>
        </w:r>
        <w:r>
          <w:tab/>
        </w:r>
        <w:r>
          <w:fldChar w:fldCharType="begin"/>
        </w:r>
        <w:r>
          <w:instrText xml:space="preserve"> PAGEREF _Toc7568 \h </w:instrText>
        </w:r>
        <w:r>
          <w:fldChar w:fldCharType="separate"/>
        </w:r>
        <w:r>
          <w:t>17</w:t>
        </w:r>
        <w:r>
          <w:fldChar w:fldCharType="end"/>
        </w:r>
      </w:hyperlink>
    </w:p>
    <w:p>
      <w:pPr>
        <w:pStyle w:val="TOC2"/>
        <w:tabs>
          <w:tab w:val="right" w:leader="dot" w:pos="8306"/>
        </w:tabs>
      </w:pPr>
      <w:hyperlink w:anchor="_Toc12324" w:history="1">
        <w:r>
          <w:rPr>
            <w:rFonts w:ascii="仿宋" w:eastAsia="仿宋" w:hAnsi="仿宋" w:cs="仿宋" w:hint="eastAsia"/>
            <w:lang w:eastAsia="zh-CN"/>
          </w:rPr>
          <w:t>(二)、危机应对与恢复</w:t>
        </w:r>
        <w:r>
          <w:tab/>
        </w:r>
        <w:r>
          <w:fldChar w:fldCharType="begin"/>
        </w:r>
        <w:r>
          <w:instrText xml:space="preserve"> PAGEREF _Toc12324 \h </w:instrText>
        </w:r>
        <w:r>
          <w:fldChar w:fldCharType="separate"/>
        </w:r>
        <w:r>
          <w:t>18</w:t>
        </w:r>
        <w:r>
          <w:fldChar w:fldCharType="end"/>
        </w:r>
      </w:hyperlink>
    </w:p>
    <w:p>
      <w:pPr>
        <w:pStyle w:val="TOC1"/>
        <w:tabs>
          <w:tab w:val="right" w:leader="dot" w:pos="8306"/>
        </w:tabs>
      </w:pPr>
      <w:hyperlink w:anchor="_Toc29390" w:history="1">
        <w:r>
          <w:rPr>
            <w:rFonts w:ascii="仿宋" w:eastAsia="仿宋" w:hAnsi="仿宋" w:cs="仿宋" w:hint="eastAsia"/>
            <w:lang w:eastAsia="zh-CN"/>
          </w:rPr>
          <w:t>六、单质项目文档管理</w:t>
        </w:r>
        <w:r>
          <w:tab/>
        </w:r>
        <w:r>
          <w:fldChar w:fldCharType="begin"/>
        </w:r>
        <w:r>
          <w:instrText xml:space="preserve"> PAGEREF _Toc29390 \h </w:instrText>
        </w:r>
        <w:r>
          <w:fldChar w:fldCharType="separate"/>
        </w:r>
        <w:r>
          <w:t>20</w:t>
        </w:r>
        <w:r>
          <w:fldChar w:fldCharType="end"/>
        </w:r>
      </w:hyperlink>
    </w:p>
    <w:p>
      <w:pPr>
        <w:pStyle w:val="TOC2"/>
        <w:tabs>
          <w:tab w:val="right" w:leader="dot" w:pos="8306"/>
        </w:tabs>
      </w:pPr>
      <w:hyperlink w:anchor="_Toc27409" w:history="1">
        <w:r>
          <w:rPr>
            <w:rFonts w:ascii="仿宋" w:eastAsia="仿宋" w:hAnsi="仿宋" w:cs="仿宋" w:hint="eastAsia"/>
            <w:lang w:eastAsia="zh-CN"/>
          </w:rPr>
          <w:t>(一)、文档编制与审查</w:t>
        </w:r>
        <w:r>
          <w:tab/>
        </w:r>
        <w:r>
          <w:fldChar w:fldCharType="begin"/>
        </w:r>
        <w:r>
          <w:instrText xml:space="preserve"> PAGEREF _Toc27409 \h </w:instrText>
        </w:r>
        <w:r>
          <w:fldChar w:fldCharType="separate"/>
        </w:r>
        <w:r>
          <w:t>20</w:t>
        </w:r>
        <w:r>
          <w:fldChar w:fldCharType="end"/>
        </w:r>
      </w:hyperlink>
    </w:p>
    <w:p>
      <w:pPr>
        <w:pStyle w:val="TOC2"/>
        <w:tabs>
          <w:tab w:val="right" w:leader="dot" w:pos="8306"/>
        </w:tabs>
      </w:pPr>
      <w:hyperlink w:anchor="_Toc29494" w:history="1">
        <w:r>
          <w:rPr>
            <w:rFonts w:ascii="仿宋" w:eastAsia="仿宋" w:hAnsi="仿宋" w:cs="仿宋" w:hint="eastAsia"/>
            <w:lang w:eastAsia="zh-CN"/>
          </w:rPr>
          <w:t>(二)、文档发布与分发</w:t>
        </w:r>
        <w:r>
          <w:tab/>
        </w:r>
        <w:r>
          <w:fldChar w:fldCharType="begin"/>
        </w:r>
        <w:r>
          <w:instrText xml:space="preserve"> PAGEREF _Toc29494 \h </w:instrText>
        </w:r>
        <w:r>
          <w:fldChar w:fldCharType="separate"/>
        </w:r>
        <w:r>
          <w:t>21</w:t>
        </w:r>
        <w:r>
          <w:fldChar w:fldCharType="end"/>
        </w:r>
      </w:hyperlink>
    </w:p>
    <w:p>
      <w:pPr>
        <w:pStyle w:val="TOC2"/>
        <w:tabs>
          <w:tab w:val="right" w:leader="dot" w:pos="8306"/>
        </w:tabs>
      </w:pPr>
      <w:hyperlink w:anchor="_Toc13037" w:history="1">
        <w:r>
          <w:rPr>
            <w:rFonts w:ascii="仿宋" w:eastAsia="仿宋" w:hAnsi="仿宋" w:cs="仿宋" w:hint="eastAsia"/>
            <w:lang w:eastAsia="zh-CN"/>
          </w:rPr>
          <w:t>(三)、文档存档与归档</w:t>
        </w:r>
        <w:r>
          <w:tab/>
        </w:r>
        <w:r>
          <w:fldChar w:fldCharType="begin"/>
        </w:r>
        <w:r>
          <w:instrText xml:space="preserve"> PAGEREF _Toc13037 \h </w:instrText>
        </w:r>
        <w:r>
          <w:fldChar w:fldCharType="separate"/>
        </w:r>
        <w:r>
          <w:t>22</w:t>
        </w:r>
        <w:r>
          <w:fldChar w:fldCharType="end"/>
        </w:r>
      </w:hyperlink>
    </w:p>
    <w:p>
      <w:pPr>
        <w:pStyle w:val="TOC1"/>
        <w:tabs>
          <w:tab w:val="right" w:leader="dot" w:pos="8306"/>
        </w:tabs>
      </w:pPr>
      <w:hyperlink w:anchor="_Toc10885" w:history="1">
        <w:r>
          <w:rPr>
            <w:rFonts w:ascii="仿宋" w:eastAsia="仿宋" w:hAnsi="仿宋" w:cs="仿宋" w:hint="eastAsia"/>
            <w:lang w:eastAsia="zh-CN"/>
          </w:rPr>
          <w:t>七、单质项目计划安排</w:t>
        </w:r>
        <w:r>
          <w:tab/>
        </w:r>
        <w:r>
          <w:fldChar w:fldCharType="begin"/>
        </w:r>
        <w:r>
          <w:instrText xml:space="preserve"> PAGEREF _Toc10885 \h </w:instrText>
        </w:r>
        <w:r>
          <w:fldChar w:fldCharType="separate"/>
        </w:r>
        <w:r>
          <w:t>23</w:t>
        </w:r>
        <w:r>
          <w:fldChar w:fldCharType="end"/>
        </w:r>
      </w:hyperlink>
    </w:p>
    <w:p>
      <w:pPr>
        <w:pStyle w:val="TOC2"/>
        <w:tabs>
          <w:tab w:val="right" w:leader="dot" w:pos="8306"/>
        </w:tabs>
      </w:pPr>
      <w:hyperlink w:anchor="_Toc8693" w:history="1">
        <w:r>
          <w:rPr>
            <w:rFonts w:ascii="仿宋" w:eastAsia="仿宋" w:hAnsi="仿宋" w:cs="仿宋" w:hint="eastAsia"/>
            <w:lang w:eastAsia="zh-CN"/>
          </w:rPr>
          <w:t>(一)、建设周期</w:t>
        </w:r>
        <w:r>
          <w:tab/>
        </w:r>
        <w:r>
          <w:fldChar w:fldCharType="begin"/>
        </w:r>
        <w:r>
          <w:instrText xml:space="preserve"> PAGEREF _Toc8693 \h </w:instrText>
        </w:r>
        <w:r>
          <w:fldChar w:fldCharType="separate"/>
        </w:r>
        <w:r>
          <w:t>23</w:t>
        </w:r>
        <w:r>
          <w:fldChar w:fldCharType="end"/>
        </w:r>
      </w:hyperlink>
    </w:p>
    <w:p>
      <w:pPr>
        <w:pStyle w:val="TOC2"/>
        <w:tabs>
          <w:tab w:val="right" w:leader="dot" w:pos="8306"/>
        </w:tabs>
      </w:pPr>
      <w:hyperlink w:anchor="_Toc22961" w:history="1">
        <w:r>
          <w:rPr>
            <w:rFonts w:ascii="仿宋" w:eastAsia="仿宋" w:hAnsi="仿宋" w:cs="仿宋" w:hint="eastAsia"/>
            <w:lang w:eastAsia="zh-CN"/>
          </w:rPr>
          <w:t>(二)、建设进度</w:t>
        </w:r>
        <w:r>
          <w:tab/>
        </w:r>
        <w:r>
          <w:fldChar w:fldCharType="begin"/>
        </w:r>
        <w:r>
          <w:instrText xml:space="preserve"> PAGEREF _Toc22961 \h </w:instrText>
        </w:r>
        <w:r>
          <w:fldChar w:fldCharType="separate"/>
        </w:r>
        <w:r>
          <w:t>24</w:t>
        </w:r>
        <w:r>
          <w:fldChar w:fldCharType="end"/>
        </w:r>
      </w:hyperlink>
    </w:p>
    <w:p>
      <w:pPr>
        <w:pStyle w:val="TOC2"/>
        <w:tabs>
          <w:tab w:val="right" w:leader="dot" w:pos="8306"/>
        </w:tabs>
      </w:pPr>
      <w:hyperlink w:anchor="_Toc28231" w:history="1">
        <w:r>
          <w:rPr>
            <w:rFonts w:ascii="仿宋" w:eastAsia="仿宋" w:hAnsi="仿宋" w:cs="仿宋" w:hint="eastAsia"/>
            <w:lang w:eastAsia="zh-CN"/>
          </w:rPr>
          <w:t>(三)、进度安排注意事项</w:t>
        </w:r>
        <w:r>
          <w:tab/>
        </w:r>
        <w:r>
          <w:fldChar w:fldCharType="begin"/>
        </w:r>
        <w:r>
          <w:instrText xml:space="preserve"> PAGEREF _Toc28231 \h </w:instrText>
        </w:r>
        <w:r>
          <w:fldChar w:fldCharType="separate"/>
        </w:r>
        <w:r>
          <w:t>25</w:t>
        </w:r>
        <w:r>
          <w:fldChar w:fldCharType="end"/>
        </w:r>
      </w:hyperlink>
    </w:p>
    <w:p>
      <w:pPr>
        <w:pStyle w:val="TOC2"/>
        <w:tabs>
          <w:tab w:val="right" w:leader="dot" w:pos="8306"/>
        </w:tabs>
      </w:pPr>
      <w:hyperlink w:anchor="_Toc31575" w:history="1">
        <w:r>
          <w:rPr>
            <w:rFonts w:ascii="仿宋" w:eastAsia="仿宋" w:hAnsi="仿宋" w:cs="仿宋" w:hint="eastAsia"/>
            <w:lang w:eastAsia="zh-CN"/>
          </w:rPr>
          <w:t>(四)、人力资源配置</w:t>
        </w:r>
        <w:r>
          <w:tab/>
        </w:r>
        <w:r>
          <w:fldChar w:fldCharType="begin"/>
        </w:r>
        <w:r>
          <w:instrText xml:space="preserve"> PAGEREF _Toc31575 \h </w:instrText>
        </w:r>
        <w:r>
          <w:fldChar w:fldCharType="separate"/>
        </w:r>
        <w:r>
          <w:t>26</w:t>
        </w:r>
        <w:r>
          <w:fldChar w:fldCharType="end"/>
        </w:r>
      </w:hyperlink>
    </w:p>
    <w:p>
      <w:pPr>
        <w:pStyle w:val="TOC1"/>
        <w:tabs>
          <w:tab w:val="right" w:leader="dot" w:pos="8306"/>
        </w:tabs>
      </w:pPr>
      <w:hyperlink w:anchor="_Toc14622" w:history="1">
        <w:r>
          <w:rPr>
            <w:rFonts w:ascii="仿宋" w:eastAsia="仿宋" w:hAnsi="仿宋" w:cs="仿宋" w:hint="eastAsia"/>
            <w:lang w:eastAsia="zh-CN"/>
          </w:rPr>
          <w:t>八、单质项目财务管理</w:t>
        </w:r>
        <w:r>
          <w:tab/>
        </w:r>
        <w:r>
          <w:fldChar w:fldCharType="begin"/>
        </w:r>
        <w:r>
          <w:instrText xml:space="preserve"> PAGEREF _Toc14622 \h </w:instrText>
        </w:r>
        <w:r>
          <w:fldChar w:fldCharType="separate"/>
        </w:r>
        <w:r>
          <w:t>27</w:t>
        </w:r>
        <w:r>
          <w:fldChar w:fldCharType="end"/>
        </w:r>
      </w:hyperlink>
    </w:p>
    <w:p>
      <w:pPr>
        <w:pStyle w:val="TOC2"/>
        <w:tabs>
          <w:tab w:val="right" w:leader="dot" w:pos="8306"/>
        </w:tabs>
      </w:pPr>
      <w:hyperlink w:anchor="_Toc16531" w:history="1">
        <w:r>
          <w:rPr>
            <w:rFonts w:ascii="仿宋" w:eastAsia="仿宋" w:hAnsi="仿宋" w:cs="仿宋" w:hint="eastAsia"/>
            <w:lang w:eastAsia="zh-CN"/>
          </w:rPr>
          <w:t>(一)、资金需求大</w:t>
        </w:r>
        <w:r>
          <w:tab/>
        </w:r>
        <w:r>
          <w:fldChar w:fldCharType="begin"/>
        </w:r>
        <w:r>
          <w:instrText xml:space="preserve"> PAGEREF _Toc16531 \h </w:instrText>
        </w:r>
        <w:r>
          <w:fldChar w:fldCharType="separate"/>
        </w:r>
        <w:r>
          <w:t>27</w:t>
        </w:r>
        <w:r>
          <w:fldChar w:fldCharType="end"/>
        </w:r>
      </w:hyperlink>
    </w:p>
    <w:p>
      <w:pPr>
        <w:pStyle w:val="TOC2"/>
        <w:tabs>
          <w:tab w:val="right" w:leader="dot" w:pos="8306"/>
        </w:tabs>
      </w:pPr>
      <w:hyperlink w:anchor="_Toc22733" w:history="1">
        <w:r>
          <w:rPr>
            <w:rFonts w:ascii="仿宋" w:eastAsia="仿宋" w:hAnsi="仿宋" w:cs="仿宋" w:hint="eastAsia"/>
            <w:lang w:eastAsia="zh-CN"/>
          </w:rPr>
          <w:t>(二)、研发周期长</w:t>
        </w:r>
        <w:r>
          <w:tab/>
        </w:r>
        <w:r>
          <w:fldChar w:fldCharType="begin"/>
        </w:r>
        <w:r>
          <w:instrText xml:space="preserve"> PAGEREF _Toc22733 \h </w:instrText>
        </w:r>
        <w:r>
          <w:fldChar w:fldCharType="separate"/>
        </w:r>
        <w:r>
          <w:t>28</w:t>
        </w:r>
        <w:r>
          <w:fldChar w:fldCharType="end"/>
        </w:r>
      </w:hyperlink>
    </w:p>
    <w:p>
      <w:pPr>
        <w:pStyle w:val="TOC2"/>
        <w:tabs>
          <w:tab w:val="right" w:leader="dot" w:pos="8306"/>
        </w:tabs>
      </w:pPr>
      <w:hyperlink w:anchor="_Toc29056" w:history="1">
        <w:r>
          <w:rPr>
            <w:rFonts w:ascii="仿宋" w:eastAsia="仿宋" w:hAnsi="仿宋" w:cs="仿宋" w:hint="eastAsia"/>
            <w:lang w:eastAsia="zh-CN"/>
          </w:rPr>
          <w:t>(三)、市场风险大</w:t>
        </w:r>
        <w:r>
          <w:tab/>
        </w:r>
        <w:r>
          <w:fldChar w:fldCharType="begin"/>
        </w:r>
        <w:r>
          <w:instrText xml:space="preserve"> PAGEREF _Toc29056 \h </w:instrText>
        </w:r>
        <w:r>
          <w:fldChar w:fldCharType="separate"/>
        </w:r>
        <w:r>
          <w:t>29</w:t>
        </w:r>
        <w:r>
          <w:fldChar w:fldCharType="end"/>
        </w:r>
      </w:hyperlink>
    </w:p>
    <w:p>
      <w:pPr>
        <w:pStyle w:val="TOC2"/>
        <w:tabs>
          <w:tab w:val="right" w:leader="dot" w:pos="8306"/>
        </w:tabs>
      </w:pPr>
      <w:hyperlink w:anchor="_Toc31662" w:history="1">
        <w:r>
          <w:rPr>
            <w:rFonts w:ascii="仿宋" w:eastAsia="仿宋" w:hAnsi="仿宋" w:cs="仿宋" w:hint="eastAsia"/>
            <w:lang w:eastAsia="zh-CN"/>
          </w:rPr>
          <w:t>(四)、利润率高</w:t>
        </w:r>
        <w:r>
          <w:tab/>
        </w:r>
        <w:r>
          <w:fldChar w:fldCharType="begin"/>
        </w:r>
        <w:r>
          <w:instrText xml:space="preserve"> PAGEREF _Toc31662 \h </w:instrText>
        </w:r>
        <w:r>
          <w:fldChar w:fldCharType="separate"/>
        </w:r>
        <w:r>
          <w:t>32</w:t>
        </w:r>
        <w:r>
          <w:fldChar w:fldCharType="end"/>
        </w:r>
      </w:hyperlink>
    </w:p>
    <w:p>
      <w:pPr>
        <w:pStyle w:val="TOC1"/>
        <w:tabs>
          <w:tab w:val="right" w:leader="dot" w:pos="8306"/>
        </w:tabs>
      </w:pPr>
      <w:hyperlink w:anchor="_Toc14082" w:history="1">
        <w:r>
          <w:rPr>
            <w:rFonts w:ascii="仿宋" w:eastAsia="仿宋" w:hAnsi="仿宋" w:cs="仿宋" w:hint="eastAsia"/>
            <w:lang w:eastAsia="zh-CN"/>
          </w:rPr>
          <w:t>九、单质项目投资规划</w:t>
        </w:r>
        <w:r>
          <w:tab/>
        </w:r>
        <w:r>
          <w:fldChar w:fldCharType="begin"/>
        </w:r>
        <w:r>
          <w:instrText xml:space="preserve"> PAGEREF _Toc14082 \h </w:instrText>
        </w:r>
        <w:r>
          <w:fldChar w:fldCharType="separate"/>
        </w:r>
        <w:r>
          <w:t>34</w:t>
        </w:r>
        <w:r>
          <w:fldChar w:fldCharType="end"/>
        </w:r>
      </w:hyperlink>
    </w:p>
    <w:p>
      <w:pPr>
        <w:pStyle w:val="TOC2"/>
        <w:tabs>
          <w:tab w:val="right" w:leader="dot" w:pos="8306"/>
        </w:tabs>
      </w:pPr>
      <w:hyperlink w:anchor="_Toc13147" w:history="1">
        <w:r>
          <w:rPr>
            <w:rFonts w:ascii="仿宋" w:eastAsia="仿宋" w:hAnsi="仿宋" w:cs="仿宋" w:hint="eastAsia"/>
            <w:lang w:eastAsia="zh-CN"/>
          </w:rPr>
          <w:t>(一)、单质项目总投资估算</w:t>
        </w:r>
        <w:r>
          <w:tab/>
        </w:r>
        <w:r>
          <w:fldChar w:fldCharType="begin"/>
        </w:r>
        <w:r>
          <w:instrText xml:space="preserve"> PAGEREF _Toc13147 \h </w:instrText>
        </w:r>
        <w:r>
          <w:fldChar w:fldCharType="separate"/>
        </w:r>
        <w:r>
          <w:t>34</w:t>
        </w:r>
        <w:r>
          <w:fldChar w:fldCharType="end"/>
        </w:r>
      </w:hyperlink>
    </w:p>
    <w:p>
      <w:pPr>
        <w:pStyle w:val="TOC2"/>
        <w:tabs>
          <w:tab w:val="right" w:leader="dot" w:pos="8306"/>
        </w:tabs>
      </w:pPr>
      <w:hyperlink w:anchor="_Toc16256" w:history="1">
        <w:r>
          <w:rPr>
            <w:rFonts w:ascii="仿宋" w:eastAsia="仿宋" w:hAnsi="仿宋" w:cs="仿宋" w:hint="eastAsia"/>
            <w:lang w:eastAsia="zh-CN"/>
          </w:rPr>
          <w:t>(二)、资金筹措</w:t>
        </w:r>
        <w:r>
          <w:tab/>
        </w:r>
        <w:r>
          <w:fldChar w:fldCharType="begin"/>
        </w:r>
        <w:r>
          <w:instrText xml:space="preserve"> PAGEREF _Toc16256 \h </w:instrText>
        </w:r>
        <w:r>
          <w:fldChar w:fldCharType="separate"/>
        </w:r>
        <w:r>
          <w:t>35</w:t>
        </w:r>
        <w:r>
          <w:fldChar w:fldCharType="end"/>
        </w:r>
      </w:hyperlink>
    </w:p>
    <w:p>
      <w:pPr>
        <w:pStyle w:val="TOC1"/>
        <w:tabs>
          <w:tab w:val="right" w:leader="dot" w:pos="8306"/>
        </w:tabs>
      </w:pPr>
      <w:hyperlink w:anchor="_Toc13040" w:history="1">
        <w:r>
          <w:rPr>
            <w:rFonts w:ascii="仿宋" w:eastAsia="仿宋" w:hAnsi="仿宋" w:cs="仿宋" w:hint="eastAsia"/>
            <w:lang w:eastAsia="zh-CN"/>
          </w:rPr>
          <w:t>十、单质项目风险管理</w:t>
        </w:r>
        <w:r>
          <w:tab/>
        </w:r>
        <w:r>
          <w:fldChar w:fldCharType="begin"/>
        </w:r>
        <w:r>
          <w:instrText xml:space="preserve"> PAGEREF _Toc13040 \h </w:instrText>
        </w:r>
        <w:r>
          <w:fldChar w:fldCharType="separate"/>
        </w:r>
        <w:r>
          <w:t>36</w:t>
        </w:r>
        <w:r>
          <w:fldChar w:fldCharType="end"/>
        </w:r>
      </w:hyperlink>
    </w:p>
    <w:p>
      <w:pPr>
        <w:pStyle w:val="TOC2"/>
        <w:tabs>
          <w:tab w:val="right" w:leader="dot" w:pos="8306"/>
        </w:tabs>
      </w:pPr>
      <w:hyperlink w:anchor="_Toc32433" w:history="1">
        <w:r>
          <w:rPr>
            <w:rFonts w:ascii="仿宋" w:eastAsia="仿宋" w:hAnsi="仿宋" w:cs="仿宋" w:hint="eastAsia"/>
            <w:lang w:eastAsia="zh-CN"/>
          </w:rPr>
          <w:t>(一)、风险识别与评估</w:t>
        </w:r>
        <w:r>
          <w:tab/>
        </w:r>
        <w:r>
          <w:fldChar w:fldCharType="begin"/>
        </w:r>
        <w:r>
          <w:instrText xml:space="preserve"> PAGEREF _Toc32433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35" w:history="1">
        <w:r>
          <w:rPr>
            <w:rFonts w:ascii="仿宋" w:eastAsia="仿宋" w:hAnsi="仿宋" w:cs="仿宋" w:hint="eastAsia"/>
            <w:lang w:eastAsia="zh-CN"/>
          </w:rPr>
          <w:t>(二)、风险应对策略</w:t>
        </w:r>
        <w:r>
          <w:tab/>
        </w:r>
        <w:r>
          <w:fldChar w:fldCharType="begin"/>
        </w:r>
        <w:r>
          <w:instrText xml:space="preserve"> PAGEREF _Toc8235 \h </w:instrText>
        </w:r>
        <w:r>
          <w:fldChar w:fldCharType="separate"/>
        </w:r>
        <w:r>
          <w:t>37</w:t>
        </w:r>
        <w:r>
          <w:fldChar w:fldCharType="end"/>
        </w:r>
      </w:hyperlink>
    </w:p>
    <w:p>
      <w:pPr>
        <w:pStyle w:val="TOC2"/>
        <w:tabs>
          <w:tab w:val="right" w:leader="dot" w:pos="8306"/>
        </w:tabs>
      </w:pPr>
      <w:hyperlink w:anchor="_Toc2231" w:history="1">
        <w:r>
          <w:rPr>
            <w:rFonts w:ascii="仿宋" w:eastAsia="仿宋" w:hAnsi="仿宋" w:cs="仿宋" w:hint="eastAsia"/>
            <w:lang w:eastAsia="zh-CN"/>
          </w:rPr>
          <w:t>(三)、风险监控与控制</w:t>
        </w:r>
        <w:r>
          <w:tab/>
        </w:r>
        <w:r>
          <w:fldChar w:fldCharType="begin"/>
        </w:r>
        <w:r>
          <w:instrText xml:space="preserve"> PAGEREF _Toc2231 \h </w:instrText>
        </w:r>
        <w:r>
          <w:fldChar w:fldCharType="separate"/>
        </w:r>
        <w:r>
          <w:t>39</w:t>
        </w:r>
        <w:r>
          <w:fldChar w:fldCharType="end"/>
        </w:r>
      </w:hyperlink>
    </w:p>
    <w:p>
      <w:pPr>
        <w:pStyle w:val="TOC1"/>
        <w:tabs>
          <w:tab w:val="right" w:leader="dot" w:pos="8306"/>
        </w:tabs>
      </w:pPr>
      <w:hyperlink w:anchor="_Toc5786" w:history="1">
        <w:r>
          <w:rPr>
            <w:rFonts w:ascii="仿宋" w:eastAsia="仿宋" w:hAnsi="仿宋" w:cs="仿宋" w:hint="eastAsia"/>
            <w:lang w:eastAsia="zh-CN"/>
          </w:rPr>
          <w:t>十一、生产安全保护</w:t>
        </w:r>
        <w:r>
          <w:tab/>
        </w:r>
        <w:r>
          <w:fldChar w:fldCharType="begin"/>
        </w:r>
        <w:r>
          <w:instrText xml:space="preserve"> PAGEREF _Toc5786 \h </w:instrText>
        </w:r>
        <w:r>
          <w:fldChar w:fldCharType="separate"/>
        </w:r>
        <w:r>
          <w:t>40</w:t>
        </w:r>
        <w:r>
          <w:fldChar w:fldCharType="end"/>
        </w:r>
      </w:hyperlink>
    </w:p>
    <w:p>
      <w:pPr>
        <w:pStyle w:val="TOC2"/>
        <w:tabs>
          <w:tab w:val="right" w:leader="dot" w:pos="8306"/>
        </w:tabs>
      </w:pPr>
      <w:hyperlink w:anchor="_Toc19216" w:history="1">
        <w:r>
          <w:rPr>
            <w:rFonts w:ascii="仿宋" w:eastAsia="仿宋" w:hAnsi="仿宋" w:cs="仿宋" w:hint="eastAsia"/>
            <w:lang w:eastAsia="zh-CN"/>
          </w:rPr>
          <w:t>(一)、消防安全</w:t>
        </w:r>
        <w:r>
          <w:tab/>
        </w:r>
        <w:r>
          <w:fldChar w:fldCharType="begin"/>
        </w:r>
        <w:r>
          <w:instrText xml:space="preserve"> PAGEREF _Toc19216 \h </w:instrText>
        </w:r>
        <w:r>
          <w:fldChar w:fldCharType="separate"/>
        </w:r>
        <w:r>
          <w:t>40</w:t>
        </w:r>
        <w:r>
          <w:fldChar w:fldCharType="end"/>
        </w:r>
      </w:hyperlink>
    </w:p>
    <w:p>
      <w:pPr>
        <w:pStyle w:val="TOC2"/>
        <w:tabs>
          <w:tab w:val="right" w:leader="dot" w:pos="8306"/>
        </w:tabs>
      </w:pPr>
      <w:hyperlink w:anchor="_Toc13630" w:history="1">
        <w:r>
          <w:rPr>
            <w:rFonts w:ascii="仿宋" w:eastAsia="仿宋" w:hAnsi="仿宋" w:cs="仿宋" w:hint="eastAsia"/>
            <w:lang w:eastAsia="zh-CN"/>
          </w:rPr>
          <w:t>(二)、防火防爆总图布置措施</w:t>
        </w:r>
        <w:r>
          <w:tab/>
        </w:r>
        <w:r>
          <w:fldChar w:fldCharType="begin"/>
        </w:r>
        <w:r>
          <w:instrText xml:space="preserve"> PAGEREF _Toc13630 \h </w:instrText>
        </w:r>
        <w:r>
          <w:fldChar w:fldCharType="separate"/>
        </w:r>
        <w:r>
          <w:t>41</w:t>
        </w:r>
        <w:r>
          <w:fldChar w:fldCharType="end"/>
        </w:r>
      </w:hyperlink>
    </w:p>
    <w:p>
      <w:pPr>
        <w:pStyle w:val="TOC2"/>
        <w:tabs>
          <w:tab w:val="right" w:leader="dot" w:pos="8306"/>
        </w:tabs>
      </w:pPr>
      <w:hyperlink w:anchor="_Toc14897" w:history="1">
        <w:r>
          <w:rPr>
            <w:rFonts w:ascii="仿宋" w:eastAsia="仿宋" w:hAnsi="仿宋" w:cs="仿宋" w:hint="eastAsia"/>
            <w:lang w:eastAsia="zh-CN"/>
          </w:rPr>
          <w:t>(三)、自然灾害防范措施</w:t>
        </w:r>
        <w:r>
          <w:tab/>
        </w:r>
        <w:r>
          <w:fldChar w:fldCharType="begin"/>
        </w:r>
        <w:r>
          <w:instrText xml:space="preserve"> PAGEREF _Toc14897 \h </w:instrText>
        </w:r>
        <w:r>
          <w:fldChar w:fldCharType="separate"/>
        </w:r>
        <w:r>
          <w:t>42</w:t>
        </w:r>
        <w:r>
          <w:fldChar w:fldCharType="end"/>
        </w:r>
      </w:hyperlink>
    </w:p>
    <w:p>
      <w:pPr>
        <w:pStyle w:val="TOC2"/>
        <w:tabs>
          <w:tab w:val="right" w:leader="dot" w:pos="8306"/>
        </w:tabs>
      </w:pPr>
      <w:hyperlink w:anchor="_Toc4687" w:history="1">
        <w:r>
          <w:rPr>
            <w:rFonts w:ascii="仿宋" w:eastAsia="仿宋" w:hAnsi="仿宋" w:cs="仿宋" w:hint="eastAsia"/>
            <w:lang w:eastAsia="zh-CN"/>
          </w:rPr>
          <w:t>(四)、安全色及安全标志使用要求</w:t>
        </w:r>
        <w:r>
          <w:tab/>
        </w:r>
        <w:r>
          <w:fldChar w:fldCharType="begin"/>
        </w:r>
        <w:r>
          <w:instrText xml:space="preserve"> PAGEREF _Toc4687 \h </w:instrText>
        </w:r>
        <w:r>
          <w:fldChar w:fldCharType="separate"/>
        </w:r>
        <w:r>
          <w:t>43</w:t>
        </w:r>
        <w:r>
          <w:fldChar w:fldCharType="end"/>
        </w:r>
      </w:hyperlink>
    </w:p>
    <w:p>
      <w:pPr>
        <w:pStyle w:val="TOC2"/>
        <w:tabs>
          <w:tab w:val="right" w:leader="dot" w:pos="8306"/>
        </w:tabs>
      </w:pPr>
      <w:hyperlink w:anchor="_Toc192" w:history="1">
        <w:r>
          <w:rPr>
            <w:rFonts w:ascii="仿宋" w:eastAsia="仿宋" w:hAnsi="仿宋" w:cs="仿宋" w:hint="eastAsia"/>
            <w:lang w:eastAsia="zh-CN"/>
          </w:rPr>
          <w:t>(五)、防尘防毒措施</w:t>
        </w:r>
        <w:r>
          <w:tab/>
        </w:r>
        <w:r>
          <w:fldChar w:fldCharType="begin"/>
        </w:r>
        <w:r>
          <w:instrText xml:space="preserve"> PAGEREF _Toc192 \h </w:instrText>
        </w:r>
        <w:r>
          <w:fldChar w:fldCharType="separate"/>
        </w:r>
        <w:r>
          <w:t>44</w:t>
        </w:r>
        <w:r>
          <w:fldChar w:fldCharType="end"/>
        </w:r>
      </w:hyperlink>
    </w:p>
    <w:p>
      <w:pPr>
        <w:pStyle w:val="TOC2"/>
        <w:tabs>
          <w:tab w:val="right" w:leader="dot" w:pos="8306"/>
        </w:tabs>
      </w:pPr>
      <w:hyperlink w:anchor="_Toc3582" w:history="1">
        <w:r>
          <w:rPr>
            <w:rFonts w:ascii="仿宋" w:eastAsia="仿宋" w:hAnsi="仿宋" w:cs="仿宋" w:hint="eastAsia"/>
            <w:lang w:eastAsia="zh-CN"/>
          </w:rPr>
          <w:t>(六)、防静电、触电防护及防雷措施</w:t>
        </w:r>
        <w:r>
          <w:tab/>
        </w:r>
        <w:r>
          <w:fldChar w:fldCharType="begin"/>
        </w:r>
        <w:r>
          <w:instrText xml:space="preserve"> PAGEREF _Toc3582 \h </w:instrText>
        </w:r>
        <w:r>
          <w:fldChar w:fldCharType="separate"/>
        </w:r>
        <w:r>
          <w:t>45</w:t>
        </w:r>
        <w:r>
          <w:fldChar w:fldCharType="end"/>
        </w:r>
      </w:hyperlink>
    </w:p>
    <w:p>
      <w:pPr>
        <w:pStyle w:val="TOC2"/>
        <w:tabs>
          <w:tab w:val="right" w:leader="dot" w:pos="8306"/>
        </w:tabs>
      </w:pPr>
      <w:hyperlink w:anchor="_Toc26051" w:history="1">
        <w:r>
          <w:rPr>
            <w:rFonts w:ascii="仿宋" w:eastAsia="仿宋" w:hAnsi="仿宋" w:cs="仿宋" w:hint="eastAsia"/>
            <w:lang w:eastAsia="zh-CN"/>
          </w:rPr>
          <w:t>(七)、机械设备安全保障措施</w:t>
        </w:r>
        <w:r>
          <w:tab/>
        </w:r>
        <w:r>
          <w:fldChar w:fldCharType="begin"/>
        </w:r>
        <w:r>
          <w:instrText xml:space="preserve"> PAGEREF _Toc26051 \h </w:instrText>
        </w:r>
        <w:r>
          <w:fldChar w:fldCharType="separate"/>
        </w:r>
        <w:r>
          <w:t>46</w:t>
        </w:r>
        <w:r>
          <w:fldChar w:fldCharType="end"/>
        </w:r>
      </w:hyperlink>
    </w:p>
    <w:p>
      <w:pPr>
        <w:pStyle w:val="TOC1"/>
        <w:tabs>
          <w:tab w:val="right" w:leader="dot" w:pos="8306"/>
        </w:tabs>
      </w:pPr>
      <w:hyperlink w:anchor="_Toc1128" w:history="1">
        <w:r>
          <w:rPr>
            <w:rFonts w:ascii="仿宋" w:eastAsia="仿宋" w:hAnsi="仿宋" w:cs="仿宋" w:hint="eastAsia"/>
            <w:lang w:eastAsia="zh-CN"/>
          </w:rPr>
          <w:t>十二、单质项目环境影响分析</w:t>
        </w:r>
        <w:r>
          <w:tab/>
        </w:r>
        <w:r>
          <w:fldChar w:fldCharType="begin"/>
        </w:r>
        <w:r>
          <w:instrText xml:space="preserve"> PAGEREF _Toc1128 \h </w:instrText>
        </w:r>
        <w:r>
          <w:fldChar w:fldCharType="separate"/>
        </w:r>
        <w:r>
          <w:t>48</w:t>
        </w:r>
        <w:r>
          <w:fldChar w:fldCharType="end"/>
        </w:r>
      </w:hyperlink>
    </w:p>
    <w:p>
      <w:pPr>
        <w:pStyle w:val="TOC2"/>
        <w:tabs>
          <w:tab w:val="right" w:leader="dot" w:pos="8306"/>
        </w:tabs>
      </w:pPr>
      <w:hyperlink w:anchor="_Toc2378" w:history="1">
        <w:r>
          <w:rPr>
            <w:rFonts w:ascii="仿宋" w:eastAsia="仿宋" w:hAnsi="仿宋" w:cs="仿宋" w:hint="eastAsia"/>
            <w:lang w:eastAsia="zh-CN"/>
          </w:rPr>
          <w:t>(一)、建设区域环境质量现状</w:t>
        </w:r>
        <w:r>
          <w:tab/>
        </w:r>
        <w:r>
          <w:fldChar w:fldCharType="begin"/>
        </w:r>
        <w:r>
          <w:instrText xml:space="preserve"> PAGEREF _Toc2378 \h </w:instrText>
        </w:r>
        <w:r>
          <w:fldChar w:fldCharType="separate"/>
        </w:r>
        <w:r>
          <w:t>48</w:t>
        </w:r>
        <w:r>
          <w:fldChar w:fldCharType="end"/>
        </w:r>
      </w:hyperlink>
    </w:p>
    <w:p>
      <w:pPr>
        <w:pStyle w:val="TOC2"/>
        <w:tabs>
          <w:tab w:val="right" w:leader="dot" w:pos="8306"/>
        </w:tabs>
      </w:pPr>
      <w:hyperlink w:anchor="_Toc8225" w:history="1">
        <w:r>
          <w:rPr>
            <w:rFonts w:ascii="仿宋" w:eastAsia="仿宋" w:hAnsi="仿宋" w:cs="仿宋" w:hint="eastAsia"/>
            <w:lang w:eastAsia="zh-CN"/>
          </w:rPr>
          <w:t>(二)、建设期环境保护</w:t>
        </w:r>
        <w:r>
          <w:tab/>
        </w:r>
        <w:r>
          <w:fldChar w:fldCharType="begin"/>
        </w:r>
        <w:r>
          <w:instrText xml:space="preserve"> PAGEREF _Toc8225 \h </w:instrText>
        </w:r>
        <w:r>
          <w:fldChar w:fldCharType="separate"/>
        </w:r>
        <w:r>
          <w:t>49</w:t>
        </w:r>
        <w:r>
          <w:fldChar w:fldCharType="end"/>
        </w:r>
      </w:hyperlink>
    </w:p>
    <w:p>
      <w:pPr>
        <w:pStyle w:val="TOC2"/>
        <w:tabs>
          <w:tab w:val="right" w:leader="dot" w:pos="8306"/>
        </w:tabs>
      </w:pPr>
      <w:hyperlink w:anchor="_Toc21335" w:history="1">
        <w:r>
          <w:rPr>
            <w:rFonts w:ascii="仿宋" w:eastAsia="仿宋" w:hAnsi="仿宋" w:cs="仿宋" w:hint="eastAsia"/>
            <w:lang w:eastAsia="zh-CN"/>
          </w:rPr>
          <w:t>(三)、运营期环境保护</w:t>
        </w:r>
        <w:r>
          <w:tab/>
        </w:r>
        <w:r>
          <w:fldChar w:fldCharType="begin"/>
        </w:r>
        <w:r>
          <w:instrText xml:space="preserve"> PAGEREF _Toc21335 \h </w:instrText>
        </w:r>
        <w:r>
          <w:fldChar w:fldCharType="separate"/>
        </w:r>
        <w:r>
          <w:t>50</w:t>
        </w:r>
        <w:r>
          <w:fldChar w:fldCharType="end"/>
        </w:r>
      </w:hyperlink>
    </w:p>
    <w:p>
      <w:pPr>
        <w:pStyle w:val="TOC2"/>
        <w:tabs>
          <w:tab w:val="right" w:leader="dot" w:pos="8306"/>
        </w:tabs>
      </w:pPr>
      <w:hyperlink w:anchor="_Toc23028" w:history="1">
        <w:r>
          <w:rPr>
            <w:rFonts w:ascii="仿宋" w:eastAsia="仿宋" w:hAnsi="仿宋" w:cs="仿宋" w:hint="eastAsia"/>
            <w:lang w:eastAsia="zh-CN"/>
          </w:rPr>
          <w:t>(四)、单质项目建设对区域经济的影响</w:t>
        </w:r>
        <w:r>
          <w:tab/>
        </w:r>
        <w:r>
          <w:fldChar w:fldCharType="begin"/>
        </w:r>
        <w:r>
          <w:instrText xml:space="preserve"> PAGEREF _Toc23028 \h </w:instrText>
        </w:r>
        <w:r>
          <w:fldChar w:fldCharType="separate"/>
        </w:r>
        <w:r>
          <w:t>52</w:t>
        </w:r>
        <w:r>
          <w:fldChar w:fldCharType="end"/>
        </w:r>
      </w:hyperlink>
    </w:p>
    <w:p>
      <w:pPr>
        <w:pStyle w:val="TOC2"/>
        <w:tabs>
          <w:tab w:val="right" w:leader="dot" w:pos="8306"/>
        </w:tabs>
      </w:pPr>
      <w:hyperlink w:anchor="_Toc3856" w:history="1">
        <w:r>
          <w:rPr>
            <w:rFonts w:ascii="仿宋" w:eastAsia="仿宋" w:hAnsi="仿宋" w:cs="仿宋" w:hint="eastAsia"/>
            <w:lang w:eastAsia="zh-CN"/>
          </w:rPr>
          <w:t>(五)、废弃物处理</w:t>
        </w:r>
        <w:r>
          <w:tab/>
        </w:r>
        <w:r>
          <w:fldChar w:fldCharType="begin"/>
        </w:r>
        <w:r>
          <w:instrText xml:space="preserve"> PAGEREF _Toc3856 \h </w:instrText>
        </w:r>
        <w:r>
          <w:fldChar w:fldCharType="separate"/>
        </w:r>
        <w:r>
          <w:t>53</w:t>
        </w:r>
        <w:r>
          <w:fldChar w:fldCharType="end"/>
        </w:r>
      </w:hyperlink>
    </w:p>
    <w:p>
      <w:pPr>
        <w:pStyle w:val="TOC2"/>
        <w:tabs>
          <w:tab w:val="right" w:leader="dot" w:pos="8306"/>
        </w:tabs>
      </w:pPr>
      <w:hyperlink w:anchor="_Toc22480" w:history="1">
        <w:r>
          <w:rPr>
            <w:rFonts w:ascii="仿宋" w:eastAsia="仿宋" w:hAnsi="仿宋" w:cs="仿宋" w:hint="eastAsia"/>
            <w:lang w:eastAsia="zh-CN"/>
          </w:rPr>
          <w:t>(六)、特殊环境影响分析</w:t>
        </w:r>
        <w:r>
          <w:tab/>
        </w:r>
        <w:r>
          <w:fldChar w:fldCharType="begin"/>
        </w:r>
        <w:r>
          <w:instrText xml:space="preserve"> PAGEREF _Toc22480 \h </w:instrText>
        </w:r>
        <w:r>
          <w:fldChar w:fldCharType="separate"/>
        </w:r>
        <w:r>
          <w:t>55</w:t>
        </w:r>
        <w:r>
          <w:fldChar w:fldCharType="end"/>
        </w:r>
      </w:hyperlink>
    </w:p>
    <w:p>
      <w:pPr>
        <w:pStyle w:val="TOC2"/>
        <w:tabs>
          <w:tab w:val="right" w:leader="dot" w:pos="8306"/>
        </w:tabs>
      </w:pPr>
      <w:hyperlink w:anchor="_Toc15492" w:history="1">
        <w:r>
          <w:rPr>
            <w:rFonts w:ascii="仿宋" w:eastAsia="仿宋" w:hAnsi="仿宋" w:cs="仿宋" w:hint="eastAsia"/>
            <w:lang w:eastAsia="zh-CN"/>
          </w:rPr>
          <w:t>(七)、清洁生产</w:t>
        </w:r>
        <w:r>
          <w:tab/>
        </w:r>
        <w:r>
          <w:fldChar w:fldCharType="begin"/>
        </w:r>
        <w:r>
          <w:instrText xml:space="preserve"> PAGEREF _Toc15492 \h </w:instrText>
        </w:r>
        <w:r>
          <w:fldChar w:fldCharType="separate"/>
        </w:r>
        <w:r>
          <w:t>56</w:t>
        </w:r>
        <w:r>
          <w:fldChar w:fldCharType="end"/>
        </w:r>
      </w:hyperlink>
    </w:p>
    <w:p>
      <w:pPr>
        <w:pStyle w:val="TOC2"/>
        <w:tabs>
          <w:tab w:val="right" w:leader="dot" w:pos="8306"/>
        </w:tabs>
      </w:pPr>
      <w:hyperlink w:anchor="_Toc11261" w:history="1">
        <w:r>
          <w:rPr>
            <w:rFonts w:ascii="仿宋" w:eastAsia="仿宋" w:hAnsi="仿宋" w:cs="仿宋" w:hint="eastAsia"/>
            <w:lang w:eastAsia="zh-CN"/>
          </w:rPr>
          <w:t>(八)、环境保护综合评价</w:t>
        </w:r>
        <w:r>
          <w:tab/>
        </w:r>
        <w:r>
          <w:fldChar w:fldCharType="begin"/>
        </w:r>
        <w:r>
          <w:instrText xml:space="preserve"> PAGEREF _Toc11261 \h </w:instrText>
        </w:r>
        <w:r>
          <w:fldChar w:fldCharType="separate"/>
        </w:r>
        <w:r>
          <w:t>57</w:t>
        </w:r>
        <w:r>
          <w:fldChar w:fldCharType="end"/>
        </w:r>
      </w:hyperlink>
    </w:p>
    <w:p>
      <w:pPr>
        <w:pStyle w:val="TOC1"/>
        <w:tabs>
          <w:tab w:val="right" w:leader="dot" w:pos="8306"/>
        </w:tabs>
      </w:pPr>
      <w:hyperlink w:anchor="_Toc13700" w:history="1">
        <w:r>
          <w:rPr>
            <w:rFonts w:ascii="仿宋" w:eastAsia="仿宋" w:hAnsi="仿宋" w:cs="仿宋" w:hint="eastAsia"/>
            <w:lang w:eastAsia="zh-CN"/>
          </w:rPr>
          <w:t>十三、单质项目实施时间节点</w:t>
        </w:r>
        <w:r>
          <w:tab/>
        </w:r>
        <w:r>
          <w:fldChar w:fldCharType="begin"/>
        </w:r>
        <w:r>
          <w:instrText xml:space="preserve"> PAGEREF _Toc13700 \h </w:instrText>
        </w:r>
        <w:r>
          <w:fldChar w:fldCharType="separate"/>
        </w:r>
        <w:r>
          <w:t>58</w:t>
        </w:r>
        <w:r>
          <w:fldChar w:fldCharType="end"/>
        </w:r>
      </w:hyperlink>
    </w:p>
    <w:p>
      <w:pPr>
        <w:pStyle w:val="TOC2"/>
        <w:tabs>
          <w:tab w:val="right" w:leader="dot" w:pos="8306"/>
        </w:tabs>
      </w:pPr>
      <w:hyperlink w:anchor="_Toc16137" w:history="1">
        <w:r>
          <w:rPr>
            <w:rFonts w:ascii="仿宋" w:eastAsia="仿宋" w:hAnsi="仿宋" w:cs="仿宋" w:hint="eastAsia"/>
            <w:lang w:eastAsia="zh-CN"/>
          </w:rPr>
          <w:t>(一)、单质项目启动阶段时间节点</w:t>
        </w:r>
        <w:r>
          <w:tab/>
        </w:r>
        <w:r>
          <w:fldChar w:fldCharType="begin"/>
        </w:r>
        <w:r>
          <w:instrText xml:space="preserve"> PAGEREF _Toc16137 \h </w:instrText>
        </w:r>
        <w:r>
          <w:fldChar w:fldCharType="separate"/>
        </w:r>
        <w:r>
          <w:t>58</w:t>
        </w:r>
        <w:r>
          <w:fldChar w:fldCharType="end"/>
        </w:r>
      </w:hyperlink>
    </w:p>
    <w:p>
      <w:pPr>
        <w:pStyle w:val="TOC2"/>
        <w:tabs>
          <w:tab w:val="right" w:leader="dot" w:pos="8306"/>
        </w:tabs>
      </w:pPr>
      <w:hyperlink w:anchor="_Toc26210" w:history="1">
        <w:r>
          <w:rPr>
            <w:rFonts w:ascii="仿宋" w:eastAsia="仿宋" w:hAnsi="仿宋" w:cs="仿宋" w:hint="eastAsia"/>
            <w:lang w:eastAsia="zh-CN"/>
          </w:rPr>
          <w:t>(二)、单质项目执行阶段时间节点</w:t>
        </w:r>
        <w:r>
          <w:tab/>
        </w:r>
        <w:r>
          <w:fldChar w:fldCharType="begin"/>
        </w:r>
        <w:r>
          <w:instrText xml:space="preserve"> PAGEREF _Toc26210 \h </w:instrText>
        </w:r>
        <w:r>
          <w:fldChar w:fldCharType="separate"/>
        </w:r>
        <w:r>
          <w:t>59</w:t>
        </w:r>
        <w:r>
          <w:fldChar w:fldCharType="end"/>
        </w:r>
      </w:hyperlink>
    </w:p>
    <w:p>
      <w:pPr>
        <w:pStyle w:val="TOC2"/>
        <w:tabs>
          <w:tab w:val="right" w:leader="dot" w:pos="8306"/>
        </w:tabs>
      </w:pPr>
      <w:hyperlink w:anchor="_Toc16910" w:history="1">
        <w:r>
          <w:rPr>
            <w:rFonts w:ascii="仿宋" w:eastAsia="仿宋" w:hAnsi="仿宋" w:cs="仿宋" w:hint="eastAsia"/>
            <w:lang w:eastAsia="zh-CN"/>
          </w:rPr>
          <w:t>(三)、单质项目完成阶段时间节点</w:t>
        </w:r>
        <w:r>
          <w:tab/>
        </w:r>
        <w:r>
          <w:fldChar w:fldCharType="begin"/>
        </w:r>
        <w:r>
          <w:instrText xml:space="preserve"> PAGEREF _Toc16910 \h </w:instrText>
        </w:r>
        <w:r>
          <w:fldChar w:fldCharType="separate"/>
        </w:r>
        <w:r>
          <w:t>60</w:t>
        </w:r>
        <w:r>
          <w:fldChar w:fldCharType="end"/>
        </w:r>
      </w:hyperlink>
    </w:p>
    <w:p>
      <w:pPr>
        <w:pStyle w:val="TOC1"/>
        <w:tabs>
          <w:tab w:val="right" w:leader="dot" w:pos="8306"/>
        </w:tabs>
      </w:pPr>
      <w:hyperlink w:anchor="_Toc8599" w:history="1">
        <w:r>
          <w:rPr>
            <w:rFonts w:ascii="仿宋" w:eastAsia="仿宋" w:hAnsi="仿宋" w:cs="仿宋" w:hint="eastAsia"/>
            <w:lang w:eastAsia="zh-CN"/>
          </w:rPr>
          <w:t>十四、单质项目治理与监督</w:t>
        </w:r>
        <w:r>
          <w:tab/>
        </w:r>
        <w:r>
          <w:fldChar w:fldCharType="begin"/>
        </w:r>
        <w:r>
          <w:instrText xml:space="preserve"> PAGEREF _Toc8599 \h </w:instrText>
        </w:r>
        <w:r>
          <w:fldChar w:fldCharType="separate"/>
        </w:r>
        <w:r>
          <w:t>61</w:t>
        </w:r>
        <w:r>
          <w:fldChar w:fldCharType="end"/>
        </w:r>
      </w:hyperlink>
    </w:p>
    <w:p>
      <w:pPr>
        <w:pStyle w:val="TOC2"/>
        <w:tabs>
          <w:tab w:val="right" w:leader="dot" w:pos="8306"/>
        </w:tabs>
      </w:pPr>
      <w:hyperlink w:anchor="_Toc13378" w:history="1">
        <w:r>
          <w:rPr>
            <w:rFonts w:ascii="仿宋" w:eastAsia="仿宋" w:hAnsi="仿宋" w:cs="仿宋" w:hint="eastAsia"/>
            <w:lang w:eastAsia="zh-CN"/>
          </w:rPr>
          <w:t>(一)、单质项目治理结构</w:t>
        </w:r>
        <w:r>
          <w:tab/>
        </w:r>
        <w:r>
          <w:fldChar w:fldCharType="begin"/>
        </w:r>
        <w:r>
          <w:instrText xml:space="preserve"> PAGEREF _Toc13378 \h </w:instrText>
        </w:r>
        <w:r>
          <w:fldChar w:fldCharType="separate"/>
        </w:r>
        <w:r>
          <w:t>61</w:t>
        </w:r>
        <w:r>
          <w:fldChar w:fldCharType="end"/>
        </w:r>
      </w:hyperlink>
    </w:p>
    <w:p>
      <w:pPr>
        <w:pStyle w:val="TOC2"/>
        <w:tabs>
          <w:tab w:val="right" w:leader="dot" w:pos="8306"/>
        </w:tabs>
      </w:pPr>
      <w:hyperlink w:anchor="_Toc3484" w:history="1">
        <w:r>
          <w:rPr>
            <w:rFonts w:ascii="仿宋" w:eastAsia="仿宋" w:hAnsi="仿宋" w:cs="仿宋" w:hint="eastAsia"/>
            <w:lang w:eastAsia="zh-CN"/>
          </w:rPr>
          <w:t>(二)、监督与审计</w:t>
        </w:r>
        <w:r>
          <w:tab/>
        </w:r>
        <w:r>
          <w:fldChar w:fldCharType="begin"/>
        </w:r>
        <w:r>
          <w:instrText xml:space="preserve"> PAGEREF _Toc3484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11"/>
      <w:r>
        <w:rPr>
          <w:rFonts w:ascii="仿宋" w:eastAsia="仿宋" w:hAnsi="仿宋" w:cs="仿宋" w:hint="eastAsia"/>
          <w:sz w:val="28"/>
          <w:lang w:eastAsia="zh-CN"/>
        </w:rPr>
        <w:t>一、单质项目选址可行性分析</w:t>
      </w:r>
      <w:bookmarkEnd w:id="2"/>
    </w:p>
    <w:p>
      <w:pPr>
        <w:pStyle w:val="Heading2"/>
        <w:rPr>
          <w:rFonts w:ascii="仿宋" w:eastAsia="仿宋" w:hAnsi="仿宋" w:cs="仿宋" w:hint="eastAsia"/>
          <w:lang w:eastAsia="zh-CN"/>
        </w:rPr>
      </w:pPr>
      <w:bookmarkStart w:id="3" w:name="_Toc21607"/>
      <w:r>
        <w:rPr>
          <w:rFonts w:ascii="仿宋" w:eastAsia="仿宋" w:hAnsi="仿宋" w:cs="仿宋" w:hint="eastAsia"/>
          <w:lang w:eastAsia="zh-CN"/>
        </w:rPr>
        <w:t>(一)、单质项目选址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该单质项目选址位于XX省XX市XX区XXX街道</w:t>
      </w:r>
    </w:p>
    <w:p>
      <w:pPr>
        <w:pStyle w:val="Heading2"/>
        <w:ind w:firstLine="560" w:firstLineChars="200"/>
        <w:rPr>
          <w:rFonts w:ascii="仿宋" w:eastAsia="仿宋" w:hAnsi="仿宋" w:cs="仿宋" w:hint="eastAsia"/>
          <w:sz w:val="28"/>
          <w:lang w:eastAsia="zh-CN"/>
        </w:rPr>
      </w:pPr>
      <w:bookmarkStart w:id="4" w:name="_Toc150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单质项目的征地面积将根据单质项目的实际规模和需求进行精确规划。具体面积XXX平方米，旨在确保单质项目不仅能够满足当前的发展需求，还能够预留空间以适应未来的扩展。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净用地面积是在征地面积基础上去除不可利用面积后的实际可开发用地。具体面积XXX平方米，考虑到环保、交通、安全等多方面因素，以确保单质项目在整体利用效率上达到最优。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单质项目计划建设的建筑总规模具体面积XXX平方米。这一规模的确定综合考虑了单质项目的性质、规模，以及城市规划的相关要求，确保建筑布局与周边环境协调一致。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绿地率是单质项目用地中被规划为绿地的比例。具体面积XXX平方米，旨在通过合理规划绿地，改善单质项目周边环境，提升居民生活质量，并符合城市整体绿化规划。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容积率是用地上可以建设的建筑总体积与用地面积之比。具体面积XXX，通过合理的容积率规划，确保单质项目建筑规模与周边环境和谐共生。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确保单质项目选址与当地城市规划相一致，具体面积XXX平方米。通过与城市规划部门深入沟通，确保单质项目不仅符合城市的整体发展方向，还能够融入城市的发展布局，为城市的长远发展贡献力量。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充分了解并确保单质项目选址符合当地产业政策，具体面积XXX平方米。这包括单质项目对当地经济的促进作用，以及对相关产业的带动效应，确保单质项目与地方政府的产业政策保持一致，促进共赢合作。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用地总体要求必须符合环保和可持续发展的原则，具体面积XXX平方米。通过采用绿色建筑设计、节能减排等措施，确保单质项目在建设和运营过程中对环境的影响最小化，达到可持续发展的要求。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确保单质项目选址具备必要的公共设施配套，具体面积XXX平方米。这包括交通便利性、教育、医疗等基础设施，以提高居民生活品质，使得单质项目选址更具吸引力。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考虑用地总体要求对当地社会稳定性的影响，具体面积XXX平方米。通过深入了解当地社区反馈，确保单质项目的选址和建设过程对当地社会和谐稳定产生积极作用。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单质项目选址不仅符合法规和规划，还在实际操作中具有可行性。这一全面规划将为单质项目的成功实施提供坚实的基础，确保单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7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单质项目的设备规划和空间设计中，我们将采取灵活设备布局的措施。设备布局将根据实际需求进行灵活设计，避免不必要的浪费。通过合理规划设备摆放位置，我们将提高设备的利用率，减少设备间距，以确保单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单质项目内部引入共享设施的概念，例如共享会议室、办公区等。通过这种方式，我们可以减少对资源的重复建设，提高资源共享效率，从而减小单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2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单质项目的总图布置中，我们将不同功能区域进行明确的规划，以最大程度满足单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8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我们首先关注市场因素，包括潜在客户分布、竞争对手位置、市场需求等。通过深入的市场调研，我们能够更准确地评估选址对于市场开拓和产品销售的影响，确保单质项目能够在有利的市场环境中蓬勃发展。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单质项目对环境的影响是综合评价的重要因素之一。我们将详细考虑选址周边的自然环境、生态保护区、水源地等情况，确保单质项目的建设和运营对环境影响最小化，并符合当地的环保法规标准。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对选址的评价还需充分考虑当地政府的产业政策和法规。我们将详细了解单质项目所在地的相关政策，确保单质项目的规划和运营与当地法规相符，降低不必要的法律风险。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考虑到社会稳定性对企业运营的重要性，我们将评估选址地区的社会安全情况、劳工关系、社区反馈等方面，以确保单质项目的建设和运营不会受到社会稳定性的负面影响。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最后，我们将综合考虑用地成本，包括土地购置费用、土地开发成本等。通过对用地成本的详细评估，我们能够做出更为精确的经济效益分析，为单质项目的投资决策提供有力支持。</w:t>
      </w:r>
    </w:p>
    <w:p>
      <w:pPr>
        <w:pStyle w:val="Heading1"/>
        <w:ind w:firstLine="560" w:firstLineChars="200"/>
        <w:rPr>
          <w:rFonts w:ascii="仿宋" w:eastAsia="仿宋" w:hAnsi="仿宋" w:cs="仿宋" w:hint="eastAsia"/>
          <w:sz w:val="28"/>
          <w:lang w:eastAsia="zh-CN"/>
        </w:rPr>
      </w:pPr>
      <w:bookmarkStart w:id="8" w:name="_Toc31989"/>
      <w:r>
        <w:rPr>
          <w:rFonts w:ascii="仿宋" w:eastAsia="仿宋" w:hAnsi="仿宋" w:cs="仿宋" w:hint="eastAsia"/>
          <w:sz w:val="28"/>
          <w:lang w:eastAsia="zh-CN"/>
        </w:rPr>
        <w:t>二、单质项目建设背景及必要性分析</w:t>
      </w:r>
      <w:bookmarkEnd w:id="8"/>
    </w:p>
    <w:p>
      <w:pPr>
        <w:pStyle w:val="Heading2"/>
        <w:rPr>
          <w:rFonts w:ascii="仿宋" w:eastAsia="仿宋" w:hAnsi="仿宋" w:cs="仿宋" w:hint="eastAsia"/>
          <w:lang w:eastAsia="zh-CN"/>
        </w:rPr>
      </w:pPr>
      <w:bookmarkStart w:id="9" w:name="_Toc14528"/>
      <w:r>
        <w:rPr>
          <w:rFonts w:ascii="仿宋" w:eastAsia="仿宋" w:hAnsi="仿宋" w:cs="仿宋" w:hint="eastAsia"/>
          <w:lang w:eastAsia="zh-CN"/>
        </w:rPr>
        <w:t>(一)、单质项目背景分析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单质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我们的背景分析将深入挖掘当前行业的发展趋势，通过对竞争态势的全面审视，找到单质项目在这个潮流中的定位。同时，我们将关注行业内涌现的新兴机遇，以便单质项目更好地融入行业发展的潮流中。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单质项目提供了强大的发展动力。我们将聚焦于行业内最新的技术发展趋势，包括但不限于人工智能、大数据分析、物联网等领域。通过深度的技术研究，我们将确保单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单质项目发展的源泉。我们将投入更多的精力对市场需求进行深入剖析，超越表面的需求，深入挖掘潜在的市场痛点和机遇。通过对市场需求的细致了解，单质项目将更有针对性地设计解决方案，满足市场的多样化需求，从而更好地促进单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单质项目战略至关重要。我们将对竞争态势进行更为深入的分析，包括但不限于市场份额、产品特点、客户满意度等多个维度。通过深度的竞争分析，单质项目将能够更准确地把握市场脉搏，制定具有竞争力的单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单质项目的发展具有直接的影响。我们将进行更为全面的法规和政策分析，了解行业发展中的潜在法律风险和合规挑战。通过充分了解和遵守相关法规，单质项目将确保在法律框架内合法合规运营，为单质项目的稳健发展提供有力支持。</w:t>
      </w:r>
    </w:p>
    <w:p>
      <w:pPr>
        <w:pStyle w:val="Heading2"/>
        <w:ind w:firstLine="560" w:firstLineChars="200"/>
        <w:rPr>
          <w:rFonts w:ascii="仿宋" w:eastAsia="仿宋" w:hAnsi="仿宋" w:cs="仿宋" w:hint="eastAsia"/>
          <w:sz w:val="28"/>
          <w:lang w:eastAsia="zh-CN"/>
        </w:rPr>
      </w:pPr>
      <w:bookmarkStart w:id="10" w:name="_Toc30637"/>
      <w:r>
        <w:rPr>
          <w:rFonts w:ascii="仿宋" w:eastAsia="仿宋" w:hAnsi="仿宋" w:cs="仿宋" w:hint="eastAsia"/>
          <w:sz w:val="28"/>
          <w:lang w:eastAsia="zh-CN"/>
        </w:rPr>
        <w:t>(二)、单质项目建设必要性分析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建设的迫切性源于对行业发展趋势的深刻洞察。我们正处于一个行业变革的时代，科技创新、数字化转型成为企业发展的关键动力。单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建设不仅仅是为了跟上潮流，更是为了通过技术创新推动企业的持续发展。通过引入先进的技术和解决方案，单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单质项目的建设成为必然选择，通过提高产品质量、拓展服务领域，从而在竞争中获得更多的机会。单质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单质项目建设的必要性体现在对客户需求更精准的满足。通过单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建设的背后是对企业持续创新的追求。只有通过不断创新，企业才能在竞争中立于不败之地。单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833"/>
      <w:r>
        <w:rPr>
          <w:rFonts w:ascii="仿宋" w:eastAsia="仿宋" w:hAnsi="仿宋" w:cs="仿宋" w:hint="eastAsia"/>
          <w:sz w:val="28"/>
          <w:lang w:eastAsia="zh-CN"/>
        </w:rPr>
        <w:t>三、单质项目绩效评估</w:t>
      </w:r>
      <w:bookmarkEnd w:id="11"/>
    </w:p>
    <w:p>
      <w:pPr>
        <w:pStyle w:val="Heading2"/>
        <w:rPr>
          <w:rFonts w:ascii="仿宋" w:eastAsia="仿宋" w:hAnsi="仿宋" w:cs="仿宋" w:hint="eastAsia"/>
          <w:lang w:eastAsia="zh-CN"/>
        </w:rPr>
      </w:pPr>
      <w:bookmarkStart w:id="12" w:name="_Toc1903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在单质项目中，我们设计了一套全面的绩效评估指标，以确保单质项目的可控和成功交付。这些指标跨足单质项目目标、成本、进度和质量等多个维度，为我们提供了全面洞察单质项目的健康状况。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目标达成率是我们关注的首要指标。我们设定了明确的目标，并通过定期监测和评估，迅速发现并应对潜在的目标偏差。这为单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进度作为关键的绩效指标之一，得到了精心的关注。我们制定了详细的单质项目进度计划，并设立了进度符合度指标，确保实际进度与计划进度保持一致。这使我们能够快速发现和解决潜在的进度问题，保持单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质项目绩效的不可或缺的一环。我们引入了一系列的质量标准和客户满意度指标，以确保单质项目交付的成果在质量上达到或超越预期水平。通过持续监测这些指标，我们努力提升单质项目整体质量水平，为单质项目的成功交付提供有力保障。通过这些科学且全面的绩效评估，我们能够更好地引导单质项目的持续改进，确保单质项目目标的顺利达成。</w:t>
      </w:r>
    </w:p>
    <w:p>
      <w:pPr>
        <w:pStyle w:val="Heading2"/>
        <w:ind w:firstLine="560" w:firstLineChars="200"/>
        <w:rPr>
          <w:rFonts w:ascii="仿宋" w:eastAsia="仿宋" w:hAnsi="仿宋" w:cs="仿宋" w:hint="eastAsia"/>
          <w:sz w:val="28"/>
          <w:lang w:eastAsia="zh-CN"/>
        </w:rPr>
      </w:pPr>
      <w:bookmarkStart w:id="13" w:name="_Toc2674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绩效评估是单质项目中的关键环节，为确保单质项目达到预期目标，我们采用了多层次、多维度的绩效评估方法。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质项目的战略目标对齐，确保每个决策和行动都与单质项目整体目标保持一致。团队会定期召开战略对齐会议，审视当前工作与单质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单质项目进度、质量、成本和风险等方面。这些指标通过数据收集和分析，为单质项目管理团队提供了客观的评估依据。例如，我们通过单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绩效评估不仅仅停留在单质项目内部，还考虑了单质项目对外部环境的影响。我们定期进行干系人满意度调查，以了解各利益相关方对单质项目的期望和满意度，并及时做出调整。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这种多层次、多角度的绩效评估方法，使得我们能够全面了解单质项目的运行状态，及时做出调整，确保单质项目在不断变化的环境中保持稳健前行。</w:t>
      </w:r>
    </w:p>
    <w:p>
      <w:pPr>
        <w:pStyle w:val="Heading2"/>
        <w:ind w:firstLine="560" w:firstLineChars="200"/>
        <w:rPr>
          <w:rFonts w:ascii="仿宋" w:eastAsia="仿宋" w:hAnsi="仿宋" w:cs="仿宋" w:hint="eastAsia"/>
          <w:sz w:val="28"/>
          <w:lang w:eastAsia="zh-CN"/>
        </w:rPr>
      </w:pPr>
      <w:bookmarkStart w:id="14" w:name="_Toc2481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为了确保单质项目的有效管理和不断优化，我们采用了精心设计的绩效评估周期。这个周期旨在实现灵活、实时和全面的评估，以适应单质项目执行中的各种挑战。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单质项目的不同需求，分为短期、中期和长期。短期评估关注每个迭代或工作周期，以及时发现和解决当前任务中的问题。中期评估涵盖几个迭代，深入了解整体单质项目的趋势和性能。长期评估则着眼于整个单质项目阶段，确保单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质项目管理工具和协作平台，团队成员能够随时更新和分享单质项目数据。这种实时性的反馈机制使我们能够及时察觉潜在问题，快速调整，保持单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单质项目的决策制定密不可分。每个周期的单质项目回顾会议成为集体总结经验、识别问题深层次原因并找到创新解决方案的平台。这种定期的反思与调整机制使单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575"/>
      <w:r>
        <w:rPr>
          <w:rFonts w:ascii="仿宋" w:eastAsia="仿宋" w:hAnsi="仿宋" w:cs="仿宋" w:hint="eastAsia"/>
          <w:sz w:val="28"/>
          <w:lang w:eastAsia="zh-CN"/>
        </w:rPr>
        <w:t>四、单质项目土建工程</w:t>
      </w:r>
      <w:bookmarkEnd w:id="15"/>
    </w:p>
    <w:p>
      <w:pPr>
        <w:pStyle w:val="Heading2"/>
        <w:rPr>
          <w:rFonts w:ascii="仿宋" w:eastAsia="仿宋" w:hAnsi="仿宋" w:cs="仿宋" w:hint="eastAsia"/>
          <w:lang w:eastAsia="zh-CN"/>
        </w:rPr>
      </w:pPr>
      <w:bookmarkStart w:id="16" w:name="_Toc1522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在单质项目的建筑工程设计中，我们将秉承一系列重要的设计原则，以确保单质项目建筑在功能、美观、可持续性等方面达到最佳效果。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首要原则是确保建筑的功能性得到最大化的发挥。我们将充分理解单质项目的实际需求，合理布局各个功能区域，保证建筑在满足业务需求的同时，提供高效的工作环境。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在建筑设计中，我们将综合考虑建设和运营成本。通过精细的经济效益分析，确保设计方案在高效利用资源的同时，对单质项目的长期盈利能力有积极的贡献。</w:t>
      </w:r>
    </w:p>
    <w:p>
      <w:pPr>
        <w:pStyle w:val="Heading2"/>
        <w:ind w:firstLine="560" w:firstLineChars="200"/>
        <w:rPr>
          <w:rFonts w:ascii="仿宋" w:eastAsia="仿宋" w:hAnsi="仿宋" w:cs="仿宋" w:hint="eastAsia"/>
          <w:sz w:val="28"/>
          <w:lang w:eastAsia="zh-CN"/>
        </w:rPr>
      </w:pPr>
      <w:bookmarkStart w:id="17" w:name="_Toc360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单质项目的土建工程设计中，我们将精准设定设计年限，结合单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单质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https://d.book118.com/828036125050006025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E3B50"/>
    <w:rsid w:val="6B6E3B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3612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2024-01-09T17:54:00Z</dcterms:created>
  <dcterms:modified xsi:type="dcterms:W3CDTF">2024-01-09T17:54:40Z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DE7B73909E5C4525810AD332EAB86B19_11</vt:lpwstr>
  </property>
  <property fmtid="{D5CDD505-2E9C-101B-9397-08002B2CF9AE}" pid="3" name="KSOProductBuildVer">
    <vt:lpwstr>2052-12.1.0.16120</vt:lpwstr>
  </property>
</Properties>
</file>