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丙烯腈项目可行性建设方案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7" w:history="1">
        <w:r>
          <w:rPr>
            <w:rFonts w:ascii="仿宋" w:eastAsia="仿宋" w:hAnsi="仿宋" w:cs="仿宋" w:hint="eastAsia"/>
            <w:lang w:eastAsia="zh-CN"/>
          </w:rPr>
          <w:t>序言</w:t>
        </w:r>
        <w:r>
          <w:tab/>
        </w:r>
        <w:r>
          <w:fldChar w:fldCharType="begin"/>
        </w:r>
        <w:r>
          <w:instrText xml:space="preserve"> PAGEREF _Toc2807 \h </w:instrText>
        </w:r>
        <w:r>
          <w:fldChar w:fldCharType="separate"/>
        </w:r>
        <w:r>
          <w:t>3</w:t>
        </w:r>
        <w:r>
          <w:fldChar w:fldCharType="end"/>
        </w:r>
      </w:hyperlink>
    </w:p>
    <w:p>
      <w:pPr>
        <w:pStyle w:val="TOC1"/>
        <w:tabs>
          <w:tab w:val="right" w:leader="dot" w:pos="8306"/>
        </w:tabs>
      </w:pPr>
      <w:hyperlink w:anchor="_Toc7562" w:history="1">
        <w:r>
          <w:rPr>
            <w:rFonts w:ascii="仿宋" w:eastAsia="仿宋" w:hAnsi="仿宋" w:cs="仿宋" w:hint="eastAsia"/>
            <w:lang w:eastAsia="zh-CN"/>
          </w:rPr>
          <w:t>一、项目监理与质量保证</w:t>
        </w:r>
        <w:r>
          <w:tab/>
        </w:r>
        <w:r>
          <w:fldChar w:fldCharType="begin"/>
        </w:r>
        <w:r>
          <w:instrText xml:space="preserve"> PAGEREF _Toc7562 \h </w:instrText>
        </w:r>
        <w:r>
          <w:fldChar w:fldCharType="separate"/>
        </w:r>
        <w:r>
          <w:t>3</w:t>
        </w:r>
        <w:r>
          <w:fldChar w:fldCharType="end"/>
        </w:r>
      </w:hyperlink>
    </w:p>
    <w:p>
      <w:pPr>
        <w:pStyle w:val="TOC2"/>
        <w:tabs>
          <w:tab w:val="right" w:leader="dot" w:pos="8306"/>
        </w:tabs>
      </w:pPr>
      <w:hyperlink w:anchor="_Toc31150" w:history="1">
        <w:r>
          <w:rPr>
            <w:rFonts w:ascii="仿宋" w:eastAsia="仿宋" w:hAnsi="仿宋" w:cs="仿宋" w:hint="eastAsia"/>
            <w:lang w:eastAsia="zh-CN"/>
          </w:rPr>
          <w:t>(一)、监理体系构建</w:t>
        </w:r>
        <w:r>
          <w:tab/>
        </w:r>
        <w:r>
          <w:fldChar w:fldCharType="begin"/>
        </w:r>
        <w:r>
          <w:instrText xml:space="preserve"> PAGEREF _Toc31150 \h </w:instrText>
        </w:r>
        <w:r>
          <w:fldChar w:fldCharType="separate"/>
        </w:r>
        <w:r>
          <w:t>3</w:t>
        </w:r>
        <w:r>
          <w:fldChar w:fldCharType="end"/>
        </w:r>
      </w:hyperlink>
    </w:p>
    <w:p>
      <w:pPr>
        <w:pStyle w:val="TOC2"/>
        <w:tabs>
          <w:tab w:val="right" w:leader="dot" w:pos="8306"/>
        </w:tabs>
      </w:pPr>
      <w:hyperlink w:anchor="_Toc6560" w:history="1">
        <w:r>
          <w:rPr>
            <w:rFonts w:ascii="仿宋" w:eastAsia="仿宋" w:hAnsi="仿宋" w:cs="仿宋" w:hint="eastAsia"/>
            <w:lang w:eastAsia="zh-CN"/>
          </w:rPr>
          <w:t>(二)、质量保证体系实施</w:t>
        </w:r>
        <w:r>
          <w:tab/>
        </w:r>
        <w:r>
          <w:fldChar w:fldCharType="begin"/>
        </w:r>
        <w:r>
          <w:instrText xml:space="preserve"> PAGEREF _Toc6560 \h </w:instrText>
        </w:r>
        <w:r>
          <w:fldChar w:fldCharType="separate"/>
        </w:r>
        <w:r>
          <w:t>4</w:t>
        </w:r>
        <w:r>
          <w:fldChar w:fldCharType="end"/>
        </w:r>
      </w:hyperlink>
    </w:p>
    <w:p>
      <w:pPr>
        <w:pStyle w:val="TOC2"/>
        <w:tabs>
          <w:tab w:val="right" w:leader="dot" w:pos="8306"/>
        </w:tabs>
      </w:pPr>
      <w:hyperlink w:anchor="_Toc3294" w:history="1">
        <w:r>
          <w:rPr>
            <w:rFonts w:ascii="仿宋" w:eastAsia="仿宋" w:hAnsi="仿宋" w:cs="仿宋" w:hint="eastAsia"/>
            <w:lang w:eastAsia="zh-CN"/>
          </w:rPr>
          <w:t>(三)、监理与质量控制流程</w:t>
        </w:r>
        <w:r>
          <w:tab/>
        </w:r>
        <w:r>
          <w:fldChar w:fldCharType="begin"/>
        </w:r>
        <w:r>
          <w:instrText xml:space="preserve"> PAGEREF _Toc3294 \h </w:instrText>
        </w:r>
        <w:r>
          <w:fldChar w:fldCharType="separate"/>
        </w:r>
        <w:r>
          <w:t>4</w:t>
        </w:r>
        <w:r>
          <w:fldChar w:fldCharType="end"/>
        </w:r>
      </w:hyperlink>
    </w:p>
    <w:p>
      <w:pPr>
        <w:pStyle w:val="TOC1"/>
        <w:tabs>
          <w:tab w:val="right" w:leader="dot" w:pos="8306"/>
        </w:tabs>
      </w:pPr>
      <w:hyperlink w:anchor="_Toc10579" w:history="1">
        <w:r>
          <w:rPr>
            <w:rFonts w:ascii="仿宋" w:eastAsia="仿宋" w:hAnsi="仿宋" w:cs="仿宋" w:hint="eastAsia"/>
            <w:lang w:eastAsia="zh-CN"/>
          </w:rPr>
          <w:t>二、财务管理与成本控制</w:t>
        </w:r>
        <w:r>
          <w:tab/>
        </w:r>
        <w:r>
          <w:fldChar w:fldCharType="begin"/>
        </w:r>
        <w:r>
          <w:instrText xml:space="preserve"> PAGEREF _Toc10579 \h </w:instrText>
        </w:r>
        <w:r>
          <w:fldChar w:fldCharType="separate"/>
        </w:r>
        <w:r>
          <w:t>5</w:t>
        </w:r>
        <w:r>
          <w:fldChar w:fldCharType="end"/>
        </w:r>
      </w:hyperlink>
    </w:p>
    <w:p>
      <w:pPr>
        <w:pStyle w:val="TOC2"/>
        <w:tabs>
          <w:tab w:val="right" w:leader="dot" w:pos="8306"/>
        </w:tabs>
      </w:pPr>
      <w:hyperlink w:anchor="_Toc25363" w:history="1">
        <w:r>
          <w:rPr>
            <w:rFonts w:ascii="仿宋" w:eastAsia="仿宋" w:hAnsi="仿宋" w:cs="仿宋" w:hint="eastAsia"/>
            <w:lang w:eastAsia="zh-CN"/>
          </w:rPr>
          <w:t>(一)、财务管理体系建设</w:t>
        </w:r>
        <w:r>
          <w:tab/>
        </w:r>
        <w:r>
          <w:fldChar w:fldCharType="begin"/>
        </w:r>
        <w:r>
          <w:instrText xml:space="preserve"> PAGEREF _Toc25363 \h </w:instrText>
        </w:r>
        <w:r>
          <w:fldChar w:fldCharType="separate"/>
        </w:r>
        <w:r>
          <w:t>5</w:t>
        </w:r>
        <w:r>
          <w:fldChar w:fldCharType="end"/>
        </w:r>
      </w:hyperlink>
    </w:p>
    <w:p>
      <w:pPr>
        <w:pStyle w:val="TOC2"/>
        <w:tabs>
          <w:tab w:val="right" w:leader="dot" w:pos="8306"/>
        </w:tabs>
      </w:pPr>
      <w:hyperlink w:anchor="_Toc29546" w:history="1">
        <w:r>
          <w:rPr>
            <w:rFonts w:ascii="仿宋" w:eastAsia="仿宋" w:hAnsi="仿宋" w:cs="仿宋" w:hint="eastAsia"/>
            <w:lang w:eastAsia="zh-CN"/>
          </w:rPr>
          <w:t>(二)、成本控制措施</w:t>
        </w:r>
        <w:r>
          <w:tab/>
        </w:r>
        <w:r>
          <w:fldChar w:fldCharType="begin"/>
        </w:r>
        <w:r>
          <w:instrText xml:space="preserve"> PAGEREF _Toc29546 \h </w:instrText>
        </w:r>
        <w:r>
          <w:fldChar w:fldCharType="separate"/>
        </w:r>
        <w:r>
          <w:t>6</w:t>
        </w:r>
        <w:r>
          <w:fldChar w:fldCharType="end"/>
        </w:r>
      </w:hyperlink>
    </w:p>
    <w:p>
      <w:pPr>
        <w:pStyle w:val="TOC1"/>
        <w:tabs>
          <w:tab w:val="right" w:leader="dot" w:pos="8306"/>
        </w:tabs>
      </w:pPr>
      <w:hyperlink w:anchor="_Toc2257" w:history="1">
        <w:r>
          <w:rPr>
            <w:rFonts w:ascii="仿宋" w:eastAsia="仿宋" w:hAnsi="仿宋" w:cs="仿宋" w:hint="eastAsia"/>
            <w:lang w:eastAsia="zh-CN"/>
          </w:rPr>
          <w:t>三、项目选址研究</w:t>
        </w:r>
        <w:r>
          <w:tab/>
        </w:r>
        <w:r>
          <w:fldChar w:fldCharType="begin"/>
        </w:r>
        <w:r>
          <w:instrText xml:space="preserve"> PAGEREF _Toc2257 \h </w:instrText>
        </w:r>
        <w:r>
          <w:fldChar w:fldCharType="separate"/>
        </w:r>
        <w:r>
          <w:t>7</w:t>
        </w:r>
        <w:r>
          <w:fldChar w:fldCharType="end"/>
        </w:r>
      </w:hyperlink>
    </w:p>
    <w:p>
      <w:pPr>
        <w:pStyle w:val="TOC2"/>
        <w:tabs>
          <w:tab w:val="right" w:leader="dot" w:pos="8306"/>
        </w:tabs>
      </w:pPr>
      <w:hyperlink w:anchor="_Toc14275" w:history="1">
        <w:r>
          <w:rPr>
            <w:rFonts w:ascii="仿宋" w:eastAsia="仿宋" w:hAnsi="仿宋" w:cs="仿宋" w:hint="eastAsia"/>
            <w:lang w:eastAsia="zh-CN"/>
          </w:rPr>
          <w:t>(一)、项目选址原则</w:t>
        </w:r>
        <w:r>
          <w:tab/>
        </w:r>
        <w:r>
          <w:fldChar w:fldCharType="begin"/>
        </w:r>
        <w:r>
          <w:instrText xml:space="preserve"> PAGEREF _Toc14275 \h </w:instrText>
        </w:r>
        <w:r>
          <w:fldChar w:fldCharType="separate"/>
        </w:r>
        <w:r>
          <w:t>7</w:t>
        </w:r>
        <w:r>
          <w:fldChar w:fldCharType="end"/>
        </w:r>
      </w:hyperlink>
    </w:p>
    <w:p>
      <w:pPr>
        <w:pStyle w:val="TOC2"/>
        <w:tabs>
          <w:tab w:val="right" w:leader="dot" w:pos="8306"/>
        </w:tabs>
      </w:pPr>
      <w:hyperlink w:anchor="_Toc22058" w:history="1">
        <w:r>
          <w:rPr>
            <w:rFonts w:ascii="仿宋" w:eastAsia="仿宋" w:hAnsi="仿宋" w:cs="仿宋" w:hint="eastAsia"/>
            <w:lang w:eastAsia="zh-CN"/>
          </w:rPr>
          <w:t>(二)、项目选址</w:t>
        </w:r>
        <w:r>
          <w:tab/>
        </w:r>
        <w:r>
          <w:fldChar w:fldCharType="begin"/>
        </w:r>
        <w:r>
          <w:instrText xml:space="preserve"> PAGEREF _Toc22058 \h </w:instrText>
        </w:r>
        <w:r>
          <w:fldChar w:fldCharType="separate"/>
        </w:r>
        <w:r>
          <w:t>11</w:t>
        </w:r>
        <w:r>
          <w:fldChar w:fldCharType="end"/>
        </w:r>
      </w:hyperlink>
    </w:p>
    <w:p>
      <w:pPr>
        <w:pStyle w:val="TOC2"/>
        <w:tabs>
          <w:tab w:val="right" w:leader="dot" w:pos="8306"/>
        </w:tabs>
      </w:pPr>
      <w:hyperlink w:anchor="_Toc20270" w:history="1">
        <w:r>
          <w:rPr>
            <w:rFonts w:ascii="仿宋" w:eastAsia="仿宋" w:hAnsi="仿宋" w:cs="仿宋" w:hint="eastAsia"/>
            <w:lang w:eastAsia="zh-CN"/>
          </w:rPr>
          <w:t>(三)、建设条件分析</w:t>
        </w:r>
        <w:r>
          <w:tab/>
        </w:r>
        <w:r>
          <w:fldChar w:fldCharType="begin"/>
        </w:r>
        <w:r>
          <w:instrText xml:space="preserve"> PAGEREF _Toc20270 \h </w:instrText>
        </w:r>
        <w:r>
          <w:fldChar w:fldCharType="separate"/>
        </w:r>
        <w:r>
          <w:t>13</w:t>
        </w:r>
        <w:r>
          <w:fldChar w:fldCharType="end"/>
        </w:r>
      </w:hyperlink>
    </w:p>
    <w:p>
      <w:pPr>
        <w:pStyle w:val="TOC2"/>
        <w:tabs>
          <w:tab w:val="right" w:leader="dot" w:pos="8306"/>
        </w:tabs>
      </w:pPr>
      <w:hyperlink w:anchor="_Toc9637" w:history="1">
        <w:r>
          <w:rPr>
            <w:rFonts w:ascii="仿宋" w:eastAsia="仿宋" w:hAnsi="仿宋" w:cs="仿宋" w:hint="eastAsia"/>
            <w:lang w:eastAsia="zh-CN"/>
          </w:rPr>
          <w:t>(四)、用地控制指标</w:t>
        </w:r>
        <w:r>
          <w:tab/>
        </w:r>
        <w:r>
          <w:fldChar w:fldCharType="begin"/>
        </w:r>
        <w:r>
          <w:instrText xml:space="preserve"> PAGEREF _Toc9637 \h </w:instrText>
        </w:r>
        <w:r>
          <w:fldChar w:fldCharType="separate"/>
        </w:r>
        <w:r>
          <w:t>14</w:t>
        </w:r>
        <w:r>
          <w:fldChar w:fldCharType="end"/>
        </w:r>
      </w:hyperlink>
    </w:p>
    <w:p>
      <w:pPr>
        <w:pStyle w:val="TOC2"/>
        <w:tabs>
          <w:tab w:val="right" w:leader="dot" w:pos="8306"/>
        </w:tabs>
      </w:pPr>
      <w:hyperlink w:anchor="_Toc25385" w:history="1">
        <w:r>
          <w:rPr>
            <w:rFonts w:ascii="仿宋" w:eastAsia="仿宋" w:hAnsi="仿宋" w:cs="仿宋" w:hint="eastAsia"/>
            <w:lang w:eastAsia="zh-CN"/>
          </w:rPr>
          <w:t>(五)、地总体要求</w:t>
        </w:r>
        <w:r>
          <w:tab/>
        </w:r>
        <w:r>
          <w:fldChar w:fldCharType="begin"/>
        </w:r>
        <w:r>
          <w:instrText xml:space="preserve"> PAGEREF _Toc25385 \h </w:instrText>
        </w:r>
        <w:r>
          <w:fldChar w:fldCharType="separate"/>
        </w:r>
        <w:r>
          <w:t>15</w:t>
        </w:r>
        <w:r>
          <w:fldChar w:fldCharType="end"/>
        </w:r>
      </w:hyperlink>
    </w:p>
    <w:p>
      <w:pPr>
        <w:pStyle w:val="TOC2"/>
        <w:tabs>
          <w:tab w:val="right" w:leader="dot" w:pos="8306"/>
        </w:tabs>
      </w:pPr>
      <w:hyperlink w:anchor="_Toc6038" w:history="1">
        <w:r>
          <w:rPr>
            <w:rFonts w:ascii="仿宋" w:eastAsia="仿宋" w:hAnsi="仿宋" w:cs="仿宋" w:hint="eastAsia"/>
            <w:lang w:eastAsia="zh-CN"/>
          </w:rPr>
          <w:t>(六)、节约用地措施</w:t>
        </w:r>
        <w:r>
          <w:tab/>
        </w:r>
        <w:r>
          <w:fldChar w:fldCharType="begin"/>
        </w:r>
        <w:r>
          <w:instrText xml:space="preserve"> PAGEREF _Toc6038 \h </w:instrText>
        </w:r>
        <w:r>
          <w:fldChar w:fldCharType="separate"/>
        </w:r>
        <w:r>
          <w:t>17</w:t>
        </w:r>
        <w:r>
          <w:fldChar w:fldCharType="end"/>
        </w:r>
      </w:hyperlink>
    </w:p>
    <w:p>
      <w:pPr>
        <w:pStyle w:val="TOC2"/>
        <w:tabs>
          <w:tab w:val="right" w:leader="dot" w:pos="8306"/>
        </w:tabs>
      </w:pPr>
      <w:hyperlink w:anchor="_Toc25688" w:history="1">
        <w:r>
          <w:rPr>
            <w:rFonts w:ascii="仿宋" w:eastAsia="仿宋" w:hAnsi="仿宋" w:cs="仿宋" w:hint="eastAsia"/>
            <w:lang w:eastAsia="zh-CN"/>
          </w:rPr>
          <w:t>(七)、选址综合评价</w:t>
        </w:r>
        <w:r>
          <w:tab/>
        </w:r>
        <w:r>
          <w:fldChar w:fldCharType="begin"/>
        </w:r>
        <w:r>
          <w:instrText xml:space="preserve"> PAGEREF _Toc25688 \h </w:instrText>
        </w:r>
        <w:r>
          <w:fldChar w:fldCharType="separate"/>
        </w:r>
        <w:r>
          <w:t>18</w:t>
        </w:r>
        <w:r>
          <w:fldChar w:fldCharType="end"/>
        </w:r>
      </w:hyperlink>
    </w:p>
    <w:p>
      <w:pPr>
        <w:pStyle w:val="TOC1"/>
        <w:tabs>
          <w:tab w:val="right" w:leader="dot" w:pos="8306"/>
        </w:tabs>
      </w:pPr>
      <w:hyperlink w:anchor="_Toc27940" w:history="1">
        <w:r>
          <w:rPr>
            <w:rFonts w:ascii="仿宋" w:eastAsia="仿宋" w:hAnsi="仿宋" w:cs="仿宋" w:hint="eastAsia"/>
            <w:lang w:eastAsia="zh-CN"/>
          </w:rPr>
          <w:t>四、丙烯腈项目概论</w:t>
        </w:r>
        <w:r>
          <w:tab/>
        </w:r>
        <w:r>
          <w:fldChar w:fldCharType="begin"/>
        </w:r>
        <w:r>
          <w:instrText xml:space="preserve"> PAGEREF _Toc27940 \h </w:instrText>
        </w:r>
        <w:r>
          <w:fldChar w:fldCharType="separate"/>
        </w:r>
        <w:r>
          <w:t>19</w:t>
        </w:r>
        <w:r>
          <w:fldChar w:fldCharType="end"/>
        </w:r>
      </w:hyperlink>
    </w:p>
    <w:p>
      <w:pPr>
        <w:pStyle w:val="TOC2"/>
        <w:tabs>
          <w:tab w:val="right" w:leader="dot" w:pos="8306"/>
        </w:tabs>
      </w:pPr>
      <w:hyperlink w:anchor="_Toc15863" w:history="1">
        <w:r>
          <w:rPr>
            <w:rFonts w:ascii="仿宋" w:eastAsia="仿宋" w:hAnsi="仿宋" w:cs="仿宋" w:hint="eastAsia"/>
            <w:lang w:eastAsia="zh-CN"/>
          </w:rPr>
          <w:t>(一)、项目申报单位概况</w:t>
        </w:r>
        <w:r>
          <w:tab/>
        </w:r>
        <w:r>
          <w:fldChar w:fldCharType="begin"/>
        </w:r>
        <w:r>
          <w:instrText xml:space="preserve"> PAGEREF _Toc15863 \h </w:instrText>
        </w:r>
        <w:r>
          <w:fldChar w:fldCharType="separate"/>
        </w:r>
        <w:r>
          <w:t>19</w:t>
        </w:r>
        <w:r>
          <w:fldChar w:fldCharType="end"/>
        </w:r>
      </w:hyperlink>
    </w:p>
    <w:p>
      <w:pPr>
        <w:pStyle w:val="TOC2"/>
        <w:tabs>
          <w:tab w:val="right" w:leader="dot" w:pos="8306"/>
        </w:tabs>
      </w:pPr>
      <w:hyperlink w:anchor="_Toc8332" w:history="1">
        <w:r>
          <w:rPr>
            <w:rFonts w:ascii="仿宋" w:eastAsia="仿宋" w:hAnsi="仿宋" w:cs="仿宋" w:hint="eastAsia"/>
            <w:lang w:eastAsia="zh-CN"/>
          </w:rPr>
          <w:t>(二)、项目概况</w:t>
        </w:r>
        <w:r>
          <w:tab/>
        </w:r>
        <w:r>
          <w:fldChar w:fldCharType="begin"/>
        </w:r>
        <w:r>
          <w:instrText xml:space="preserve"> PAGEREF _Toc8332 \h </w:instrText>
        </w:r>
        <w:r>
          <w:fldChar w:fldCharType="separate"/>
        </w:r>
        <w:r>
          <w:t>20</w:t>
        </w:r>
        <w:r>
          <w:fldChar w:fldCharType="end"/>
        </w:r>
      </w:hyperlink>
    </w:p>
    <w:p>
      <w:pPr>
        <w:pStyle w:val="TOC1"/>
        <w:tabs>
          <w:tab w:val="right" w:leader="dot" w:pos="8306"/>
        </w:tabs>
      </w:pPr>
      <w:hyperlink w:anchor="_Toc30098" w:history="1">
        <w:r>
          <w:rPr>
            <w:rFonts w:ascii="仿宋" w:eastAsia="仿宋" w:hAnsi="仿宋" w:cs="仿宋" w:hint="eastAsia"/>
            <w:lang w:eastAsia="zh-CN"/>
          </w:rPr>
          <w:t>五、环境和生态影响分析</w:t>
        </w:r>
        <w:r>
          <w:tab/>
        </w:r>
        <w:r>
          <w:fldChar w:fldCharType="begin"/>
        </w:r>
        <w:r>
          <w:instrText xml:space="preserve"> PAGEREF _Toc30098 \h </w:instrText>
        </w:r>
        <w:r>
          <w:fldChar w:fldCharType="separate"/>
        </w:r>
        <w:r>
          <w:t>23</w:t>
        </w:r>
        <w:r>
          <w:fldChar w:fldCharType="end"/>
        </w:r>
      </w:hyperlink>
    </w:p>
    <w:p>
      <w:pPr>
        <w:pStyle w:val="TOC2"/>
        <w:tabs>
          <w:tab w:val="right" w:leader="dot" w:pos="8306"/>
        </w:tabs>
      </w:pPr>
      <w:hyperlink w:anchor="_Toc19551" w:history="1">
        <w:r>
          <w:rPr>
            <w:rFonts w:ascii="仿宋" w:eastAsia="仿宋" w:hAnsi="仿宋" w:cs="仿宋" w:hint="eastAsia"/>
            <w:lang w:eastAsia="zh-CN"/>
          </w:rPr>
          <w:t>(一)、环境和生态现状</w:t>
        </w:r>
        <w:r>
          <w:tab/>
        </w:r>
        <w:r>
          <w:fldChar w:fldCharType="begin"/>
        </w:r>
        <w:r>
          <w:instrText xml:space="preserve"> PAGEREF _Toc19551 \h </w:instrText>
        </w:r>
        <w:r>
          <w:fldChar w:fldCharType="separate"/>
        </w:r>
        <w:r>
          <w:t>23</w:t>
        </w:r>
        <w:r>
          <w:fldChar w:fldCharType="end"/>
        </w:r>
      </w:hyperlink>
    </w:p>
    <w:p>
      <w:pPr>
        <w:pStyle w:val="TOC2"/>
        <w:tabs>
          <w:tab w:val="right" w:leader="dot" w:pos="8306"/>
        </w:tabs>
      </w:pPr>
      <w:hyperlink w:anchor="_Toc8648" w:history="1">
        <w:r>
          <w:rPr>
            <w:rFonts w:ascii="仿宋" w:eastAsia="仿宋" w:hAnsi="仿宋" w:cs="仿宋" w:hint="eastAsia"/>
            <w:lang w:eastAsia="zh-CN"/>
          </w:rPr>
          <w:t>(二)、生态环境影响分析</w:t>
        </w:r>
        <w:r>
          <w:tab/>
        </w:r>
        <w:r>
          <w:fldChar w:fldCharType="begin"/>
        </w:r>
        <w:r>
          <w:instrText xml:space="preserve"> PAGEREF _Toc8648 \h </w:instrText>
        </w:r>
        <w:r>
          <w:fldChar w:fldCharType="separate"/>
        </w:r>
        <w:r>
          <w:t>25</w:t>
        </w:r>
        <w:r>
          <w:fldChar w:fldCharType="end"/>
        </w:r>
      </w:hyperlink>
    </w:p>
    <w:p>
      <w:pPr>
        <w:pStyle w:val="TOC2"/>
        <w:tabs>
          <w:tab w:val="right" w:leader="dot" w:pos="8306"/>
        </w:tabs>
      </w:pPr>
      <w:hyperlink w:anchor="_Toc16847" w:history="1">
        <w:r>
          <w:rPr>
            <w:rFonts w:ascii="仿宋" w:eastAsia="仿宋" w:hAnsi="仿宋" w:cs="仿宋" w:hint="eastAsia"/>
            <w:lang w:eastAsia="zh-CN"/>
          </w:rPr>
          <w:t>(三)、生态环境保护措施</w:t>
        </w:r>
        <w:r>
          <w:tab/>
        </w:r>
        <w:r>
          <w:fldChar w:fldCharType="begin"/>
        </w:r>
        <w:r>
          <w:instrText xml:space="preserve"> PAGEREF _Toc16847 \h </w:instrText>
        </w:r>
        <w:r>
          <w:fldChar w:fldCharType="separate"/>
        </w:r>
        <w:r>
          <w:t>26</w:t>
        </w:r>
        <w:r>
          <w:fldChar w:fldCharType="end"/>
        </w:r>
      </w:hyperlink>
    </w:p>
    <w:p>
      <w:pPr>
        <w:pStyle w:val="TOC2"/>
        <w:tabs>
          <w:tab w:val="right" w:leader="dot" w:pos="8306"/>
        </w:tabs>
      </w:pPr>
      <w:hyperlink w:anchor="_Toc14312" w:history="1">
        <w:r>
          <w:rPr>
            <w:rFonts w:ascii="仿宋" w:eastAsia="仿宋" w:hAnsi="仿宋" w:cs="仿宋" w:hint="eastAsia"/>
            <w:lang w:eastAsia="zh-CN"/>
          </w:rPr>
          <w:t>(四)、地质灾害影响分析</w:t>
        </w:r>
        <w:r>
          <w:tab/>
        </w:r>
        <w:r>
          <w:fldChar w:fldCharType="begin"/>
        </w:r>
        <w:r>
          <w:instrText xml:space="preserve"> PAGEREF _Toc14312 \h </w:instrText>
        </w:r>
        <w:r>
          <w:fldChar w:fldCharType="separate"/>
        </w:r>
        <w:r>
          <w:t>27</w:t>
        </w:r>
        <w:r>
          <w:fldChar w:fldCharType="end"/>
        </w:r>
      </w:hyperlink>
    </w:p>
    <w:p>
      <w:pPr>
        <w:pStyle w:val="TOC2"/>
        <w:tabs>
          <w:tab w:val="right" w:leader="dot" w:pos="8306"/>
        </w:tabs>
      </w:pPr>
      <w:hyperlink w:anchor="_Toc28230" w:history="1">
        <w:r>
          <w:rPr>
            <w:rFonts w:ascii="仿宋" w:eastAsia="仿宋" w:hAnsi="仿宋" w:cs="仿宋" w:hint="eastAsia"/>
            <w:lang w:eastAsia="zh-CN"/>
          </w:rPr>
          <w:t>(五)、特殊环境影响</w:t>
        </w:r>
        <w:r>
          <w:tab/>
        </w:r>
        <w:r>
          <w:fldChar w:fldCharType="begin"/>
        </w:r>
        <w:r>
          <w:instrText xml:space="preserve"> PAGEREF _Toc28230 \h </w:instrText>
        </w:r>
        <w:r>
          <w:fldChar w:fldCharType="separate"/>
        </w:r>
        <w:r>
          <w:t>29</w:t>
        </w:r>
        <w:r>
          <w:fldChar w:fldCharType="end"/>
        </w:r>
      </w:hyperlink>
    </w:p>
    <w:p>
      <w:pPr>
        <w:pStyle w:val="TOC1"/>
        <w:tabs>
          <w:tab w:val="right" w:leader="dot" w:pos="8306"/>
        </w:tabs>
      </w:pPr>
      <w:hyperlink w:anchor="_Toc28577" w:history="1">
        <w:r>
          <w:rPr>
            <w:rFonts w:ascii="仿宋" w:eastAsia="仿宋" w:hAnsi="仿宋" w:cs="仿宋" w:hint="eastAsia"/>
            <w:lang w:eastAsia="zh-CN"/>
          </w:rPr>
          <w:t>六、资源开发及综合利用分析</w:t>
        </w:r>
        <w:r>
          <w:tab/>
        </w:r>
        <w:r>
          <w:fldChar w:fldCharType="begin"/>
        </w:r>
        <w:r>
          <w:instrText xml:space="preserve"> PAGEREF _Toc28577 \h </w:instrText>
        </w:r>
        <w:r>
          <w:fldChar w:fldCharType="separate"/>
        </w:r>
        <w:r>
          <w:t>30</w:t>
        </w:r>
        <w:r>
          <w:fldChar w:fldCharType="end"/>
        </w:r>
      </w:hyperlink>
    </w:p>
    <w:p>
      <w:pPr>
        <w:pStyle w:val="TOC2"/>
        <w:tabs>
          <w:tab w:val="right" w:leader="dot" w:pos="8306"/>
        </w:tabs>
      </w:pPr>
      <w:hyperlink w:anchor="_Toc29406" w:history="1">
        <w:r>
          <w:rPr>
            <w:rFonts w:ascii="仿宋" w:eastAsia="仿宋" w:hAnsi="仿宋" w:cs="仿宋" w:hint="eastAsia"/>
            <w:lang w:eastAsia="zh-CN"/>
          </w:rPr>
          <w:t>(一)、资源开发方案</w:t>
        </w:r>
        <w:r>
          <w:tab/>
        </w:r>
        <w:r>
          <w:fldChar w:fldCharType="begin"/>
        </w:r>
        <w:r>
          <w:instrText xml:space="preserve"> PAGEREF _Toc29406 \h </w:instrText>
        </w:r>
        <w:r>
          <w:fldChar w:fldCharType="separate"/>
        </w:r>
        <w:r>
          <w:t>30</w:t>
        </w:r>
        <w:r>
          <w:fldChar w:fldCharType="end"/>
        </w:r>
      </w:hyperlink>
    </w:p>
    <w:p>
      <w:pPr>
        <w:pStyle w:val="TOC2"/>
        <w:tabs>
          <w:tab w:val="right" w:leader="dot" w:pos="8306"/>
        </w:tabs>
      </w:pPr>
      <w:hyperlink w:anchor="_Toc13609" w:history="1">
        <w:r>
          <w:rPr>
            <w:rFonts w:ascii="仿宋" w:eastAsia="仿宋" w:hAnsi="仿宋" w:cs="仿宋" w:hint="eastAsia"/>
            <w:lang w:eastAsia="zh-CN"/>
          </w:rPr>
          <w:t>(二)、资源利用方案</w:t>
        </w:r>
        <w:r>
          <w:tab/>
        </w:r>
        <w:r>
          <w:fldChar w:fldCharType="begin"/>
        </w:r>
        <w:r>
          <w:instrText xml:space="preserve"> PAGEREF _Toc13609 \h </w:instrText>
        </w:r>
        <w:r>
          <w:fldChar w:fldCharType="separate"/>
        </w:r>
        <w:r>
          <w:t>31</w:t>
        </w:r>
        <w:r>
          <w:fldChar w:fldCharType="end"/>
        </w:r>
      </w:hyperlink>
    </w:p>
    <w:p>
      <w:pPr>
        <w:pStyle w:val="TOC2"/>
        <w:tabs>
          <w:tab w:val="right" w:leader="dot" w:pos="8306"/>
        </w:tabs>
      </w:pPr>
      <w:hyperlink w:anchor="_Toc9333" w:history="1">
        <w:r>
          <w:rPr>
            <w:rFonts w:ascii="仿宋" w:eastAsia="仿宋" w:hAnsi="仿宋" w:cs="仿宋" w:hint="eastAsia"/>
            <w:lang w:eastAsia="zh-CN"/>
          </w:rPr>
          <w:t>(三)、资源节约措施</w:t>
        </w:r>
        <w:r>
          <w:tab/>
        </w:r>
        <w:r>
          <w:fldChar w:fldCharType="begin"/>
        </w:r>
        <w:r>
          <w:instrText xml:space="preserve"> PAGEREF _Toc9333 \h </w:instrText>
        </w:r>
        <w:r>
          <w:fldChar w:fldCharType="separate"/>
        </w:r>
        <w:r>
          <w:t>32</w:t>
        </w:r>
        <w:r>
          <w:fldChar w:fldCharType="end"/>
        </w:r>
      </w:hyperlink>
    </w:p>
    <w:p>
      <w:pPr>
        <w:pStyle w:val="TOC1"/>
        <w:tabs>
          <w:tab w:val="right" w:leader="dot" w:pos="8306"/>
        </w:tabs>
      </w:pPr>
      <w:hyperlink w:anchor="_Toc9591" w:history="1">
        <w:r>
          <w:rPr>
            <w:rFonts w:ascii="仿宋" w:eastAsia="仿宋" w:hAnsi="仿宋" w:cs="仿宋" w:hint="eastAsia"/>
            <w:lang w:eastAsia="zh-CN"/>
          </w:rPr>
          <w:t>七、客户关系管理与市场拓展</w:t>
        </w:r>
        <w:r>
          <w:tab/>
        </w:r>
        <w:r>
          <w:fldChar w:fldCharType="begin"/>
        </w:r>
        <w:r>
          <w:instrText xml:space="preserve"> PAGEREF _Toc9591 \h </w:instrText>
        </w:r>
        <w:r>
          <w:fldChar w:fldCharType="separate"/>
        </w:r>
        <w:r>
          <w:t>33</w:t>
        </w:r>
        <w:r>
          <w:fldChar w:fldCharType="end"/>
        </w:r>
      </w:hyperlink>
    </w:p>
    <w:p>
      <w:pPr>
        <w:pStyle w:val="TOC2"/>
        <w:tabs>
          <w:tab w:val="right" w:leader="dot" w:pos="8306"/>
        </w:tabs>
      </w:pPr>
      <w:hyperlink w:anchor="_Toc8555" w:history="1">
        <w:r>
          <w:rPr>
            <w:rFonts w:ascii="仿宋" w:eastAsia="仿宋" w:hAnsi="仿宋" w:cs="仿宋" w:hint="eastAsia"/>
            <w:lang w:eastAsia="zh-CN"/>
          </w:rPr>
          <w:t>(一)、客户关系管理策略</w:t>
        </w:r>
        <w:r>
          <w:tab/>
        </w:r>
        <w:r>
          <w:fldChar w:fldCharType="begin"/>
        </w:r>
        <w:r>
          <w:instrText xml:space="preserve"> PAGEREF _Toc8555 \h </w:instrText>
        </w:r>
        <w:r>
          <w:fldChar w:fldCharType="separate"/>
        </w:r>
        <w:r>
          <w:t>33</w:t>
        </w:r>
        <w:r>
          <w:fldChar w:fldCharType="end"/>
        </w:r>
      </w:hyperlink>
    </w:p>
    <w:p>
      <w:pPr>
        <w:pStyle w:val="TOC2"/>
        <w:tabs>
          <w:tab w:val="right" w:leader="dot" w:pos="8306"/>
        </w:tabs>
      </w:pPr>
      <w:hyperlink w:anchor="_Toc11664" w:history="1">
        <w:r>
          <w:rPr>
            <w:rFonts w:ascii="仿宋" w:eastAsia="仿宋" w:hAnsi="仿宋" w:cs="仿宋" w:hint="eastAsia"/>
            <w:lang w:eastAsia="zh-CN"/>
          </w:rPr>
          <w:t>(二)、市场拓展方案</w:t>
        </w:r>
        <w:r>
          <w:tab/>
        </w:r>
        <w:r>
          <w:fldChar w:fldCharType="begin"/>
        </w:r>
        <w:r>
          <w:instrText xml:space="preserve"> PAGEREF _Toc11664 \h </w:instrText>
        </w:r>
        <w:r>
          <w:fldChar w:fldCharType="separate"/>
        </w:r>
        <w:r>
          <w:t>35</w:t>
        </w:r>
        <w:r>
          <w:fldChar w:fldCharType="end"/>
        </w:r>
      </w:hyperlink>
    </w:p>
    <w:p>
      <w:pPr>
        <w:pStyle w:val="TOC1"/>
        <w:tabs>
          <w:tab w:val="right" w:leader="dot" w:pos="8306"/>
        </w:tabs>
      </w:pPr>
      <w:hyperlink w:anchor="_Toc21073" w:history="1">
        <w:r>
          <w:rPr>
            <w:rFonts w:ascii="仿宋" w:eastAsia="仿宋" w:hAnsi="仿宋" w:cs="仿宋" w:hint="eastAsia"/>
            <w:lang w:eastAsia="zh-CN"/>
          </w:rPr>
          <w:t>八、经济效益与社会效益优化</w:t>
        </w:r>
        <w:r>
          <w:tab/>
        </w:r>
        <w:r>
          <w:fldChar w:fldCharType="begin"/>
        </w:r>
        <w:r>
          <w:instrText xml:space="preserve"> PAGEREF _Toc21073 \h </w:instrText>
        </w:r>
        <w:r>
          <w:fldChar w:fldCharType="separate"/>
        </w:r>
        <w:r>
          <w:t>36</w:t>
        </w:r>
        <w:r>
          <w:fldChar w:fldCharType="end"/>
        </w:r>
      </w:hyperlink>
    </w:p>
    <w:p>
      <w:pPr>
        <w:pStyle w:val="TOC2"/>
        <w:tabs>
          <w:tab w:val="right" w:leader="dot" w:pos="8306"/>
        </w:tabs>
      </w:pPr>
      <w:hyperlink w:anchor="_Toc27890" w:history="1">
        <w:r>
          <w:rPr>
            <w:rFonts w:ascii="仿宋" w:eastAsia="仿宋" w:hAnsi="仿宋" w:cs="仿宋" w:hint="eastAsia"/>
            <w:lang w:eastAsia="zh-CN"/>
          </w:rPr>
          <w:t>(一)、经济效益提升策略</w:t>
        </w:r>
        <w:r>
          <w:tab/>
        </w:r>
        <w:r>
          <w:fldChar w:fldCharType="begin"/>
        </w:r>
        <w:r>
          <w:instrText xml:space="preserve"> PAGEREF _Toc27890 \h </w:instrText>
        </w:r>
        <w:r>
          <w:fldChar w:fldCharType="separate"/>
        </w:r>
        <w:r>
          <w:t>36</w:t>
        </w:r>
        <w:r>
          <w:fldChar w:fldCharType="end"/>
        </w:r>
      </w:hyperlink>
    </w:p>
    <w:p>
      <w:pPr>
        <w:pStyle w:val="TOC2"/>
        <w:tabs>
          <w:tab w:val="right" w:leader="dot" w:pos="8306"/>
        </w:tabs>
      </w:pPr>
      <w:hyperlink w:anchor="_Toc5392" w:history="1">
        <w:r>
          <w:rPr>
            <w:rFonts w:ascii="仿宋" w:eastAsia="仿宋" w:hAnsi="仿宋" w:cs="仿宋" w:hint="eastAsia"/>
            <w:lang w:eastAsia="zh-CN"/>
          </w:rPr>
          <w:t>(二)、社会效益增强方案</w:t>
        </w:r>
        <w:r>
          <w:tab/>
        </w:r>
        <w:r>
          <w:fldChar w:fldCharType="begin"/>
        </w:r>
        <w:r>
          <w:instrText xml:space="preserve"> PAGEREF _Toc5392 \h </w:instrText>
        </w:r>
        <w:r>
          <w:fldChar w:fldCharType="separate"/>
        </w:r>
        <w:r>
          <w:t>37</w:t>
        </w:r>
        <w:r>
          <w:fldChar w:fldCharType="end"/>
        </w:r>
      </w:hyperlink>
    </w:p>
    <w:p>
      <w:pPr>
        <w:pStyle w:val="TOC1"/>
        <w:tabs>
          <w:tab w:val="right" w:leader="dot" w:pos="8306"/>
        </w:tabs>
      </w:pPr>
      <w:hyperlink w:anchor="_Toc15523" w:history="1">
        <w:r>
          <w:rPr>
            <w:rFonts w:ascii="仿宋" w:eastAsia="仿宋" w:hAnsi="仿宋" w:cs="仿宋" w:hint="eastAsia"/>
            <w:lang w:eastAsia="zh-CN"/>
          </w:rPr>
          <w:t>九、项目进度计划</w:t>
        </w:r>
        <w:r>
          <w:tab/>
        </w:r>
        <w:r>
          <w:fldChar w:fldCharType="begin"/>
        </w:r>
        <w:r>
          <w:instrText xml:space="preserve"> PAGEREF _Toc15523 \h </w:instrText>
        </w:r>
        <w:r>
          <w:fldChar w:fldCharType="separate"/>
        </w:r>
        <w:r>
          <w:t>38</w:t>
        </w:r>
        <w:r>
          <w:fldChar w:fldCharType="end"/>
        </w:r>
      </w:hyperlink>
    </w:p>
    <w:p>
      <w:pPr>
        <w:pStyle w:val="TOC2"/>
        <w:tabs>
          <w:tab w:val="right" w:leader="dot" w:pos="8306"/>
        </w:tabs>
      </w:pPr>
      <w:hyperlink w:anchor="_Toc3668" w:history="1">
        <w:r>
          <w:rPr>
            <w:rFonts w:ascii="仿宋" w:eastAsia="仿宋" w:hAnsi="仿宋" w:cs="仿宋" w:hint="eastAsia"/>
            <w:lang w:eastAsia="zh-CN"/>
          </w:rPr>
          <w:t>(一)、建设周期</w:t>
        </w:r>
        <w:r>
          <w:tab/>
        </w:r>
        <w:r>
          <w:fldChar w:fldCharType="begin"/>
        </w:r>
        <w:r>
          <w:instrText xml:space="preserve"> PAGEREF _Toc3668 \h </w:instrText>
        </w:r>
        <w:r>
          <w:fldChar w:fldCharType="separate"/>
        </w:r>
        <w:r>
          <w:t>38</w:t>
        </w:r>
        <w:r>
          <w:fldChar w:fldCharType="end"/>
        </w:r>
      </w:hyperlink>
    </w:p>
    <w:p>
      <w:pPr>
        <w:pStyle w:val="TOC2"/>
        <w:tabs>
          <w:tab w:val="right" w:leader="dot" w:pos="8306"/>
        </w:tabs>
      </w:pPr>
      <w:hyperlink w:anchor="_Toc1905" w:history="1">
        <w:r>
          <w:rPr>
            <w:rFonts w:ascii="仿宋" w:eastAsia="仿宋" w:hAnsi="仿宋" w:cs="仿宋" w:hint="eastAsia"/>
            <w:lang w:eastAsia="zh-CN"/>
          </w:rPr>
          <w:t>(二)、建设进度</w:t>
        </w:r>
        <w:r>
          <w:tab/>
        </w:r>
        <w:r>
          <w:fldChar w:fldCharType="begin"/>
        </w:r>
        <w:r>
          <w:instrText xml:space="preserve"> PAGEREF _Toc1905 \h </w:instrText>
        </w:r>
        <w:r>
          <w:fldChar w:fldCharType="separate"/>
        </w:r>
        <w:r>
          <w:t>38</w:t>
        </w:r>
        <w:r>
          <w:fldChar w:fldCharType="end"/>
        </w:r>
      </w:hyperlink>
    </w:p>
    <w:p>
      <w:pPr>
        <w:pStyle w:val="TOC2"/>
        <w:tabs>
          <w:tab w:val="right" w:leader="dot" w:pos="8306"/>
        </w:tabs>
      </w:pPr>
      <w:hyperlink w:anchor="_Toc15166" w:history="1">
        <w:r>
          <w:rPr>
            <w:rFonts w:ascii="仿宋" w:eastAsia="仿宋" w:hAnsi="仿宋" w:cs="仿宋" w:hint="eastAsia"/>
            <w:lang w:eastAsia="zh-CN"/>
          </w:rPr>
          <w:t>(三)、进度安排注意事项</w:t>
        </w:r>
        <w:r>
          <w:tab/>
        </w:r>
        <w:r>
          <w:fldChar w:fldCharType="begin"/>
        </w:r>
        <w:r>
          <w:instrText xml:space="preserve"> PAGEREF _Toc15166 \h </w:instrText>
        </w:r>
        <w:r>
          <w:fldChar w:fldCharType="separate"/>
        </w:r>
        <w:r>
          <w:t>39</w:t>
        </w:r>
        <w:r>
          <w:fldChar w:fldCharType="end"/>
        </w:r>
      </w:hyperlink>
    </w:p>
    <w:p>
      <w:pPr>
        <w:pStyle w:val="TOC2"/>
        <w:tabs>
          <w:tab w:val="right" w:leader="dot" w:pos="8306"/>
        </w:tabs>
      </w:pPr>
      <w:hyperlink w:anchor="_Toc17756" w:history="1">
        <w:r>
          <w:rPr>
            <w:rFonts w:ascii="仿宋" w:eastAsia="仿宋" w:hAnsi="仿宋" w:cs="仿宋" w:hint="eastAsia"/>
            <w:lang w:eastAsia="zh-CN"/>
          </w:rPr>
          <w:t>(四)、人力资源配置</w:t>
        </w:r>
        <w:r>
          <w:tab/>
        </w:r>
        <w:r>
          <w:fldChar w:fldCharType="begin"/>
        </w:r>
        <w:r>
          <w:instrText xml:space="preserve"> PAGEREF _Toc17756 \h </w:instrText>
        </w:r>
        <w:r>
          <w:fldChar w:fldCharType="separate"/>
        </w:r>
        <w:r>
          <w:t>40</w:t>
        </w:r>
        <w:r>
          <w:fldChar w:fldCharType="end"/>
        </w:r>
      </w:hyperlink>
    </w:p>
    <w:p>
      <w:pPr>
        <w:pStyle w:val="TOC2"/>
        <w:tabs>
          <w:tab w:val="right" w:leader="dot" w:pos="8306"/>
        </w:tabs>
      </w:pPr>
      <w:hyperlink w:anchor="_Toc28069" w:history="1">
        <w:r>
          <w:rPr>
            <w:rFonts w:ascii="仿宋" w:eastAsia="仿宋" w:hAnsi="仿宋" w:cs="仿宋" w:hint="eastAsia"/>
            <w:lang w:eastAsia="zh-CN"/>
          </w:rPr>
          <w:t>(五)、员工培训</w:t>
        </w:r>
        <w:r>
          <w:tab/>
        </w:r>
        <w:r>
          <w:fldChar w:fldCharType="begin"/>
        </w:r>
        <w:r>
          <w:instrText xml:space="preserve"> PAGEREF _Toc28069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82" w:history="1">
        <w:r>
          <w:rPr>
            <w:rFonts w:ascii="仿宋" w:eastAsia="仿宋" w:hAnsi="仿宋" w:cs="仿宋" w:hint="eastAsia"/>
            <w:lang w:eastAsia="zh-CN"/>
          </w:rPr>
          <w:t>(六)、项目实施保障</w:t>
        </w:r>
        <w:r>
          <w:tab/>
        </w:r>
        <w:r>
          <w:fldChar w:fldCharType="begin"/>
        </w:r>
        <w:r>
          <w:instrText xml:space="preserve"> PAGEREF _Toc15182 \h </w:instrText>
        </w:r>
        <w:r>
          <w:fldChar w:fldCharType="separate"/>
        </w:r>
        <w:r>
          <w:t>43</w:t>
        </w:r>
        <w:r>
          <w:fldChar w:fldCharType="end"/>
        </w:r>
      </w:hyperlink>
    </w:p>
    <w:p>
      <w:pPr>
        <w:pStyle w:val="TOC2"/>
        <w:tabs>
          <w:tab w:val="right" w:leader="dot" w:pos="8306"/>
        </w:tabs>
      </w:pPr>
      <w:hyperlink w:anchor="_Toc28534" w:history="1">
        <w:r>
          <w:rPr>
            <w:rFonts w:ascii="仿宋" w:eastAsia="仿宋" w:hAnsi="仿宋" w:cs="仿宋" w:hint="eastAsia"/>
            <w:lang w:eastAsia="zh-CN"/>
          </w:rPr>
          <w:t>(七)、安全规范管理</w:t>
        </w:r>
        <w:r>
          <w:tab/>
        </w:r>
        <w:r>
          <w:fldChar w:fldCharType="begin"/>
        </w:r>
        <w:r>
          <w:instrText xml:space="preserve"> PAGEREF _Toc28534 \h </w:instrText>
        </w:r>
        <w:r>
          <w:fldChar w:fldCharType="separate"/>
        </w:r>
        <w:r>
          <w:t>44</w:t>
        </w:r>
        <w:r>
          <w:fldChar w:fldCharType="end"/>
        </w:r>
      </w:hyperlink>
    </w:p>
    <w:p>
      <w:pPr>
        <w:pStyle w:val="TOC1"/>
        <w:tabs>
          <w:tab w:val="right" w:leader="dot" w:pos="8306"/>
        </w:tabs>
      </w:pPr>
      <w:hyperlink w:anchor="_Toc27015" w:history="1">
        <w:r>
          <w:rPr>
            <w:rFonts w:ascii="仿宋" w:eastAsia="仿宋" w:hAnsi="仿宋" w:cs="仿宋" w:hint="eastAsia"/>
            <w:lang w:eastAsia="zh-CN"/>
          </w:rPr>
          <w:t>十、技术创新与产业升级</w:t>
        </w:r>
        <w:r>
          <w:tab/>
        </w:r>
        <w:r>
          <w:fldChar w:fldCharType="begin"/>
        </w:r>
        <w:r>
          <w:instrText xml:space="preserve"> PAGEREF _Toc27015 \h </w:instrText>
        </w:r>
        <w:r>
          <w:fldChar w:fldCharType="separate"/>
        </w:r>
        <w:r>
          <w:t>45</w:t>
        </w:r>
        <w:r>
          <w:fldChar w:fldCharType="end"/>
        </w:r>
      </w:hyperlink>
    </w:p>
    <w:p>
      <w:pPr>
        <w:pStyle w:val="TOC2"/>
        <w:tabs>
          <w:tab w:val="right" w:leader="dot" w:pos="8306"/>
        </w:tabs>
      </w:pPr>
      <w:hyperlink w:anchor="_Toc11756" w:history="1">
        <w:r>
          <w:rPr>
            <w:rFonts w:ascii="仿宋" w:eastAsia="仿宋" w:hAnsi="仿宋" w:cs="仿宋" w:hint="eastAsia"/>
            <w:lang w:eastAsia="zh-CN"/>
          </w:rPr>
          <w:t>(一)、技术创新方向与目标</w:t>
        </w:r>
        <w:r>
          <w:tab/>
        </w:r>
        <w:r>
          <w:fldChar w:fldCharType="begin"/>
        </w:r>
        <w:r>
          <w:instrText xml:space="preserve"> PAGEREF _Toc11756 \h </w:instrText>
        </w:r>
        <w:r>
          <w:fldChar w:fldCharType="separate"/>
        </w:r>
        <w:r>
          <w:t>45</w:t>
        </w:r>
        <w:r>
          <w:fldChar w:fldCharType="end"/>
        </w:r>
      </w:hyperlink>
    </w:p>
    <w:p>
      <w:pPr>
        <w:pStyle w:val="TOC2"/>
        <w:tabs>
          <w:tab w:val="right" w:leader="dot" w:pos="8306"/>
        </w:tabs>
      </w:pPr>
      <w:hyperlink w:anchor="_Toc9827" w:history="1">
        <w:r>
          <w:rPr>
            <w:rFonts w:ascii="仿宋" w:eastAsia="仿宋" w:hAnsi="仿宋" w:cs="仿宋" w:hint="eastAsia"/>
            <w:lang w:eastAsia="zh-CN"/>
          </w:rPr>
          <w:t>(二)、产业升级路径与措施</w:t>
        </w:r>
        <w:r>
          <w:tab/>
        </w:r>
        <w:r>
          <w:fldChar w:fldCharType="begin"/>
        </w:r>
        <w:r>
          <w:instrText xml:space="preserve"> PAGEREF _Toc9827 \h </w:instrText>
        </w:r>
        <w:r>
          <w:fldChar w:fldCharType="separate"/>
        </w:r>
        <w:r>
          <w:t>47</w:t>
        </w:r>
        <w:r>
          <w:fldChar w:fldCharType="end"/>
        </w:r>
      </w:hyperlink>
    </w:p>
    <w:p>
      <w:pPr>
        <w:pStyle w:val="TOC1"/>
        <w:tabs>
          <w:tab w:val="right" w:leader="dot" w:pos="8306"/>
        </w:tabs>
      </w:pPr>
      <w:hyperlink w:anchor="_Toc5051" w:history="1">
        <w:r>
          <w:rPr>
            <w:rFonts w:ascii="仿宋" w:eastAsia="仿宋" w:hAnsi="仿宋" w:cs="仿宋" w:hint="eastAsia"/>
            <w:lang w:eastAsia="zh-CN"/>
          </w:rPr>
          <w:t>十一、项目质量与标准</w:t>
        </w:r>
        <w:r>
          <w:tab/>
        </w:r>
        <w:r>
          <w:fldChar w:fldCharType="begin"/>
        </w:r>
        <w:r>
          <w:instrText xml:space="preserve"> PAGEREF _Toc5051 \h </w:instrText>
        </w:r>
        <w:r>
          <w:fldChar w:fldCharType="separate"/>
        </w:r>
        <w:r>
          <w:t>48</w:t>
        </w:r>
        <w:r>
          <w:fldChar w:fldCharType="end"/>
        </w:r>
      </w:hyperlink>
    </w:p>
    <w:p>
      <w:pPr>
        <w:pStyle w:val="TOC2"/>
        <w:tabs>
          <w:tab w:val="right" w:leader="dot" w:pos="8306"/>
        </w:tabs>
      </w:pPr>
      <w:hyperlink w:anchor="_Toc4203" w:history="1">
        <w:r>
          <w:rPr>
            <w:rFonts w:ascii="仿宋" w:eastAsia="仿宋" w:hAnsi="仿宋" w:cs="仿宋" w:hint="eastAsia"/>
            <w:lang w:eastAsia="zh-CN"/>
          </w:rPr>
          <w:t>(一)、质量保障体系</w:t>
        </w:r>
        <w:r>
          <w:tab/>
        </w:r>
        <w:r>
          <w:fldChar w:fldCharType="begin"/>
        </w:r>
        <w:r>
          <w:instrText xml:space="preserve"> PAGEREF _Toc4203 \h </w:instrText>
        </w:r>
        <w:r>
          <w:fldChar w:fldCharType="separate"/>
        </w:r>
        <w:r>
          <w:t>48</w:t>
        </w:r>
        <w:r>
          <w:fldChar w:fldCharType="end"/>
        </w:r>
      </w:hyperlink>
    </w:p>
    <w:p>
      <w:pPr>
        <w:pStyle w:val="TOC2"/>
        <w:tabs>
          <w:tab w:val="right" w:leader="dot" w:pos="8306"/>
        </w:tabs>
      </w:pPr>
      <w:hyperlink w:anchor="_Toc12644" w:history="1">
        <w:r>
          <w:rPr>
            <w:rFonts w:ascii="仿宋" w:eastAsia="仿宋" w:hAnsi="仿宋" w:cs="仿宋" w:hint="eastAsia"/>
            <w:lang w:eastAsia="zh-CN"/>
          </w:rPr>
          <w:t>(二)、标准化作业流程</w:t>
        </w:r>
        <w:r>
          <w:tab/>
        </w:r>
        <w:r>
          <w:fldChar w:fldCharType="begin"/>
        </w:r>
        <w:r>
          <w:instrText xml:space="preserve"> PAGEREF _Toc12644 \h </w:instrText>
        </w:r>
        <w:r>
          <w:fldChar w:fldCharType="separate"/>
        </w:r>
        <w:r>
          <w:t>49</w:t>
        </w:r>
        <w:r>
          <w:fldChar w:fldCharType="end"/>
        </w:r>
      </w:hyperlink>
    </w:p>
    <w:p>
      <w:pPr>
        <w:pStyle w:val="TOC2"/>
        <w:tabs>
          <w:tab w:val="right" w:leader="dot" w:pos="8306"/>
        </w:tabs>
      </w:pPr>
      <w:hyperlink w:anchor="_Toc6605" w:history="1">
        <w:r>
          <w:rPr>
            <w:rFonts w:ascii="仿宋" w:eastAsia="仿宋" w:hAnsi="仿宋" w:cs="仿宋" w:hint="eastAsia"/>
            <w:lang w:eastAsia="zh-CN"/>
          </w:rPr>
          <w:t>(三)、质量监控与评估</w:t>
        </w:r>
        <w:r>
          <w:tab/>
        </w:r>
        <w:r>
          <w:fldChar w:fldCharType="begin"/>
        </w:r>
        <w:r>
          <w:instrText xml:space="preserve"> PAGEREF _Toc6605 \h </w:instrText>
        </w:r>
        <w:r>
          <w:fldChar w:fldCharType="separate"/>
        </w:r>
        <w:r>
          <w:t>51</w:t>
        </w:r>
        <w:r>
          <w:fldChar w:fldCharType="end"/>
        </w:r>
      </w:hyperlink>
    </w:p>
    <w:p>
      <w:pPr>
        <w:pStyle w:val="TOC2"/>
        <w:tabs>
          <w:tab w:val="right" w:leader="dot" w:pos="8306"/>
        </w:tabs>
      </w:pPr>
      <w:hyperlink w:anchor="_Toc3399" w:history="1">
        <w:r>
          <w:rPr>
            <w:rFonts w:ascii="仿宋" w:eastAsia="仿宋" w:hAnsi="仿宋" w:cs="仿宋" w:hint="eastAsia"/>
            <w:lang w:eastAsia="zh-CN"/>
          </w:rPr>
          <w:t>(四)、质量改进计划</w:t>
        </w:r>
        <w:r>
          <w:tab/>
        </w:r>
        <w:r>
          <w:fldChar w:fldCharType="begin"/>
        </w:r>
        <w:r>
          <w:instrText xml:space="preserve"> PAGEREF _Toc3399 \h </w:instrText>
        </w:r>
        <w:r>
          <w:fldChar w:fldCharType="separate"/>
        </w:r>
        <w:r>
          <w:t>52</w:t>
        </w:r>
        <w:r>
          <w:fldChar w:fldCharType="end"/>
        </w:r>
      </w:hyperlink>
    </w:p>
    <w:p>
      <w:pPr>
        <w:pStyle w:val="TOC1"/>
        <w:tabs>
          <w:tab w:val="right" w:leader="dot" w:pos="8306"/>
        </w:tabs>
      </w:pPr>
      <w:hyperlink w:anchor="_Toc16556" w:history="1">
        <w:r>
          <w:rPr>
            <w:rFonts w:ascii="仿宋" w:eastAsia="仿宋" w:hAnsi="仿宋" w:cs="仿宋" w:hint="eastAsia"/>
            <w:lang w:eastAsia="zh-CN"/>
          </w:rPr>
          <w:t>十二、土地利用与规划方案</w:t>
        </w:r>
        <w:r>
          <w:tab/>
        </w:r>
        <w:r>
          <w:fldChar w:fldCharType="begin"/>
        </w:r>
        <w:r>
          <w:instrText xml:space="preserve"> PAGEREF _Toc16556 \h </w:instrText>
        </w:r>
        <w:r>
          <w:fldChar w:fldCharType="separate"/>
        </w:r>
        <w:r>
          <w:t>53</w:t>
        </w:r>
        <w:r>
          <w:fldChar w:fldCharType="end"/>
        </w:r>
      </w:hyperlink>
    </w:p>
    <w:p>
      <w:pPr>
        <w:pStyle w:val="TOC2"/>
        <w:tabs>
          <w:tab w:val="right" w:leader="dot" w:pos="8306"/>
        </w:tabs>
      </w:pPr>
      <w:hyperlink w:anchor="_Toc306" w:history="1">
        <w:r>
          <w:rPr>
            <w:rFonts w:ascii="仿宋" w:eastAsia="仿宋" w:hAnsi="仿宋" w:cs="仿宋" w:hint="eastAsia"/>
            <w:lang w:eastAsia="zh-CN"/>
          </w:rPr>
          <w:t>(一)、项目用地情况分析</w:t>
        </w:r>
        <w:r>
          <w:tab/>
        </w:r>
        <w:r>
          <w:fldChar w:fldCharType="begin"/>
        </w:r>
        <w:r>
          <w:instrText xml:space="preserve"> PAGEREF _Toc306 \h </w:instrText>
        </w:r>
        <w:r>
          <w:fldChar w:fldCharType="separate"/>
        </w:r>
        <w:r>
          <w:t>53</w:t>
        </w:r>
        <w:r>
          <w:fldChar w:fldCharType="end"/>
        </w:r>
      </w:hyperlink>
    </w:p>
    <w:p>
      <w:pPr>
        <w:pStyle w:val="TOC2"/>
        <w:tabs>
          <w:tab w:val="right" w:leader="dot" w:pos="8306"/>
        </w:tabs>
      </w:pPr>
      <w:hyperlink w:anchor="_Toc25327" w:history="1">
        <w:r>
          <w:rPr>
            <w:rFonts w:ascii="仿宋" w:eastAsia="仿宋" w:hAnsi="仿宋" w:cs="仿宋" w:hint="eastAsia"/>
            <w:lang w:eastAsia="zh-CN"/>
          </w:rPr>
          <w:t>(二)、土地利用规划方案</w:t>
        </w:r>
        <w:r>
          <w:tab/>
        </w:r>
        <w:r>
          <w:fldChar w:fldCharType="begin"/>
        </w:r>
        <w:r>
          <w:instrText xml:space="preserve"> PAGEREF _Toc25327 \h </w:instrText>
        </w:r>
        <w:r>
          <w:fldChar w:fldCharType="separate"/>
        </w:r>
        <w:r>
          <w:t>54</w:t>
        </w:r>
        <w:r>
          <w:fldChar w:fldCharType="end"/>
        </w:r>
      </w:hyperlink>
    </w:p>
    <w:p>
      <w:pPr>
        <w:pStyle w:val="TOC1"/>
        <w:tabs>
          <w:tab w:val="right" w:leader="dot" w:pos="8306"/>
        </w:tabs>
      </w:pPr>
      <w:hyperlink w:anchor="_Toc31101" w:history="1">
        <w:r>
          <w:rPr>
            <w:rFonts w:ascii="仿宋" w:eastAsia="仿宋" w:hAnsi="仿宋" w:cs="仿宋" w:hint="eastAsia"/>
            <w:lang w:eastAsia="zh-CN"/>
          </w:rPr>
          <w:t>十三、创新驱动与持续发展</w:t>
        </w:r>
        <w:r>
          <w:tab/>
        </w:r>
        <w:r>
          <w:fldChar w:fldCharType="begin"/>
        </w:r>
        <w:r>
          <w:instrText xml:space="preserve"> PAGEREF _Toc31101 \h </w:instrText>
        </w:r>
        <w:r>
          <w:fldChar w:fldCharType="separate"/>
        </w:r>
        <w:r>
          <w:t>55</w:t>
        </w:r>
        <w:r>
          <w:fldChar w:fldCharType="end"/>
        </w:r>
      </w:hyperlink>
    </w:p>
    <w:p>
      <w:pPr>
        <w:pStyle w:val="TOC2"/>
        <w:tabs>
          <w:tab w:val="right" w:leader="dot" w:pos="8306"/>
        </w:tabs>
      </w:pPr>
      <w:hyperlink w:anchor="_Toc20848" w:history="1">
        <w:r>
          <w:rPr>
            <w:rFonts w:ascii="仿宋" w:eastAsia="仿宋" w:hAnsi="仿宋" w:cs="仿宋" w:hint="eastAsia"/>
            <w:lang w:eastAsia="zh-CN"/>
          </w:rPr>
          <w:t>(一)、创新驱动战略实施</w:t>
        </w:r>
        <w:r>
          <w:tab/>
        </w:r>
        <w:r>
          <w:fldChar w:fldCharType="begin"/>
        </w:r>
        <w:r>
          <w:instrText xml:space="preserve"> PAGEREF _Toc20848 \h </w:instrText>
        </w:r>
        <w:r>
          <w:fldChar w:fldCharType="separate"/>
        </w:r>
        <w:r>
          <w:t>55</w:t>
        </w:r>
        <w:r>
          <w:fldChar w:fldCharType="end"/>
        </w:r>
      </w:hyperlink>
    </w:p>
    <w:p>
      <w:pPr>
        <w:pStyle w:val="TOC2"/>
        <w:tabs>
          <w:tab w:val="right" w:leader="dot" w:pos="8306"/>
        </w:tabs>
      </w:pPr>
      <w:hyperlink w:anchor="_Toc18933" w:history="1">
        <w:r>
          <w:rPr>
            <w:rFonts w:ascii="仿宋" w:eastAsia="仿宋" w:hAnsi="仿宋" w:cs="仿宋" w:hint="eastAsia"/>
            <w:lang w:eastAsia="zh-CN"/>
          </w:rPr>
          <w:t>(二)、持续发展路径探索</w:t>
        </w:r>
        <w:r>
          <w:tab/>
        </w:r>
        <w:r>
          <w:fldChar w:fldCharType="begin"/>
        </w:r>
        <w:r>
          <w:instrText xml:space="preserve"> PAGEREF _Toc18933 \h </w:instrText>
        </w:r>
        <w:r>
          <w:fldChar w:fldCharType="separate"/>
        </w:r>
        <w:r>
          <w:t>57</w:t>
        </w:r>
        <w:r>
          <w:fldChar w:fldCharType="end"/>
        </w:r>
      </w:hyperlink>
    </w:p>
    <w:p>
      <w:pPr>
        <w:pStyle w:val="TOC1"/>
        <w:tabs>
          <w:tab w:val="right" w:leader="dot" w:pos="8306"/>
        </w:tabs>
      </w:pPr>
      <w:hyperlink w:anchor="_Toc9658" w:history="1">
        <w:r>
          <w:rPr>
            <w:rFonts w:ascii="仿宋" w:eastAsia="仿宋" w:hAnsi="仿宋" w:cs="仿宋" w:hint="eastAsia"/>
            <w:lang w:eastAsia="zh-CN"/>
          </w:rPr>
          <w:t>十四、设施与设备管理</w:t>
        </w:r>
        <w:r>
          <w:tab/>
        </w:r>
        <w:r>
          <w:fldChar w:fldCharType="begin"/>
        </w:r>
        <w:r>
          <w:instrText xml:space="preserve"> PAGEREF _Toc9658 \h </w:instrText>
        </w:r>
        <w:r>
          <w:fldChar w:fldCharType="separate"/>
        </w:r>
        <w:r>
          <w:t>61</w:t>
        </w:r>
        <w:r>
          <w:fldChar w:fldCharType="end"/>
        </w:r>
      </w:hyperlink>
    </w:p>
    <w:p>
      <w:pPr>
        <w:pStyle w:val="TOC2"/>
        <w:tabs>
          <w:tab w:val="right" w:leader="dot" w:pos="8306"/>
        </w:tabs>
      </w:pPr>
      <w:hyperlink w:anchor="_Toc12063" w:history="1">
        <w:r>
          <w:rPr>
            <w:rFonts w:ascii="仿宋" w:eastAsia="仿宋" w:hAnsi="仿宋" w:cs="仿宋" w:hint="eastAsia"/>
            <w:lang w:eastAsia="zh-CN"/>
          </w:rPr>
          <w:t>(一)、设施规划与配置</w:t>
        </w:r>
        <w:r>
          <w:tab/>
        </w:r>
        <w:r>
          <w:fldChar w:fldCharType="begin"/>
        </w:r>
        <w:r>
          <w:instrText xml:space="preserve"> PAGEREF _Toc12063 \h </w:instrText>
        </w:r>
        <w:r>
          <w:fldChar w:fldCharType="separate"/>
        </w:r>
        <w:r>
          <w:t>61</w:t>
        </w:r>
        <w:r>
          <w:fldChar w:fldCharType="end"/>
        </w:r>
      </w:hyperlink>
    </w:p>
    <w:p>
      <w:pPr>
        <w:pStyle w:val="TOC2"/>
        <w:tabs>
          <w:tab w:val="right" w:leader="dot" w:pos="8306"/>
        </w:tabs>
      </w:pPr>
      <w:hyperlink w:anchor="_Toc14017" w:history="1">
        <w:r>
          <w:rPr>
            <w:rFonts w:ascii="仿宋" w:eastAsia="仿宋" w:hAnsi="仿宋" w:cs="仿宋" w:hint="eastAsia"/>
            <w:lang w:eastAsia="zh-CN"/>
          </w:rPr>
          <w:t>(二)、设备采购与维护管理</w:t>
        </w:r>
        <w:r>
          <w:tab/>
        </w:r>
        <w:r>
          <w:fldChar w:fldCharType="begin"/>
        </w:r>
        <w:r>
          <w:instrText xml:space="preserve"> PAGEREF _Toc14017 \h </w:instrText>
        </w:r>
        <w:r>
          <w:fldChar w:fldCharType="separate"/>
        </w:r>
        <w:r>
          <w:t>62</w:t>
        </w:r>
        <w:r>
          <w:fldChar w:fldCharType="end"/>
        </w:r>
      </w:hyperlink>
    </w:p>
    <w:p>
      <w:pPr>
        <w:pStyle w:val="TOC2"/>
        <w:tabs>
          <w:tab w:val="right" w:leader="dot" w:pos="8306"/>
        </w:tabs>
      </w:pPr>
      <w:hyperlink w:anchor="_Toc1694" w:history="1">
        <w:r>
          <w:rPr>
            <w:rFonts w:ascii="仿宋" w:eastAsia="仿宋" w:hAnsi="仿宋" w:cs="仿宋" w:hint="eastAsia"/>
            <w:lang w:eastAsia="zh-CN"/>
          </w:rPr>
          <w:t>(三)、设施设备升级策略</w:t>
        </w:r>
        <w:r>
          <w:tab/>
        </w:r>
        <w:r>
          <w:fldChar w:fldCharType="begin"/>
        </w:r>
        <w:r>
          <w:instrText xml:space="preserve"> PAGEREF _Toc1694 \h </w:instrText>
        </w:r>
        <w:r>
          <w:fldChar w:fldCharType="separate"/>
        </w:r>
        <w:r>
          <w:t>62</w:t>
        </w:r>
        <w:r>
          <w:fldChar w:fldCharType="end"/>
        </w:r>
      </w:hyperlink>
    </w:p>
    <w:p>
      <w:pPr>
        <w:pStyle w:val="TOC1"/>
        <w:tabs>
          <w:tab w:val="right" w:leader="dot" w:pos="8306"/>
        </w:tabs>
      </w:pPr>
      <w:hyperlink w:anchor="_Toc11308" w:history="1">
        <w:r>
          <w:rPr>
            <w:rFonts w:ascii="仿宋" w:eastAsia="仿宋" w:hAnsi="仿宋" w:cs="仿宋" w:hint="eastAsia"/>
            <w:lang w:eastAsia="zh-CN"/>
          </w:rPr>
          <w:t>十五、产业协同与集群发展</w:t>
        </w:r>
        <w:r>
          <w:tab/>
        </w:r>
        <w:r>
          <w:fldChar w:fldCharType="begin"/>
        </w:r>
        <w:r>
          <w:instrText xml:space="preserve"> PAGEREF _Toc11308 \h </w:instrText>
        </w:r>
        <w:r>
          <w:fldChar w:fldCharType="separate"/>
        </w:r>
        <w:r>
          <w:t>63</w:t>
        </w:r>
        <w:r>
          <w:fldChar w:fldCharType="end"/>
        </w:r>
      </w:hyperlink>
    </w:p>
    <w:p>
      <w:pPr>
        <w:pStyle w:val="TOC2"/>
        <w:tabs>
          <w:tab w:val="right" w:leader="dot" w:pos="8306"/>
        </w:tabs>
      </w:pPr>
      <w:hyperlink w:anchor="_Toc24513" w:history="1">
        <w:r>
          <w:rPr>
            <w:rFonts w:ascii="仿宋" w:eastAsia="仿宋" w:hAnsi="仿宋" w:cs="仿宋" w:hint="eastAsia"/>
            <w:lang w:eastAsia="zh-CN"/>
          </w:rPr>
          <w:t>(一)、产业协同机制建设</w:t>
        </w:r>
        <w:r>
          <w:tab/>
        </w:r>
        <w:r>
          <w:fldChar w:fldCharType="begin"/>
        </w:r>
        <w:r>
          <w:instrText xml:space="preserve"> PAGEREF _Toc24513 \h </w:instrText>
        </w:r>
        <w:r>
          <w:fldChar w:fldCharType="separate"/>
        </w:r>
        <w:r>
          <w:t>63</w:t>
        </w:r>
        <w:r>
          <w:fldChar w:fldCharType="end"/>
        </w:r>
      </w:hyperlink>
    </w:p>
    <w:p>
      <w:pPr>
        <w:pStyle w:val="TOC2"/>
        <w:tabs>
          <w:tab w:val="right" w:leader="dot" w:pos="8306"/>
        </w:tabs>
      </w:pPr>
      <w:hyperlink w:anchor="_Toc27955" w:history="1">
        <w:r>
          <w:rPr>
            <w:rFonts w:ascii="仿宋" w:eastAsia="仿宋" w:hAnsi="仿宋" w:cs="仿宋" w:hint="eastAsia"/>
            <w:lang w:eastAsia="zh-CN"/>
          </w:rPr>
          <w:t>(二)、产业集群培育与发展</w:t>
        </w:r>
        <w:r>
          <w:tab/>
        </w:r>
        <w:r>
          <w:fldChar w:fldCharType="begin"/>
        </w:r>
        <w:r>
          <w:instrText xml:space="preserve"> PAGEREF _Toc27955 \h </w:instrText>
        </w:r>
        <w:r>
          <w:fldChar w:fldCharType="separate"/>
        </w:r>
        <w:r>
          <w:t>64</w:t>
        </w:r>
        <w:r>
          <w:fldChar w:fldCharType="end"/>
        </w:r>
      </w:hyperlink>
    </w:p>
    <w:p>
      <w:pPr>
        <w:pStyle w:val="TOC1"/>
        <w:tabs>
          <w:tab w:val="right" w:leader="dot" w:pos="8306"/>
        </w:tabs>
      </w:pPr>
      <w:hyperlink w:anchor="_Toc19842" w:history="1">
        <w:r>
          <w:rPr>
            <w:rFonts w:ascii="仿宋" w:eastAsia="仿宋" w:hAnsi="仿宋" w:cs="仿宋" w:hint="eastAsia"/>
            <w:lang w:eastAsia="zh-CN"/>
          </w:rPr>
          <w:t>十六、合作与交流机制建立</w:t>
        </w:r>
        <w:r>
          <w:tab/>
        </w:r>
        <w:r>
          <w:fldChar w:fldCharType="begin"/>
        </w:r>
        <w:r>
          <w:instrText xml:space="preserve"> PAGEREF _Toc19842 \h </w:instrText>
        </w:r>
        <w:r>
          <w:fldChar w:fldCharType="separate"/>
        </w:r>
        <w:r>
          <w:t>65</w:t>
        </w:r>
        <w:r>
          <w:fldChar w:fldCharType="end"/>
        </w:r>
      </w:hyperlink>
    </w:p>
    <w:p>
      <w:pPr>
        <w:pStyle w:val="TOC2"/>
        <w:tabs>
          <w:tab w:val="right" w:leader="dot" w:pos="8306"/>
        </w:tabs>
      </w:pPr>
      <w:hyperlink w:anchor="_Toc20247" w:history="1">
        <w:r>
          <w:rPr>
            <w:rFonts w:ascii="仿宋" w:eastAsia="仿宋" w:hAnsi="仿宋" w:cs="仿宋" w:hint="eastAsia"/>
            <w:lang w:eastAsia="zh-CN"/>
          </w:rPr>
          <w:t>(一)、合作伙伴选择与合作方式</w:t>
        </w:r>
        <w:r>
          <w:tab/>
        </w:r>
        <w:r>
          <w:fldChar w:fldCharType="begin"/>
        </w:r>
        <w:r>
          <w:instrText xml:space="preserve"> PAGEREF _Toc20247 \h </w:instrText>
        </w:r>
        <w:r>
          <w:fldChar w:fldCharType="separate"/>
        </w:r>
        <w:r>
          <w:t>65</w:t>
        </w:r>
        <w:r>
          <w:fldChar w:fldCharType="end"/>
        </w:r>
      </w:hyperlink>
    </w:p>
    <w:p>
      <w:pPr>
        <w:pStyle w:val="TOC2"/>
        <w:tabs>
          <w:tab w:val="right" w:leader="dot" w:pos="8306"/>
        </w:tabs>
      </w:pPr>
      <w:hyperlink w:anchor="_Toc28029" w:history="1">
        <w:r>
          <w:rPr>
            <w:rFonts w:ascii="仿宋" w:eastAsia="仿宋" w:hAnsi="仿宋" w:cs="仿宋" w:hint="eastAsia"/>
            <w:lang w:eastAsia="zh-CN"/>
          </w:rPr>
          <w:t>(二)、交流与合作平台搭建</w:t>
        </w:r>
        <w:r>
          <w:tab/>
        </w:r>
        <w:r>
          <w:fldChar w:fldCharType="begin"/>
        </w:r>
        <w:r>
          <w:instrText xml:space="preserve"> PAGEREF _Toc28029 \h </w:instrText>
        </w:r>
        <w:r>
          <w:fldChar w:fldCharType="separate"/>
        </w:r>
        <w:r>
          <w:t>66</w:t>
        </w:r>
        <w:r>
          <w:fldChar w:fldCharType="end"/>
        </w:r>
      </w:hyperlink>
    </w:p>
    <w:p>
      <w:pPr>
        <w:pStyle w:val="TOC1"/>
        <w:tabs>
          <w:tab w:val="right" w:leader="dot" w:pos="8306"/>
        </w:tabs>
      </w:pPr>
      <w:hyperlink w:anchor="_Toc18630" w:history="1">
        <w:r>
          <w:rPr>
            <w:rFonts w:ascii="仿宋" w:eastAsia="仿宋" w:hAnsi="仿宋" w:cs="仿宋" w:hint="eastAsia"/>
            <w:lang w:eastAsia="zh-CN"/>
          </w:rPr>
          <w:t>十七、成果转化与推广应用</w:t>
        </w:r>
        <w:r>
          <w:tab/>
        </w:r>
        <w:r>
          <w:fldChar w:fldCharType="begin"/>
        </w:r>
        <w:r>
          <w:instrText xml:space="preserve"> PAGEREF _Toc18630 \h </w:instrText>
        </w:r>
        <w:r>
          <w:fldChar w:fldCharType="separate"/>
        </w:r>
        <w:r>
          <w:t>68</w:t>
        </w:r>
        <w:r>
          <w:fldChar w:fldCharType="end"/>
        </w:r>
      </w:hyperlink>
    </w:p>
    <w:p>
      <w:pPr>
        <w:pStyle w:val="TOC2"/>
        <w:tabs>
          <w:tab w:val="right" w:leader="dot" w:pos="8306"/>
        </w:tabs>
      </w:pPr>
      <w:hyperlink w:anchor="_Toc29613" w:history="1">
        <w:r>
          <w:rPr>
            <w:rFonts w:ascii="仿宋" w:eastAsia="仿宋" w:hAnsi="仿宋" w:cs="仿宋" w:hint="eastAsia"/>
            <w:lang w:eastAsia="zh-CN"/>
          </w:rPr>
          <w:t>(一)、成果转化策略制定</w:t>
        </w:r>
        <w:r>
          <w:tab/>
        </w:r>
        <w:r>
          <w:fldChar w:fldCharType="begin"/>
        </w:r>
        <w:r>
          <w:instrText xml:space="preserve"> PAGEREF _Toc29613 \h </w:instrText>
        </w:r>
        <w:r>
          <w:fldChar w:fldCharType="separate"/>
        </w:r>
        <w:r>
          <w:t>68</w:t>
        </w:r>
        <w:r>
          <w:fldChar w:fldCharType="end"/>
        </w:r>
      </w:hyperlink>
    </w:p>
    <w:p>
      <w:pPr>
        <w:pStyle w:val="TOC2"/>
        <w:tabs>
          <w:tab w:val="right" w:leader="dot" w:pos="8306"/>
        </w:tabs>
      </w:pPr>
      <w:hyperlink w:anchor="_Toc23588" w:history="1">
        <w:r>
          <w:rPr>
            <w:rFonts w:ascii="仿宋" w:eastAsia="仿宋" w:hAnsi="仿宋" w:cs="仿宋" w:hint="eastAsia"/>
            <w:lang w:eastAsia="zh-CN"/>
          </w:rPr>
          <w:t>(二)、成果推广应用方案</w:t>
        </w:r>
        <w:r>
          <w:tab/>
        </w:r>
        <w:r>
          <w:fldChar w:fldCharType="begin"/>
        </w:r>
        <w:r>
          <w:instrText xml:space="preserve"> PAGEREF _Toc23588 \h </w:instrText>
        </w:r>
        <w:r>
          <w:fldChar w:fldCharType="separate"/>
        </w:r>
        <w:r>
          <w:t>69</w:t>
        </w:r>
        <w:r>
          <w:fldChar w:fldCharType="end"/>
        </w:r>
      </w:hyperlink>
    </w:p>
    <w:p>
      <w:pPr>
        <w:pStyle w:val="TOC1"/>
        <w:tabs>
          <w:tab w:val="right" w:leader="dot" w:pos="8306"/>
        </w:tabs>
      </w:pPr>
      <w:hyperlink w:anchor="_Toc18665" w:history="1">
        <w:r>
          <w:rPr>
            <w:rFonts w:ascii="仿宋" w:eastAsia="仿宋" w:hAnsi="仿宋" w:cs="仿宋" w:hint="eastAsia"/>
            <w:lang w:eastAsia="zh-CN"/>
          </w:rPr>
          <w:t>十八、质量管理与控制</w:t>
        </w:r>
        <w:r>
          <w:tab/>
        </w:r>
        <w:r>
          <w:fldChar w:fldCharType="begin"/>
        </w:r>
        <w:r>
          <w:instrText xml:space="preserve"> PAGEREF _Toc18665 \h </w:instrText>
        </w:r>
        <w:r>
          <w:fldChar w:fldCharType="separate"/>
        </w:r>
        <w:r>
          <w:t>71</w:t>
        </w:r>
        <w:r>
          <w:fldChar w:fldCharType="end"/>
        </w:r>
      </w:hyperlink>
    </w:p>
    <w:p>
      <w:pPr>
        <w:pStyle w:val="TOC2"/>
        <w:tabs>
          <w:tab w:val="right" w:leader="dot" w:pos="8306"/>
        </w:tabs>
      </w:pPr>
      <w:hyperlink w:anchor="_Toc11021" w:history="1">
        <w:r>
          <w:rPr>
            <w:rFonts w:ascii="仿宋" w:eastAsia="仿宋" w:hAnsi="仿宋" w:cs="仿宋" w:hint="eastAsia"/>
            <w:lang w:eastAsia="zh-CN"/>
          </w:rPr>
          <w:t>(一)、质量管理体系建设</w:t>
        </w:r>
        <w:r>
          <w:tab/>
        </w:r>
        <w:r>
          <w:fldChar w:fldCharType="begin"/>
        </w:r>
        <w:r>
          <w:instrText xml:space="preserve"> PAGEREF _Toc11021 \h </w:instrText>
        </w:r>
        <w:r>
          <w:fldChar w:fldCharType="separate"/>
        </w:r>
        <w:r>
          <w:t>71</w:t>
        </w:r>
        <w:r>
          <w:fldChar w:fldCharType="end"/>
        </w:r>
      </w:hyperlink>
    </w:p>
    <w:p>
      <w:pPr>
        <w:pStyle w:val="TOC2"/>
        <w:tabs>
          <w:tab w:val="right" w:leader="dot" w:pos="8306"/>
        </w:tabs>
      </w:pPr>
      <w:hyperlink w:anchor="_Toc31353" w:history="1">
        <w:r>
          <w:rPr>
            <w:rFonts w:ascii="仿宋" w:eastAsia="仿宋" w:hAnsi="仿宋" w:cs="仿宋" w:hint="eastAsia"/>
            <w:lang w:eastAsia="zh-CN"/>
          </w:rPr>
          <w:t>(二)、质量控制措施</w:t>
        </w:r>
        <w:r>
          <w:tab/>
        </w:r>
        <w:r>
          <w:fldChar w:fldCharType="begin"/>
        </w:r>
        <w:r>
          <w:instrText xml:space="preserve"> PAGEREF _Toc31353 \h </w:instrText>
        </w:r>
        <w:r>
          <w:fldChar w:fldCharType="separate"/>
        </w:r>
        <w:r>
          <w:t>72</w:t>
        </w:r>
        <w:r>
          <w:fldChar w:fldCharType="end"/>
        </w:r>
      </w:hyperlink>
    </w:p>
    <w:p>
      <w:pPr>
        <w:pStyle w:val="TOC1"/>
        <w:tabs>
          <w:tab w:val="right" w:leader="dot" w:pos="8306"/>
        </w:tabs>
      </w:pPr>
      <w:hyperlink w:anchor="_Toc7447" w:history="1">
        <w:r>
          <w:rPr>
            <w:rFonts w:ascii="仿宋" w:eastAsia="仿宋" w:hAnsi="仿宋" w:cs="仿宋" w:hint="eastAsia"/>
            <w:lang w:eastAsia="zh-CN"/>
          </w:rPr>
          <w:t>十九、知识产权管理与保护</w:t>
        </w:r>
        <w:r>
          <w:tab/>
        </w:r>
        <w:r>
          <w:fldChar w:fldCharType="begin"/>
        </w:r>
        <w:r>
          <w:instrText xml:space="preserve"> PAGEREF _Toc7447 \h </w:instrText>
        </w:r>
        <w:r>
          <w:fldChar w:fldCharType="separate"/>
        </w:r>
        <w:r>
          <w:t>74</w:t>
        </w:r>
        <w:r>
          <w:fldChar w:fldCharType="end"/>
        </w:r>
      </w:hyperlink>
    </w:p>
    <w:p>
      <w:pPr>
        <w:pStyle w:val="TOC2"/>
        <w:tabs>
          <w:tab w:val="right" w:leader="dot" w:pos="8306"/>
        </w:tabs>
      </w:pPr>
      <w:hyperlink w:anchor="_Toc27462" w:history="1">
        <w:r>
          <w:rPr>
            <w:rFonts w:ascii="仿宋" w:eastAsia="仿宋" w:hAnsi="仿宋" w:cs="仿宋" w:hint="eastAsia"/>
            <w:lang w:eastAsia="zh-CN"/>
          </w:rPr>
          <w:t>(一)、知识产权管理体系建设</w:t>
        </w:r>
        <w:r>
          <w:tab/>
        </w:r>
        <w:r>
          <w:fldChar w:fldCharType="begin"/>
        </w:r>
        <w:r>
          <w:instrText xml:space="preserve"> PAGEREF _Toc27462 \h </w:instrText>
        </w:r>
        <w:r>
          <w:fldChar w:fldCharType="separate"/>
        </w:r>
        <w:r>
          <w:t>74</w:t>
        </w:r>
        <w:r>
          <w:fldChar w:fldCharType="end"/>
        </w:r>
      </w:hyperlink>
    </w:p>
    <w:p>
      <w:pPr>
        <w:pStyle w:val="TOC2"/>
        <w:tabs>
          <w:tab w:val="right" w:leader="dot" w:pos="8306"/>
        </w:tabs>
      </w:pPr>
      <w:hyperlink w:anchor="_Toc25744" w:history="1">
        <w:r>
          <w:rPr>
            <w:rFonts w:ascii="仿宋" w:eastAsia="仿宋" w:hAnsi="仿宋" w:cs="仿宋" w:hint="eastAsia"/>
            <w:lang w:eastAsia="zh-CN"/>
          </w:rPr>
          <w:t>(二)、知识产权保护措施</w:t>
        </w:r>
        <w:r>
          <w:tab/>
        </w:r>
        <w:r>
          <w:fldChar w:fldCharType="begin"/>
        </w:r>
        <w:r>
          <w:instrText xml:space="preserve"> PAGEREF _Toc25744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6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15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656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29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057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536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丙烯腈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954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257"/>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4275"/>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11" w:name="_Toc22058"/>
      <w:r>
        <w:rPr>
          <w:rFonts w:ascii="仿宋" w:eastAsia="仿宋" w:hAnsi="仿宋" w:cs="仿宋" w:hint="eastAsia"/>
          <w:sz w:val="28"/>
          <w:lang w:eastAsia="zh-CN"/>
        </w:rPr>
        <w:t>(二)、项目选址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https://d.book118.com/828036130104006034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B27F5"/>
    <w:rsid w:val="462B27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0361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2024-02-01T11:03:00Z</dcterms:created>
  <dcterms:modified xsi:type="dcterms:W3CDTF">2024-02-01T11:03:43Z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65311A84AF0342EDB9EA291A35715D85_11</vt:lpwstr>
  </property>
  <property fmtid="{D5CDD505-2E9C-101B-9397-08002B2CF9AE}" pid="3" name="KSOProductBuildVer">
    <vt:lpwstr>2052-12.1.0.16250</vt:lpwstr>
  </property>
</Properties>
</file>