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温室节能遮荫保温幕项目规划设计方案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23" w:history="1">
        <w:r>
          <w:rPr>
            <w:rFonts w:ascii="仿宋" w:eastAsia="仿宋" w:hAnsi="仿宋" w:cs="仿宋" w:hint="eastAsia"/>
            <w:lang w:eastAsia="zh-CN"/>
          </w:rPr>
          <w:t>前言</w:t>
        </w:r>
        <w:r>
          <w:tab/>
        </w:r>
        <w:r>
          <w:fldChar w:fldCharType="begin"/>
        </w:r>
        <w:r>
          <w:instrText xml:space="preserve"> PAGEREF _Toc32623 \h </w:instrText>
        </w:r>
        <w:r>
          <w:fldChar w:fldCharType="separate"/>
        </w:r>
        <w:r>
          <w:t>3</w:t>
        </w:r>
        <w:r>
          <w:fldChar w:fldCharType="end"/>
        </w:r>
      </w:hyperlink>
    </w:p>
    <w:p>
      <w:pPr>
        <w:pStyle w:val="TOC1"/>
        <w:tabs>
          <w:tab w:val="right" w:leader="dot" w:pos="8306"/>
        </w:tabs>
      </w:pPr>
      <w:hyperlink w:anchor="_Toc30828" w:history="1">
        <w:r>
          <w:rPr>
            <w:rFonts w:ascii="仿宋" w:eastAsia="仿宋" w:hAnsi="仿宋" w:cs="仿宋" w:hint="eastAsia"/>
            <w:lang w:eastAsia="zh-CN"/>
          </w:rPr>
          <w:t>一、温室节能遮荫保温幕项目土建工程</w:t>
        </w:r>
        <w:r>
          <w:tab/>
        </w:r>
        <w:r>
          <w:fldChar w:fldCharType="begin"/>
        </w:r>
        <w:r>
          <w:instrText xml:space="preserve"> PAGEREF _Toc30828 \h </w:instrText>
        </w:r>
        <w:r>
          <w:fldChar w:fldCharType="separate"/>
        </w:r>
        <w:r>
          <w:t>3</w:t>
        </w:r>
        <w:r>
          <w:fldChar w:fldCharType="end"/>
        </w:r>
      </w:hyperlink>
    </w:p>
    <w:p>
      <w:pPr>
        <w:pStyle w:val="TOC2"/>
        <w:tabs>
          <w:tab w:val="right" w:leader="dot" w:pos="8306"/>
        </w:tabs>
      </w:pPr>
      <w:hyperlink w:anchor="_Toc17305" w:history="1">
        <w:r>
          <w:rPr>
            <w:rFonts w:ascii="仿宋" w:eastAsia="仿宋" w:hAnsi="仿宋" w:cs="仿宋" w:hint="eastAsia"/>
            <w:lang w:eastAsia="zh-CN"/>
          </w:rPr>
          <w:t>(一)、建筑工程设计原则</w:t>
        </w:r>
        <w:r>
          <w:tab/>
        </w:r>
        <w:r>
          <w:fldChar w:fldCharType="begin"/>
        </w:r>
        <w:r>
          <w:instrText xml:space="preserve"> PAGEREF _Toc17305 \h </w:instrText>
        </w:r>
        <w:r>
          <w:fldChar w:fldCharType="separate"/>
        </w:r>
        <w:r>
          <w:t>3</w:t>
        </w:r>
        <w:r>
          <w:fldChar w:fldCharType="end"/>
        </w:r>
      </w:hyperlink>
    </w:p>
    <w:p>
      <w:pPr>
        <w:pStyle w:val="TOC2"/>
        <w:tabs>
          <w:tab w:val="right" w:leader="dot" w:pos="8306"/>
        </w:tabs>
      </w:pPr>
      <w:hyperlink w:anchor="_Toc25050" w:history="1">
        <w:r>
          <w:rPr>
            <w:rFonts w:ascii="仿宋" w:eastAsia="仿宋" w:hAnsi="仿宋" w:cs="仿宋" w:hint="eastAsia"/>
            <w:lang w:eastAsia="zh-CN"/>
          </w:rPr>
          <w:t>(二)、土建工程设计年限及安全等级</w:t>
        </w:r>
        <w:r>
          <w:tab/>
        </w:r>
        <w:r>
          <w:fldChar w:fldCharType="begin"/>
        </w:r>
        <w:r>
          <w:instrText xml:space="preserve"> PAGEREF _Toc25050 \h </w:instrText>
        </w:r>
        <w:r>
          <w:fldChar w:fldCharType="separate"/>
        </w:r>
        <w:r>
          <w:t>4</w:t>
        </w:r>
        <w:r>
          <w:fldChar w:fldCharType="end"/>
        </w:r>
      </w:hyperlink>
    </w:p>
    <w:p>
      <w:pPr>
        <w:pStyle w:val="TOC2"/>
        <w:tabs>
          <w:tab w:val="right" w:leader="dot" w:pos="8306"/>
        </w:tabs>
      </w:pPr>
      <w:hyperlink w:anchor="_Toc24879" w:history="1">
        <w:r>
          <w:rPr>
            <w:rFonts w:ascii="仿宋" w:eastAsia="仿宋" w:hAnsi="仿宋" w:cs="仿宋" w:hint="eastAsia"/>
            <w:lang w:eastAsia="zh-CN"/>
          </w:rPr>
          <w:t>(三)、建筑工程设计总体要求</w:t>
        </w:r>
        <w:r>
          <w:tab/>
        </w:r>
        <w:r>
          <w:fldChar w:fldCharType="begin"/>
        </w:r>
        <w:r>
          <w:instrText xml:space="preserve"> PAGEREF _Toc24879 \h </w:instrText>
        </w:r>
        <w:r>
          <w:fldChar w:fldCharType="separate"/>
        </w:r>
        <w:r>
          <w:t>5</w:t>
        </w:r>
        <w:r>
          <w:fldChar w:fldCharType="end"/>
        </w:r>
      </w:hyperlink>
    </w:p>
    <w:p>
      <w:pPr>
        <w:pStyle w:val="TOC2"/>
        <w:tabs>
          <w:tab w:val="right" w:leader="dot" w:pos="8306"/>
        </w:tabs>
      </w:pPr>
      <w:hyperlink w:anchor="_Toc2197" w:history="1">
        <w:r>
          <w:rPr>
            <w:rFonts w:ascii="仿宋" w:eastAsia="仿宋" w:hAnsi="仿宋" w:cs="仿宋" w:hint="eastAsia"/>
            <w:lang w:eastAsia="zh-CN"/>
          </w:rPr>
          <w:t>(四)、土建工程建设指标</w:t>
        </w:r>
        <w:r>
          <w:tab/>
        </w:r>
        <w:r>
          <w:fldChar w:fldCharType="begin"/>
        </w:r>
        <w:r>
          <w:instrText xml:space="preserve"> PAGEREF _Toc2197 \h </w:instrText>
        </w:r>
        <w:r>
          <w:fldChar w:fldCharType="separate"/>
        </w:r>
        <w:r>
          <w:t>6</w:t>
        </w:r>
        <w:r>
          <w:fldChar w:fldCharType="end"/>
        </w:r>
      </w:hyperlink>
    </w:p>
    <w:p>
      <w:pPr>
        <w:pStyle w:val="TOC1"/>
        <w:tabs>
          <w:tab w:val="right" w:leader="dot" w:pos="8306"/>
        </w:tabs>
      </w:pPr>
      <w:hyperlink w:anchor="_Toc18213" w:history="1">
        <w:r>
          <w:rPr>
            <w:rFonts w:ascii="仿宋" w:eastAsia="仿宋" w:hAnsi="仿宋" w:cs="仿宋" w:hint="eastAsia"/>
            <w:lang w:eastAsia="zh-CN"/>
          </w:rPr>
          <w:t>二、温室节能遮荫保温幕项目概论</w:t>
        </w:r>
        <w:r>
          <w:tab/>
        </w:r>
        <w:r>
          <w:fldChar w:fldCharType="begin"/>
        </w:r>
        <w:r>
          <w:instrText xml:space="preserve"> PAGEREF _Toc18213 \h </w:instrText>
        </w:r>
        <w:r>
          <w:fldChar w:fldCharType="separate"/>
        </w:r>
        <w:r>
          <w:t>6</w:t>
        </w:r>
        <w:r>
          <w:fldChar w:fldCharType="end"/>
        </w:r>
      </w:hyperlink>
    </w:p>
    <w:p>
      <w:pPr>
        <w:pStyle w:val="TOC2"/>
        <w:tabs>
          <w:tab w:val="right" w:leader="dot" w:pos="8306"/>
        </w:tabs>
      </w:pPr>
      <w:hyperlink w:anchor="_Toc15966" w:history="1">
        <w:r>
          <w:rPr>
            <w:rFonts w:ascii="仿宋" w:eastAsia="仿宋" w:hAnsi="仿宋" w:cs="仿宋" w:hint="eastAsia"/>
            <w:lang w:eastAsia="zh-CN"/>
          </w:rPr>
          <w:t>(一)、温室节能遮荫保温幕项目概况</w:t>
        </w:r>
        <w:r>
          <w:tab/>
        </w:r>
        <w:r>
          <w:fldChar w:fldCharType="begin"/>
        </w:r>
        <w:r>
          <w:instrText xml:space="preserve"> PAGEREF _Toc15966 \h </w:instrText>
        </w:r>
        <w:r>
          <w:fldChar w:fldCharType="separate"/>
        </w:r>
        <w:r>
          <w:t>6</w:t>
        </w:r>
        <w:r>
          <w:fldChar w:fldCharType="end"/>
        </w:r>
      </w:hyperlink>
    </w:p>
    <w:p>
      <w:pPr>
        <w:pStyle w:val="TOC2"/>
        <w:tabs>
          <w:tab w:val="right" w:leader="dot" w:pos="8306"/>
        </w:tabs>
      </w:pPr>
      <w:hyperlink w:anchor="_Toc3176" w:history="1">
        <w:r>
          <w:rPr>
            <w:rFonts w:ascii="仿宋" w:eastAsia="仿宋" w:hAnsi="仿宋" w:cs="仿宋" w:hint="eastAsia"/>
            <w:lang w:eastAsia="zh-CN"/>
          </w:rPr>
          <w:t>(二)、温室节能遮荫保温幕项目目标</w:t>
        </w:r>
        <w:r>
          <w:tab/>
        </w:r>
        <w:r>
          <w:fldChar w:fldCharType="begin"/>
        </w:r>
        <w:r>
          <w:instrText xml:space="preserve"> PAGEREF _Toc3176 \h </w:instrText>
        </w:r>
        <w:r>
          <w:fldChar w:fldCharType="separate"/>
        </w:r>
        <w:r>
          <w:t>9</w:t>
        </w:r>
        <w:r>
          <w:fldChar w:fldCharType="end"/>
        </w:r>
      </w:hyperlink>
    </w:p>
    <w:p>
      <w:pPr>
        <w:pStyle w:val="TOC2"/>
        <w:tabs>
          <w:tab w:val="right" w:leader="dot" w:pos="8306"/>
        </w:tabs>
      </w:pPr>
      <w:hyperlink w:anchor="_Toc25046" w:history="1">
        <w:r>
          <w:rPr>
            <w:rFonts w:ascii="仿宋" w:eastAsia="仿宋" w:hAnsi="仿宋" w:cs="仿宋" w:hint="eastAsia"/>
            <w:lang w:eastAsia="zh-CN"/>
          </w:rPr>
          <w:t>(三)、温室节能遮荫保温幕项目提出的理由</w:t>
        </w:r>
        <w:r>
          <w:tab/>
        </w:r>
        <w:r>
          <w:fldChar w:fldCharType="begin"/>
        </w:r>
        <w:r>
          <w:instrText xml:space="preserve"> PAGEREF _Toc25046 \h </w:instrText>
        </w:r>
        <w:r>
          <w:fldChar w:fldCharType="separate"/>
        </w:r>
        <w:r>
          <w:t>10</w:t>
        </w:r>
        <w:r>
          <w:fldChar w:fldCharType="end"/>
        </w:r>
      </w:hyperlink>
    </w:p>
    <w:p>
      <w:pPr>
        <w:pStyle w:val="TOC2"/>
        <w:tabs>
          <w:tab w:val="right" w:leader="dot" w:pos="8306"/>
        </w:tabs>
      </w:pPr>
      <w:hyperlink w:anchor="_Toc21209" w:history="1">
        <w:r>
          <w:rPr>
            <w:rFonts w:ascii="仿宋" w:eastAsia="仿宋" w:hAnsi="仿宋" w:cs="仿宋" w:hint="eastAsia"/>
            <w:lang w:eastAsia="zh-CN"/>
          </w:rPr>
          <w:t>(四)、温室节能遮荫保温幕项目意义</w:t>
        </w:r>
        <w:r>
          <w:tab/>
        </w:r>
        <w:r>
          <w:fldChar w:fldCharType="begin"/>
        </w:r>
        <w:r>
          <w:instrText xml:space="preserve"> PAGEREF _Toc21209 \h </w:instrText>
        </w:r>
        <w:r>
          <w:fldChar w:fldCharType="separate"/>
        </w:r>
        <w:r>
          <w:t>11</w:t>
        </w:r>
        <w:r>
          <w:fldChar w:fldCharType="end"/>
        </w:r>
      </w:hyperlink>
    </w:p>
    <w:p>
      <w:pPr>
        <w:pStyle w:val="TOC2"/>
        <w:tabs>
          <w:tab w:val="right" w:leader="dot" w:pos="8306"/>
        </w:tabs>
      </w:pPr>
      <w:hyperlink w:anchor="_Toc23574" w:history="1">
        <w:r>
          <w:rPr>
            <w:rFonts w:ascii="仿宋" w:eastAsia="仿宋" w:hAnsi="仿宋" w:cs="仿宋" w:hint="eastAsia"/>
            <w:lang w:eastAsia="zh-CN"/>
          </w:rPr>
          <w:t>(五)、温室节能遮荫保温幕项目背景</w:t>
        </w:r>
        <w:r>
          <w:tab/>
        </w:r>
        <w:r>
          <w:fldChar w:fldCharType="begin"/>
        </w:r>
        <w:r>
          <w:instrText xml:space="preserve"> PAGEREF _Toc23574 \h </w:instrText>
        </w:r>
        <w:r>
          <w:fldChar w:fldCharType="separate"/>
        </w:r>
        <w:r>
          <w:t>12</w:t>
        </w:r>
        <w:r>
          <w:fldChar w:fldCharType="end"/>
        </w:r>
      </w:hyperlink>
    </w:p>
    <w:p>
      <w:pPr>
        <w:pStyle w:val="TOC1"/>
        <w:tabs>
          <w:tab w:val="right" w:leader="dot" w:pos="8306"/>
        </w:tabs>
      </w:pPr>
      <w:hyperlink w:anchor="_Toc23296" w:history="1">
        <w:r>
          <w:rPr>
            <w:rFonts w:ascii="仿宋" w:eastAsia="仿宋" w:hAnsi="仿宋" w:cs="仿宋" w:hint="eastAsia"/>
            <w:lang w:eastAsia="zh-CN"/>
          </w:rPr>
          <w:t>三、温室节能遮荫保温幕项目建设背景及必要性分析</w:t>
        </w:r>
        <w:r>
          <w:tab/>
        </w:r>
        <w:r>
          <w:fldChar w:fldCharType="begin"/>
        </w:r>
        <w:r>
          <w:instrText xml:space="preserve"> PAGEREF _Toc23296 \h </w:instrText>
        </w:r>
        <w:r>
          <w:fldChar w:fldCharType="separate"/>
        </w:r>
        <w:r>
          <w:t>13</w:t>
        </w:r>
        <w:r>
          <w:fldChar w:fldCharType="end"/>
        </w:r>
      </w:hyperlink>
    </w:p>
    <w:p>
      <w:pPr>
        <w:pStyle w:val="TOC2"/>
        <w:tabs>
          <w:tab w:val="right" w:leader="dot" w:pos="8306"/>
        </w:tabs>
      </w:pPr>
      <w:hyperlink w:anchor="_Toc16401" w:history="1">
        <w:r>
          <w:rPr>
            <w:rFonts w:ascii="仿宋" w:eastAsia="仿宋" w:hAnsi="仿宋" w:cs="仿宋" w:hint="eastAsia"/>
            <w:lang w:eastAsia="zh-CN"/>
          </w:rPr>
          <w:t>(一)、温室节能遮荫保温幕项目背景分析</w:t>
        </w:r>
        <w:r>
          <w:tab/>
        </w:r>
        <w:r>
          <w:fldChar w:fldCharType="begin"/>
        </w:r>
        <w:r>
          <w:instrText xml:space="preserve"> PAGEREF _Toc16401 \h </w:instrText>
        </w:r>
        <w:r>
          <w:fldChar w:fldCharType="separate"/>
        </w:r>
        <w:r>
          <w:t>13</w:t>
        </w:r>
        <w:r>
          <w:fldChar w:fldCharType="end"/>
        </w:r>
      </w:hyperlink>
    </w:p>
    <w:p>
      <w:pPr>
        <w:pStyle w:val="TOC2"/>
        <w:tabs>
          <w:tab w:val="right" w:leader="dot" w:pos="8306"/>
        </w:tabs>
      </w:pPr>
      <w:hyperlink w:anchor="_Toc5733" w:history="1">
        <w:r>
          <w:rPr>
            <w:rFonts w:ascii="仿宋" w:eastAsia="仿宋" w:hAnsi="仿宋" w:cs="仿宋" w:hint="eastAsia"/>
            <w:lang w:eastAsia="zh-CN"/>
          </w:rPr>
          <w:t>(二)、温室节能遮荫保温幕项目建设必要性分析</w:t>
        </w:r>
        <w:r>
          <w:tab/>
        </w:r>
        <w:r>
          <w:fldChar w:fldCharType="begin"/>
        </w:r>
        <w:r>
          <w:instrText xml:space="preserve"> PAGEREF _Toc5733 \h </w:instrText>
        </w:r>
        <w:r>
          <w:fldChar w:fldCharType="separate"/>
        </w:r>
        <w:r>
          <w:t>15</w:t>
        </w:r>
        <w:r>
          <w:fldChar w:fldCharType="end"/>
        </w:r>
      </w:hyperlink>
    </w:p>
    <w:p>
      <w:pPr>
        <w:pStyle w:val="TOC1"/>
        <w:tabs>
          <w:tab w:val="right" w:leader="dot" w:pos="8306"/>
        </w:tabs>
      </w:pPr>
      <w:hyperlink w:anchor="_Toc16903" w:history="1">
        <w:r>
          <w:rPr>
            <w:rFonts w:ascii="仿宋" w:eastAsia="仿宋" w:hAnsi="仿宋" w:cs="仿宋" w:hint="eastAsia"/>
            <w:lang w:eastAsia="zh-CN"/>
          </w:rPr>
          <w:t>四、温室节能遮荫保温幕项目建设单位说明</w:t>
        </w:r>
        <w:r>
          <w:tab/>
        </w:r>
        <w:r>
          <w:fldChar w:fldCharType="begin"/>
        </w:r>
        <w:r>
          <w:instrText xml:space="preserve"> PAGEREF _Toc16903 \h </w:instrText>
        </w:r>
        <w:r>
          <w:fldChar w:fldCharType="separate"/>
        </w:r>
        <w:r>
          <w:t>17</w:t>
        </w:r>
        <w:r>
          <w:fldChar w:fldCharType="end"/>
        </w:r>
      </w:hyperlink>
    </w:p>
    <w:p>
      <w:pPr>
        <w:pStyle w:val="TOC2"/>
        <w:tabs>
          <w:tab w:val="right" w:leader="dot" w:pos="8306"/>
        </w:tabs>
      </w:pPr>
      <w:hyperlink w:anchor="_Toc13751" w:history="1">
        <w:r>
          <w:rPr>
            <w:rFonts w:ascii="仿宋" w:eastAsia="仿宋" w:hAnsi="仿宋" w:cs="仿宋" w:hint="eastAsia"/>
            <w:lang w:eastAsia="zh-CN"/>
          </w:rPr>
          <w:t>(一)、温室节能遮荫保温幕项目承办单位基本情况</w:t>
        </w:r>
        <w:r>
          <w:tab/>
        </w:r>
        <w:r>
          <w:fldChar w:fldCharType="begin"/>
        </w:r>
        <w:r>
          <w:instrText xml:space="preserve"> PAGEREF _Toc13751 \h </w:instrText>
        </w:r>
        <w:r>
          <w:fldChar w:fldCharType="separate"/>
        </w:r>
        <w:r>
          <w:t>17</w:t>
        </w:r>
        <w:r>
          <w:fldChar w:fldCharType="end"/>
        </w:r>
      </w:hyperlink>
    </w:p>
    <w:p>
      <w:pPr>
        <w:pStyle w:val="TOC2"/>
        <w:tabs>
          <w:tab w:val="right" w:leader="dot" w:pos="8306"/>
        </w:tabs>
      </w:pPr>
      <w:hyperlink w:anchor="_Toc12178" w:history="1">
        <w:r>
          <w:rPr>
            <w:rFonts w:ascii="仿宋" w:eastAsia="仿宋" w:hAnsi="仿宋" w:cs="仿宋" w:hint="eastAsia"/>
            <w:lang w:eastAsia="zh-CN"/>
          </w:rPr>
          <w:t>(二)、公司经济效益分析</w:t>
        </w:r>
        <w:r>
          <w:tab/>
        </w:r>
        <w:r>
          <w:fldChar w:fldCharType="begin"/>
        </w:r>
        <w:r>
          <w:instrText xml:space="preserve"> PAGEREF _Toc12178 \h </w:instrText>
        </w:r>
        <w:r>
          <w:fldChar w:fldCharType="separate"/>
        </w:r>
        <w:r>
          <w:t>17</w:t>
        </w:r>
        <w:r>
          <w:fldChar w:fldCharType="end"/>
        </w:r>
      </w:hyperlink>
    </w:p>
    <w:p>
      <w:pPr>
        <w:pStyle w:val="TOC1"/>
        <w:tabs>
          <w:tab w:val="right" w:leader="dot" w:pos="8306"/>
        </w:tabs>
      </w:pPr>
      <w:hyperlink w:anchor="_Toc22826" w:history="1">
        <w:r>
          <w:rPr>
            <w:rFonts w:ascii="仿宋" w:eastAsia="仿宋" w:hAnsi="仿宋" w:cs="仿宋" w:hint="eastAsia"/>
            <w:lang w:eastAsia="zh-CN"/>
          </w:rPr>
          <w:t>五、温室节能遮荫保温幕项目危机管理</w:t>
        </w:r>
        <w:r>
          <w:tab/>
        </w:r>
        <w:r>
          <w:fldChar w:fldCharType="begin"/>
        </w:r>
        <w:r>
          <w:instrText xml:space="preserve"> PAGEREF _Toc22826 \h </w:instrText>
        </w:r>
        <w:r>
          <w:fldChar w:fldCharType="separate"/>
        </w:r>
        <w:r>
          <w:t>18</w:t>
        </w:r>
        <w:r>
          <w:fldChar w:fldCharType="end"/>
        </w:r>
      </w:hyperlink>
    </w:p>
    <w:p>
      <w:pPr>
        <w:pStyle w:val="TOC2"/>
        <w:tabs>
          <w:tab w:val="right" w:leader="dot" w:pos="8306"/>
        </w:tabs>
      </w:pPr>
      <w:hyperlink w:anchor="_Toc5397" w:history="1">
        <w:r>
          <w:rPr>
            <w:rFonts w:ascii="仿宋" w:eastAsia="仿宋" w:hAnsi="仿宋" w:cs="仿宋" w:hint="eastAsia"/>
            <w:lang w:eastAsia="zh-CN"/>
          </w:rPr>
          <w:t>(一)、危机预警与识别</w:t>
        </w:r>
        <w:r>
          <w:tab/>
        </w:r>
        <w:r>
          <w:fldChar w:fldCharType="begin"/>
        </w:r>
        <w:r>
          <w:instrText xml:space="preserve"> PAGEREF _Toc5397 \h </w:instrText>
        </w:r>
        <w:r>
          <w:fldChar w:fldCharType="separate"/>
        </w:r>
        <w:r>
          <w:t>18</w:t>
        </w:r>
        <w:r>
          <w:fldChar w:fldCharType="end"/>
        </w:r>
      </w:hyperlink>
    </w:p>
    <w:p>
      <w:pPr>
        <w:pStyle w:val="TOC2"/>
        <w:tabs>
          <w:tab w:val="right" w:leader="dot" w:pos="8306"/>
        </w:tabs>
      </w:pPr>
      <w:hyperlink w:anchor="_Toc31917" w:history="1">
        <w:r>
          <w:rPr>
            <w:rFonts w:ascii="仿宋" w:eastAsia="仿宋" w:hAnsi="仿宋" w:cs="仿宋" w:hint="eastAsia"/>
            <w:lang w:eastAsia="zh-CN"/>
          </w:rPr>
          <w:t>(二)、危机应对与恢复</w:t>
        </w:r>
        <w:r>
          <w:tab/>
        </w:r>
        <w:r>
          <w:fldChar w:fldCharType="begin"/>
        </w:r>
        <w:r>
          <w:instrText xml:space="preserve"> PAGEREF _Toc31917 \h </w:instrText>
        </w:r>
        <w:r>
          <w:fldChar w:fldCharType="separate"/>
        </w:r>
        <w:r>
          <w:t>19</w:t>
        </w:r>
        <w:r>
          <w:fldChar w:fldCharType="end"/>
        </w:r>
      </w:hyperlink>
    </w:p>
    <w:p>
      <w:pPr>
        <w:pStyle w:val="TOC1"/>
        <w:tabs>
          <w:tab w:val="right" w:leader="dot" w:pos="8306"/>
        </w:tabs>
      </w:pPr>
      <w:hyperlink w:anchor="_Toc25485" w:history="1">
        <w:r>
          <w:rPr>
            <w:rFonts w:ascii="仿宋" w:eastAsia="仿宋" w:hAnsi="仿宋" w:cs="仿宋" w:hint="eastAsia"/>
            <w:lang w:eastAsia="zh-CN"/>
          </w:rPr>
          <w:t>六、产品规划分析</w:t>
        </w:r>
        <w:r>
          <w:tab/>
        </w:r>
        <w:r>
          <w:fldChar w:fldCharType="begin"/>
        </w:r>
        <w:r>
          <w:instrText xml:space="preserve"> PAGEREF _Toc25485 \h </w:instrText>
        </w:r>
        <w:r>
          <w:fldChar w:fldCharType="separate"/>
        </w:r>
        <w:r>
          <w:t>21</w:t>
        </w:r>
        <w:r>
          <w:fldChar w:fldCharType="end"/>
        </w:r>
      </w:hyperlink>
    </w:p>
    <w:p>
      <w:pPr>
        <w:pStyle w:val="TOC2"/>
        <w:tabs>
          <w:tab w:val="right" w:leader="dot" w:pos="8306"/>
        </w:tabs>
      </w:pPr>
      <w:hyperlink w:anchor="_Toc18151" w:history="1">
        <w:r>
          <w:rPr>
            <w:rFonts w:ascii="仿宋" w:eastAsia="仿宋" w:hAnsi="仿宋" w:cs="仿宋" w:hint="eastAsia"/>
            <w:lang w:eastAsia="zh-CN"/>
          </w:rPr>
          <w:t>(一)、产品规划</w:t>
        </w:r>
        <w:r>
          <w:tab/>
        </w:r>
        <w:r>
          <w:fldChar w:fldCharType="begin"/>
        </w:r>
        <w:r>
          <w:instrText xml:space="preserve"> PAGEREF _Toc18151 \h </w:instrText>
        </w:r>
        <w:r>
          <w:fldChar w:fldCharType="separate"/>
        </w:r>
        <w:r>
          <w:t>21</w:t>
        </w:r>
        <w:r>
          <w:fldChar w:fldCharType="end"/>
        </w:r>
      </w:hyperlink>
    </w:p>
    <w:p>
      <w:pPr>
        <w:pStyle w:val="TOC2"/>
        <w:tabs>
          <w:tab w:val="right" w:leader="dot" w:pos="8306"/>
        </w:tabs>
      </w:pPr>
      <w:hyperlink w:anchor="_Toc16923" w:history="1">
        <w:r>
          <w:rPr>
            <w:rFonts w:ascii="仿宋" w:eastAsia="仿宋" w:hAnsi="仿宋" w:cs="仿宋" w:hint="eastAsia"/>
            <w:lang w:eastAsia="zh-CN"/>
          </w:rPr>
          <w:t>(二)、建设规模</w:t>
        </w:r>
        <w:r>
          <w:tab/>
        </w:r>
        <w:r>
          <w:fldChar w:fldCharType="begin"/>
        </w:r>
        <w:r>
          <w:instrText xml:space="preserve"> PAGEREF _Toc16923 \h </w:instrText>
        </w:r>
        <w:r>
          <w:fldChar w:fldCharType="separate"/>
        </w:r>
        <w:r>
          <w:t>22</w:t>
        </w:r>
        <w:r>
          <w:fldChar w:fldCharType="end"/>
        </w:r>
      </w:hyperlink>
    </w:p>
    <w:p>
      <w:pPr>
        <w:pStyle w:val="TOC1"/>
        <w:tabs>
          <w:tab w:val="right" w:leader="dot" w:pos="8306"/>
        </w:tabs>
      </w:pPr>
      <w:hyperlink w:anchor="_Toc22821" w:history="1">
        <w:r>
          <w:rPr>
            <w:rFonts w:ascii="仿宋" w:eastAsia="仿宋" w:hAnsi="仿宋" w:cs="仿宋" w:hint="eastAsia"/>
            <w:lang w:eastAsia="zh-CN"/>
          </w:rPr>
          <w:t>七、温室节能遮荫保温幕项目人力资源培养与发展</w:t>
        </w:r>
        <w:r>
          <w:tab/>
        </w:r>
        <w:r>
          <w:fldChar w:fldCharType="begin"/>
        </w:r>
        <w:r>
          <w:instrText xml:space="preserve"> PAGEREF _Toc22821 \h </w:instrText>
        </w:r>
        <w:r>
          <w:fldChar w:fldCharType="separate"/>
        </w:r>
        <w:r>
          <w:t>23</w:t>
        </w:r>
        <w:r>
          <w:fldChar w:fldCharType="end"/>
        </w:r>
      </w:hyperlink>
    </w:p>
    <w:p>
      <w:pPr>
        <w:pStyle w:val="TOC2"/>
        <w:tabs>
          <w:tab w:val="right" w:leader="dot" w:pos="8306"/>
        </w:tabs>
      </w:pPr>
      <w:hyperlink w:anchor="_Toc20679" w:history="1">
        <w:r>
          <w:rPr>
            <w:rFonts w:ascii="仿宋" w:eastAsia="仿宋" w:hAnsi="仿宋" w:cs="仿宋" w:hint="eastAsia"/>
            <w:lang w:eastAsia="zh-CN"/>
          </w:rPr>
          <w:t>(一)、人才需求与规划</w:t>
        </w:r>
        <w:r>
          <w:tab/>
        </w:r>
        <w:r>
          <w:fldChar w:fldCharType="begin"/>
        </w:r>
        <w:r>
          <w:instrText xml:space="preserve"> PAGEREF _Toc20679 \h </w:instrText>
        </w:r>
        <w:r>
          <w:fldChar w:fldCharType="separate"/>
        </w:r>
        <w:r>
          <w:t>23</w:t>
        </w:r>
        <w:r>
          <w:fldChar w:fldCharType="end"/>
        </w:r>
      </w:hyperlink>
    </w:p>
    <w:p>
      <w:pPr>
        <w:pStyle w:val="TOC2"/>
        <w:tabs>
          <w:tab w:val="right" w:leader="dot" w:pos="8306"/>
        </w:tabs>
      </w:pPr>
      <w:hyperlink w:anchor="_Toc28565" w:history="1">
        <w:r>
          <w:rPr>
            <w:rFonts w:ascii="仿宋" w:eastAsia="仿宋" w:hAnsi="仿宋" w:cs="仿宋" w:hint="eastAsia"/>
            <w:lang w:eastAsia="zh-CN"/>
          </w:rPr>
          <w:t>(二)、培训与发展计划</w:t>
        </w:r>
        <w:r>
          <w:tab/>
        </w:r>
        <w:r>
          <w:fldChar w:fldCharType="begin"/>
        </w:r>
        <w:r>
          <w:instrText xml:space="preserve"> PAGEREF _Toc28565 \h </w:instrText>
        </w:r>
        <w:r>
          <w:fldChar w:fldCharType="separate"/>
        </w:r>
        <w:r>
          <w:t>23</w:t>
        </w:r>
        <w:r>
          <w:fldChar w:fldCharType="end"/>
        </w:r>
      </w:hyperlink>
    </w:p>
    <w:p>
      <w:pPr>
        <w:pStyle w:val="TOC1"/>
        <w:tabs>
          <w:tab w:val="right" w:leader="dot" w:pos="8306"/>
        </w:tabs>
      </w:pPr>
      <w:hyperlink w:anchor="_Toc3643" w:history="1">
        <w:r>
          <w:rPr>
            <w:rFonts w:ascii="仿宋" w:eastAsia="仿宋" w:hAnsi="仿宋" w:cs="仿宋" w:hint="eastAsia"/>
            <w:lang w:eastAsia="zh-CN"/>
          </w:rPr>
          <w:t>八、温室节能遮荫保温幕项目经营效益</w:t>
        </w:r>
        <w:r>
          <w:tab/>
        </w:r>
        <w:r>
          <w:fldChar w:fldCharType="begin"/>
        </w:r>
        <w:r>
          <w:instrText xml:space="preserve"> PAGEREF _Toc3643 \h </w:instrText>
        </w:r>
        <w:r>
          <w:fldChar w:fldCharType="separate"/>
        </w:r>
        <w:r>
          <w:t>24</w:t>
        </w:r>
        <w:r>
          <w:fldChar w:fldCharType="end"/>
        </w:r>
      </w:hyperlink>
    </w:p>
    <w:p>
      <w:pPr>
        <w:pStyle w:val="TOC2"/>
        <w:tabs>
          <w:tab w:val="right" w:leader="dot" w:pos="8306"/>
        </w:tabs>
      </w:pPr>
      <w:hyperlink w:anchor="_Toc23688" w:history="1">
        <w:r>
          <w:rPr>
            <w:rFonts w:ascii="仿宋" w:eastAsia="仿宋" w:hAnsi="仿宋" w:cs="仿宋" w:hint="eastAsia"/>
            <w:lang w:eastAsia="zh-CN"/>
          </w:rPr>
          <w:t>(一)、经济评价财务测算</w:t>
        </w:r>
        <w:r>
          <w:tab/>
        </w:r>
        <w:r>
          <w:fldChar w:fldCharType="begin"/>
        </w:r>
        <w:r>
          <w:instrText xml:space="preserve"> PAGEREF _Toc23688 \h </w:instrText>
        </w:r>
        <w:r>
          <w:fldChar w:fldCharType="separate"/>
        </w:r>
        <w:r>
          <w:t>24</w:t>
        </w:r>
        <w:r>
          <w:fldChar w:fldCharType="end"/>
        </w:r>
      </w:hyperlink>
    </w:p>
    <w:p>
      <w:pPr>
        <w:pStyle w:val="TOC2"/>
        <w:tabs>
          <w:tab w:val="right" w:leader="dot" w:pos="8306"/>
        </w:tabs>
      </w:pPr>
      <w:hyperlink w:anchor="_Toc24723" w:history="1">
        <w:r>
          <w:rPr>
            <w:rFonts w:ascii="仿宋" w:eastAsia="仿宋" w:hAnsi="仿宋" w:cs="仿宋" w:hint="eastAsia"/>
            <w:lang w:eastAsia="zh-CN"/>
          </w:rPr>
          <w:t>(二)、温室节能遮荫保温幕项目盈利能力分析</w:t>
        </w:r>
        <w:r>
          <w:tab/>
        </w:r>
        <w:r>
          <w:fldChar w:fldCharType="begin"/>
        </w:r>
        <w:r>
          <w:instrText xml:space="preserve"> PAGEREF _Toc24723 \h </w:instrText>
        </w:r>
        <w:r>
          <w:fldChar w:fldCharType="separate"/>
        </w:r>
        <w:r>
          <w:t>25</w:t>
        </w:r>
        <w:r>
          <w:fldChar w:fldCharType="end"/>
        </w:r>
      </w:hyperlink>
    </w:p>
    <w:p>
      <w:pPr>
        <w:pStyle w:val="TOC1"/>
        <w:tabs>
          <w:tab w:val="right" w:leader="dot" w:pos="8306"/>
        </w:tabs>
      </w:pPr>
      <w:hyperlink w:anchor="_Toc32399" w:history="1">
        <w:r>
          <w:rPr>
            <w:rFonts w:ascii="仿宋" w:eastAsia="仿宋" w:hAnsi="仿宋" w:cs="仿宋" w:hint="eastAsia"/>
            <w:lang w:eastAsia="zh-CN"/>
          </w:rPr>
          <w:t>九、生产安全保护</w:t>
        </w:r>
        <w:r>
          <w:tab/>
        </w:r>
        <w:r>
          <w:fldChar w:fldCharType="begin"/>
        </w:r>
        <w:r>
          <w:instrText xml:space="preserve"> PAGEREF _Toc32399 \h </w:instrText>
        </w:r>
        <w:r>
          <w:fldChar w:fldCharType="separate"/>
        </w:r>
        <w:r>
          <w:t>26</w:t>
        </w:r>
        <w:r>
          <w:fldChar w:fldCharType="end"/>
        </w:r>
      </w:hyperlink>
    </w:p>
    <w:p>
      <w:pPr>
        <w:pStyle w:val="TOC2"/>
        <w:tabs>
          <w:tab w:val="right" w:leader="dot" w:pos="8306"/>
        </w:tabs>
      </w:pPr>
      <w:hyperlink w:anchor="_Toc371" w:history="1">
        <w:r>
          <w:rPr>
            <w:rFonts w:ascii="仿宋" w:eastAsia="仿宋" w:hAnsi="仿宋" w:cs="仿宋" w:hint="eastAsia"/>
            <w:lang w:eastAsia="zh-CN"/>
          </w:rPr>
          <w:t>(一)、消防安全</w:t>
        </w:r>
        <w:r>
          <w:tab/>
        </w:r>
        <w:r>
          <w:fldChar w:fldCharType="begin"/>
        </w:r>
        <w:r>
          <w:instrText xml:space="preserve"> PAGEREF _Toc371 \h </w:instrText>
        </w:r>
        <w:r>
          <w:fldChar w:fldCharType="separate"/>
        </w:r>
        <w:r>
          <w:t>26</w:t>
        </w:r>
        <w:r>
          <w:fldChar w:fldCharType="end"/>
        </w:r>
      </w:hyperlink>
    </w:p>
    <w:p>
      <w:pPr>
        <w:pStyle w:val="TOC2"/>
        <w:tabs>
          <w:tab w:val="right" w:leader="dot" w:pos="8306"/>
        </w:tabs>
      </w:pPr>
      <w:hyperlink w:anchor="_Toc4269" w:history="1">
        <w:r>
          <w:rPr>
            <w:rFonts w:ascii="仿宋" w:eastAsia="仿宋" w:hAnsi="仿宋" w:cs="仿宋" w:hint="eastAsia"/>
            <w:lang w:eastAsia="zh-CN"/>
          </w:rPr>
          <w:t>(二)、防火防爆总图布置措施</w:t>
        </w:r>
        <w:r>
          <w:tab/>
        </w:r>
        <w:r>
          <w:fldChar w:fldCharType="begin"/>
        </w:r>
        <w:r>
          <w:instrText xml:space="preserve"> PAGEREF _Toc4269 \h </w:instrText>
        </w:r>
        <w:r>
          <w:fldChar w:fldCharType="separate"/>
        </w:r>
        <w:r>
          <w:t>28</w:t>
        </w:r>
        <w:r>
          <w:fldChar w:fldCharType="end"/>
        </w:r>
      </w:hyperlink>
    </w:p>
    <w:p>
      <w:pPr>
        <w:pStyle w:val="TOC2"/>
        <w:tabs>
          <w:tab w:val="right" w:leader="dot" w:pos="8306"/>
        </w:tabs>
      </w:pPr>
      <w:hyperlink w:anchor="_Toc20480" w:history="1">
        <w:r>
          <w:rPr>
            <w:rFonts w:ascii="仿宋" w:eastAsia="仿宋" w:hAnsi="仿宋" w:cs="仿宋" w:hint="eastAsia"/>
            <w:lang w:eastAsia="zh-CN"/>
          </w:rPr>
          <w:t>(三)、自然灾害防范措施</w:t>
        </w:r>
        <w:r>
          <w:tab/>
        </w:r>
        <w:r>
          <w:fldChar w:fldCharType="begin"/>
        </w:r>
        <w:r>
          <w:instrText xml:space="preserve"> PAGEREF _Toc20480 \h </w:instrText>
        </w:r>
        <w:r>
          <w:fldChar w:fldCharType="separate"/>
        </w:r>
        <w:r>
          <w:t>29</w:t>
        </w:r>
        <w:r>
          <w:fldChar w:fldCharType="end"/>
        </w:r>
      </w:hyperlink>
    </w:p>
    <w:p>
      <w:pPr>
        <w:pStyle w:val="TOC2"/>
        <w:tabs>
          <w:tab w:val="right" w:leader="dot" w:pos="8306"/>
        </w:tabs>
      </w:pPr>
      <w:hyperlink w:anchor="_Toc27894" w:history="1">
        <w:r>
          <w:rPr>
            <w:rFonts w:ascii="仿宋" w:eastAsia="仿宋" w:hAnsi="仿宋" w:cs="仿宋" w:hint="eastAsia"/>
            <w:lang w:eastAsia="zh-CN"/>
          </w:rPr>
          <w:t>(四)、安全色及安全标志使用要求</w:t>
        </w:r>
        <w:r>
          <w:tab/>
        </w:r>
        <w:r>
          <w:fldChar w:fldCharType="begin"/>
        </w:r>
        <w:r>
          <w:instrText xml:space="preserve"> PAGEREF _Toc27894 \h </w:instrText>
        </w:r>
        <w:r>
          <w:fldChar w:fldCharType="separate"/>
        </w:r>
        <w:r>
          <w:t>30</w:t>
        </w:r>
        <w:r>
          <w:fldChar w:fldCharType="end"/>
        </w:r>
      </w:hyperlink>
    </w:p>
    <w:p>
      <w:pPr>
        <w:pStyle w:val="TOC2"/>
        <w:tabs>
          <w:tab w:val="right" w:leader="dot" w:pos="8306"/>
        </w:tabs>
      </w:pPr>
      <w:hyperlink w:anchor="_Toc24433" w:history="1">
        <w:r>
          <w:rPr>
            <w:rFonts w:ascii="仿宋" w:eastAsia="仿宋" w:hAnsi="仿宋" w:cs="仿宋" w:hint="eastAsia"/>
            <w:lang w:eastAsia="zh-CN"/>
          </w:rPr>
          <w:t>(五)、防尘防毒措施</w:t>
        </w:r>
        <w:r>
          <w:tab/>
        </w:r>
        <w:r>
          <w:fldChar w:fldCharType="begin"/>
        </w:r>
        <w:r>
          <w:instrText xml:space="preserve"> PAGEREF _Toc24433 \h </w:instrText>
        </w:r>
        <w:r>
          <w:fldChar w:fldCharType="separate"/>
        </w:r>
        <w:r>
          <w:t>31</w:t>
        </w:r>
        <w:r>
          <w:fldChar w:fldCharType="end"/>
        </w:r>
      </w:hyperlink>
    </w:p>
    <w:p>
      <w:pPr>
        <w:pStyle w:val="TOC2"/>
        <w:tabs>
          <w:tab w:val="right" w:leader="dot" w:pos="8306"/>
        </w:tabs>
      </w:pPr>
      <w:hyperlink w:anchor="_Toc23895" w:history="1">
        <w:r>
          <w:rPr>
            <w:rFonts w:ascii="仿宋" w:eastAsia="仿宋" w:hAnsi="仿宋" w:cs="仿宋" w:hint="eastAsia"/>
            <w:lang w:eastAsia="zh-CN"/>
          </w:rPr>
          <w:t>(六)、防静电、触电防护及防雷措施</w:t>
        </w:r>
        <w:r>
          <w:tab/>
        </w:r>
        <w:r>
          <w:fldChar w:fldCharType="begin"/>
        </w:r>
        <w:r>
          <w:instrText xml:space="preserve"> PAGEREF _Toc23895 \h </w:instrText>
        </w:r>
        <w:r>
          <w:fldChar w:fldCharType="separate"/>
        </w:r>
        <w:r>
          <w:t>32</w:t>
        </w:r>
        <w:r>
          <w:fldChar w:fldCharType="end"/>
        </w:r>
      </w:hyperlink>
    </w:p>
    <w:p>
      <w:pPr>
        <w:pStyle w:val="TOC2"/>
        <w:tabs>
          <w:tab w:val="right" w:leader="dot" w:pos="8306"/>
        </w:tabs>
      </w:pPr>
      <w:hyperlink w:anchor="_Toc3921" w:history="1">
        <w:r>
          <w:rPr>
            <w:rFonts w:ascii="仿宋" w:eastAsia="仿宋" w:hAnsi="仿宋" w:cs="仿宋" w:hint="eastAsia"/>
            <w:lang w:eastAsia="zh-CN"/>
          </w:rPr>
          <w:t>(七)、机械设备安全保障措施</w:t>
        </w:r>
        <w:r>
          <w:tab/>
        </w:r>
        <w:r>
          <w:fldChar w:fldCharType="begin"/>
        </w:r>
        <w:r>
          <w:instrText xml:space="preserve"> PAGEREF _Toc3921 \h </w:instrText>
        </w:r>
        <w:r>
          <w:fldChar w:fldCharType="separate"/>
        </w:r>
        <w:r>
          <w:t>33</w:t>
        </w:r>
        <w:r>
          <w:fldChar w:fldCharType="end"/>
        </w:r>
      </w:hyperlink>
    </w:p>
    <w:p>
      <w:pPr>
        <w:pStyle w:val="TOC1"/>
        <w:tabs>
          <w:tab w:val="right" w:leader="dot" w:pos="8306"/>
        </w:tabs>
      </w:pPr>
      <w:hyperlink w:anchor="_Toc13140" w:history="1">
        <w:r>
          <w:rPr>
            <w:rFonts w:ascii="仿宋" w:eastAsia="仿宋" w:hAnsi="仿宋" w:cs="仿宋" w:hint="eastAsia"/>
            <w:lang w:eastAsia="zh-CN"/>
          </w:rPr>
          <w:t>十、温室节能遮荫保温幕项目财务管理</w:t>
        </w:r>
        <w:r>
          <w:tab/>
        </w:r>
        <w:r>
          <w:fldChar w:fldCharType="begin"/>
        </w:r>
        <w:r>
          <w:instrText xml:space="preserve"> PAGEREF _Toc13140 \h </w:instrText>
        </w:r>
        <w:r>
          <w:fldChar w:fldCharType="separate"/>
        </w:r>
        <w:r>
          <w:t>35</w:t>
        </w:r>
        <w:r>
          <w:fldChar w:fldCharType="end"/>
        </w:r>
      </w:hyperlink>
    </w:p>
    <w:p>
      <w:pPr>
        <w:pStyle w:val="TOC2"/>
        <w:tabs>
          <w:tab w:val="right" w:leader="dot" w:pos="8306"/>
        </w:tabs>
      </w:pPr>
      <w:hyperlink w:anchor="_Toc8873" w:history="1">
        <w:r>
          <w:rPr>
            <w:rFonts w:ascii="仿宋" w:eastAsia="仿宋" w:hAnsi="仿宋" w:cs="仿宋" w:hint="eastAsia"/>
            <w:lang w:eastAsia="zh-CN"/>
          </w:rPr>
          <w:t>(一)、资金需求大</w:t>
        </w:r>
        <w:r>
          <w:tab/>
        </w:r>
        <w:r>
          <w:fldChar w:fldCharType="begin"/>
        </w:r>
        <w:r>
          <w:instrText xml:space="preserve"> PAGEREF _Toc8873 \h </w:instrText>
        </w:r>
        <w:r>
          <w:fldChar w:fldCharType="separate"/>
        </w:r>
        <w:r>
          <w:t>35</w:t>
        </w:r>
        <w:r>
          <w:fldChar w:fldCharType="end"/>
        </w:r>
      </w:hyperlink>
    </w:p>
    <w:p>
      <w:pPr>
        <w:pStyle w:val="TOC2"/>
        <w:tabs>
          <w:tab w:val="right" w:leader="dot" w:pos="8306"/>
        </w:tabs>
      </w:pPr>
      <w:hyperlink w:anchor="_Toc26367" w:history="1">
        <w:r>
          <w:rPr>
            <w:rFonts w:ascii="仿宋" w:eastAsia="仿宋" w:hAnsi="仿宋" w:cs="仿宋" w:hint="eastAsia"/>
            <w:lang w:eastAsia="zh-CN"/>
          </w:rPr>
          <w:t>(二)、研发周期长</w:t>
        </w:r>
        <w:r>
          <w:tab/>
        </w:r>
        <w:r>
          <w:fldChar w:fldCharType="begin"/>
        </w:r>
        <w:r>
          <w:instrText xml:space="preserve"> PAGEREF _Toc26367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41" w:history="1">
        <w:r>
          <w:rPr>
            <w:rFonts w:ascii="仿宋" w:eastAsia="仿宋" w:hAnsi="仿宋" w:cs="仿宋" w:hint="eastAsia"/>
            <w:lang w:eastAsia="zh-CN"/>
          </w:rPr>
          <w:t>(三)、市场风险大</w:t>
        </w:r>
        <w:r>
          <w:tab/>
        </w:r>
        <w:r>
          <w:fldChar w:fldCharType="begin"/>
        </w:r>
        <w:r>
          <w:instrText xml:space="preserve"> PAGEREF _Toc13741 \h </w:instrText>
        </w:r>
        <w:r>
          <w:fldChar w:fldCharType="separate"/>
        </w:r>
        <w:r>
          <w:t>37</w:t>
        </w:r>
        <w:r>
          <w:fldChar w:fldCharType="end"/>
        </w:r>
      </w:hyperlink>
    </w:p>
    <w:p>
      <w:pPr>
        <w:pStyle w:val="TOC2"/>
        <w:tabs>
          <w:tab w:val="right" w:leader="dot" w:pos="8306"/>
        </w:tabs>
      </w:pPr>
      <w:hyperlink w:anchor="_Toc15999" w:history="1">
        <w:r>
          <w:rPr>
            <w:rFonts w:ascii="仿宋" w:eastAsia="仿宋" w:hAnsi="仿宋" w:cs="仿宋" w:hint="eastAsia"/>
            <w:lang w:eastAsia="zh-CN"/>
          </w:rPr>
          <w:t>(四)、利润率高</w:t>
        </w:r>
        <w:r>
          <w:tab/>
        </w:r>
        <w:r>
          <w:fldChar w:fldCharType="begin"/>
        </w:r>
        <w:r>
          <w:instrText xml:space="preserve"> PAGEREF _Toc15999 \h </w:instrText>
        </w:r>
        <w:r>
          <w:fldChar w:fldCharType="separate"/>
        </w:r>
        <w:r>
          <w:t>40</w:t>
        </w:r>
        <w:r>
          <w:fldChar w:fldCharType="end"/>
        </w:r>
      </w:hyperlink>
    </w:p>
    <w:p>
      <w:pPr>
        <w:pStyle w:val="TOC1"/>
        <w:tabs>
          <w:tab w:val="right" w:leader="dot" w:pos="8306"/>
        </w:tabs>
      </w:pPr>
      <w:hyperlink w:anchor="_Toc11684" w:history="1">
        <w:r>
          <w:rPr>
            <w:rFonts w:ascii="仿宋" w:eastAsia="仿宋" w:hAnsi="仿宋" w:cs="仿宋" w:hint="eastAsia"/>
            <w:lang w:eastAsia="zh-CN"/>
          </w:rPr>
          <w:t>十一、温室节能遮荫保温幕项目创新与研发</w:t>
        </w:r>
        <w:r>
          <w:tab/>
        </w:r>
        <w:r>
          <w:fldChar w:fldCharType="begin"/>
        </w:r>
        <w:r>
          <w:instrText xml:space="preserve"> PAGEREF _Toc11684 \h </w:instrText>
        </w:r>
        <w:r>
          <w:fldChar w:fldCharType="separate"/>
        </w:r>
        <w:r>
          <w:t>42</w:t>
        </w:r>
        <w:r>
          <w:fldChar w:fldCharType="end"/>
        </w:r>
      </w:hyperlink>
    </w:p>
    <w:p>
      <w:pPr>
        <w:pStyle w:val="TOC2"/>
        <w:tabs>
          <w:tab w:val="right" w:leader="dot" w:pos="8306"/>
        </w:tabs>
      </w:pPr>
      <w:hyperlink w:anchor="_Toc19156" w:history="1">
        <w:r>
          <w:rPr>
            <w:rFonts w:ascii="仿宋" w:eastAsia="仿宋" w:hAnsi="仿宋" w:cs="仿宋" w:hint="eastAsia"/>
            <w:lang w:eastAsia="zh-CN"/>
          </w:rPr>
          <w:t>(一)、创新策略与方向</w:t>
        </w:r>
        <w:r>
          <w:tab/>
        </w:r>
        <w:r>
          <w:fldChar w:fldCharType="begin"/>
        </w:r>
        <w:r>
          <w:instrText xml:space="preserve"> PAGEREF _Toc19156 \h </w:instrText>
        </w:r>
        <w:r>
          <w:fldChar w:fldCharType="separate"/>
        </w:r>
        <w:r>
          <w:t>42</w:t>
        </w:r>
        <w:r>
          <w:fldChar w:fldCharType="end"/>
        </w:r>
      </w:hyperlink>
    </w:p>
    <w:p>
      <w:pPr>
        <w:pStyle w:val="TOC2"/>
        <w:tabs>
          <w:tab w:val="right" w:leader="dot" w:pos="8306"/>
        </w:tabs>
      </w:pPr>
      <w:hyperlink w:anchor="_Toc23832" w:history="1">
        <w:r>
          <w:rPr>
            <w:rFonts w:ascii="仿宋" w:eastAsia="仿宋" w:hAnsi="仿宋" w:cs="仿宋" w:hint="eastAsia"/>
            <w:lang w:eastAsia="zh-CN"/>
          </w:rPr>
          <w:t>(二)、研发规划与投入</w:t>
        </w:r>
        <w:r>
          <w:tab/>
        </w:r>
        <w:r>
          <w:fldChar w:fldCharType="begin"/>
        </w:r>
        <w:r>
          <w:instrText xml:space="preserve"> PAGEREF _Toc23832 \h </w:instrText>
        </w:r>
        <w:r>
          <w:fldChar w:fldCharType="separate"/>
        </w:r>
        <w:r>
          <w:t>44</w:t>
        </w:r>
        <w:r>
          <w:fldChar w:fldCharType="end"/>
        </w:r>
      </w:hyperlink>
    </w:p>
    <w:p>
      <w:pPr>
        <w:pStyle w:val="TOC1"/>
        <w:tabs>
          <w:tab w:val="right" w:leader="dot" w:pos="8306"/>
        </w:tabs>
      </w:pPr>
      <w:hyperlink w:anchor="_Toc11201" w:history="1">
        <w:r>
          <w:rPr>
            <w:rFonts w:ascii="仿宋" w:eastAsia="仿宋" w:hAnsi="仿宋" w:cs="仿宋" w:hint="eastAsia"/>
            <w:lang w:eastAsia="zh-CN"/>
          </w:rPr>
          <w:t>十二、温室节能遮荫保温幕项目计划安排</w:t>
        </w:r>
        <w:r>
          <w:tab/>
        </w:r>
        <w:r>
          <w:fldChar w:fldCharType="begin"/>
        </w:r>
        <w:r>
          <w:instrText xml:space="preserve"> PAGEREF _Toc11201 \h </w:instrText>
        </w:r>
        <w:r>
          <w:fldChar w:fldCharType="separate"/>
        </w:r>
        <w:r>
          <w:t>45</w:t>
        </w:r>
        <w:r>
          <w:fldChar w:fldCharType="end"/>
        </w:r>
      </w:hyperlink>
    </w:p>
    <w:p>
      <w:pPr>
        <w:pStyle w:val="TOC2"/>
        <w:tabs>
          <w:tab w:val="right" w:leader="dot" w:pos="8306"/>
        </w:tabs>
      </w:pPr>
      <w:hyperlink w:anchor="_Toc9883" w:history="1">
        <w:r>
          <w:rPr>
            <w:rFonts w:ascii="仿宋" w:eastAsia="仿宋" w:hAnsi="仿宋" w:cs="仿宋" w:hint="eastAsia"/>
            <w:lang w:eastAsia="zh-CN"/>
          </w:rPr>
          <w:t>(一)、建设周期</w:t>
        </w:r>
        <w:r>
          <w:tab/>
        </w:r>
        <w:r>
          <w:fldChar w:fldCharType="begin"/>
        </w:r>
        <w:r>
          <w:instrText xml:space="preserve"> PAGEREF _Toc9883 \h </w:instrText>
        </w:r>
        <w:r>
          <w:fldChar w:fldCharType="separate"/>
        </w:r>
        <w:r>
          <w:t>45</w:t>
        </w:r>
        <w:r>
          <w:fldChar w:fldCharType="end"/>
        </w:r>
      </w:hyperlink>
    </w:p>
    <w:p>
      <w:pPr>
        <w:pStyle w:val="TOC2"/>
        <w:tabs>
          <w:tab w:val="right" w:leader="dot" w:pos="8306"/>
        </w:tabs>
      </w:pPr>
      <w:hyperlink w:anchor="_Toc23553" w:history="1">
        <w:r>
          <w:rPr>
            <w:rFonts w:ascii="仿宋" w:eastAsia="仿宋" w:hAnsi="仿宋" w:cs="仿宋" w:hint="eastAsia"/>
            <w:lang w:eastAsia="zh-CN"/>
          </w:rPr>
          <w:t>(二)、建设进度</w:t>
        </w:r>
        <w:r>
          <w:tab/>
        </w:r>
        <w:r>
          <w:fldChar w:fldCharType="begin"/>
        </w:r>
        <w:r>
          <w:instrText xml:space="preserve"> PAGEREF _Toc23553 \h </w:instrText>
        </w:r>
        <w:r>
          <w:fldChar w:fldCharType="separate"/>
        </w:r>
        <w:r>
          <w:t>46</w:t>
        </w:r>
        <w:r>
          <w:fldChar w:fldCharType="end"/>
        </w:r>
      </w:hyperlink>
    </w:p>
    <w:p>
      <w:pPr>
        <w:pStyle w:val="TOC2"/>
        <w:tabs>
          <w:tab w:val="right" w:leader="dot" w:pos="8306"/>
        </w:tabs>
      </w:pPr>
      <w:hyperlink w:anchor="_Toc31394" w:history="1">
        <w:r>
          <w:rPr>
            <w:rFonts w:ascii="仿宋" w:eastAsia="仿宋" w:hAnsi="仿宋" w:cs="仿宋" w:hint="eastAsia"/>
            <w:lang w:eastAsia="zh-CN"/>
          </w:rPr>
          <w:t>(三)、进度安排注意事项</w:t>
        </w:r>
        <w:r>
          <w:tab/>
        </w:r>
        <w:r>
          <w:fldChar w:fldCharType="begin"/>
        </w:r>
        <w:r>
          <w:instrText xml:space="preserve"> PAGEREF _Toc31394 \h </w:instrText>
        </w:r>
        <w:r>
          <w:fldChar w:fldCharType="separate"/>
        </w:r>
        <w:r>
          <w:t>47</w:t>
        </w:r>
        <w:r>
          <w:fldChar w:fldCharType="end"/>
        </w:r>
      </w:hyperlink>
    </w:p>
    <w:p>
      <w:pPr>
        <w:pStyle w:val="TOC2"/>
        <w:tabs>
          <w:tab w:val="right" w:leader="dot" w:pos="8306"/>
        </w:tabs>
      </w:pPr>
      <w:hyperlink w:anchor="_Toc4149" w:history="1">
        <w:r>
          <w:rPr>
            <w:rFonts w:ascii="仿宋" w:eastAsia="仿宋" w:hAnsi="仿宋" w:cs="仿宋" w:hint="eastAsia"/>
            <w:lang w:eastAsia="zh-CN"/>
          </w:rPr>
          <w:t>(四)、人力资源配置</w:t>
        </w:r>
        <w:r>
          <w:tab/>
        </w:r>
        <w:r>
          <w:fldChar w:fldCharType="begin"/>
        </w:r>
        <w:r>
          <w:instrText xml:space="preserve"> PAGEREF _Toc4149 \h </w:instrText>
        </w:r>
        <w:r>
          <w:fldChar w:fldCharType="separate"/>
        </w:r>
        <w:r>
          <w:t>49</w:t>
        </w:r>
        <w:r>
          <w:fldChar w:fldCharType="end"/>
        </w:r>
      </w:hyperlink>
    </w:p>
    <w:p>
      <w:pPr>
        <w:pStyle w:val="TOC1"/>
        <w:tabs>
          <w:tab w:val="right" w:leader="dot" w:pos="8306"/>
        </w:tabs>
      </w:pPr>
      <w:hyperlink w:anchor="_Toc12612" w:history="1">
        <w:r>
          <w:rPr>
            <w:rFonts w:ascii="仿宋" w:eastAsia="仿宋" w:hAnsi="仿宋" w:cs="仿宋" w:hint="eastAsia"/>
            <w:lang w:eastAsia="zh-CN"/>
          </w:rPr>
          <w:t>十三、风险识别与分类</w:t>
        </w:r>
        <w:r>
          <w:tab/>
        </w:r>
        <w:r>
          <w:fldChar w:fldCharType="begin"/>
        </w:r>
        <w:r>
          <w:instrText xml:space="preserve"> PAGEREF _Toc12612 \h </w:instrText>
        </w:r>
        <w:r>
          <w:fldChar w:fldCharType="separate"/>
        </w:r>
        <w:r>
          <w:t>50</w:t>
        </w:r>
        <w:r>
          <w:fldChar w:fldCharType="end"/>
        </w:r>
      </w:hyperlink>
    </w:p>
    <w:p>
      <w:pPr>
        <w:pStyle w:val="TOC2"/>
        <w:tabs>
          <w:tab w:val="right" w:leader="dot" w:pos="8306"/>
        </w:tabs>
      </w:pPr>
      <w:hyperlink w:anchor="_Toc17966" w:history="1">
        <w:r>
          <w:rPr>
            <w:rFonts w:ascii="仿宋" w:eastAsia="仿宋" w:hAnsi="仿宋" w:cs="仿宋" w:hint="eastAsia"/>
            <w:lang w:eastAsia="zh-CN"/>
          </w:rPr>
          <w:t>(一)、风险识别</w:t>
        </w:r>
        <w:r>
          <w:tab/>
        </w:r>
        <w:r>
          <w:fldChar w:fldCharType="begin"/>
        </w:r>
        <w:r>
          <w:instrText xml:space="preserve"> PAGEREF _Toc17966 \h </w:instrText>
        </w:r>
        <w:r>
          <w:fldChar w:fldCharType="separate"/>
        </w:r>
        <w:r>
          <w:t>50</w:t>
        </w:r>
        <w:r>
          <w:fldChar w:fldCharType="end"/>
        </w:r>
      </w:hyperlink>
    </w:p>
    <w:p>
      <w:pPr>
        <w:pStyle w:val="TOC2"/>
        <w:tabs>
          <w:tab w:val="right" w:leader="dot" w:pos="8306"/>
        </w:tabs>
      </w:pPr>
      <w:hyperlink w:anchor="_Toc1758" w:history="1">
        <w:r>
          <w:rPr>
            <w:rFonts w:ascii="仿宋" w:eastAsia="仿宋" w:hAnsi="仿宋" w:cs="仿宋" w:hint="eastAsia"/>
            <w:lang w:eastAsia="zh-CN"/>
          </w:rPr>
          <w:t>(二)、风险分类</w:t>
        </w:r>
        <w:r>
          <w:tab/>
        </w:r>
        <w:r>
          <w:fldChar w:fldCharType="begin"/>
        </w:r>
        <w:r>
          <w:instrText xml:space="preserve"> PAGEREF _Toc1758 \h </w:instrText>
        </w:r>
        <w:r>
          <w:fldChar w:fldCharType="separate"/>
        </w:r>
        <w:r>
          <w:t>51</w:t>
        </w:r>
        <w:r>
          <w:fldChar w:fldCharType="end"/>
        </w:r>
      </w:hyperlink>
    </w:p>
    <w:p>
      <w:pPr>
        <w:pStyle w:val="TOC1"/>
        <w:tabs>
          <w:tab w:val="right" w:leader="dot" w:pos="8306"/>
        </w:tabs>
      </w:pPr>
      <w:hyperlink w:anchor="_Toc20340" w:history="1">
        <w:r>
          <w:rPr>
            <w:rFonts w:ascii="仿宋" w:eastAsia="仿宋" w:hAnsi="仿宋" w:cs="仿宋" w:hint="eastAsia"/>
            <w:lang w:eastAsia="zh-CN"/>
          </w:rPr>
          <w:t>十四、温室节能遮荫保温幕项目实施保障措施</w:t>
        </w:r>
        <w:r>
          <w:tab/>
        </w:r>
        <w:r>
          <w:fldChar w:fldCharType="begin"/>
        </w:r>
        <w:r>
          <w:instrText xml:space="preserve"> PAGEREF _Toc20340 \h </w:instrText>
        </w:r>
        <w:r>
          <w:fldChar w:fldCharType="separate"/>
        </w:r>
        <w:r>
          <w:t>53</w:t>
        </w:r>
        <w:r>
          <w:fldChar w:fldCharType="end"/>
        </w:r>
      </w:hyperlink>
    </w:p>
    <w:p>
      <w:pPr>
        <w:pStyle w:val="TOC2"/>
        <w:tabs>
          <w:tab w:val="right" w:leader="dot" w:pos="8306"/>
        </w:tabs>
      </w:pPr>
      <w:hyperlink w:anchor="_Toc31468" w:history="1">
        <w:r>
          <w:rPr>
            <w:rFonts w:ascii="仿宋" w:eastAsia="仿宋" w:hAnsi="仿宋" w:cs="仿宋" w:hint="eastAsia"/>
            <w:lang w:eastAsia="zh-CN"/>
          </w:rPr>
          <w:t>(一)、温室节能遮荫保温幕项目实施保障机制</w:t>
        </w:r>
        <w:r>
          <w:tab/>
        </w:r>
        <w:r>
          <w:fldChar w:fldCharType="begin"/>
        </w:r>
        <w:r>
          <w:instrText xml:space="preserve"> PAGEREF _Toc31468 \h </w:instrText>
        </w:r>
        <w:r>
          <w:fldChar w:fldCharType="separate"/>
        </w:r>
        <w:r>
          <w:t>53</w:t>
        </w:r>
        <w:r>
          <w:fldChar w:fldCharType="end"/>
        </w:r>
      </w:hyperlink>
    </w:p>
    <w:p>
      <w:pPr>
        <w:pStyle w:val="TOC2"/>
        <w:tabs>
          <w:tab w:val="right" w:leader="dot" w:pos="8306"/>
        </w:tabs>
      </w:pPr>
      <w:hyperlink w:anchor="_Toc14665" w:history="1">
        <w:r>
          <w:rPr>
            <w:rFonts w:ascii="仿宋" w:eastAsia="仿宋" w:hAnsi="仿宋" w:cs="仿宋" w:hint="eastAsia"/>
            <w:lang w:eastAsia="zh-CN"/>
          </w:rPr>
          <w:t>(二)、温室节能遮荫保温幕项目法律合规要求</w:t>
        </w:r>
        <w:r>
          <w:tab/>
        </w:r>
        <w:r>
          <w:fldChar w:fldCharType="begin"/>
        </w:r>
        <w:r>
          <w:instrText xml:space="preserve"> PAGEREF _Toc14665 \h </w:instrText>
        </w:r>
        <w:r>
          <w:fldChar w:fldCharType="separate"/>
        </w:r>
        <w:r>
          <w:t>57</w:t>
        </w:r>
        <w:r>
          <w:fldChar w:fldCharType="end"/>
        </w:r>
      </w:hyperlink>
    </w:p>
    <w:p>
      <w:pPr>
        <w:pStyle w:val="TOC2"/>
        <w:tabs>
          <w:tab w:val="right" w:leader="dot" w:pos="8306"/>
        </w:tabs>
      </w:pPr>
      <w:hyperlink w:anchor="_Toc2710" w:history="1">
        <w:r>
          <w:rPr>
            <w:rFonts w:ascii="仿宋" w:eastAsia="仿宋" w:hAnsi="仿宋" w:cs="仿宋" w:hint="eastAsia"/>
            <w:lang w:eastAsia="zh-CN"/>
          </w:rPr>
          <w:t>(三)、温室节能遮荫保温幕项目合同管理与法律事务</w:t>
        </w:r>
        <w:r>
          <w:tab/>
        </w:r>
        <w:r>
          <w:fldChar w:fldCharType="begin"/>
        </w:r>
        <w:r>
          <w:instrText xml:space="preserve"> PAGEREF _Toc2710 \h </w:instrText>
        </w:r>
        <w:r>
          <w:fldChar w:fldCharType="separate"/>
        </w:r>
        <w:r>
          <w:t>61</w:t>
        </w:r>
        <w:r>
          <w:fldChar w:fldCharType="end"/>
        </w:r>
      </w:hyperlink>
    </w:p>
    <w:p>
      <w:pPr>
        <w:pStyle w:val="TOC2"/>
        <w:tabs>
          <w:tab w:val="right" w:leader="dot" w:pos="8306"/>
        </w:tabs>
      </w:pPr>
      <w:hyperlink w:anchor="_Toc17777" w:history="1">
        <w:r>
          <w:rPr>
            <w:rFonts w:ascii="仿宋" w:eastAsia="仿宋" w:hAnsi="仿宋" w:cs="仿宋" w:hint="eastAsia"/>
            <w:lang w:eastAsia="zh-CN"/>
          </w:rPr>
          <w:t>(四)、温室节能遮荫保温幕项目知识产权保护策略</w:t>
        </w:r>
        <w:r>
          <w:tab/>
        </w:r>
        <w:r>
          <w:fldChar w:fldCharType="begin"/>
        </w:r>
        <w:r>
          <w:instrText xml:space="preserve"> PAGEREF _Toc17777 \h </w:instrText>
        </w:r>
        <w:r>
          <w:fldChar w:fldCharType="separate"/>
        </w:r>
        <w:r>
          <w:t>68</w:t>
        </w:r>
        <w:r>
          <w:fldChar w:fldCharType="end"/>
        </w:r>
      </w:hyperlink>
    </w:p>
    <w:p>
      <w:pPr>
        <w:pStyle w:val="TOC1"/>
        <w:tabs>
          <w:tab w:val="right" w:leader="dot" w:pos="8306"/>
        </w:tabs>
      </w:pPr>
      <w:hyperlink w:anchor="_Toc19654" w:history="1">
        <w:r>
          <w:rPr>
            <w:rFonts w:ascii="仿宋" w:eastAsia="仿宋" w:hAnsi="仿宋" w:cs="仿宋" w:hint="eastAsia"/>
            <w:lang w:eastAsia="zh-CN"/>
          </w:rPr>
          <w:t>十五、供应链管理</w:t>
        </w:r>
        <w:r>
          <w:tab/>
        </w:r>
        <w:r>
          <w:fldChar w:fldCharType="begin"/>
        </w:r>
        <w:r>
          <w:instrText xml:space="preserve"> PAGEREF _Toc19654 \h </w:instrText>
        </w:r>
        <w:r>
          <w:fldChar w:fldCharType="separate"/>
        </w:r>
        <w:r>
          <w:t>71</w:t>
        </w:r>
        <w:r>
          <w:fldChar w:fldCharType="end"/>
        </w:r>
      </w:hyperlink>
    </w:p>
    <w:p>
      <w:pPr>
        <w:pStyle w:val="TOC2"/>
        <w:tabs>
          <w:tab w:val="right" w:leader="dot" w:pos="8306"/>
        </w:tabs>
      </w:pPr>
      <w:hyperlink w:anchor="_Toc646" w:history="1">
        <w:r>
          <w:rPr>
            <w:rFonts w:ascii="仿宋" w:eastAsia="仿宋" w:hAnsi="仿宋" w:cs="仿宋" w:hint="eastAsia"/>
            <w:lang w:eastAsia="zh-CN"/>
          </w:rPr>
          <w:t>(一)、供应链战略规划</w:t>
        </w:r>
        <w:r>
          <w:tab/>
        </w:r>
        <w:r>
          <w:fldChar w:fldCharType="begin"/>
        </w:r>
        <w:r>
          <w:instrText xml:space="preserve"> PAGEREF _Toc646 \h </w:instrText>
        </w:r>
        <w:r>
          <w:fldChar w:fldCharType="separate"/>
        </w:r>
        <w:r>
          <w:t>71</w:t>
        </w:r>
        <w:r>
          <w:fldChar w:fldCharType="end"/>
        </w:r>
      </w:hyperlink>
    </w:p>
    <w:p>
      <w:pPr>
        <w:pStyle w:val="TOC2"/>
        <w:tabs>
          <w:tab w:val="right" w:leader="dot" w:pos="8306"/>
        </w:tabs>
      </w:pPr>
      <w:hyperlink w:anchor="_Toc25533" w:history="1">
        <w:r>
          <w:rPr>
            <w:rFonts w:ascii="仿宋" w:eastAsia="仿宋" w:hAnsi="仿宋" w:cs="仿宋" w:hint="eastAsia"/>
            <w:lang w:eastAsia="zh-CN"/>
          </w:rPr>
          <w:t>(二)、供应商选择与合作</w:t>
        </w:r>
        <w:r>
          <w:tab/>
        </w:r>
        <w:r>
          <w:fldChar w:fldCharType="begin"/>
        </w:r>
        <w:r>
          <w:instrText xml:space="preserve"> PAGEREF _Toc25533 \h </w:instrText>
        </w:r>
        <w:r>
          <w:fldChar w:fldCharType="separate"/>
        </w:r>
        <w:r>
          <w:t>72</w:t>
        </w:r>
        <w:r>
          <w:fldChar w:fldCharType="end"/>
        </w:r>
      </w:hyperlink>
    </w:p>
    <w:p>
      <w:pPr>
        <w:pStyle w:val="TOC2"/>
        <w:tabs>
          <w:tab w:val="right" w:leader="dot" w:pos="8306"/>
        </w:tabs>
      </w:pPr>
      <w:hyperlink w:anchor="_Toc18338" w:history="1">
        <w:r>
          <w:rPr>
            <w:rFonts w:ascii="仿宋" w:eastAsia="仿宋" w:hAnsi="仿宋" w:cs="仿宋" w:hint="eastAsia"/>
            <w:lang w:eastAsia="zh-CN"/>
          </w:rPr>
          <w:t>(三)、物流与库存管理</w:t>
        </w:r>
        <w:r>
          <w:tab/>
        </w:r>
        <w:r>
          <w:fldChar w:fldCharType="begin"/>
        </w:r>
        <w:r>
          <w:instrText xml:space="preserve"> PAGEREF _Toc18338 \h </w:instrText>
        </w:r>
        <w:r>
          <w:fldChar w:fldCharType="separate"/>
        </w:r>
        <w:r>
          <w:t>73</w:t>
        </w:r>
        <w:r>
          <w:fldChar w:fldCharType="end"/>
        </w:r>
      </w:hyperlink>
    </w:p>
    <w:p>
      <w:pPr>
        <w:pStyle w:val="TOC1"/>
        <w:tabs>
          <w:tab w:val="right" w:leader="dot" w:pos="8306"/>
        </w:tabs>
      </w:pPr>
      <w:hyperlink w:anchor="_Toc6275" w:history="1">
        <w:r>
          <w:rPr>
            <w:rFonts w:ascii="仿宋" w:eastAsia="仿宋" w:hAnsi="仿宋" w:cs="仿宋" w:hint="eastAsia"/>
            <w:lang w:eastAsia="zh-CN"/>
          </w:rPr>
          <w:t>十六、温室节能遮荫保温幕项目工程方案分析</w:t>
        </w:r>
        <w:r>
          <w:tab/>
        </w:r>
        <w:r>
          <w:fldChar w:fldCharType="begin"/>
        </w:r>
        <w:r>
          <w:instrText xml:space="preserve"> PAGEREF _Toc6275 \h </w:instrText>
        </w:r>
        <w:r>
          <w:fldChar w:fldCharType="separate"/>
        </w:r>
        <w:r>
          <w:t>75</w:t>
        </w:r>
        <w:r>
          <w:fldChar w:fldCharType="end"/>
        </w:r>
      </w:hyperlink>
    </w:p>
    <w:p>
      <w:pPr>
        <w:pStyle w:val="TOC2"/>
        <w:tabs>
          <w:tab w:val="right" w:leader="dot" w:pos="8306"/>
        </w:tabs>
      </w:pPr>
      <w:hyperlink w:anchor="_Toc13988" w:history="1">
        <w:r>
          <w:rPr>
            <w:rFonts w:ascii="仿宋" w:eastAsia="仿宋" w:hAnsi="仿宋" w:cs="仿宋" w:hint="eastAsia"/>
            <w:lang w:eastAsia="zh-CN"/>
          </w:rPr>
          <w:t>(一)、建筑工程设计原则</w:t>
        </w:r>
        <w:r>
          <w:tab/>
        </w:r>
        <w:r>
          <w:fldChar w:fldCharType="begin"/>
        </w:r>
        <w:r>
          <w:instrText xml:space="preserve"> PAGEREF _Toc13988 \h </w:instrText>
        </w:r>
        <w:r>
          <w:fldChar w:fldCharType="separate"/>
        </w:r>
        <w:r>
          <w:t>75</w:t>
        </w:r>
        <w:r>
          <w:fldChar w:fldCharType="end"/>
        </w:r>
      </w:hyperlink>
    </w:p>
    <w:p>
      <w:pPr>
        <w:pStyle w:val="TOC2"/>
        <w:tabs>
          <w:tab w:val="right" w:leader="dot" w:pos="8306"/>
        </w:tabs>
      </w:pPr>
      <w:hyperlink w:anchor="_Toc22181" w:history="1">
        <w:r>
          <w:rPr>
            <w:rFonts w:ascii="仿宋" w:eastAsia="仿宋" w:hAnsi="仿宋" w:cs="仿宋" w:hint="eastAsia"/>
            <w:lang w:eastAsia="zh-CN"/>
          </w:rPr>
          <w:t>(二)、土建工程建设指标</w:t>
        </w:r>
        <w:r>
          <w:tab/>
        </w:r>
        <w:r>
          <w:fldChar w:fldCharType="begin"/>
        </w:r>
        <w:r>
          <w:instrText xml:space="preserve"> PAGEREF _Toc22181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28"/>
      <w:r>
        <w:rPr>
          <w:rFonts w:ascii="仿宋" w:eastAsia="仿宋" w:hAnsi="仿宋" w:cs="仿宋" w:hint="eastAsia"/>
          <w:sz w:val="28"/>
          <w:lang w:eastAsia="zh-CN"/>
        </w:rPr>
        <w:t>一、温室节能遮荫保温幕项目土建工程</w:t>
      </w:r>
      <w:bookmarkEnd w:id="2"/>
    </w:p>
    <w:p>
      <w:pPr>
        <w:pStyle w:val="Heading2"/>
        <w:rPr>
          <w:rFonts w:ascii="仿宋" w:eastAsia="仿宋" w:hAnsi="仿宋" w:cs="仿宋" w:hint="eastAsia"/>
          <w:lang w:eastAsia="zh-CN"/>
        </w:rPr>
      </w:pPr>
      <w:bookmarkStart w:id="3" w:name="_Toc1730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在温室节能遮荫保温幕项目的建筑工程设计中，我们将秉承一系列重要的设计原则，以确保温室节能遮荫保温幕项目建筑在功能、美观、可持续性等方面达到最佳效果。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首要原则是确保建筑的功能性得到最大化的发挥。我们将充分理解温室节能遮荫保温幕项目的实际需求，合理布局各个功能区域，保证建筑在满足业务需求的同时，提供高效的工作环境。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在建筑设计中，我们将综合考虑建设和运营成本。通过精细的经济效益分析，确保设计方案在高效利用资源的同时，对温室节能遮荫保温幕项目的长期盈利能力有积极的贡献。</w:t>
      </w:r>
    </w:p>
    <w:p>
      <w:pPr>
        <w:pStyle w:val="Heading2"/>
        <w:ind w:firstLine="560" w:firstLineChars="200"/>
        <w:rPr>
          <w:rFonts w:ascii="仿宋" w:eastAsia="仿宋" w:hAnsi="仿宋" w:cs="仿宋" w:hint="eastAsia"/>
          <w:sz w:val="28"/>
          <w:lang w:eastAsia="zh-CN"/>
        </w:rPr>
      </w:pPr>
      <w:bookmarkStart w:id="4" w:name="_Toc250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室节能遮荫保温幕项目的土建工程设计中，我们将精准设定设计年限，结合温室节能遮荫保温幕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温室节能遮荫保温幕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8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温室节能遮荫保温幕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温室节能遮荫保温幕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温室节能遮荫保温幕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本期工程温室节能遮荫保温幕项目预计总建筑面积XXX平方米，其中：计容建筑面积XXX平方米，计划建筑工程投资XX万元，占温室节能遮荫保温幕项目总投资的XX%。</w:t>
      </w:r>
    </w:p>
    <w:p>
      <w:pPr>
        <w:pStyle w:val="Heading1"/>
        <w:ind w:firstLine="560" w:firstLineChars="200"/>
        <w:rPr>
          <w:rFonts w:ascii="仿宋" w:eastAsia="仿宋" w:hAnsi="仿宋" w:cs="仿宋" w:hint="eastAsia"/>
          <w:sz w:val="28"/>
          <w:lang w:eastAsia="zh-CN"/>
        </w:rPr>
      </w:pPr>
      <w:bookmarkStart w:id="7" w:name="_Toc18213"/>
      <w:r>
        <w:rPr>
          <w:rFonts w:ascii="仿宋" w:eastAsia="仿宋" w:hAnsi="仿宋" w:cs="仿宋" w:hint="eastAsia"/>
          <w:sz w:val="28"/>
          <w:lang w:eastAsia="zh-CN"/>
        </w:rPr>
        <w:t>二、温室节能遮荫保温幕项目概论</w:t>
      </w:r>
      <w:bookmarkEnd w:id="7"/>
    </w:p>
    <w:p>
      <w:pPr>
        <w:pStyle w:val="Heading2"/>
        <w:rPr>
          <w:rFonts w:ascii="仿宋" w:eastAsia="仿宋" w:hAnsi="仿宋" w:cs="仿宋" w:hint="eastAsia"/>
          <w:lang w:eastAsia="zh-CN"/>
        </w:rPr>
      </w:pPr>
      <w:bookmarkStart w:id="8" w:name="_Toc15966"/>
      <w:r>
        <w:rPr>
          <w:rFonts w:ascii="仿宋" w:eastAsia="仿宋" w:hAnsi="仿宋" w:cs="仿宋" w:hint="eastAsia"/>
          <w:lang w:eastAsia="zh-CN"/>
        </w:rPr>
        <w:t>(一)、温室节能遮荫保温幕项目概况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起源追溯至对市场的深入洞察。市场的不断演变与变革为温室节能遮荫保温幕项目提供了难得的机遇。当前市场存在的需求缺口和变革的大环境共同构成了温室节能遮荫保温幕项目的背景。这个温室节能遮荫保温幕项目旨在充分利用市场机遇，填补行业中尚未满足的需求，为客户提供全新的解决方案。市场的变革和需求的增长使得这个温室节能遮荫保温幕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温室节能遮荫保温幕项目名称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正式命名为温室节能遮荫保温幕。这个名称不仅仅是一个标识，更代表了温室节能遮荫保温幕项目的核心理念和愿景。它蕴含着温室节能遮荫保温幕项目所要解决问题的关键字，具有强烈的表达和辨识度，为温室节能遮荫保温幕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温室节能遮荫保温幕项目目标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核心目标是提供一种全新、高效的解决方案，满足客户日益增长的需求。温室节能遮荫保温幕项目追求的不仅仅是满足市场需求，更是在市场中获得卓越的竞争优势。通过不断提升产品或服务的质量和创新水平，温室节能遮荫保温幕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温室节能遮荫保温幕项目范围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全面涵盖了产品研发、制造、市场推广和售后服务，确保从产品设计到最终用户体验的全方位关注。这一全面的温室节能遮荫保温幕项目范围是为了确保温室节能遮荫保温幕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温室节能遮荫保温幕项目时间表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计划在未来18个月内完成，包括研发、测试、市场试点和正式推出等不同阶段。这个时间表的合理设计是为了确保温室节能遮荫保温幕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温室节能遮荫保温幕项目预算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总预算估算为XX百万美元，主要分配在研发、市场推广、人员培训和运营等方面。这一充足的预算为温室节能遮荫保温幕项目提供了充足的资源，确保温室节能遮荫保温幕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温室节能遮荫保温幕项目风险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可能面临的风险包括市场接受度低、技术难题、竞争激烈等。温室节能遮荫保温幕项目团队已经制定了相应的风险应对计划，通过前瞻性的风险管理，确保温室节能遮荫保温幕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温室节能遮荫保温幕项目团队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温室节能遮荫保温幕项目汇聚了一支经验丰富、多领域专业素养的核心团队，确保温室节能遮荫保温幕项目在各个方面都能拥有高水平的执行力。团队的协同作战是温室节能遮荫保温幕项目成功的关键因素之一。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温室节能遮荫保温幕项目背景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温室节能遮荫保温幕项目的背景根植于市场对更高效、创新产品的渴望，同时也受到科技发展对行业格局的深刻改变的影响。这为温室节能遮荫保温幕项目提供了广阔的发展空间和市场需求。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温室节能遮荫保温幕项目现状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截至目前，温室节能遮荫保温幕项目已完成市场调研和技术验证，取得了初步的成功。这为温室节能遮荫保温幕项目在未来的发展奠定了坚实的基础，为更远大的目标打下了坚实的基石。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176"/>
      <w:r>
        <w:rPr>
          <w:rFonts w:ascii="仿宋" w:eastAsia="仿宋" w:hAnsi="仿宋" w:cs="仿宋" w:hint="eastAsia"/>
          <w:sz w:val="28"/>
          <w:lang w:eastAsia="zh-CN"/>
        </w:rPr>
        <w:t>(二)、温室节能遮荫保温幕项目目标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室节能遮荫保温幕项目首要业务目标是在市场中占据有利地位，实现产品/服务的成功推广和销售。通过不断提升产品质量、创新性，温室节能遮荫保温幕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在科技迅速发展的时代，温室节能遮荫保温幕项目着眼于技术创新。通过持续的研发和技术升级，温室节能遮荫保温幕项目旨在推出更具创新性的产品或服务，以满足市场对新鲜、先进解决方案的需求。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室节能遮荫保温幕项目设定了客户满意度目标。通过提供卓越的产品质量和优质的客户服务，温室节能遮荫保温幕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温室节能遮荫保温幕项目注重社会责任和可持续发展。通过实施环保、社会责任温室节能遮荫保温幕项目，温室节能遮荫保温幕项目致力于在经济发展的同时保护环境，促进社会公平，实现可持续经营。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温室节能遮荫保温幕项目的团队是实现目标的核心驱动力。因此，温室节能遮荫保温幕项目设定了团队发展目标，包括提升团队成员的专业技能、培养领导力，以及搭建协同高效的团队工作氛围。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5046"/>
      <w:r>
        <w:rPr>
          <w:rFonts w:ascii="仿宋" w:eastAsia="仿宋" w:hAnsi="仿宋" w:cs="仿宋" w:hint="eastAsia"/>
          <w:sz w:val="28"/>
          <w:lang w:eastAsia="zh-CN"/>
        </w:rPr>
        <w:t>(三)、温室节能遮荫保温幕项目提出的理由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温室节能遮荫保温幕项目提出的理由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提出源于对市场机遇的深刻洞察。当前市场中存在的需求缺口和行业发展趋势表明，有巨大的商业机会等待被开发。通过准确捕捉市场机遇，温室节能遮荫保温幕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理念基于对技术创新的信仰。通过持续的研发和技术投入，温室节能遮荫保温幕项目有望推出更具创新性的产品或服务。在科技飞速发展的当下，温室节能遮荫保温幕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提出是为了增强企业的行业竞争力。通过提升产品或服务的质量和独特性，温室节能遮荫保温幕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响应了消费者需求的变化。随着社会和科技的不断发展，消费者对产品和服务的需求也在发生变化。通过深入了解并及时回应消费者的新需求，温室节能遮荫保温幕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提出是企业战略发展规划的一部分。在面对日益激烈的市场竞争和不断变化的商业环境中，温室节能遮荫保温幕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提出不仅仅是基于商业考量，还注重社会责任。通过推出环保、社会责任等方面的温室节能遮荫保温幕项目，温室节能遮荫保温幕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温室节能遮荫保温幕项目的提出反映了对利益相关者期望的关注。包括客户、员工、投资者等利益相关者在企业发展中都有着各自的期望，温室节能遮荫保温幕项目力求在满足这些期望的同时，取得更大的共赢。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1209"/>
      <w:r>
        <w:rPr>
          <w:rFonts w:ascii="仿宋" w:eastAsia="仿宋" w:hAnsi="仿宋" w:cs="仿宋" w:hint="eastAsia"/>
          <w:sz w:val="28"/>
          <w:lang w:eastAsia="zh-CN"/>
        </w:rPr>
        <w:t>(四)、温室节能遮荫保温幕项目意义</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在实施温室节能遮荫保温幕项目的过程中，我们不仅仅是在追逐商业成功，更是为企业和社会的多个层面创造了深远的意义。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首要意义在于提升企业的市场竞争力。通过持续的创新和对产品质量的高标准要求，温室节能遮荫保温幕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室节能遮荫保温幕项目的推进将促使行业技术水平的提升。通过引入先进技术和创新性解决方案，温室节能遮荫保温幕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温室节能遮荫保温幕项目不仅创造了大量就业机会，提高了就业水平，还注重社会责任和环保。通过参与社会公益事业和推动环保温室节能遮荫保温幕项目，温室节能遮荫保温幕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综合而言，温室节能遮荫保温幕项目意义重大，不仅推动了企业的发展，也为行业和社会的进步贡献了积极力量。这是一个全面而深刻的影响，将在未来产生可持续的正面效应。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3574"/>
      <w:r>
        <w:rPr>
          <w:rFonts w:ascii="仿宋" w:eastAsia="仿宋" w:hAnsi="仿宋" w:cs="仿宋" w:hint="eastAsia"/>
          <w:sz w:val="28"/>
          <w:lang w:eastAsia="zh-CN"/>
        </w:rPr>
        <w:t>(五)、温室节能遮荫保温幕项目背景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在当今迅猛发展的商业环境中，温室节能遮荫保温幕项目的动因根植于对多方面因素的审慎考量。这个温室节能遮荫保温幕项目的提出并非孤立的决策，而是对企业所处背景深入思考的产物。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温室节能遮荫保温幕项目背后的首要原因。科技的迅速发展和全球市场的快速变化使得企业必须灵活应对。温室节能遮荫保温幕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温室节能遮荫保温幕项目背景中不可忽视的一环。企业需要在激烈竞争中脱颖而出，为此，温室节能遮荫保温幕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技术的迅速发展为企业带来了机遇与挑战。作为温室节能遮荫保温幕项目启动的背景之一，对新兴技术的应用将有助于提升企业的技术水平，使其在不断演进的商业环境中保持竞争优势。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温室节能遮荫保温幕项目充分融入了社会责任的理念，通过可持续经营和社会公益温室节能遮荫保温幕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3296"/>
      <w:r>
        <w:rPr>
          <w:rFonts w:ascii="仿宋" w:eastAsia="仿宋" w:hAnsi="仿宋" w:cs="仿宋" w:hint="eastAsia"/>
          <w:sz w:val="28"/>
          <w:lang w:eastAsia="zh-CN"/>
        </w:rPr>
        <w:t>三、温室节能遮荫保温幕项目建设背景及必要性分析</w:t>
      </w:r>
      <w:bookmarkEnd w:id="13"/>
    </w:p>
    <w:p>
      <w:pPr>
        <w:pStyle w:val="Heading2"/>
        <w:rPr>
          <w:rFonts w:ascii="仿宋" w:eastAsia="仿宋" w:hAnsi="仿宋" w:cs="仿宋" w:hint="eastAsia"/>
          <w:lang w:eastAsia="zh-CN"/>
        </w:rPr>
      </w:pPr>
      <w:bookmarkStart w:id="14" w:name="_Toc16401"/>
      <w:r>
        <w:rPr>
          <w:rFonts w:ascii="仿宋" w:eastAsia="仿宋" w:hAnsi="仿宋" w:cs="仿宋" w:hint="eastAsia"/>
          <w:lang w:eastAsia="zh-CN"/>
        </w:rPr>
        <w:t>(一)、温室节能遮荫保温幕项目背景分析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温室节能遮荫保温幕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温室节能遮荫保温幕项目在这个潮流中的定位。同时，我们将关注行业内涌现的新兴机遇，以便温室节能遮荫保温幕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温室节能遮荫保温幕项目提供了强大的发展动力。我们将聚焦于行业内最新的技术发展趋势，包括但不限于人工智能、大数据分析、物联网等领域。通过深度的技术研究，我们将确保温室节能遮荫保温幕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温室节能遮荫保温幕项目发展的源泉。我们将投入更多的精力对市场需求进行深入剖析，超越表面的需求，深入挖掘潜在的市场痛点和机遇。通过对市场需求的细致了解，温室节能遮荫保温幕项目将更有针对性地设计解决方案，满足市场的多样化需求，从而更好地促进温室节能遮荫保温幕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温室节能遮荫保温幕项目战略至关重要。我们将对竞争态势进行更为深入的分析，包括但不限于市场份额、产品特点、客户满意度等多个维度。通过深度的竞争分析，温室节能遮荫保温幕项目将能够更准确地把握市场脉搏，制定具有竞争力的温室节能遮荫保温幕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温室节能遮荫保温幕项目的发展具有直接的影响。我们将进行更为全面的法规和政策分析，了解行业发展中的潜在法律风险和合规挑战。通过充分了解和遵守相关法规，温室节能遮荫保温幕项目将确保在法律框架内合法合规运营，为温室节能遮荫保温幕项目的稳健发展提供有力支持。</w:t>
      </w:r>
    </w:p>
    <w:p>
      <w:pPr>
        <w:pStyle w:val="Heading2"/>
        <w:ind w:firstLine="560" w:firstLineChars="200"/>
        <w:rPr>
          <w:rFonts w:ascii="仿宋" w:eastAsia="仿宋" w:hAnsi="仿宋" w:cs="仿宋" w:hint="eastAsia"/>
          <w:sz w:val="28"/>
          <w:lang w:eastAsia="zh-CN"/>
        </w:rPr>
      </w:pPr>
      <w:bookmarkStart w:id="15" w:name="_Toc5733"/>
      <w:r>
        <w:rPr>
          <w:rFonts w:ascii="仿宋" w:eastAsia="仿宋" w:hAnsi="仿宋" w:cs="仿宋" w:hint="eastAsia"/>
          <w:sz w:val="28"/>
          <w:lang w:eastAsia="zh-CN"/>
        </w:rPr>
        <w:t>(二)、温室节能遮荫保温幕项目建设必要性分析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建设的迫切性源于对行业发展趋势的深刻洞察。我们正处于一个行业变革的时代，科技创新、数字化转型成为企业发展的关键动力。温室节能遮荫保温幕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建设不仅仅是为了跟上潮流，更是为了通过技术创新推动企业的持续发展。通过引入先进的技术和解决方案，温室节能遮荫保温幕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温室节能遮荫保温幕项目的建设成为必然选择，通过提高产品质量、拓展服务领域，从而在竞争中获得更多的机会。温室节能遮荫保温幕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温室节能遮荫保温幕项目建设的必要性体现在对客户需求更精准的满足。通过温室节能遮荫保温幕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建设的背后是对企业持续创新的追求。只有通过不断创新，企业才能在竞争中立于不败之地。温室节能遮荫保温幕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https://d.book118.com/828041111106006022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AE4CAF"/>
    <w:rsid w:val="11AE4C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4111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2023-12-30T22:21:00Z</dcterms:created>
  <dcterms:modified xsi:type="dcterms:W3CDTF">2023-12-30T22:21:39Z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EE34136E963847639B65EDB794CE4755_11</vt:lpwstr>
  </property>
  <property fmtid="{D5CDD505-2E9C-101B-9397-08002B2CF9AE}" pid="3" name="KSOProductBuildVer">
    <vt:lpwstr>2052-12.1.0.16120</vt:lpwstr>
  </property>
</Properties>
</file>