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汽车诊断仪项目可行性建设方案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6" w:history="1">
        <w:r>
          <w:rPr>
            <w:rFonts w:ascii="仿宋" w:eastAsia="仿宋" w:hAnsi="仿宋" w:cs="仿宋" w:hint="eastAsia"/>
            <w:lang w:eastAsia="zh-CN"/>
          </w:rPr>
          <w:t>前言</w:t>
        </w:r>
        <w:r>
          <w:tab/>
        </w:r>
        <w:r>
          <w:fldChar w:fldCharType="begin"/>
        </w:r>
        <w:r>
          <w:instrText xml:space="preserve"> PAGEREF _Toc3006 \h </w:instrText>
        </w:r>
        <w:r>
          <w:fldChar w:fldCharType="separate"/>
        </w:r>
        <w:r>
          <w:t>3</w:t>
        </w:r>
        <w:r>
          <w:fldChar w:fldCharType="end"/>
        </w:r>
      </w:hyperlink>
    </w:p>
    <w:p>
      <w:pPr>
        <w:pStyle w:val="TOC1"/>
        <w:tabs>
          <w:tab w:val="right" w:leader="dot" w:pos="8306"/>
        </w:tabs>
      </w:pPr>
      <w:hyperlink w:anchor="_Toc19764" w:history="1">
        <w:r>
          <w:rPr>
            <w:rFonts w:ascii="仿宋" w:eastAsia="仿宋" w:hAnsi="仿宋" w:cs="仿宋" w:hint="eastAsia"/>
            <w:lang w:eastAsia="zh-CN"/>
          </w:rPr>
          <w:t>一、发展规划、产业政策和行业准入分析</w:t>
        </w:r>
        <w:r>
          <w:tab/>
        </w:r>
        <w:r>
          <w:fldChar w:fldCharType="begin"/>
        </w:r>
        <w:r>
          <w:instrText xml:space="preserve"> PAGEREF _Toc19764 \h </w:instrText>
        </w:r>
        <w:r>
          <w:fldChar w:fldCharType="separate"/>
        </w:r>
        <w:r>
          <w:t>3</w:t>
        </w:r>
        <w:r>
          <w:fldChar w:fldCharType="end"/>
        </w:r>
      </w:hyperlink>
    </w:p>
    <w:p>
      <w:pPr>
        <w:pStyle w:val="TOC2"/>
        <w:tabs>
          <w:tab w:val="right" w:leader="dot" w:pos="8306"/>
        </w:tabs>
      </w:pPr>
      <w:hyperlink w:anchor="_Toc15662" w:history="1">
        <w:r>
          <w:rPr>
            <w:rFonts w:ascii="仿宋" w:eastAsia="仿宋" w:hAnsi="仿宋" w:cs="仿宋" w:hint="eastAsia"/>
            <w:lang w:eastAsia="zh-CN"/>
          </w:rPr>
          <w:t>(一)、发展规划分析</w:t>
        </w:r>
        <w:r>
          <w:tab/>
        </w:r>
        <w:r>
          <w:fldChar w:fldCharType="begin"/>
        </w:r>
        <w:r>
          <w:instrText xml:space="preserve"> PAGEREF _Toc15662 \h </w:instrText>
        </w:r>
        <w:r>
          <w:fldChar w:fldCharType="separate"/>
        </w:r>
        <w:r>
          <w:t>3</w:t>
        </w:r>
        <w:r>
          <w:fldChar w:fldCharType="end"/>
        </w:r>
      </w:hyperlink>
    </w:p>
    <w:p>
      <w:pPr>
        <w:pStyle w:val="TOC2"/>
        <w:tabs>
          <w:tab w:val="right" w:leader="dot" w:pos="8306"/>
        </w:tabs>
      </w:pPr>
      <w:hyperlink w:anchor="_Toc7711" w:history="1">
        <w:r>
          <w:rPr>
            <w:rFonts w:ascii="仿宋" w:eastAsia="仿宋" w:hAnsi="仿宋" w:cs="仿宋" w:hint="eastAsia"/>
            <w:lang w:eastAsia="zh-CN"/>
          </w:rPr>
          <w:t>(二)、产业政策分析</w:t>
        </w:r>
        <w:r>
          <w:tab/>
        </w:r>
        <w:r>
          <w:fldChar w:fldCharType="begin"/>
        </w:r>
        <w:r>
          <w:instrText xml:space="preserve"> PAGEREF _Toc7711 \h </w:instrText>
        </w:r>
        <w:r>
          <w:fldChar w:fldCharType="separate"/>
        </w:r>
        <w:r>
          <w:t>5</w:t>
        </w:r>
        <w:r>
          <w:fldChar w:fldCharType="end"/>
        </w:r>
      </w:hyperlink>
    </w:p>
    <w:p>
      <w:pPr>
        <w:pStyle w:val="TOC2"/>
        <w:tabs>
          <w:tab w:val="right" w:leader="dot" w:pos="8306"/>
        </w:tabs>
      </w:pPr>
      <w:hyperlink w:anchor="_Toc16093" w:history="1">
        <w:r>
          <w:rPr>
            <w:rFonts w:ascii="仿宋" w:eastAsia="仿宋" w:hAnsi="仿宋" w:cs="仿宋" w:hint="eastAsia"/>
            <w:lang w:eastAsia="zh-CN"/>
          </w:rPr>
          <w:t>(三)、行业准入分析</w:t>
        </w:r>
        <w:r>
          <w:tab/>
        </w:r>
        <w:r>
          <w:fldChar w:fldCharType="begin"/>
        </w:r>
        <w:r>
          <w:instrText xml:space="preserve"> PAGEREF _Toc16093 \h </w:instrText>
        </w:r>
        <w:r>
          <w:fldChar w:fldCharType="separate"/>
        </w:r>
        <w:r>
          <w:t>6</w:t>
        </w:r>
        <w:r>
          <w:fldChar w:fldCharType="end"/>
        </w:r>
      </w:hyperlink>
    </w:p>
    <w:p>
      <w:pPr>
        <w:pStyle w:val="TOC1"/>
        <w:tabs>
          <w:tab w:val="right" w:leader="dot" w:pos="8306"/>
        </w:tabs>
      </w:pPr>
      <w:hyperlink w:anchor="_Toc20323" w:history="1">
        <w:r>
          <w:rPr>
            <w:rFonts w:ascii="仿宋" w:eastAsia="仿宋" w:hAnsi="仿宋" w:cs="仿宋" w:hint="eastAsia"/>
            <w:lang w:eastAsia="zh-CN"/>
          </w:rPr>
          <w:t>二、经济影响分析</w:t>
        </w:r>
        <w:r>
          <w:tab/>
        </w:r>
        <w:r>
          <w:fldChar w:fldCharType="begin"/>
        </w:r>
        <w:r>
          <w:instrText xml:space="preserve"> PAGEREF _Toc20323 \h </w:instrText>
        </w:r>
        <w:r>
          <w:fldChar w:fldCharType="separate"/>
        </w:r>
        <w:r>
          <w:t>7</w:t>
        </w:r>
        <w:r>
          <w:fldChar w:fldCharType="end"/>
        </w:r>
      </w:hyperlink>
    </w:p>
    <w:p>
      <w:pPr>
        <w:pStyle w:val="TOC2"/>
        <w:tabs>
          <w:tab w:val="right" w:leader="dot" w:pos="8306"/>
        </w:tabs>
      </w:pPr>
      <w:hyperlink w:anchor="_Toc19782" w:history="1">
        <w:r>
          <w:rPr>
            <w:rFonts w:ascii="仿宋" w:eastAsia="仿宋" w:hAnsi="仿宋" w:cs="仿宋" w:hint="eastAsia"/>
            <w:lang w:eastAsia="zh-CN"/>
          </w:rPr>
          <w:t>(一)、经济费用效益或费用效果分析</w:t>
        </w:r>
        <w:r>
          <w:tab/>
        </w:r>
        <w:r>
          <w:fldChar w:fldCharType="begin"/>
        </w:r>
        <w:r>
          <w:instrText xml:space="preserve"> PAGEREF _Toc19782 \h </w:instrText>
        </w:r>
        <w:r>
          <w:fldChar w:fldCharType="separate"/>
        </w:r>
        <w:r>
          <w:t>7</w:t>
        </w:r>
        <w:r>
          <w:fldChar w:fldCharType="end"/>
        </w:r>
      </w:hyperlink>
    </w:p>
    <w:p>
      <w:pPr>
        <w:pStyle w:val="TOC2"/>
        <w:tabs>
          <w:tab w:val="right" w:leader="dot" w:pos="8306"/>
        </w:tabs>
      </w:pPr>
      <w:hyperlink w:anchor="_Toc28203" w:history="1">
        <w:r>
          <w:rPr>
            <w:rFonts w:ascii="仿宋" w:eastAsia="仿宋" w:hAnsi="仿宋" w:cs="仿宋" w:hint="eastAsia"/>
            <w:lang w:eastAsia="zh-CN"/>
          </w:rPr>
          <w:t>(二)、行业影响分析</w:t>
        </w:r>
        <w:r>
          <w:tab/>
        </w:r>
        <w:r>
          <w:fldChar w:fldCharType="begin"/>
        </w:r>
        <w:r>
          <w:instrText xml:space="preserve"> PAGEREF _Toc28203 \h </w:instrText>
        </w:r>
        <w:r>
          <w:fldChar w:fldCharType="separate"/>
        </w:r>
        <w:r>
          <w:t>10</w:t>
        </w:r>
        <w:r>
          <w:fldChar w:fldCharType="end"/>
        </w:r>
      </w:hyperlink>
    </w:p>
    <w:p>
      <w:pPr>
        <w:pStyle w:val="TOC2"/>
        <w:tabs>
          <w:tab w:val="right" w:leader="dot" w:pos="8306"/>
        </w:tabs>
      </w:pPr>
      <w:hyperlink w:anchor="_Toc253" w:history="1">
        <w:r>
          <w:rPr>
            <w:rFonts w:ascii="仿宋" w:eastAsia="仿宋" w:hAnsi="仿宋" w:cs="仿宋" w:hint="eastAsia"/>
            <w:lang w:eastAsia="zh-CN"/>
          </w:rPr>
          <w:t>(三)、区域经济影响分析</w:t>
        </w:r>
        <w:r>
          <w:tab/>
        </w:r>
        <w:r>
          <w:fldChar w:fldCharType="begin"/>
        </w:r>
        <w:r>
          <w:instrText xml:space="preserve"> PAGEREF _Toc253 \h </w:instrText>
        </w:r>
        <w:r>
          <w:fldChar w:fldCharType="separate"/>
        </w:r>
        <w:r>
          <w:t>11</w:t>
        </w:r>
        <w:r>
          <w:fldChar w:fldCharType="end"/>
        </w:r>
      </w:hyperlink>
    </w:p>
    <w:p>
      <w:pPr>
        <w:pStyle w:val="TOC2"/>
        <w:tabs>
          <w:tab w:val="right" w:leader="dot" w:pos="8306"/>
        </w:tabs>
      </w:pPr>
      <w:hyperlink w:anchor="_Toc22645" w:history="1">
        <w:r>
          <w:rPr>
            <w:rFonts w:ascii="仿宋" w:eastAsia="仿宋" w:hAnsi="仿宋" w:cs="仿宋" w:hint="eastAsia"/>
            <w:lang w:eastAsia="zh-CN"/>
          </w:rPr>
          <w:t>(四)、宏观经济影响分析</w:t>
        </w:r>
        <w:r>
          <w:tab/>
        </w:r>
        <w:r>
          <w:fldChar w:fldCharType="begin"/>
        </w:r>
        <w:r>
          <w:instrText xml:space="preserve"> PAGEREF _Toc22645 \h </w:instrText>
        </w:r>
        <w:r>
          <w:fldChar w:fldCharType="separate"/>
        </w:r>
        <w:r>
          <w:t>12</w:t>
        </w:r>
        <w:r>
          <w:fldChar w:fldCharType="end"/>
        </w:r>
      </w:hyperlink>
    </w:p>
    <w:p>
      <w:pPr>
        <w:pStyle w:val="TOC1"/>
        <w:tabs>
          <w:tab w:val="right" w:leader="dot" w:pos="8306"/>
        </w:tabs>
      </w:pPr>
      <w:hyperlink w:anchor="_Toc4345" w:history="1">
        <w:r>
          <w:rPr>
            <w:rFonts w:ascii="仿宋" w:eastAsia="仿宋" w:hAnsi="仿宋" w:cs="仿宋" w:hint="eastAsia"/>
            <w:lang w:eastAsia="zh-CN"/>
          </w:rPr>
          <w:t>三、汽车诊断仪项目概论</w:t>
        </w:r>
        <w:r>
          <w:tab/>
        </w:r>
        <w:r>
          <w:fldChar w:fldCharType="begin"/>
        </w:r>
        <w:r>
          <w:instrText xml:space="preserve"> PAGEREF _Toc4345 \h </w:instrText>
        </w:r>
        <w:r>
          <w:fldChar w:fldCharType="separate"/>
        </w:r>
        <w:r>
          <w:t>14</w:t>
        </w:r>
        <w:r>
          <w:fldChar w:fldCharType="end"/>
        </w:r>
      </w:hyperlink>
    </w:p>
    <w:p>
      <w:pPr>
        <w:pStyle w:val="TOC2"/>
        <w:tabs>
          <w:tab w:val="right" w:leader="dot" w:pos="8306"/>
        </w:tabs>
      </w:pPr>
      <w:hyperlink w:anchor="_Toc7831" w:history="1">
        <w:r>
          <w:rPr>
            <w:rFonts w:ascii="仿宋" w:eastAsia="仿宋" w:hAnsi="仿宋" w:cs="仿宋" w:hint="eastAsia"/>
            <w:lang w:eastAsia="zh-CN"/>
          </w:rPr>
          <w:t>(一)、项目申报单位概况</w:t>
        </w:r>
        <w:r>
          <w:tab/>
        </w:r>
        <w:r>
          <w:fldChar w:fldCharType="begin"/>
        </w:r>
        <w:r>
          <w:instrText xml:space="preserve"> PAGEREF _Toc7831 \h </w:instrText>
        </w:r>
        <w:r>
          <w:fldChar w:fldCharType="separate"/>
        </w:r>
        <w:r>
          <w:t>14</w:t>
        </w:r>
        <w:r>
          <w:fldChar w:fldCharType="end"/>
        </w:r>
      </w:hyperlink>
    </w:p>
    <w:p>
      <w:pPr>
        <w:pStyle w:val="TOC2"/>
        <w:tabs>
          <w:tab w:val="right" w:leader="dot" w:pos="8306"/>
        </w:tabs>
      </w:pPr>
      <w:hyperlink w:anchor="_Toc13419" w:history="1">
        <w:r>
          <w:rPr>
            <w:rFonts w:ascii="仿宋" w:eastAsia="仿宋" w:hAnsi="仿宋" w:cs="仿宋" w:hint="eastAsia"/>
            <w:lang w:eastAsia="zh-CN"/>
          </w:rPr>
          <w:t>(二)、项目概况</w:t>
        </w:r>
        <w:r>
          <w:tab/>
        </w:r>
        <w:r>
          <w:fldChar w:fldCharType="begin"/>
        </w:r>
        <w:r>
          <w:instrText xml:space="preserve"> PAGEREF _Toc13419 \h </w:instrText>
        </w:r>
        <w:r>
          <w:fldChar w:fldCharType="separate"/>
        </w:r>
        <w:r>
          <w:t>15</w:t>
        </w:r>
        <w:r>
          <w:fldChar w:fldCharType="end"/>
        </w:r>
      </w:hyperlink>
    </w:p>
    <w:p>
      <w:pPr>
        <w:pStyle w:val="TOC1"/>
        <w:tabs>
          <w:tab w:val="right" w:leader="dot" w:pos="8306"/>
        </w:tabs>
      </w:pPr>
      <w:hyperlink w:anchor="_Toc19030" w:history="1">
        <w:r>
          <w:rPr>
            <w:rFonts w:ascii="仿宋" w:eastAsia="仿宋" w:hAnsi="仿宋" w:cs="仿宋" w:hint="eastAsia"/>
            <w:lang w:eastAsia="zh-CN"/>
          </w:rPr>
          <w:t>四、环境和生态影响分析</w:t>
        </w:r>
        <w:r>
          <w:tab/>
        </w:r>
        <w:r>
          <w:fldChar w:fldCharType="begin"/>
        </w:r>
        <w:r>
          <w:instrText xml:space="preserve"> PAGEREF _Toc19030 \h </w:instrText>
        </w:r>
        <w:r>
          <w:fldChar w:fldCharType="separate"/>
        </w:r>
        <w:r>
          <w:t>18</w:t>
        </w:r>
        <w:r>
          <w:fldChar w:fldCharType="end"/>
        </w:r>
      </w:hyperlink>
    </w:p>
    <w:p>
      <w:pPr>
        <w:pStyle w:val="TOC2"/>
        <w:tabs>
          <w:tab w:val="right" w:leader="dot" w:pos="8306"/>
        </w:tabs>
      </w:pPr>
      <w:hyperlink w:anchor="_Toc2067" w:history="1">
        <w:r>
          <w:rPr>
            <w:rFonts w:ascii="仿宋" w:eastAsia="仿宋" w:hAnsi="仿宋" w:cs="仿宋" w:hint="eastAsia"/>
            <w:lang w:eastAsia="zh-CN"/>
          </w:rPr>
          <w:t>(一)、环境和生态现状</w:t>
        </w:r>
        <w:r>
          <w:tab/>
        </w:r>
        <w:r>
          <w:fldChar w:fldCharType="begin"/>
        </w:r>
        <w:r>
          <w:instrText xml:space="preserve"> PAGEREF _Toc2067 \h </w:instrText>
        </w:r>
        <w:r>
          <w:fldChar w:fldCharType="separate"/>
        </w:r>
        <w:r>
          <w:t>18</w:t>
        </w:r>
        <w:r>
          <w:fldChar w:fldCharType="end"/>
        </w:r>
      </w:hyperlink>
    </w:p>
    <w:p>
      <w:pPr>
        <w:pStyle w:val="TOC2"/>
        <w:tabs>
          <w:tab w:val="right" w:leader="dot" w:pos="8306"/>
        </w:tabs>
      </w:pPr>
      <w:hyperlink w:anchor="_Toc32592" w:history="1">
        <w:r>
          <w:rPr>
            <w:rFonts w:ascii="仿宋" w:eastAsia="仿宋" w:hAnsi="仿宋" w:cs="仿宋" w:hint="eastAsia"/>
            <w:lang w:eastAsia="zh-CN"/>
          </w:rPr>
          <w:t>(二)、生态环境影响分析</w:t>
        </w:r>
        <w:r>
          <w:tab/>
        </w:r>
        <w:r>
          <w:fldChar w:fldCharType="begin"/>
        </w:r>
        <w:r>
          <w:instrText xml:space="preserve"> PAGEREF _Toc32592 \h </w:instrText>
        </w:r>
        <w:r>
          <w:fldChar w:fldCharType="separate"/>
        </w:r>
        <w:r>
          <w:t>20</w:t>
        </w:r>
        <w:r>
          <w:fldChar w:fldCharType="end"/>
        </w:r>
      </w:hyperlink>
    </w:p>
    <w:p>
      <w:pPr>
        <w:pStyle w:val="TOC2"/>
        <w:tabs>
          <w:tab w:val="right" w:leader="dot" w:pos="8306"/>
        </w:tabs>
      </w:pPr>
      <w:hyperlink w:anchor="_Toc15215" w:history="1">
        <w:r>
          <w:rPr>
            <w:rFonts w:ascii="仿宋" w:eastAsia="仿宋" w:hAnsi="仿宋" w:cs="仿宋" w:hint="eastAsia"/>
            <w:lang w:eastAsia="zh-CN"/>
          </w:rPr>
          <w:t>(三)、生态环境保护措施</w:t>
        </w:r>
        <w:r>
          <w:tab/>
        </w:r>
        <w:r>
          <w:fldChar w:fldCharType="begin"/>
        </w:r>
        <w:r>
          <w:instrText xml:space="preserve"> PAGEREF _Toc15215 \h </w:instrText>
        </w:r>
        <w:r>
          <w:fldChar w:fldCharType="separate"/>
        </w:r>
        <w:r>
          <w:t>21</w:t>
        </w:r>
        <w:r>
          <w:fldChar w:fldCharType="end"/>
        </w:r>
      </w:hyperlink>
    </w:p>
    <w:p>
      <w:pPr>
        <w:pStyle w:val="TOC2"/>
        <w:tabs>
          <w:tab w:val="right" w:leader="dot" w:pos="8306"/>
        </w:tabs>
      </w:pPr>
      <w:hyperlink w:anchor="_Toc18430" w:history="1">
        <w:r>
          <w:rPr>
            <w:rFonts w:ascii="仿宋" w:eastAsia="仿宋" w:hAnsi="仿宋" w:cs="仿宋" w:hint="eastAsia"/>
            <w:lang w:eastAsia="zh-CN"/>
          </w:rPr>
          <w:t>(四)、地质灾害影响分析</w:t>
        </w:r>
        <w:r>
          <w:tab/>
        </w:r>
        <w:r>
          <w:fldChar w:fldCharType="begin"/>
        </w:r>
        <w:r>
          <w:instrText xml:space="preserve"> PAGEREF _Toc18430 \h </w:instrText>
        </w:r>
        <w:r>
          <w:fldChar w:fldCharType="separate"/>
        </w:r>
        <w:r>
          <w:t>23</w:t>
        </w:r>
        <w:r>
          <w:fldChar w:fldCharType="end"/>
        </w:r>
      </w:hyperlink>
    </w:p>
    <w:p>
      <w:pPr>
        <w:pStyle w:val="TOC2"/>
        <w:tabs>
          <w:tab w:val="right" w:leader="dot" w:pos="8306"/>
        </w:tabs>
      </w:pPr>
      <w:hyperlink w:anchor="_Toc11325" w:history="1">
        <w:r>
          <w:rPr>
            <w:rFonts w:ascii="仿宋" w:eastAsia="仿宋" w:hAnsi="仿宋" w:cs="仿宋" w:hint="eastAsia"/>
            <w:lang w:eastAsia="zh-CN"/>
          </w:rPr>
          <w:t>(五)、特殊环境影响</w:t>
        </w:r>
        <w:r>
          <w:tab/>
        </w:r>
        <w:r>
          <w:fldChar w:fldCharType="begin"/>
        </w:r>
        <w:r>
          <w:instrText xml:space="preserve"> PAGEREF _Toc11325 \h </w:instrText>
        </w:r>
        <w:r>
          <w:fldChar w:fldCharType="separate"/>
        </w:r>
        <w:r>
          <w:t>24</w:t>
        </w:r>
        <w:r>
          <w:fldChar w:fldCharType="end"/>
        </w:r>
      </w:hyperlink>
    </w:p>
    <w:p>
      <w:pPr>
        <w:pStyle w:val="TOC1"/>
        <w:tabs>
          <w:tab w:val="right" w:leader="dot" w:pos="8306"/>
        </w:tabs>
      </w:pPr>
      <w:hyperlink w:anchor="_Toc15272" w:history="1">
        <w:r>
          <w:rPr>
            <w:rFonts w:ascii="仿宋" w:eastAsia="仿宋" w:hAnsi="仿宋" w:cs="仿宋" w:hint="eastAsia"/>
            <w:lang w:eastAsia="zh-CN"/>
          </w:rPr>
          <w:t>五、资源开发及综合利用分析</w:t>
        </w:r>
        <w:r>
          <w:tab/>
        </w:r>
        <w:r>
          <w:fldChar w:fldCharType="begin"/>
        </w:r>
        <w:r>
          <w:instrText xml:space="preserve"> PAGEREF _Toc15272 \h </w:instrText>
        </w:r>
        <w:r>
          <w:fldChar w:fldCharType="separate"/>
        </w:r>
        <w:r>
          <w:t>25</w:t>
        </w:r>
        <w:r>
          <w:fldChar w:fldCharType="end"/>
        </w:r>
      </w:hyperlink>
    </w:p>
    <w:p>
      <w:pPr>
        <w:pStyle w:val="TOC2"/>
        <w:tabs>
          <w:tab w:val="right" w:leader="dot" w:pos="8306"/>
        </w:tabs>
      </w:pPr>
      <w:hyperlink w:anchor="_Toc2849" w:history="1">
        <w:r>
          <w:rPr>
            <w:rFonts w:ascii="仿宋" w:eastAsia="仿宋" w:hAnsi="仿宋" w:cs="仿宋" w:hint="eastAsia"/>
            <w:lang w:eastAsia="zh-CN"/>
          </w:rPr>
          <w:t>(一)、资源开发方案</w:t>
        </w:r>
        <w:r>
          <w:tab/>
        </w:r>
        <w:r>
          <w:fldChar w:fldCharType="begin"/>
        </w:r>
        <w:r>
          <w:instrText xml:space="preserve"> PAGEREF _Toc2849 \h </w:instrText>
        </w:r>
        <w:r>
          <w:fldChar w:fldCharType="separate"/>
        </w:r>
        <w:r>
          <w:t>25</w:t>
        </w:r>
        <w:r>
          <w:fldChar w:fldCharType="end"/>
        </w:r>
      </w:hyperlink>
    </w:p>
    <w:p>
      <w:pPr>
        <w:pStyle w:val="TOC2"/>
        <w:tabs>
          <w:tab w:val="right" w:leader="dot" w:pos="8306"/>
        </w:tabs>
      </w:pPr>
      <w:hyperlink w:anchor="_Toc19700" w:history="1">
        <w:r>
          <w:rPr>
            <w:rFonts w:ascii="仿宋" w:eastAsia="仿宋" w:hAnsi="仿宋" w:cs="仿宋" w:hint="eastAsia"/>
            <w:lang w:eastAsia="zh-CN"/>
          </w:rPr>
          <w:t>(二)、资源利用方案</w:t>
        </w:r>
        <w:r>
          <w:tab/>
        </w:r>
        <w:r>
          <w:fldChar w:fldCharType="begin"/>
        </w:r>
        <w:r>
          <w:instrText xml:space="preserve"> PAGEREF _Toc19700 \h </w:instrText>
        </w:r>
        <w:r>
          <w:fldChar w:fldCharType="separate"/>
        </w:r>
        <w:r>
          <w:t>26</w:t>
        </w:r>
        <w:r>
          <w:fldChar w:fldCharType="end"/>
        </w:r>
      </w:hyperlink>
    </w:p>
    <w:p>
      <w:pPr>
        <w:pStyle w:val="TOC2"/>
        <w:tabs>
          <w:tab w:val="right" w:leader="dot" w:pos="8306"/>
        </w:tabs>
      </w:pPr>
      <w:hyperlink w:anchor="_Toc14964" w:history="1">
        <w:r>
          <w:rPr>
            <w:rFonts w:ascii="仿宋" w:eastAsia="仿宋" w:hAnsi="仿宋" w:cs="仿宋" w:hint="eastAsia"/>
            <w:lang w:eastAsia="zh-CN"/>
          </w:rPr>
          <w:t>(三)、资源节约措施</w:t>
        </w:r>
        <w:r>
          <w:tab/>
        </w:r>
        <w:r>
          <w:fldChar w:fldCharType="begin"/>
        </w:r>
        <w:r>
          <w:instrText xml:space="preserve"> PAGEREF _Toc14964 \h </w:instrText>
        </w:r>
        <w:r>
          <w:fldChar w:fldCharType="separate"/>
        </w:r>
        <w:r>
          <w:t>27</w:t>
        </w:r>
        <w:r>
          <w:fldChar w:fldCharType="end"/>
        </w:r>
      </w:hyperlink>
    </w:p>
    <w:p>
      <w:pPr>
        <w:pStyle w:val="TOC1"/>
        <w:tabs>
          <w:tab w:val="right" w:leader="dot" w:pos="8306"/>
        </w:tabs>
      </w:pPr>
      <w:hyperlink w:anchor="_Toc19964" w:history="1">
        <w:r>
          <w:rPr>
            <w:rFonts w:ascii="仿宋" w:eastAsia="仿宋" w:hAnsi="仿宋" w:cs="仿宋" w:hint="eastAsia"/>
            <w:lang w:eastAsia="zh-CN"/>
          </w:rPr>
          <w:t>六、项目监理与质量保证</w:t>
        </w:r>
        <w:r>
          <w:tab/>
        </w:r>
        <w:r>
          <w:fldChar w:fldCharType="begin"/>
        </w:r>
        <w:r>
          <w:instrText xml:space="preserve"> PAGEREF _Toc19964 \h </w:instrText>
        </w:r>
        <w:r>
          <w:fldChar w:fldCharType="separate"/>
        </w:r>
        <w:r>
          <w:t>29</w:t>
        </w:r>
        <w:r>
          <w:fldChar w:fldCharType="end"/>
        </w:r>
      </w:hyperlink>
    </w:p>
    <w:p>
      <w:pPr>
        <w:pStyle w:val="TOC2"/>
        <w:tabs>
          <w:tab w:val="right" w:leader="dot" w:pos="8306"/>
        </w:tabs>
      </w:pPr>
      <w:hyperlink w:anchor="_Toc24703" w:history="1">
        <w:r>
          <w:rPr>
            <w:rFonts w:ascii="仿宋" w:eastAsia="仿宋" w:hAnsi="仿宋" w:cs="仿宋" w:hint="eastAsia"/>
            <w:lang w:eastAsia="zh-CN"/>
          </w:rPr>
          <w:t>(一)、监理体系构建</w:t>
        </w:r>
        <w:r>
          <w:tab/>
        </w:r>
        <w:r>
          <w:fldChar w:fldCharType="begin"/>
        </w:r>
        <w:r>
          <w:instrText xml:space="preserve"> PAGEREF _Toc24703 \h </w:instrText>
        </w:r>
        <w:r>
          <w:fldChar w:fldCharType="separate"/>
        </w:r>
        <w:r>
          <w:t>29</w:t>
        </w:r>
        <w:r>
          <w:fldChar w:fldCharType="end"/>
        </w:r>
      </w:hyperlink>
    </w:p>
    <w:p>
      <w:pPr>
        <w:pStyle w:val="TOC2"/>
        <w:tabs>
          <w:tab w:val="right" w:leader="dot" w:pos="8306"/>
        </w:tabs>
      </w:pPr>
      <w:hyperlink w:anchor="_Toc24081" w:history="1">
        <w:r>
          <w:rPr>
            <w:rFonts w:ascii="仿宋" w:eastAsia="仿宋" w:hAnsi="仿宋" w:cs="仿宋" w:hint="eastAsia"/>
            <w:lang w:eastAsia="zh-CN"/>
          </w:rPr>
          <w:t>(二)、质量保证体系实施</w:t>
        </w:r>
        <w:r>
          <w:tab/>
        </w:r>
        <w:r>
          <w:fldChar w:fldCharType="begin"/>
        </w:r>
        <w:r>
          <w:instrText xml:space="preserve"> PAGEREF _Toc24081 \h </w:instrText>
        </w:r>
        <w:r>
          <w:fldChar w:fldCharType="separate"/>
        </w:r>
        <w:r>
          <w:t>29</w:t>
        </w:r>
        <w:r>
          <w:fldChar w:fldCharType="end"/>
        </w:r>
      </w:hyperlink>
    </w:p>
    <w:p>
      <w:pPr>
        <w:pStyle w:val="TOC2"/>
        <w:tabs>
          <w:tab w:val="right" w:leader="dot" w:pos="8306"/>
        </w:tabs>
      </w:pPr>
      <w:hyperlink w:anchor="_Toc12473" w:history="1">
        <w:r>
          <w:rPr>
            <w:rFonts w:ascii="仿宋" w:eastAsia="仿宋" w:hAnsi="仿宋" w:cs="仿宋" w:hint="eastAsia"/>
            <w:lang w:eastAsia="zh-CN"/>
          </w:rPr>
          <w:t>(三)、监理与质量控制流程</w:t>
        </w:r>
        <w:r>
          <w:tab/>
        </w:r>
        <w:r>
          <w:fldChar w:fldCharType="begin"/>
        </w:r>
        <w:r>
          <w:instrText xml:space="preserve"> PAGEREF _Toc12473 \h </w:instrText>
        </w:r>
        <w:r>
          <w:fldChar w:fldCharType="separate"/>
        </w:r>
        <w:r>
          <w:t>30</w:t>
        </w:r>
        <w:r>
          <w:fldChar w:fldCharType="end"/>
        </w:r>
      </w:hyperlink>
    </w:p>
    <w:p>
      <w:pPr>
        <w:pStyle w:val="TOC1"/>
        <w:tabs>
          <w:tab w:val="right" w:leader="dot" w:pos="8306"/>
        </w:tabs>
      </w:pPr>
      <w:hyperlink w:anchor="_Toc22164" w:history="1">
        <w:r>
          <w:rPr>
            <w:rFonts w:ascii="仿宋" w:eastAsia="仿宋" w:hAnsi="仿宋" w:cs="仿宋" w:hint="eastAsia"/>
            <w:lang w:eastAsia="zh-CN"/>
          </w:rPr>
          <w:t>七、项目实施与管理方案</w:t>
        </w:r>
        <w:r>
          <w:tab/>
        </w:r>
        <w:r>
          <w:fldChar w:fldCharType="begin"/>
        </w:r>
        <w:r>
          <w:instrText xml:space="preserve"> PAGEREF _Toc22164 \h </w:instrText>
        </w:r>
        <w:r>
          <w:fldChar w:fldCharType="separate"/>
        </w:r>
        <w:r>
          <w:t>31</w:t>
        </w:r>
        <w:r>
          <w:fldChar w:fldCharType="end"/>
        </w:r>
      </w:hyperlink>
    </w:p>
    <w:p>
      <w:pPr>
        <w:pStyle w:val="TOC2"/>
        <w:tabs>
          <w:tab w:val="right" w:leader="dot" w:pos="8306"/>
        </w:tabs>
      </w:pPr>
      <w:hyperlink w:anchor="_Toc19389" w:history="1">
        <w:r>
          <w:rPr>
            <w:rFonts w:ascii="仿宋" w:eastAsia="仿宋" w:hAnsi="仿宋" w:cs="仿宋" w:hint="eastAsia"/>
            <w:lang w:eastAsia="zh-CN"/>
          </w:rPr>
          <w:t>(一)、项目实施计划</w:t>
        </w:r>
        <w:r>
          <w:tab/>
        </w:r>
        <w:r>
          <w:fldChar w:fldCharType="begin"/>
        </w:r>
        <w:r>
          <w:instrText xml:space="preserve"> PAGEREF _Toc19389 \h </w:instrText>
        </w:r>
        <w:r>
          <w:fldChar w:fldCharType="separate"/>
        </w:r>
        <w:r>
          <w:t>31</w:t>
        </w:r>
        <w:r>
          <w:fldChar w:fldCharType="end"/>
        </w:r>
      </w:hyperlink>
    </w:p>
    <w:p>
      <w:pPr>
        <w:pStyle w:val="TOC2"/>
        <w:tabs>
          <w:tab w:val="right" w:leader="dot" w:pos="8306"/>
        </w:tabs>
      </w:pPr>
      <w:hyperlink w:anchor="_Toc14215" w:history="1">
        <w:r>
          <w:rPr>
            <w:rFonts w:ascii="仿宋" w:eastAsia="仿宋" w:hAnsi="仿宋" w:cs="仿宋" w:hint="eastAsia"/>
            <w:lang w:eastAsia="zh-CN"/>
          </w:rPr>
          <w:t>(二)、项目组织机构与职责</w:t>
        </w:r>
        <w:r>
          <w:tab/>
        </w:r>
        <w:r>
          <w:fldChar w:fldCharType="begin"/>
        </w:r>
        <w:r>
          <w:instrText xml:space="preserve"> PAGEREF _Toc14215 \h </w:instrText>
        </w:r>
        <w:r>
          <w:fldChar w:fldCharType="separate"/>
        </w:r>
        <w:r>
          <w:t>32</w:t>
        </w:r>
        <w:r>
          <w:fldChar w:fldCharType="end"/>
        </w:r>
      </w:hyperlink>
    </w:p>
    <w:p>
      <w:pPr>
        <w:pStyle w:val="TOC2"/>
        <w:tabs>
          <w:tab w:val="right" w:leader="dot" w:pos="8306"/>
        </w:tabs>
      </w:pPr>
      <w:hyperlink w:anchor="_Toc21514" w:history="1">
        <w:r>
          <w:rPr>
            <w:rFonts w:ascii="仿宋" w:eastAsia="仿宋" w:hAnsi="仿宋" w:cs="仿宋" w:hint="eastAsia"/>
            <w:lang w:eastAsia="zh-CN"/>
          </w:rPr>
          <w:t>(三)、项目管理与监控体系</w:t>
        </w:r>
        <w:r>
          <w:tab/>
        </w:r>
        <w:r>
          <w:fldChar w:fldCharType="begin"/>
        </w:r>
        <w:r>
          <w:instrText xml:space="preserve"> PAGEREF _Toc21514 \h </w:instrText>
        </w:r>
        <w:r>
          <w:fldChar w:fldCharType="separate"/>
        </w:r>
        <w:r>
          <w:t>35</w:t>
        </w:r>
        <w:r>
          <w:fldChar w:fldCharType="end"/>
        </w:r>
      </w:hyperlink>
    </w:p>
    <w:p>
      <w:pPr>
        <w:pStyle w:val="TOC1"/>
        <w:tabs>
          <w:tab w:val="right" w:leader="dot" w:pos="8306"/>
        </w:tabs>
      </w:pPr>
      <w:hyperlink w:anchor="_Toc22986" w:history="1">
        <w:r>
          <w:rPr>
            <w:rFonts w:ascii="仿宋" w:eastAsia="仿宋" w:hAnsi="仿宋" w:cs="仿宋" w:hint="eastAsia"/>
            <w:lang w:eastAsia="zh-CN"/>
          </w:rPr>
          <w:t>八、项目质量与标准</w:t>
        </w:r>
        <w:r>
          <w:tab/>
        </w:r>
        <w:r>
          <w:fldChar w:fldCharType="begin"/>
        </w:r>
        <w:r>
          <w:instrText xml:space="preserve"> PAGEREF _Toc22986 \h </w:instrText>
        </w:r>
        <w:r>
          <w:fldChar w:fldCharType="separate"/>
        </w:r>
        <w:r>
          <w:t>36</w:t>
        </w:r>
        <w:r>
          <w:fldChar w:fldCharType="end"/>
        </w:r>
      </w:hyperlink>
    </w:p>
    <w:p>
      <w:pPr>
        <w:pStyle w:val="TOC2"/>
        <w:tabs>
          <w:tab w:val="right" w:leader="dot" w:pos="8306"/>
        </w:tabs>
      </w:pPr>
      <w:hyperlink w:anchor="_Toc1500" w:history="1">
        <w:r>
          <w:rPr>
            <w:rFonts w:ascii="仿宋" w:eastAsia="仿宋" w:hAnsi="仿宋" w:cs="仿宋" w:hint="eastAsia"/>
            <w:lang w:eastAsia="zh-CN"/>
          </w:rPr>
          <w:t>(一)、质量保障体系</w:t>
        </w:r>
        <w:r>
          <w:tab/>
        </w:r>
        <w:r>
          <w:fldChar w:fldCharType="begin"/>
        </w:r>
        <w:r>
          <w:instrText xml:space="preserve"> PAGEREF _Toc1500 \h </w:instrText>
        </w:r>
        <w:r>
          <w:fldChar w:fldCharType="separate"/>
        </w:r>
        <w:r>
          <w:t>36</w:t>
        </w:r>
        <w:r>
          <w:fldChar w:fldCharType="end"/>
        </w:r>
      </w:hyperlink>
    </w:p>
    <w:p>
      <w:pPr>
        <w:pStyle w:val="TOC2"/>
        <w:tabs>
          <w:tab w:val="right" w:leader="dot" w:pos="8306"/>
        </w:tabs>
      </w:pPr>
      <w:hyperlink w:anchor="_Toc7202" w:history="1">
        <w:r>
          <w:rPr>
            <w:rFonts w:ascii="仿宋" w:eastAsia="仿宋" w:hAnsi="仿宋" w:cs="仿宋" w:hint="eastAsia"/>
            <w:lang w:eastAsia="zh-CN"/>
          </w:rPr>
          <w:t>(二)、标准化作业流程</w:t>
        </w:r>
        <w:r>
          <w:tab/>
        </w:r>
        <w:r>
          <w:fldChar w:fldCharType="begin"/>
        </w:r>
        <w:r>
          <w:instrText xml:space="preserve"> PAGEREF _Toc7202 \h </w:instrText>
        </w:r>
        <w:r>
          <w:fldChar w:fldCharType="separate"/>
        </w:r>
        <w:r>
          <w:t>38</w:t>
        </w:r>
        <w:r>
          <w:fldChar w:fldCharType="end"/>
        </w:r>
      </w:hyperlink>
    </w:p>
    <w:p>
      <w:pPr>
        <w:pStyle w:val="TOC2"/>
        <w:tabs>
          <w:tab w:val="right" w:leader="dot" w:pos="8306"/>
        </w:tabs>
      </w:pPr>
      <w:hyperlink w:anchor="_Toc21138" w:history="1">
        <w:r>
          <w:rPr>
            <w:rFonts w:ascii="仿宋" w:eastAsia="仿宋" w:hAnsi="仿宋" w:cs="仿宋" w:hint="eastAsia"/>
            <w:lang w:eastAsia="zh-CN"/>
          </w:rPr>
          <w:t>(三)、质量监控与评估</w:t>
        </w:r>
        <w:r>
          <w:tab/>
        </w:r>
        <w:r>
          <w:fldChar w:fldCharType="begin"/>
        </w:r>
        <w:r>
          <w:instrText xml:space="preserve"> PAGEREF _Toc21138 \h </w:instrText>
        </w:r>
        <w:r>
          <w:fldChar w:fldCharType="separate"/>
        </w:r>
        <w:r>
          <w:t>39</w:t>
        </w:r>
        <w:r>
          <w:fldChar w:fldCharType="end"/>
        </w:r>
      </w:hyperlink>
    </w:p>
    <w:p>
      <w:pPr>
        <w:pStyle w:val="TOC2"/>
        <w:tabs>
          <w:tab w:val="right" w:leader="dot" w:pos="8306"/>
        </w:tabs>
      </w:pPr>
      <w:hyperlink w:anchor="_Toc10607" w:history="1">
        <w:r>
          <w:rPr>
            <w:rFonts w:ascii="仿宋" w:eastAsia="仿宋" w:hAnsi="仿宋" w:cs="仿宋" w:hint="eastAsia"/>
            <w:lang w:eastAsia="zh-CN"/>
          </w:rPr>
          <w:t>(四)、质量改进计划</w:t>
        </w:r>
        <w:r>
          <w:tab/>
        </w:r>
        <w:r>
          <w:fldChar w:fldCharType="begin"/>
        </w:r>
        <w:r>
          <w:instrText xml:space="preserve"> PAGEREF _Toc10607 \h </w:instrText>
        </w:r>
        <w:r>
          <w:fldChar w:fldCharType="separate"/>
        </w:r>
        <w:r>
          <w:t>40</w:t>
        </w:r>
        <w:r>
          <w:fldChar w:fldCharType="end"/>
        </w:r>
      </w:hyperlink>
    </w:p>
    <w:p>
      <w:pPr>
        <w:pStyle w:val="TOC1"/>
        <w:tabs>
          <w:tab w:val="right" w:leader="dot" w:pos="8306"/>
        </w:tabs>
      </w:pPr>
      <w:hyperlink w:anchor="_Toc17534" w:history="1">
        <w:r>
          <w:rPr>
            <w:rFonts w:ascii="仿宋" w:eastAsia="仿宋" w:hAnsi="仿宋" w:cs="仿宋" w:hint="eastAsia"/>
            <w:lang w:eastAsia="zh-CN"/>
          </w:rPr>
          <w:t>九、项目变更管理</w:t>
        </w:r>
        <w:r>
          <w:tab/>
        </w:r>
        <w:r>
          <w:fldChar w:fldCharType="begin"/>
        </w:r>
        <w:r>
          <w:instrText xml:space="preserve"> PAGEREF _Toc17534 \h </w:instrText>
        </w:r>
        <w:r>
          <w:fldChar w:fldCharType="separate"/>
        </w:r>
        <w:r>
          <w:t>42</w:t>
        </w:r>
        <w:r>
          <w:fldChar w:fldCharType="end"/>
        </w:r>
      </w:hyperlink>
    </w:p>
    <w:p>
      <w:pPr>
        <w:pStyle w:val="TOC2"/>
        <w:tabs>
          <w:tab w:val="right" w:leader="dot" w:pos="8306"/>
        </w:tabs>
      </w:pPr>
      <w:hyperlink w:anchor="_Toc10701" w:history="1">
        <w:r>
          <w:rPr>
            <w:rFonts w:ascii="仿宋" w:eastAsia="仿宋" w:hAnsi="仿宋" w:cs="仿宋" w:hint="eastAsia"/>
            <w:lang w:eastAsia="zh-CN"/>
          </w:rPr>
          <w:t>(一)、变更控制流程</w:t>
        </w:r>
        <w:r>
          <w:tab/>
        </w:r>
        <w:r>
          <w:fldChar w:fldCharType="begin"/>
        </w:r>
        <w:r>
          <w:instrText xml:space="preserve"> PAGEREF _Toc10701 \h </w:instrText>
        </w:r>
        <w:r>
          <w:fldChar w:fldCharType="separate"/>
        </w:r>
        <w:r>
          <w:t>42</w:t>
        </w:r>
        <w:r>
          <w:fldChar w:fldCharType="end"/>
        </w:r>
      </w:hyperlink>
    </w:p>
    <w:p>
      <w:pPr>
        <w:pStyle w:val="TOC2"/>
        <w:tabs>
          <w:tab w:val="right" w:leader="dot" w:pos="8306"/>
        </w:tabs>
      </w:pPr>
      <w:hyperlink w:anchor="_Toc22045" w:history="1">
        <w:r>
          <w:rPr>
            <w:rFonts w:ascii="仿宋" w:eastAsia="仿宋" w:hAnsi="仿宋" w:cs="仿宋" w:hint="eastAsia"/>
            <w:lang w:eastAsia="zh-CN"/>
          </w:rPr>
          <w:t>(二)、影响评估与处理</w:t>
        </w:r>
        <w:r>
          <w:tab/>
        </w:r>
        <w:r>
          <w:fldChar w:fldCharType="begin"/>
        </w:r>
        <w:r>
          <w:instrText xml:space="preserve"> PAGEREF _Toc22045 \h </w:instrText>
        </w:r>
        <w:r>
          <w:fldChar w:fldCharType="separate"/>
        </w:r>
        <w:r>
          <w:t>42</w:t>
        </w:r>
        <w:r>
          <w:fldChar w:fldCharType="end"/>
        </w:r>
      </w:hyperlink>
    </w:p>
    <w:p>
      <w:pPr>
        <w:pStyle w:val="TOC2"/>
        <w:tabs>
          <w:tab w:val="right" w:leader="dot" w:pos="8306"/>
        </w:tabs>
      </w:pPr>
      <w:hyperlink w:anchor="_Toc32106" w:history="1">
        <w:r>
          <w:rPr>
            <w:rFonts w:ascii="仿宋" w:eastAsia="仿宋" w:hAnsi="仿宋" w:cs="仿宋" w:hint="eastAsia"/>
            <w:lang w:eastAsia="zh-CN"/>
          </w:rPr>
          <w:t>(三)、变更记录与追踪</w:t>
        </w:r>
        <w:r>
          <w:tab/>
        </w:r>
        <w:r>
          <w:fldChar w:fldCharType="begin"/>
        </w:r>
        <w:r>
          <w:instrText xml:space="preserve"> PAGEREF _Toc32106 \h </w:instrText>
        </w:r>
        <w:r>
          <w:fldChar w:fldCharType="separate"/>
        </w:r>
        <w:r>
          <w:t>44</w:t>
        </w:r>
        <w:r>
          <w:fldChar w:fldCharType="end"/>
        </w:r>
      </w:hyperlink>
    </w:p>
    <w:p>
      <w:pPr>
        <w:pStyle w:val="TOC2"/>
        <w:tabs>
          <w:tab w:val="right" w:leader="dot" w:pos="8306"/>
        </w:tabs>
      </w:pPr>
      <w:hyperlink w:anchor="_Toc32761" w:history="1">
        <w:r>
          <w:rPr>
            <w:rFonts w:ascii="仿宋" w:eastAsia="仿宋" w:hAnsi="仿宋" w:cs="仿宋" w:hint="eastAsia"/>
            <w:lang w:eastAsia="zh-CN"/>
          </w:rPr>
          <w:t>(四)、变更管理策略</w:t>
        </w:r>
        <w:r>
          <w:tab/>
        </w:r>
        <w:r>
          <w:fldChar w:fldCharType="begin"/>
        </w:r>
        <w:r>
          <w:instrText xml:space="preserve"> PAGEREF _Toc32761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59" w:history="1">
        <w:r>
          <w:rPr>
            <w:rFonts w:ascii="仿宋" w:eastAsia="仿宋" w:hAnsi="仿宋" w:cs="仿宋" w:hint="eastAsia"/>
            <w:lang w:eastAsia="zh-CN"/>
          </w:rPr>
          <w:t>十、经济效益与社会效益优化</w:t>
        </w:r>
        <w:r>
          <w:tab/>
        </w:r>
        <w:r>
          <w:fldChar w:fldCharType="begin"/>
        </w:r>
        <w:r>
          <w:instrText xml:space="preserve"> PAGEREF _Toc22359 \h </w:instrText>
        </w:r>
        <w:r>
          <w:fldChar w:fldCharType="separate"/>
        </w:r>
        <w:r>
          <w:t>47</w:t>
        </w:r>
        <w:r>
          <w:fldChar w:fldCharType="end"/>
        </w:r>
      </w:hyperlink>
    </w:p>
    <w:p>
      <w:pPr>
        <w:pStyle w:val="TOC2"/>
        <w:tabs>
          <w:tab w:val="right" w:leader="dot" w:pos="8306"/>
        </w:tabs>
      </w:pPr>
      <w:hyperlink w:anchor="_Toc6862" w:history="1">
        <w:r>
          <w:rPr>
            <w:rFonts w:ascii="仿宋" w:eastAsia="仿宋" w:hAnsi="仿宋" w:cs="仿宋" w:hint="eastAsia"/>
            <w:lang w:eastAsia="zh-CN"/>
          </w:rPr>
          <w:t>(一)、经济效益提升策略</w:t>
        </w:r>
        <w:r>
          <w:tab/>
        </w:r>
        <w:r>
          <w:fldChar w:fldCharType="begin"/>
        </w:r>
        <w:r>
          <w:instrText xml:space="preserve"> PAGEREF _Toc6862 \h </w:instrText>
        </w:r>
        <w:r>
          <w:fldChar w:fldCharType="separate"/>
        </w:r>
        <w:r>
          <w:t>47</w:t>
        </w:r>
        <w:r>
          <w:fldChar w:fldCharType="end"/>
        </w:r>
      </w:hyperlink>
    </w:p>
    <w:p>
      <w:pPr>
        <w:pStyle w:val="TOC2"/>
        <w:tabs>
          <w:tab w:val="right" w:leader="dot" w:pos="8306"/>
        </w:tabs>
      </w:pPr>
      <w:hyperlink w:anchor="_Toc32674" w:history="1">
        <w:r>
          <w:rPr>
            <w:rFonts w:ascii="仿宋" w:eastAsia="仿宋" w:hAnsi="仿宋" w:cs="仿宋" w:hint="eastAsia"/>
            <w:lang w:eastAsia="zh-CN"/>
          </w:rPr>
          <w:t>(二)、社会效益增强方案</w:t>
        </w:r>
        <w:r>
          <w:tab/>
        </w:r>
        <w:r>
          <w:fldChar w:fldCharType="begin"/>
        </w:r>
        <w:r>
          <w:instrText xml:space="preserve"> PAGEREF _Toc32674 \h </w:instrText>
        </w:r>
        <w:r>
          <w:fldChar w:fldCharType="separate"/>
        </w:r>
        <w:r>
          <w:t>49</w:t>
        </w:r>
        <w:r>
          <w:fldChar w:fldCharType="end"/>
        </w:r>
      </w:hyperlink>
    </w:p>
    <w:p>
      <w:pPr>
        <w:pStyle w:val="TOC1"/>
        <w:tabs>
          <w:tab w:val="right" w:leader="dot" w:pos="8306"/>
        </w:tabs>
      </w:pPr>
      <w:hyperlink w:anchor="_Toc24490" w:history="1">
        <w:r>
          <w:rPr>
            <w:rFonts w:ascii="仿宋" w:eastAsia="仿宋" w:hAnsi="仿宋" w:cs="仿宋" w:hint="eastAsia"/>
            <w:lang w:eastAsia="zh-CN"/>
          </w:rPr>
          <w:t>十一、安全与应急管理</w:t>
        </w:r>
        <w:r>
          <w:tab/>
        </w:r>
        <w:r>
          <w:fldChar w:fldCharType="begin"/>
        </w:r>
        <w:r>
          <w:instrText xml:space="preserve"> PAGEREF _Toc24490 \h </w:instrText>
        </w:r>
        <w:r>
          <w:fldChar w:fldCharType="separate"/>
        </w:r>
        <w:r>
          <w:t>49</w:t>
        </w:r>
        <w:r>
          <w:fldChar w:fldCharType="end"/>
        </w:r>
      </w:hyperlink>
    </w:p>
    <w:p>
      <w:pPr>
        <w:pStyle w:val="TOC2"/>
        <w:tabs>
          <w:tab w:val="right" w:leader="dot" w:pos="8306"/>
        </w:tabs>
      </w:pPr>
      <w:hyperlink w:anchor="_Toc32631" w:history="1">
        <w:r>
          <w:rPr>
            <w:rFonts w:ascii="仿宋" w:eastAsia="仿宋" w:hAnsi="仿宋" w:cs="仿宋" w:hint="eastAsia"/>
            <w:lang w:eastAsia="zh-CN"/>
          </w:rPr>
          <w:t>(一)、安全生产管理</w:t>
        </w:r>
        <w:r>
          <w:tab/>
        </w:r>
        <w:r>
          <w:fldChar w:fldCharType="begin"/>
        </w:r>
        <w:r>
          <w:instrText xml:space="preserve"> PAGEREF _Toc32631 \h </w:instrText>
        </w:r>
        <w:r>
          <w:fldChar w:fldCharType="separate"/>
        </w:r>
        <w:r>
          <w:t>49</w:t>
        </w:r>
        <w:r>
          <w:fldChar w:fldCharType="end"/>
        </w:r>
      </w:hyperlink>
    </w:p>
    <w:p>
      <w:pPr>
        <w:pStyle w:val="TOC2"/>
        <w:tabs>
          <w:tab w:val="right" w:leader="dot" w:pos="8306"/>
        </w:tabs>
      </w:pPr>
      <w:hyperlink w:anchor="_Toc24084" w:history="1">
        <w:r>
          <w:rPr>
            <w:rFonts w:ascii="仿宋" w:eastAsia="仿宋" w:hAnsi="仿宋" w:cs="仿宋" w:hint="eastAsia"/>
            <w:lang w:eastAsia="zh-CN"/>
          </w:rPr>
          <w:t>(二)、应急预案与响应</w:t>
        </w:r>
        <w:r>
          <w:tab/>
        </w:r>
        <w:r>
          <w:fldChar w:fldCharType="begin"/>
        </w:r>
        <w:r>
          <w:instrText xml:space="preserve"> PAGEREF _Toc24084 \h </w:instrText>
        </w:r>
        <w:r>
          <w:fldChar w:fldCharType="separate"/>
        </w:r>
        <w:r>
          <w:t>51</w:t>
        </w:r>
        <w:r>
          <w:fldChar w:fldCharType="end"/>
        </w:r>
      </w:hyperlink>
    </w:p>
    <w:p>
      <w:pPr>
        <w:pStyle w:val="TOC1"/>
        <w:tabs>
          <w:tab w:val="right" w:leader="dot" w:pos="8306"/>
        </w:tabs>
      </w:pPr>
      <w:hyperlink w:anchor="_Toc20255" w:history="1">
        <w:r>
          <w:rPr>
            <w:rFonts w:ascii="仿宋" w:eastAsia="仿宋" w:hAnsi="仿宋" w:cs="仿宋" w:hint="eastAsia"/>
            <w:lang w:eastAsia="zh-CN"/>
          </w:rPr>
          <w:t>十二、技术创新与产业升级</w:t>
        </w:r>
        <w:r>
          <w:tab/>
        </w:r>
        <w:r>
          <w:fldChar w:fldCharType="begin"/>
        </w:r>
        <w:r>
          <w:instrText xml:space="preserve"> PAGEREF _Toc20255 \h </w:instrText>
        </w:r>
        <w:r>
          <w:fldChar w:fldCharType="separate"/>
        </w:r>
        <w:r>
          <w:t>53</w:t>
        </w:r>
        <w:r>
          <w:fldChar w:fldCharType="end"/>
        </w:r>
      </w:hyperlink>
    </w:p>
    <w:p>
      <w:pPr>
        <w:pStyle w:val="TOC2"/>
        <w:tabs>
          <w:tab w:val="right" w:leader="dot" w:pos="8306"/>
        </w:tabs>
      </w:pPr>
      <w:hyperlink w:anchor="_Toc16524" w:history="1">
        <w:r>
          <w:rPr>
            <w:rFonts w:ascii="仿宋" w:eastAsia="仿宋" w:hAnsi="仿宋" w:cs="仿宋" w:hint="eastAsia"/>
            <w:lang w:eastAsia="zh-CN"/>
          </w:rPr>
          <w:t>(一)、技术创新方向与目标</w:t>
        </w:r>
        <w:r>
          <w:tab/>
        </w:r>
        <w:r>
          <w:fldChar w:fldCharType="begin"/>
        </w:r>
        <w:r>
          <w:instrText xml:space="preserve"> PAGEREF _Toc16524 \h </w:instrText>
        </w:r>
        <w:r>
          <w:fldChar w:fldCharType="separate"/>
        </w:r>
        <w:r>
          <w:t>53</w:t>
        </w:r>
        <w:r>
          <w:fldChar w:fldCharType="end"/>
        </w:r>
      </w:hyperlink>
    </w:p>
    <w:p>
      <w:pPr>
        <w:pStyle w:val="TOC2"/>
        <w:tabs>
          <w:tab w:val="right" w:leader="dot" w:pos="8306"/>
        </w:tabs>
      </w:pPr>
      <w:hyperlink w:anchor="_Toc7438" w:history="1">
        <w:r>
          <w:rPr>
            <w:rFonts w:ascii="仿宋" w:eastAsia="仿宋" w:hAnsi="仿宋" w:cs="仿宋" w:hint="eastAsia"/>
            <w:lang w:eastAsia="zh-CN"/>
          </w:rPr>
          <w:t>(二)、产业升级路径与措施</w:t>
        </w:r>
        <w:r>
          <w:tab/>
        </w:r>
        <w:r>
          <w:fldChar w:fldCharType="begin"/>
        </w:r>
        <w:r>
          <w:instrText xml:space="preserve"> PAGEREF _Toc7438 \h </w:instrText>
        </w:r>
        <w:r>
          <w:fldChar w:fldCharType="separate"/>
        </w:r>
        <w:r>
          <w:t>54</w:t>
        </w:r>
        <w:r>
          <w:fldChar w:fldCharType="end"/>
        </w:r>
      </w:hyperlink>
    </w:p>
    <w:p>
      <w:pPr>
        <w:pStyle w:val="TOC1"/>
        <w:tabs>
          <w:tab w:val="right" w:leader="dot" w:pos="8306"/>
        </w:tabs>
      </w:pPr>
      <w:hyperlink w:anchor="_Toc14810" w:history="1">
        <w:r>
          <w:rPr>
            <w:rFonts w:ascii="仿宋" w:eastAsia="仿宋" w:hAnsi="仿宋" w:cs="仿宋" w:hint="eastAsia"/>
            <w:lang w:eastAsia="zh-CN"/>
          </w:rPr>
          <w:t>十三、设施与设备管理</w:t>
        </w:r>
        <w:r>
          <w:tab/>
        </w:r>
        <w:r>
          <w:fldChar w:fldCharType="begin"/>
        </w:r>
        <w:r>
          <w:instrText xml:space="preserve"> PAGEREF _Toc14810 \h </w:instrText>
        </w:r>
        <w:r>
          <w:fldChar w:fldCharType="separate"/>
        </w:r>
        <w:r>
          <w:t>55</w:t>
        </w:r>
        <w:r>
          <w:fldChar w:fldCharType="end"/>
        </w:r>
      </w:hyperlink>
    </w:p>
    <w:p>
      <w:pPr>
        <w:pStyle w:val="TOC2"/>
        <w:tabs>
          <w:tab w:val="right" w:leader="dot" w:pos="8306"/>
        </w:tabs>
      </w:pPr>
      <w:hyperlink w:anchor="_Toc15980" w:history="1">
        <w:r>
          <w:rPr>
            <w:rFonts w:ascii="仿宋" w:eastAsia="仿宋" w:hAnsi="仿宋" w:cs="仿宋" w:hint="eastAsia"/>
            <w:lang w:eastAsia="zh-CN"/>
          </w:rPr>
          <w:t>(一)、设施规划与配置</w:t>
        </w:r>
        <w:r>
          <w:tab/>
        </w:r>
        <w:r>
          <w:fldChar w:fldCharType="begin"/>
        </w:r>
        <w:r>
          <w:instrText xml:space="preserve"> PAGEREF _Toc15980 \h </w:instrText>
        </w:r>
        <w:r>
          <w:fldChar w:fldCharType="separate"/>
        </w:r>
        <w:r>
          <w:t>55</w:t>
        </w:r>
        <w:r>
          <w:fldChar w:fldCharType="end"/>
        </w:r>
      </w:hyperlink>
    </w:p>
    <w:p>
      <w:pPr>
        <w:pStyle w:val="TOC2"/>
        <w:tabs>
          <w:tab w:val="right" w:leader="dot" w:pos="8306"/>
        </w:tabs>
      </w:pPr>
      <w:hyperlink w:anchor="_Toc2568" w:history="1">
        <w:r>
          <w:rPr>
            <w:rFonts w:ascii="仿宋" w:eastAsia="仿宋" w:hAnsi="仿宋" w:cs="仿宋" w:hint="eastAsia"/>
            <w:lang w:eastAsia="zh-CN"/>
          </w:rPr>
          <w:t>(二)、设备采购与维护管理</w:t>
        </w:r>
        <w:r>
          <w:tab/>
        </w:r>
        <w:r>
          <w:fldChar w:fldCharType="begin"/>
        </w:r>
        <w:r>
          <w:instrText xml:space="preserve"> PAGEREF _Toc2568 \h </w:instrText>
        </w:r>
        <w:r>
          <w:fldChar w:fldCharType="separate"/>
        </w:r>
        <w:r>
          <w:t>56</w:t>
        </w:r>
        <w:r>
          <w:fldChar w:fldCharType="end"/>
        </w:r>
      </w:hyperlink>
    </w:p>
    <w:p>
      <w:pPr>
        <w:pStyle w:val="TOC2"/>
        <w:tabs>
          <w:tab w:val="right" w:leader="dot" w:pos="8306"/>
        </w:tabs>
      </w:pPr>
      <w:hyperlink w:anchor="_Toc7341" w:history="1">
        <w:r>
          <w:rPr>
            <w:rFonts w:ascii="仿宋" w:eastAsia="仿宋" w:hAnsi="仿宋" w:cs="仿宋" w:hint="eastAsia"/>
            <w:lang w:eastAsia="zh-CN"/>
          </w:rPr>
          <w:t>(三)、设施设备升级策略</w:t>
        </w:r>
        <w:r>
          <w:tab/>
        </w:r>
        <w:r>
          <w:fldChar w:fldCharType="begin"/>
        </w:r>
        <w:r>
          <w:instrText xml:space="preserve"> PAGEREF _Toc7341 \h </w:instrText>
        </w:r>
        <w:r>
          <w:fldChar w:fldCharType="separate"/>
        </w:r>
        <w:r>
          <w:t>57</w:t>
        </w:r>
        <w:r>
          <w:fldChar w:fldCharType="end"/>
        </w:r>
      </w:hyperlink>
    </w:p>
    <w:p>
      <w:pPr>
        <w:pStyle w:val="TOC1"/>
        <w:tabs>
          <w:tab w:val="right" w:leader="dot" w:pos="8306"/>
        </w:tabs>
      </w:pPr>
      <w:hyperlink w:anchor="_Toc16382" w:history="1">
        <w:r>
          <w:rPr>
            <w:rFonts w:ascii="仿宋" w:eastAsia="仿宋" w:hAnsi="仿宋" w:cs="仿宋" w:hint="eastAsia"/>
            <w:lang w:eastAsia="zh-CN"/>
          </w:rPr>
          <w:t>十四、合作与交流机制建立</w:t>
        </w:r>
        <w:r>
          <w:tab/>
        </w:r>
        <w:r>
          <w:fldChar w:fldCharType="begin"/>
        </w:r>
        <w:r>
          <w:instrText xml:space="preserve"> PAGEREF _Toc16382 \h </w:instrText>
        </w:r>
        <w:r>
          <w:fldChar w:fldCharType="separate"/>
        </w:r>
        <w:r>
          <w:t>57</w:t>
        </w:r>
        <w:r>
          <w:fldChar w:fldCharType="end"/>
        </w:r>
      </w:hyperlink>
    </w:p>
    <w:p>
      <w:pPr>
        <w:pStyle w:val="TOC2"/>
        <w:tabs>
          <w:tab w:val="right" w:leader="dot" w:pos="8306"/>
        </w:tabs>
      </w:pPr>
      <w:hyperlink w:anchor="_Toc20799" w:history="1">
        <w:r>
          <w:rPr>
            <w:rFonts w:ascii="仿宋" w:eastAsia="仿宋" w:hAnsi="仿宋" w:cs="仿宋" w:hint="eastAsia"/>
            <w:lang w:eastAsia="zh-CN"/>
          </w:rPr>
          <w:t>(一)、合作伙伴选择与合作方式</w:t>
        </w:r>
        <w:r>
          <w:tab/>
        </w:r>
        <w:r>
          <w:fldChar w:fldCharType="begin"/>
        </w:r>
        <w:r>
          <w:instrText xml:space="preserve"> PAGEREF _Toc20799 \h </w:instrText>
        </w:r>
        <w:r>
          <w:fldChar w:fldCharType="separate"/>
        </w:r>
        <w:r>
          <w:t>57</w:t>
        </w:r>
        <w:r>
          <w:fldChar w:fldCharType="end"/>
        </w:r>
      </w:hyperlink>
    </w:p>
    <w:p>
      <w:pPr>
        <w:pStyle w:val="TOC2"/>
        <w:tabs>
          <w:tab w:val="right" w:leader="dot" w:pos="8306"/>
        </w:tabs>
      </w:pPr>
      <w:hyperlink w:anchor="_Toc17679" w:history="1">
        <w:r>
          <w:rPr>
            <w:rFonts w:ascii="仿宋" w:eastAsia="仿宋" w:hAnsi="仿宋" w:cs="仿宋" w:hint="eastAsia"/>
            <w:lang w:eastAsia="zh-CN"/>
          </w:rPr>
          <w:t>(二)、交流与合作平台搭建</w:t>
        </w:r>
        <w:r>
          <w:tab/>
        </w:r>
        <w:r>
          <w:fldChar w:fldCharType="begin"/>
        </w:r>
        <w:r>
          <w:instrText xml:space="preserve"> PAGEREF _Toc17679 \h </w:instrText>
        </w:r>
        <w:r>
          <w:fldChar w:fldCharType="separate"/>
        </w:r>
        <w:r>
          <w:t>59</w:t>
        </w:r>
        <w:r>
          <w:fldChar w:fldCharType="end"/>
        </w:r>
      </w:hyperlink>
    </w:p>
    <w:p>
      <w:pPr>
        <w:pStyle w:val="TOC1"/>
        <w:tabs>
          <w:tab w:val="right" w:leader="dot" w:pos="8306"/>
        </w:tabs>
      </w:pPr>
      <w:hyperlink w:anchor="_Toc26455" w:history="1">
        <w:r>
          <w:rPr>
            <w:rFonts w:ascii="仿宋" w:eastAsia="仿宋" w:hAnsi="仿宋" w:cs="仿宋" w:hint="eastAsia"/>
            <w:lang w:eastAsia="zh-CN"/>
          </w:rPr>
          <w:t>十五、知识产权管理与保护</w:t>
        </w:r>
        <w:r>
          <w:tab/>
        </w:r>
        <w:r>
          <w:fldChar w:fldCharType="begin"/>
        </w:r>
        <w:r>
          <w:instrText xml:space="preserve"> PAGEREF _Toc26455 \h </w:instrText>
        </w:r>
        <w:r>
          <w:fldChar w:fldCharType="separate"/>
        </w:r>
        <w:r>
          <w:t>60</w:t>
        </w:r>
        <w:r>
          <w:fldChar w:fldCharType="end"/>
        </w:r>
      </w:hyperlink>
    </w:p>
    <w:p>
      <w:pPr>
        <w:pStyle w:val="TOC2"/>
        <w:tabs>
          <w:tab w:val="right" w:leader="dot" w:pos="8306"/>
        </w:tabs>
      </w:pPr>
      <w:hyperlink w:anchor="_Toc27141" w:history="1">
        <w:r>
          <w:rPr>
            <w:rFonts w:ascii="仿宋" w:eastAsia="仿宋" w:hAnsi="仿宋" w:cs="仿宋" w:hint="eastAsia"/>
            <w:lang w:eastAsia="zh-CN"/>
          </w:rPr>
          <w:t>(一)、知识产权管理体系建设</w:t>
        </w:r>
        <w:r>
          <w:tab/>
        </w:r>
        <w:r>
          <w:fldChar w:fldCharType="begin"/>
        </w:r>
        <w:r>
          <w:instrText xml:space="preserve"> PAGEREF _Toc27141 \h </w:instrText>
        </w:r>
        <w:r>
          <w:fldChar w:fldCharType="separate"/>
        </w:r>
        <w:r>
          <w:t>60</w:t>
        </w:r>
        <w:r>
          <w:fldChar w:fldCharType="end"/>
        </w:r>
      </w:hyperlink>
    </w:p>
    <w:p>
      <w:pPr>
        <w:pStyle w:val="TOC2"/>
        <w:tabs>
          <w:tab w:val="right" w:leader="dot" w:pos="8306"/>
        </w:tabs>
      </w:pPr>
      <w:hyperlink w:anchor="_Toc15707" w:history="1">
        <w:r>
          <w:rPr>
            <w:rFonts w:ascii="仿宋" w:eastAsia="仿宋" w:hAnsi="仿宋" w:cs="仿宋" w:hint="eastAsia"/>
            <w:lang w:eastAsia="zh-CN"/>
          </w:rPr>
          <w:t>(二)、知识产权保护措施</w:t>
        </w:r>
        <w:r>
          <w:tab/>
        </w:r>
        <w:r>
          <w:fldChar w:fldCharType="begin"/>
        </w:r>
        <w:r>
          <w:instrText xml:space="preserve"> PAGEREF _Toc15707 \h </w:instrText>
        </w:r>
        <w:r>
          <w:fldChar w:fldCharType="separate"/>
        </w:r>
        <w:r>
          <w:t>61</w:t>
        </w:r>
        <w:r>
          <w:fldChar w:fldCharType="end"/>
        </w:r>
      </w:hyperlink>
    </w:p>
    <w:p>
      <w:pPr>
        <w:pStyle w:val="TOC1"/>
        <w:tabs>
          <w:tab w:val="right" w:leader="dot" w:pos="8306"/>
        </w:tabs>
      </w:pPr>
      <w:hyperlink w:anchor="_Toc10599" w:history="1">
        <w:r>
          <w:rPr>
            <w:rFonts w:ascii="仿宋" w:eastAsia="仿宋" w:hAnsi="仿宋" w:cs="仿宋" w:hint="eastAsia"/>
            <w:lang w:eastAsia="zh-CN"/>
          </w:rPr>
          <w:t>十六、产业协同与集群发展</w:t>
        </w:r>
        <w:r>
          <w:tab/>
        </w:r>
        <w:r>
          <w:fldChar w:fldCharType="begin"/>
        </w:r>
        <w:r>
          <w:instrText xml:space="preserve"> PAGEREF _Toc10599 \h </w:instrText>
        </w:r>
        <w:r>
          <w:fldChar w:fldCharType="separate"/>
        </w:r>
        <w:r>
          <w:t>63</w:t>
        </w:r>
        <w:r>
          <w:fldChar w:fldCharType="end"/>
        </w:r>
      </w:hyperlink>
    </w:p>
    <w:p>
      <w:pPr>
        <w:pStyle w:val="TOC2"/>
        <w:tabs>
          <w:tab w:val="right" w:leader="dot" w:pos="8306"/>
        </w:tabs>
      </w:pPr>
      <w:hyperlink w:anchor="_Toc2696" w:history="1">
        <w:r>
          <w:rPr>
            <w:rFonts w:ascii="仿宋" w:eastAsia="仿宋" w:hAnsi="仿宋" w:cs="仿宋" w:hint="eastAsia"/>
            <w:lang w:eastAsia="zh-CN"/>
          </w:rPr>
          <w:t>(一)、产业协同机制建设</w:t>
        </w:r>
        <w:r>
          <w:tab/>
        </w:r>
        <w:r>
          <w:fldChar w:fldCharType="begin"/>
        </w:r>
        <w:r>
          <w:instrText xml:space="preserve"> PAGEREF _Toc2696 \h </w:instrText>
        </w:r>
        <w:r>
          <w:fldChar w:fldCharType="separate"/>
        </w:r>
        <w:r>
          <w:t>63</w:t>
        </w:r>
        <w:r>
          <w:fldChar w:fldCharType="end"/>
        </w:r>
      </w:hyperlink>
    </w:p>
    <w:p>
      <w:pPr>
        <w:pStyle w:val="TOC2"/>
        <w:tabs>
          <w:tab w:val="right" w:leader="dot" w:pos="8306"/>
        </w:tabs>
      </w:pPr>
      <w:hyperlink w:anchor="_Toc12557" w:history="1">
        <w:r>
          <w:rPr>
            <w:rFonts w:ascii="仿宋" w:eastAsia="仿宋" w:hAnsi="仿宋" w:cs="仿宋" w:hint="eastAsia"/>
            <w:lang w:eastAsia="zh-CN"/>
          </w:rPr>
          <w:t>(二)、产业集群培育与发展</w:t>
        </w:r>
        <w:r>
          <w:tab/>
        </w:r>
        <w:r>
          <w:fldChar w:fldCharType="begin"/>
        </w:r>
        <w:r>
          <w:instrText xml:space="preserve"> PAGEREF _Toc12557 \h </w:instrText>
        </w:r>
        <w:r>
          <w:fldChar w:fldCharType="separate"/>
        </w:r>
        <w:r>
          <w:t>64</w:t>
        </w:r>
        <w:r>
          <w:fldChar w:fldCharType="end"/>
        </w:r>
      </w:hyperlink>
    </w:p>
    <w:p>
      <w:pPr>
        <w:pStyle w:val="TOC1"/>
        <w:tabs>
          <w:tab w:val="right" w:leader="dot" w:pos="8306"/>
        </w:tabs>
      </w:pPr>
      <w:hyperlink w:anchor="_Toc29366" w:history="1">
        <w:r>
          <w:rPr>
            <w:rFonts w:ascii="仿宋" w:eastAsia="仿宋" w:hAnsi="仿宋" w:cs="仿宋" w:hint="eastAsia"/>
            <w:lang w:eastAsia="zh-CN"/>
          </w:rPr>
          <w:t>十七、人力资源管理与开发</w:t>
        </w:r>
        <w:r>
          <w:tab/>
        </w:r>
        <w:r>
          <w:fldChar w:fldCharType="begin"/>
        </w:r>
        <w:r>
          <w:instrText xml:space="preserve"> PAGEREF _Toc29366 \h </w:instrText>
        </w:r>
        <w:r>
          <w:fldChar w:fldCharType="separate"/>
        </w:r>
        <w:r>
          <w:t>65</w:t>
        </w:r>
        <w:r>
          <w:fldChar w:fldCharType="end"/>
        </w:r>
      </w:hyperlink>
    </w:p>
    <w:p>
      <w:pPr>
        <w:pStyle w:val="TOC2"/>
        <w:tabs>
          <w:tab w:val="right" w:leader="dot" w:pos="8306"/>
        </w:tabs>
      </w:pPr>
      <w:hyperlink w:anchor="_Toc5442" w:history="1">
        <w:r>
          <w:rPr>
            <w:rFonts w:ascii="仿宋" w:eastAsia="仿宋" w:hAnsi="仿宋" w:cs="仿宋" w:hint="eastAsia"/>
            <w:lang w:eastAsia="zh-CN"/>
          </w:rPr>
          <w:t>(一)、人力资源规划</w:t>
        </w:r>
        <w:r>
          <w:tab/>
        </w:r>
        <w:r>
          <w:fldChar w:fldCharType="begin"/>
        </w:r>
        <w:r>
          <w:instrText xml:space="preserve"> PAGEREF _Toc5442 \h </w:instrText>
        </w:r>
        <w:r>
          <w:fldChar w:fldCharType="separate"/>
        </w:r>
        <w:r>
          <w:t>65</w:t>
        </w:r>
        <w:r>
          <w:fldChar w:fldCharType="end"/>
        </w:r>
      </w:hyperlink>
    </w:p>
    <w:p>
      <w:pPr>
        <w:pStyle w:val="TOC2"/>
        <w:tabs>
          <w:tab w:val="right" w:leader="dot" w:pos="8306"/>
        </w:tabs>
      </w:pPr>
      <w:hyperlink w:anchor="_Toc8565" w:history="1">
        <w:r>
          <w:rPr>
            <w:rFonts w:ascii="仿宋" w:eastAsia="仿宋" w:hAnsi="仿宋" w:cs="仿宋" w:hint="eastAsia"/>
            <w:lang w:eastAsia="zh-CN"/>
          </w:rPr>
          <w:t>(二)、人力资源开发与培训</w:t>
        </w:r>
        <w:r>
          <w:tab/>
        </w:r>
        <w:r>
          <w:fldChar w:fldCharType="begin"/>
        </w:r>
        <w:r>
          <w:instrText xml:space="preserve"> PAGEREF _Toc8565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76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566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771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09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一、汽车诊断仪项目的市场准入条件分析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诊断仪项目而言，市场准入条件首先取决于政策法规环境。政府对于[行业名称]领域的法规，如环保标准、税收政策、和技术使用规范，直接影响汽车诊断仪项目的运营和成本结构。例如，若政府针对使用可再生能源的企业提供税收优惠，这将对汽车诊断仪项目的财务规划产生重要影响。同时，考虑经济环境和消费者偏好的变化对汽车诊断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二、汽车诊断仪项目的行业规范与合规性要求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汽车诊断仪项目来说，遵守行业规范和合规性要求是确保项目顺利进行的基础。这包括遵循质量控制标准、安全规定、数据保护法规等。例如，若汽车诊断仪项目涉及数据处理，须严格遵守相关的数据保护法规。此外，行业内部的自律规范，如产品标准和服务流程，也对于提升汽车诊断仪项目在行业内的认可度和竞争力至关重要。项目管理团队必须不断更新策略，以应对行业规范和法规的变化，确保汽车诊断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三、汽车诊断仪项目的竞争格局和战略定位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诊断仪项目的发展规划中，理解行业的竞争格局对于制定有效的市场策略极为关键。这包括分析主要竞争对手的市场地位、优势及其业务模式。汽车诊断仪项目面临的竞争对手可能包括大型成熟企业和创新型初创公司，各自采取不同的市场策略。因此，汽车诊断仪项目需精确地定位自己的市场策略，如专注于产品创新、客户服务或成本效率，以在竞争中占据优势。通过深入的市场和竞争分析，汽车诊断仪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32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978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直接收益：假设汽车诊断仪项目的产品或服务年销售收入为XX万元。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8203"/>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若汽车诊断仪项目成功推广新型环保产品，比如采用可回收材料的包装，可能会激发消费者对可持续产品的需求。这种需求的增长可能迫使整个行业转向更环保的产品设计和生产方法。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53"/>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https://d.book118.com/828043064010006026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93F46"/>
    <w:rsid w:val="5A893F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8043064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2023-12-23T20:35:00Z</dcterms:created>
  <dcterms:modified xsi:type="dcterms:W3CDTF">2023-12-23T20:36:07Z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43802501A4C74337BA6A0231F2EC4EB2_11</vt:lpwstr>
  </property>
  <property fmtid="{D5CDD505-2E9C-101B-9397-08002B2CF9AE}" pid="3" name="KSOProductBuildVer">
    <vt:lpwstr>2052-12.1.0.16120</vt:lpwstr>
  </property>
</Properties>
</file>