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白宝石（AL2O3晶体）行业企业战略风险管理报告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1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_Toc28416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27" w:history="1">
        <w:r>
          <w:rPr>
            <w:rFonts w:ascii="仿宋" w:eastAsia="仿宋" w:hAnsi="仿宋" w:cs="仿宋" w:hint="eastAsia"/>
            <w:lang w:eastAsia="zh-CN"/>
          </w:rPr>
          <w:t>一、运营模式分析</w:t>
        </w:r>
        <w:r>
          <w:tab/>
        </w:r>
        <w:r>
          <w:fldChar w:fldCharType="begin"/>
        </w:r>
        <w:r>
          <w:instrText xml:space="preserve"> PAGEREF _Toc24327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_Toc23555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_Toc28556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2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_Toc27302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二、背景及必要性分析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4" w:history="1">
        <w:r>
          <w:rPr>
            <w:rFonts w:ascii="仿宋" w:eastAsia="仿宋" w:hAnsi="仿宋" w:cs="仿宋" w:hint="eastAsia"/>
            <w:lang w:eastAsia="zh-CN"/>
          </w:rPr>
          <w:t>(一)、行业发展方向</w:t>
        </w:r>
        <w:r>
          <w:tab/>
        </w:r>
        <w:r>
          <w:fldChar w:fldCharType="begin"/>
        </w:r>
        <w:r>
          <w:instrText xml:space="preserve"> PAGEREF _Toc17594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1" w:history="1">
        <w:r>
          <w:rPr>
            <w:rFonts w:ascii="仿宋" w:eastAsia="仿宋" w:hAnsi="仿宋" w:cs="仿宋" w:hint="eastAsia"/>
            <w:lang w:eastAsia="zh-CN"/>
          </w:rPr>
          <w:t>(二)、行业环境分析与应对策略</w:t>
        </w:r>
        <w:r>
          <w:tab/>
        </w:r>
        <w:r>
          <w:fldChar w:fldCharType="begin"/>
        </w:r>
        <w:r>
          <w:instrText xml:space="preserve"> PAGEREF _Toc30311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0" w:history="1">
        <w:r>
          <w:rPr>
            <w:rFonts w:ascii="仿宋" w:eastAsia="仿宋" w:hAnsi="仿宋" w:cs="仿宋" w:hint="eastAsia"/>
            <w:lang w:eastAsia="zh-CN"/>
          </w:rPr>
          <w:t>(三)、行业面临的机遇与挑战</w:t>
        </w:r>
        <w:r>
          <w:tab/>
        </w:r>
        <w:r>
          <w:fldChar w:fldCharType="begin"/>
        </w:r>
        <w:r>
          <w:instrText xml:space="preserve"> PAGEREF _Toc30530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9" w:history="1">
        <w:r>
          <w:rPr>
            <w:rFonts w:ascii="仿宋" w:eastAsia="仿宋" w:hAnsi="仿宋" w:cs="仿宋" w:hint="eastAsia"/>
            <w:lang w:eastAsia="zh-CN"/>
          </w:rPr>
          <w:t>(四)、行业特征</w:t>
        </w:r>
        <w:r>
          <w:tab/>
        </w:r>
        <w:r>
          <w:fldChar w:fldCharType="begin"/>
        </w:r>
        <w:r>
          <w:instrText xml:space="preserve"> PAGEREF _Toc14459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1" w:history="1">
        <w:r>
          <w:rPr>
            <w:rFonts w:ascii="仿宋" w:eastAsia="仿宋" w:hAnsi="仿宋" w:cs="仿宋" w:hint="eastAsia"/>
            <w:lang w:eastAsia="zh-CN"/>
          </w:rPr>
          <w:t>(五)、行业发展趋势分析</w:t>
        </w:r>
        <w:r>
          <w:tab/>
        </w:r>
        <w:r>
          <w:fldChar w:fldCharType="begin"/>
        </w:r>
        <w:r>
          <w:instrText xml:space="preserve"> PAGEREF _Toc22821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5" w:history="1">
        <w:r>
          <w:rPr>
            <w:rFonts w:ascii="仿宋" w:eastAsia="仿宋" w:hAnsi="仿宋" w:cs="仿宋" w:hint="eastAsia"/>
            <w:lang w:eastAsia="zh-CN"/>
          </w:rPr>
          <w:t>(六)、行业实施路径就爱建议</w:t>
        </w:r>
        <w:r>
          <w:tab/>
        </w:r>
        <w:r>
          <w:fldChar w:fldCharType="begin"/>
        </w:r>
        <w:r>
          <w:instrText xml:space="preserve"> PAGEREF _Toc31505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17" w:history="1">
        <w:r>
          <w:rPr>
            <w:rFonts w:ascii="仿宋" w:eastAsia="仿宋" w:hAnsi="仿宋" w:cs="仿宋" w:hint="eastAsia"/>
            <w:lang w:eastAsia="zh-CN"/>
          </w:rPr>
          <w:t>三、技术方案与建筑物规划</w:t>
        </w:r>
        <w:r>
          <w:tab/>
        </w:r>
        <w:r>
          <w:fldChar w:fldCharType="begin"/>
        </w:r>
        <w:r>
          <w:instrText xml:space="preserve"> PAGEREF _Toc14017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0" w:history="1">
        <w:r>
          <w:rPr>
            <w:rFonts w:ascii="仿宋" w:eastAsia="仿宋" w:hAnsi="仿宋" w:cs="仿宋" w:hint="eastAsia"/>
            <w:lang w:eastAsia="zh-CN"/>
          </w:rPr>
          <w:t>(一)、设计原则与白宝石（AL2O3晶体）项目工程概述</w:t>
        </w:r>
        <w:r>
          <w:tab/>
        </w:r>
        <w:r>
          <w:fldChar w:fldCharType="begin"/>
        </w:r>
        <w:r>
          <w:instrText xml:space="preserve"> PAGEREF _Toc22470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8" w:history="1">
        <w:r>
          <w:rPr>
            <w:rFonts w:ascii="仿宋" w:eastAsia="仿宋" w:hAnsi="仿宋" w:cs="仿宋" w:hint="eastAsia"/>
            <w:lang w:eastAsia="zh-CN"/>
          </w:rPr>
          <w:t>(二)、建设选项</w:t>
        </w:r>
        <w:r>
          <w:tab/>
        </w:r>
        <w:r>
          <w:fldChar w:fldCharType="begin"/>
        </w:r>
        <w:r>
          <w:instrText xml:space="preserve"> PAGEREF _Toc3878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eastAsia="zh-CN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0" w:history="1">
        <w:r>
          <w:rPr>
            <w:rFonts w:ascii="仿宋" w:eastAsia="仿宋" w:hAnsi="仿宋" w:cs="仿宋" w:hint="eastAsia"/>
            <w:lang w:eastAsia="zh-CN"/>
          </w:rPr>
          <w:t>四、产业环境分析</w:t>
        </w:r>
        <w:r>
          <w:tab/>
        </w:r>
        <w:r>
          <w:fldChar w:fldCharType="begin"/>
        </w:r>
        <w:r>
          <w:instrText xml:space="preserve"> PAGEREF _Toc18520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8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_Toc14598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_Toc12774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_Toc13075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_Toc10464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_Toc20522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_Toc8749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_Toc28338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_Toc13033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4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_Toc21664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_Toc8539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43" w:history="1">
        <w:r>
          <w:rPr>
            <w:rFonts w:ascii="仿宋" w:eastAsia="仿宋" w:hAnsi="仿宋" w:cs="仿宋" w:hint="eastAsia"/>
            <w:lang w:eastAsia="zh-CN"/>
          </w:rPr>
          <w:t>七、白宝石（AL2O3晶体）行业发展分析</w:t>
        </w:r>
        <w:r>
          <w:tab/>
        </w:r>
        <w:r>
          <w:fldChar w:fldCharType="begin"/>
        </w:r>
        <w:r>
          <w:instrText xml:space="preserve"> PAGEREF _Toc28343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4" w:history="1">
        <w:r>
          <w:rPr>
            <w:rFonts w:ascii="仿宋" w:eastAsia="仿宋" w:hAnsi="仿宋" w:cs="仿宋" w:hint="eastAsia"/>
            <w:lang w:eastAsia="zh-CN"/>
          </w:rPr>
          <w:t>(一)、白宝石（AL2O3晶体）行业发展总体概况</w:t>
        </w:r>
        <w:r>
          <w:tab/>
        </w:r>
        <w:r>
          <w:fldChar w:fldCharType="begin"/>
        </w:r>
        <w:r>
          <w:instrText xml:space="preserve"> PAGEREF _Toc20584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8" w:history="1">
        <w:r>
          <w:rPr>
            <w:rFonts w:ascii="仿宋" w:eastAsia="仿宋" w:hAnsi="仿宋" w:cs="仿宋" w:hint="eastAsia"/>
            <w:lang w:eastAsia="zh-CN"/>
          </w:rPr>
          <w:t>(二)、白宝石（AL2O3晶体）行业发展背景</w:t>
        </w:r>
        <w:r>
          <w:tab/>
        </w:r>
        <w:r>
          <w:fldChar w:fldCharType="begin"/>
        </w:r>
        <w:r>
          <w:instrText xml:space="preserve"> PAGEREF _Toc24758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0" w:history="1">
        <w:r>
          <w:rPr>
            <w:rFonts w:ascii="仿宋" w:eastAsia="仿宋" w:hAnsi="仿宋" w:cs="仿宋" w:hint="eastAsia"/>
            <w:lang w:eastAsia="zh-CN"/>
          </w:rPr>
          <w:t>(三)、白宝石（AL2O3晶体）行业发展前景</w:t>
        </w:r>
        <w:r>
          <w:tab/>
        </w:r>
        <w:r>
          <w:fldChar w:fldCharType="begin"/>
        </w:r>
        <w:r>
          <w:instrText xml:space="preserve"> PAGEREF _Toc6040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3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_Toc25533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_Toc29790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_Toc19712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2" w:history="1">
        <w:r>
          <w:rPr>
            <w:rFonts w:ascii="仿宋" w:eastAsia="仿宋" w:hAnsi="仿宋" w:cs="仿宋" w:hint="eastAsia"/>
            <w:lang w:eastAsia="zh-CN"/>
          </w:rPr>
          <w:t>(三)、白宝石（AL2O3晶体）项目盈利能力分析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_Toc9995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_Toc6339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_Toc23070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01" w:history="1">
        <w:r>
          <w:rPr>
            <w:rFonts w:ascii="仿宋" w:eastAsia="仿宋" w:hAnsi="仿宋" w:cs="仿宋" w:hint="eastAsia"/>
            <w:lang w:eastAsia="zh-CN"/>
          </w:rPr>
          <w:t>九、科技创新与研发</w:t>
        </w:r>
        <w:r>
          <w:tab/>
        </w:r>
        <w:r>
          <w:fldChar w:fldCharType="begin"/>
        </w:r>
        <w:r>
          <w:instrText xml:space="preserve"> PAGEREF _Toc16501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29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_Toc1129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3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_Toc12563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2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_Toc26932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9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_Toc20329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7" w:history="1">
        <w:r>
          <w:rPr>
            <w:rFonts w:ascii="仿宋" w:eastAsia="仿宋" w:hAnsi="仿宋" w:cs="仿宋" w:hint="eastAsia"/>
            <w:lang w:eastAsia="zh-CN"/>
          </w:rPr>
          <w:t>十、工艺技术分析</w:t>
        </w:r>
        <w:r>
          <w:tab/>
        </w:r>
        <w:r>
          <w:fldChar w:fldCharType="begin"/>
        </w:r>
        <w:r>
          <w:instrText xml:space="preserve"> PAGEREF _Toc22067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_Toc9737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8" w:history="1">
        <w:r>
          <w:rPr>
            <w:rFonts w:ascii="仿宋" w:eastAsia="仿宋" w:hAnsi="仿宋" w:cs="仿宋" w:hint="eastAsia"/>
            <w:lang w:eastAsia="zh-CN"/>
          </w:rPr>
          <w:t>(二)、白宝石（AL2O3晶体）项目技术工艺分析</w:t>
        </w:r>
        <w:r>
          <w:tab/>
        </w:r>
        <w:r>
          <w:fldChar w:fldCharType="begin"/>
        </w:r>
        <w:r>
          <w:instrText xml:space="preserve"> PAGEREF _Toc6298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2" w:history="1">
        <w:r>
          <w:rPr>
            <w:rFonts w:ascii="仿宋" w:eastAsia="仿宋" w:hAnsi="仿宋" w:cs="仿宋" w:hint="eastAsia"/>
            <w:lang w:eastAsia="zh-CN"/>
          </w:rPr>
          <w:t>(三)、白宝石（AL2O3晶体）项目技术流程</w:t>
        </w:r>
        <w:r>
          <w:tab/>
        </w:r>
        <w:r>
          <w:fldChar w:fldCharType="begin"/>
        </w:r>
        <w:r>
          <w:instrText xml:space="preserve"> PAGEREF _Toc11932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2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_Toc16042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6" w:history="1">
        <w:r>
          <w:rPr>
            <w:rFonts w:ascii="仿宋" w:eastAsia="仿宋" w:hAnsi="仿宋" w:cs="仿宋" w:hint="eastAsia"/>
            <w:lang w:eastAsia="zh-CN"/>
          </w:rPr>
          <w:t>(二)、市场定位</w:t>
        </w:r>
        <w:r>
          <w:tab/>
        </w:r>
        <w:r>
          <w:fldChar w:fldCharType="begin"/>
        </w:r>
        <w:r>
          <w:instrText xml:space="preserve"> PAGEREF _Toc6356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3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_Toc20883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0" w:history="1">
        <w:r>
          <w:rPr>
            <w:rFonts w:ascii="仿宋" w:eastAsia="仿宋" w:hAnsi="仿宋" w:cs="仿宋" w:hint="eastAsia"/>
            <w:lang w:eastAsia="zh-CN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_Toc6790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8" w:history="1">
        <w:r>
          <w:rPr>
            <w:rFonts w:ascii="仿宋" w:eastAsia="仿宋" w:hAnsi="仿宋" w:cs="仿宋" w:hint="eastAsia"/>
            <w:lang w:eastAsia="zh-CN"/>
          </w:rPr>
          <w:t>(六)、售后服务策略</w:t>
        </w:r>
        <w:r>
          <w:tab/>
        </w:r>
        <w:r>
          <w:fldChar w:fldCharType="begin"/>
        </w:r>
        <w:r>
          <w:instrText xml:space="preserve"> PAGEREF _Toc19908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十二、企业研究与发展管理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0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_Toc17660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7" w:history="1">
        <w:r>
          <w:rPr>
            <w:rFonts w:ascii="仿宋" w:eastAsia="仿宋" w:hAnsi="仿宋" w:cs="仿宋" w:hint="eastAsia"/>
            <w:lang w:eastAsia="zh-CN"/>
          </w:rPr>
          <w:t>十三、信息技术与数字化转型</w:t>
        </w:r>
        <w:r>
          <w:tab/>
        </w:r>
        <w:r>
          <w:fldChar w:fldCharType="begin"/>
        </w:r>
        <w:r>
          <w:instrText xml:space="preserve"> PAGEREF _Toc8507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6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_Toc4126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3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_Toc19843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9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_Toc30809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_Toc2874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89" w:history="1">
        <w:r>
          <w:rPr>
            <w:rFonts w:ascii="仿宋" w:eastAsia="仿宋" w:hAnsi="仿宋" w:cs="仿宋" w:hint="eastAsia"/>
            <w:lang w:eastAsia="zh-CN"/>
          </w:rPr>
          <w:t>十四、白宝石（AL2O3晶体）项目基本情况</w:t>
        </w:r>
        <w:r>
          <w:tab/>
        </w:r>
        <w:r>
          <w:fldChar w:fldCharType="begin"/>
        </w:r>
        <w:r>
          <w:instrText xml:space="preserve"> PAGEREF _Toc8989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(一)、白宝石（AL2O3晶体）项目投资人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7" w:history="1">
        <w:r>
          <w:rPr>
            <w:rFonts w:ascii="仿宋" w:eastAsia="仿宋" w:hAnsi="仿宋" w:cs="仿宋" w:hint="eastAsia"/>
            <w:lang w:eastAsia="zh-CN"/>
          </w:rPr>
          <w:t>(二)、白宝石（AL2O3晶体）项目选址</w:t>
        </w:r>
        <w:r>
          <w:tab/>
        </w:r>
        <w:r>
          <w:fldChar w:fldCharType="begin"/>
        </w:r>
        <w:r>
          <w:instrText xml:space="preserve"> PAGEREF _Toc10967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4" w:history="1">
        <w:r>
          <w:rPr>
            <w:rFonts w:ascii="仿宋" w:eastAsia="仿宋" w:hAnsi="仿宋" w:cs="仿宋" w:hint="eastAsia"/>
            <w:lang w:eastAsia="zh-CN"/>
          </w:rPr>
          <w:t>(三)、白宝石（AL2O3晶体）项目实施进度</w:t>
        </w:r>
        <w:r>
          <w:tab/>
        </w:r>
        <w:r>
          <w:fldChar w:fldCharType="begin"/>
        </w:r>
        <w:r>
          <w:instrText xml:space="preserve"> PAGEREF _Toc26574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6" w:history="1">
        <w:r>
          <w:rPr>
            <w:rFonts w:ascii="仿宋" w:eastAsia="仿宋" w:hAnsi="仿宋" w:cs="仿宋" w:hint="eastAsia"/>
            <w:lang w:eastAsia="zh-CN"/>
          </w:rPr>
          <w:t>(四)、投资估算</w:t>
        </w:r>
        <w:r>
          <w:tab/>
        </w:r>
        <w:r>
          <w:fldChar w:fldCharType="begin"/>
        </w:r>
        <w:r>
          <w:instrText xml:space="preserve"> PAGEREF _Toc12916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5" w:history="1">
        <w:r>
          <w:rPr>
            <w:rFonts w:ascii="仿宋" w:eastAsia="仿宋" w:hAnsi="仿宋" w:cs="仿宋" w:hint="eastAsia"/>
            <w:lang w:eastAsia="zh-CN"/>
          </w:rPr>
          <w:t>(五)、资金筹措</w:t>
        </w:r>
        <w:r>
          <w:tab/>
        </w:r>
        <w:r>
          <w:fldChar w:fldCharType="begin"/>
        </w:r>
        <w:r>
          <w:instrText xml:space="preserve"> PAGEREF _Toc26835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9" w:history="1">
        <w:r>
          <w:rPr>
            <w:rFonts w:ascii="仿宋" w:eastAsia="仿宋" w:hAnsi="仿宋" w:cs="仿宋" w:hint="eastAsia"/>
            <w:lang w:eastAsia="zh-CN"/>
          </w:rPr>
          <w:t>(六)、经济评价</w:t>
        </w:r>
        <w:r>
          <w:tab/>
        </w:r>
        <w:r>
          <w:fldChar w:fldCharType="begin"/>
        </w:r>
        <w:r>
          <w:instrText xml:space="preserve"> PAGEREF _Toc29169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8" w:history="1">
        <w:r>
          <w:rPr>
            <w:rFonts w:ascii="仿宋" w:eastAsia="仿宋" w:hAnsi="仿宋" w:cs="仿宋" w:hint="eastAsia"/>
            <w:lang w:eastAsia="zh-CN"/>
          </w:rPr>
          <w:t>(七)、主要经济技术指标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84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_Toc27784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_Toc7091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_Toc17726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54" w:history="1">
        <w:r>
          <w:rPr>
            <w:rFonts w:ascii="仿宋" w:eastAsia="仿宋" w:hAnsi="仿宋" w:cs="仿宋" w:hint="eastAsia"/>
            <w:lang w:eastAsia="zh-CN"/>
          </w:rPr>
          <w:t>十六、劳动安全评价</w:t>
        </w:r>
        <w:r>
          <w:tab/>
        </w:r>
        <w:r>
          <w:fldChar w:fldCharType="begin"/>
        </w:r>
        <w:r>
          <w:instrText xml:space="preserve"> PAGEREF _Toc22754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2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_Toc3292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_Toc1330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6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_Toc31886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2" w:history="1">
        <w:r>
          <w:rPr>
            <w:rFonts w:ascii="仿宋" w:eastAsia="仿宋" w:hAnsi="仿宋" w:cs="仿宋" w:hint="eastAsia"/>
            <w:lang w:eastAsia="zh-CN"/>
          </w:rPr>
          <w:t>十七、环境风险应急预案</w:t>
        </w:r>
        <w:r>
          <w:tab/>
        </w:r>
        <w:r>
          <w:fldChar w:fldCharType="begin"/>
        </w:r>
        <w:r>
          <w:instrText xml:space="preserve"> PAGEREF _Toc24012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0" w:history="1">
        <w:r>
          <w:rPr>
            <w:rFonts w:ascii="仿宋" w:eastAsia="仿宋" w:hAnsi="仿宋" w:cs="仿宋" w:hint="eastAsia"/>
            <w:lang w:eastAsia="zh-CN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_Toc27340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0" w:history="1">
        <w:r>
          <w:rPr>
            <w:rFonts w:ascii="仿宋" w:eastAsia="仿宋" w:hAnsi="仿宋" w:cs="仿宋" w:hint="eastAsia"/>
            <w:lang w:eastAsia="zh-CN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_Toc23950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0" w:history="1">
        <w:r>
          <w:rPr>
            <w:rFonts w:ascii="仿宋" w:eastAsia="仿宋" w:hAnsi="仿宋" w:cs="仿宋" w:hint="eastAsia"/>
            <w:lang w:eastAsia="zh-CN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_Toc29750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2" w:history="1">
        <w:r>
          <w:rPr>
            <w:rFonts w:ascii="仿宋" w:eastAsia="仿宋" w:hAnsi="仿宋" w:cs="仿宋" w:hint="eastAsia"/>
            <w:lang w:eastAsia="zh-CN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_Toc28392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3" w:history="1">
        <w:r>
          <w:rPr>
            <w:rFonts w:ascii="仿宋" w:eastAsia="仿宋" w:hAnsi="仿宋" w:cs="仿宋" w:hint="eastAsia"/>
            <w:lang w:eastAsia="zh-CN"/>
          </w:rPr>
          <w:t>(五)、应急演练</w:t>
        </w:r>
        <w:r>
          <w:tab/>
        </w:r>
        <w:r>
          <w:fldChar w:fldCharType="begin"/>
        </w:r>
        <w:r>
          <w:instrText xml:space="preserve"> PAGEREF _Toc24703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6" w:history="1">
        <w:r>
          <w:rPr>
            <w:rFonts w:ascii="仿宋" w:eastAsia="仿宋" w:hAnsi="仿宋" w:cs="仿宋" w:hint="eastAsia"/>
            <w:lang w:eastAsia="zh-CN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_Toc19876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368" w:history="1">
        <w:r>
          <w:rPr>
            <w:rFonts w:ascii="仿宋" w:eastAsia="仿宋" w:hAnsi="仿宋" w:cs="仿宋" w:hint="eastAsia"/>
            <w:lang w:eastAsia="zh-CN"/>
          </w:rPr>
          <w:t>十八、市场营销策略</w:t>
        </w:r>
        <w:r>
          <w:tab/>
        </w:r>
        <w:r>
          <w:fldChar w:fldCharType="begin"/>
        </w:r>
        <w:r>
          <w:instrText xml:space="preserve"> PAGEREF _Toc19368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_Toc8111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_Toc7703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_Toc17755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_Toc29255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16" w:history="1">
        <w:r>
          <w:rPr>
            <w:rFonts w:ascii="仿宋" w:eastAsia="仿宋" w:hAnsi="仿宋" w:cs="仿宋" w:hint="eastAsia"/>
            <w:lang w:eastAsia="zh-CN"/>
          </w:rPr>
          <w:t>十九、战略钟</w:t>
        </w:r>
        <w:r>
          <w:tab/>
        </w:r>
        <w:r>
          <w:fldChar w:fldCharType="begin"/>
        </w:r>
        <w:r>
          <w:instrText xml:space="preserve"> PAGEREF _Toc9416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8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_Toc15658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6" w:history="1">
        <w:r>
          <w:rPr>
            <w:rFonts w:ascii="仿宋" w:eastAsia="仿宋" w:hAnsi="仿宋" w:cs="仿宋" w:hint="eastAsia"/>
            <w:lang w:eastAsia="zh-CN"/>
          </w:rPr>
          <w:t>二十、战略退出计划</w:t>
        </w:r>
        <w:r>
          <w:tab/>
        </w:r>
        <w:r>
          <w:fldChar w:fldCharType="begin"/>
        </w:r>
        <w:r>
          <w:instrText xml:space="preserve"> PAGEREF _Toc4416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9" w:history="1">
        <w:r>
          <w:rPr>
            <w:rFonts w:ascii="仿宋" w:eastAsia="仿宋" w:hAnsi="仿宋" w:cs="仿宋" w:hint="eastAsia"/>
            <w:lang w:eastAsia="zh-CN"/>
          </w:rPr>
          <w:t>(一)、白宝石（AL2O3晶体）项目退出战略</w:t>
        </w:r>
        <w:r>
          <w:tab/>
        </w:r>
        <w:r>
          <w:fldChar w:fldCharType="begin"/>
        </w:r>
        <w:r>
          <w:instrText xml:space="preserve"> PAGEREF _Toc30329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3" w:history="1">
        <w:r>
          <w:rPr>
            <w:rFonts w:ascii="仿宋" w:eastAsia="仿宋" w:hAnsi="仿宋" w:cs="仿宋" w:hint="eastAsia"/>
            <w:lang w:eastAsia="zh-CN"/>
          </w:rPr>
          <w:t>(二)、潜在退出方式</w:t>
        </w:r>
        <w:r>
          <w:tab/>
        </w:r>
        <w:r>
          <w:fldChar w:fldCharType="begin"/>
        </w:r>
        <w:r>
          <w:instrText xml:space="preserve"> PAGEREF _Toc14033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8" w:history="1">
        <w:r>
          <w:rPr>
            <w:rFonts w:ascii="仿宋" w:eastAsia="仿宋" w:hAnsi="仿宋" w:cs="仿宋" w:hint="eastAsia"/>
            <w:lang w:eastAsia="zh-CN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_Toc10358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0" w:history="1">
        <w:r>
          <w:rPr>
            <w:rFonts w:ascii="仿宋" w:eastAsia="仿宋" w:hAnsi="仿宋" w:cs="仿宋" w:hint="eastAsia"/>
            <w:lang w:eastAsia="zh-CN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_Toc29550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97" w:history="1">
        <w:r>
          <w:rPr>
            <w:rFonts w:ascii="仿宋" w:eastAsia="仿宋" w:hAnsi="仿宋" w:cs="仿宋" w:hint="eastAsia"/>
            <w:lang w:eastAsia="zh-CN"/>
          </w:rPr>
          <w:t>二十一、市场定位与目标市场</w:t>
        </w:r>
        <w:r>
          <w:tab/>
        </w:r>
        <w:r>
          <w:fldChar w:fldCharType="begin"/>
        </w:r>
        <w:r>
          <w:instrText xml:space="preserve"> PAGEREF _Toc19197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9" w:history="1">
        <w:r>
          <w:rPr>
            <w:rFonts w:ascii="仿宋" w:eastAsia="仿宋" w:hAnsi="仿宋" w:cs="仿宋" w:hint="eastAsia"/>
            <w:lang w:eastAsia="zh-CN"/>
          </w:rPr>
          <w:t>(一)、目标市场选择</w:t>
        </w:r>
        <w:r>
          <w:tab/>
        </w:r>
        <w:r>
          <w:fldChar w:fldCharType="begin"/>
        </w:r>
        <w:r>
          <w:instrText xml:space="preserve"> PAGEREF _Toc4699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6" w:history="1">
        <w:r>
          <w:rPr>
            <w:rFonts w:ascii="仿宋" w:eastAsia="仿宋" w:hAnsi="仿宋" w:cs="仿宋" w:hint="eastAsia"/>
            <w:lang w:eastAsia="zh-CN"/>
          </w:rPr>
          <w:t>(二)、定位策略</w:t>
        </w:r>
        <w:r>
          <w:tab/>
        </w:r>
        <w:r>
          <w:fldChar w:fldCharType="begin"/>
        </w:r>
        <w:r>
          <w:instrText xml:space="preserve"> PAGEREF _Toc11216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9" w:history="1">
        <w:r>
          <w:rPr>
            <w:rFonts w:ascii="仿宋" w:eastAsia="仿宋" w:hAnsi="仿宋" w:cs="仿宋" w:hint="eastAsia"/>
            <w:lang w:eastAsia="zh-CN"/>
          </w:rPr>
          <w:t>(三)、市场渗透计划</w:t>
        </w:r>
        <w:r>
          <w:tab/>
        </w:r>
        <w:r>
          <w:fldChar w:fldCharType="begin"/>
        </w:r>
        <w:r>
          <w:instrText xml:space="preserve"> PAGEREF _Toc17329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1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327"/>
      <w:r>
        <w:rPr>
          <w:rFonts w:ascii="仿宋" w:eastAsia="仿宋" w:hAnsi="仿宋" w:cs="仿宋" w:hint="eastAsia"/>
          <w:sz w:val="28"/>
          <w:lang w:eastAsia="zh-CN"/>
        </w:rPr>
        <w:t>一、运营模式分析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55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我们的使命是以科技创新为驱动，不断提升人们的生活品质，促进社会进步。我们致力于打造以客户需求为中心的创新解决方案，通过卓越的产品和服务，实现客户的成功和满意。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我们的核心价值观是诚信、创新、共赢、责任。我们秉承诚信经营，坚持创新驱动，追求共赢合作，承担社会责任。我们以员工为基础，以客户为导向，以创新为动力，为股东创造价值。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长期目标是成为行业的领军企业，成为客户信赖的合作伙伴，成为员工自豪的事业家园，为社会可持续发展贡献力量。我们将持续努力，追求卓越，不断创新，实现可持续的业务增长，为股东创造丰厚回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https://d.book118.com/828045104030006041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白宝石（AL2O3晶体）行业企业战略风险管理报告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白宝石（AL2O3晶体）行业企业战略风险管理报告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白宝石（AL2O3晶体）行业企业战略风险管理报告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白宝石（AL2O3晶体）行业企业战略风险管理报告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白宝石（AL2O3晶体）行业企业战略风险管理报告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0A5FEC"/>
    <w:rsid w:val="4593521B"/>
    <w:rsid w:val="7AE7341D"/>
    <w:rsid w:val="7E0A5F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8045104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2024-02-25T16:59:00Z</dcterms:created>
  <dcterms:modified xsi:type="dcterms:W3CDTF">2024-02-25T17:00:08Z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165177B1088B4CE8BF56C7E33921B199_11</vt:lpwstr>
  </property>
  <property fmtid="{D5CDD505-2E9C-101B-9397-08002B2CF9AE}" pid="3" name="KSOProductBuildVer">
    <vt:lpwstr>2052-12.1.0.16250</vt:lpwstr>
  </property>
</Properties>
</file>