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重过磷酸钙项目规划设计方案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3" w:history="1">
        <w:r>
          <w:rPr>
            <w:rFonts w:ascii="仿宋" w:eastAsia="仿宋" w:hAnsi="仿宋" w:cs="仿宋" w:hint="eastAsia"/>
            <w:lang w:eastAsia="zh-CN"/>
          </w:rPr>
          <w:t>序言</w:t>
        </w:r>
        <w:r>
          <w:tab/>
        </w:r>
        <w:r>
          <w:fldChar w:fldCharType="begin"/>
        </w:r>
        <w:r>
          <w:instrText xml:space="preserve"> PAGEREF _Toc27313 \h </w:instrText>
        </w:r>
        <w:r>
          <w:fldChar w:fldCharType="separate"/>
        </w:r>
        <w:r>
          <w:t>3</w:t>
        </w:r>
        <w:r>
          <w:fldChar w:fldCharType="end"/>
        </w:r>
      </w:hyperlink>
    </w:p>
    <w:p>
      <w:pPr>
        <w:pStyle w:val="TOC1"/>
        <w:tabs>
          <w:tab w:val="right" w:leader="dot" w:pos="8306"/>
        </w:tabs>
      </w:pPr>
      <w:hyperlink w:anchor="_Toc28612" w:history="1">
        <w:r>
          <w:rPr>
            <w:rFonts w:ascii="仿宋" w:eastAsia="仿宋" w:hAnsi="仿宋" w:cs="仿宋" w:hint="eastAsia"/>
            <w:lang w:eastAsia="zh-CN"/>
          </w:rPr>
          <w:t>一、重过磷酸钙项目土建工程</w:t>
        </w:r>
        <w:r>
          <w:tab/>
        </w:r>
        <w:r>
          <w:fldChar w:fldCharType="begin"/>
        </w:r>
        <w:r>
          <w:instrText xml:space="preserve"> PAGEREF _Toc28612 \h </w:instrText>
        </w:r>
        <w:r>
          <w:fldChar w:fldCharType="separate"/>
        </w:r>
        <w:r>
          <w:t>3</w:t>
        </w:r>
        <w:r>
          <w:fldChar w:fldCharType="end"/>
        </w:r>
      </w:hyperlink>
    </w:p>
    <w:p>
      <w:pPr>
        <w:pStyle w:val="TOC2"/>
        <w:tabs>
          <w:tab w:val="right" w:leader="dot" w:pos="8306"/>
        </w:tabs>
      </w:pPr>
      <w:hyperlink w:anchor="_Toc76" w:history="1">
        <w:r>
          <w:rPr>
            <w:rFonts w:ascii="仿宋" w:eastAsia="仿宋" w:hAnsi="仿宋" w:cs="仿宋" w:hint="eastAsia"/>
            <w:lang w:eastAsia="zh-CN"/>
          </w:rPr>
          <w:t>(一)、建筑工程设计原则</w:t>
        </w:r>
        <w:r>
          <w:tab/>
        </w:r>
        <w:r>
          <w:fldChar w:fldCharType="begin"/>
        </w:r>
        <w:r>
          <w:instrText xml:space="preserve"> PAGEREF _Toc76 \h </w:instrText>
        </w:r>
        <w:r>
          <w:fldChar w:fldCharType="separate"/>
        </w:r>
        <w:r>
          <w:t>3</w:t>
        </w:r>
        <w:r>
          <w:fldChar w:fldCharType="end"/>
        </w:r>
      </w:hyperlink>
    </w:p>
    <w:p>
      <w:pPr>
        <w:pStyle w:val="TOC2"/>
        <w:tabs>
          <w:tab w:val="right" w:leader="dot" w:pos="8306"/>
        </w:tabs>
      </w:pPr>
      <w:hyperlink w:anchor="_Toc6494" w:history="1">
        <w:r>
          <w:rPr>
            <w:rFonts w:ascii="仿宋" w:eastAsia="仿宋" w:hAnsi="仿宋" w:cs="仿宋" w:hint="eastAsia"/>
            <w:lang w:eastAsia="zh-CN"/>
          </w:rPr>
          <w:t>(二)、土建工程设计年限及安全等级</w:t>
        </w:r>
        <w:r>
          <w:tab/>
        </w:r>
        <w:r>
          <w:fldChar w:fldCharType="begin"/>
        </w:r>
        <w:r>
          <w:instrText xml:space="preserve"> PAGEREF _Toc6494 \h </w:instrText>
        </w:r>
        <w:r>
          <w:fldChar w:fldCharType="separate"/>
        </w:r>
        <w:r>
          <w:t>4</w:t>
        </w:r>
        <w:r>
          <w:fldChar w:fldCharType="end"/>
        </w:r>
      </w:hyperlink>
    </w:p>
    <w:p>
      <w:pPr>
        <w:pStyle w:val="TOC2"/>
        <w:tabs>
          <w:tab w:val="right" w:leader="dot" w:pos="8306"/>
        </w:tabs>
      </w:pPr>
      <w:hyperlink w:anchor="_Toc12375" w:history="1">
        <w:r>
          <w:rPr>
            <w:rFonts w:ascii="仿宋" w:eastAsia="仿宋" w:hAnsi="仿宋" w:cs="仿宋" w:hint="eastAsia"/>
            <w:lang w:eastAsia="zh-CN"/>
          </w:rPr>
          <w:t>(三)、建筑工程设计总体要求</w:t>
        </w:r>
        <w:r>
          <w:tab/>
        </w:r>
        <w:r>
          <w:fldChar w:fldCharType="begin"/>
        </w:r>
        <w:r>
          <w:instrText xml:space="preserve"> PAGEREF _Toc12375 \h </w:instrText>
        </w:r>
        <w:r>
          <w:fldChar w:fldCharType="separate"/>
        </w:r>
        <w:r>
          <w:t>5</w:t>
        </w:r>
        <w:r>
          <w:fldChar w:fldCharType="end"/>
        </w:r>
      </w:hyperlink>
    </w:p>
    <w:p>
      <w:pPr>
        <w:pStyle w:val="TOC2"/>
        <w:tabs>
          <w:tab w:val="right" w:leader="dot" w:pos="8306"/>
        </w:tabs>
      </w:pPr>
      <w:hyperlink w:anchor="_Toc15949" w:history="1">
        <w:r>
          <w:rPr>
            <w:rFonts w:ascii="仿宋" w:eastAsia="仿宋" w:hAnsi="仿宋" w:cs="仿宋" w:hint="eastAsia"/>
            <w:lang w:eastAsia="zh-CN"/>
          </w:rPr>
          <w:t>(四)、土建工程建设指标</w:t>
        </w:r>
        <w:r>
          <w:tab/>
        </w:r>
        <w:r>
          <w:fldChar w:fldCharType="begin"/>
        </w:r>
        <w:r>
          <w:instrText xml:space="preserve"> PAGEREF _Toc15949 \h </w:instrText>
        </w:r>
        <w:r>
          <w:fldChar w:fldCharType="separate"/>
        </w:r>
        <w:r>
          <w:t>6</w:t>
        </w:r>
        <w:r>
          <w:fldChar w:fldCharType="end"/>
        </w:r>
      </w:hyperlink>
    </w:p>
    <w:p>
      <w:pPr>
        <w:pStyle w:val="TOC1"/>
        <w:tabs>
          <w:tab w:val="right" w:leader="dot" w:pos="8306"/>
        </w:tabs>
      </w:pPr>
      <w:hyperlink w:anchor="_Toc28536" w:history="1">
        <w:r>
          <w:rPr>
            <w:rFonts w:ascii="仿宋" w:eastAsia="仿宋" w:hAnsi="仿宋" w:cs="仿宋" w:hint="eastAsia"/>
            <w:lang w:eastAsia="zh-CN"/>
          </w:rPr>
          <w:t>二、重过磷酸钙项目选址可行性分析</w:t>
        </w:r>
        <w:r>
          <w:tab/>
        </w:r>
        <w:r>
          <w:fldChar w:fldCharType="begin"/>
        </w:r>
        <w:r>
          <w:instrText xml:space="preserve"> PAGEREF _Toc28536 \h </w:instrText>
        </w:r>
        <w:r>
          <w:fldChar w:fldCharType="separate"/>
        </w:r>
        <w:r>
          <w:t>6</w:t>
        </w:r>
        <w:r>
          <w:fldChar w:fldCharType="end"/>
        </w:r>
      </w:hyperlink>
    </w:p>
    <w:p>
      <w:pPr>
        <w:pStyle w:val="TOC2"/>
        <w:tabs>
          <w:tab w:val="right" w:leader="dot" w:pos="8306"/>
        </w:tabs>
      </w:pPr>
      <w:hyperlink w:anchor="_Toc4035" w:history="1">
        <w:r>
          <w:rPr>
            <w:rFonts w:ascii="仿宋" w:eastAsia="仿宋" w:hAnsi="仿宋" w:cs="仿宋" w:hint="eastAsia"/>
            <w:lang w:eastAsia="zh-CN"/>
          </w:rPr>
          <w:t>(一)、重过磷酸钙项目选址</w:t>
        </w:r>
        <w:r>
          <w:tab/>
        </w:r>
        <w:r>
          <w:fldChar w:fldCharType="begin"/>
        </w:r>
        <w:r>
          <w:instrText xml:space="preserve"> PAGEREF _Toc4035 \h </w:instrText>
        </w:r>
        <w:r>
          <w:fldChar w:fldCharType="separate"/>
        </w:r>
        <w:r>
          <w:t>6</w:t>
        </w:r>
        <w:r>
          <w:fldChar w:fldCharType="end"/>
        </w:r>
      </w:hyperlink>
    </w:p>
    <w:p>
      <w:pPr>
        <w:pStyle w:val="TOC2"/>
        <w:tabs>
          <w:tab w:val="right" w:leader="dot" w:pos="8306"/>
        </w:tabs>
      </w:pPr>
      <w:hyperlink w:anchor="_Toc1202" w:history="1">
        <w:r>
          <w:rPr>
            <w:rFonts w:ascii="仿宋" w:eastAsia="仿宋" w:hAnsi="仿宋" w:cs="仿宋" w:hint="eastAsia"/>
            <w:lang w:eastAsia="zh-CN"/>
          </w:rPr>
          <w:t>(二)、用地控制指标</w:t>
        </w:r>
        <w:r>
          <w:tab/>
        </w:r>
        <w:r>
          <w:fldChar w:fldCharType="begin"/>
        </w:r>
        <w:r>
          <w:instrText xml:space="preserve"> PAGEREF _Toc1202 \h </w:instrText>
        </w:r>
        <w:r>
          <w:fldChar w:fldCharType="separate"/>
        </w:r>
        <w:r>
          <w:t>6</w:t>
        </w:r>
        <w:r>
          <w:fldChar w:fldCharType="end"/>
        </w:r>
      </w:hyperlink>
    </w:p>
    <w:p>
      <w:pPr>
        <w:pStyle w:val="TOC2"/>
        <w:tabs>
          <w:tab w:val="right" w:leader="dot" w:pos="8306"/>
        </w:tabs>
      </w:pPr>
      <w:hyperlink w:anchor="_Toc4324" w:history="1">
        <w:r>
          <w:rPr>
            <w:rFonts w:ascii="仿宋" w:eastAsia="仿宋" w:hAnsi="仿宋" w:cs="仿宋" w:hint="eastAsia"/>
            <w:lang w:eastAsia="zh-CN"/>
          </w:rPr>
          <w:t>(三)、节约用地措施</w:t>
        </w:r>
        <w:r>
          <w:tab/>
        </w:r>
        <w:r>
          <w:fldChar w:fldCharType="begin"/>
        </w:r>
        <w:r>
          <w:instrText xml:space="preserve"> PAGEREF _Toc4324 \h </w:instrText>
        </w:r>
        <w:r>
          <w:fldChar w:fldCharType="separate"/>
        </w:r>
        <w:r>
          <w:t>8</w:t>
        </w:r>
        <w:r>
          <w:fldChar w:fldCharType="end"/>
        </w:r>
      </w:hyperlink>
    </w:p>
    <w:p>
      <w:pPr>
        <w:pStyle w:val="TOC2"/>
        <w:tabs>
          <w:tab w:val="right" w:leader="dot" w:pos="8306"/>
        </w:tabs>
      </w:pPr>
      <w:hyperlink w:anchor="_Toc9729" w:history="1">
        <w:r>
          <w:rPr>
            <w:rFonts w:ascii="仿宋" w:eastAsia="仿宋" w:hAnsi="仿宋" w:cs="仿宋" w:hint="eastAsia"/>
            <w:lang w:eastAsia="zh-CN"/>
          </w:rPr>
          <w:t>(四)、总图布置方案</w:t>
        </w:r>
        <w:r>
          <w:tab/>
        </w:r>
        <w:r>
          <w:fldChar w:fldCharType="begin"/>
        </w:r>
        <w:r>
          <w:instrText xml:space="preserve"> PAGEREF _Toc9729 \h </w:instrText>
        </w:r>
        <w:r>
          <w:fldChar w:fldCharType="separate"/>
        </w:r>
        <w:r>
          <w:t>9</w:t>
        </w:r>
        <w:r>
          <w:fldChar w:fldCharType="end"/>
        </w:r>
      </w:hyperlink>
    </w:p>
    <w:p>
      <w:pPr>
        <w:pStyle w:val="TOC2"/>
        <w:tabs>
          <w:tab w:val="right" w:leader="dot" w:pos="8306"/>
        </w:tabs>
      </w:pPr>
      <w:hyperlink w:anchor="_Toc2431" w:history="1">
        <w:r>
          <w:rPr>
            <w:rFonts w:ascii="仿宋" w:eastAsia="仿宋" w:hAnsi="仿宋" w:cs="仿宋" w:hint="eastAsia"/>
            <w:lang w:eastAsia="zh-CN"/>
          </w:rPr>
          <w:t>(五)、选址综合评价</w:t>
        </w:r>
        <w:r>
          <w:tab/>
        </w:r>
        <w:r>
          <w:fldChar w:fldCharType="begin"/>
        </w:r>
        <w:r>
          <w:instrText xml:space="preserve"> PAGEREF _Toc2431 \h </w:instrText>
        </w:r>
        <w:r>
          <w:fldChar w:fldCharType="separate"/>
        </w:r>
        <w:r>
          <w:t>10</w:t>
        </w:r>
        <w:r>
          <w:fldChar w:fldCharType="end"/>
        </w:r>
      </w:hyperlink>
    </w:p>
    <w:p>
      <w:pPr>
        <w:pStyle w:val="TOC1"/>
        <w:tabs>
          <w:tab w:val="right" w:leader="dot" w:pos="8306"/>
        </w:tabs>
      </w:pPr>
      <w:hyperlink w:anchor="_Toc18097" w:history="1">
        <w:r>
          <w:rPr>
            <w:rFonts w:ascii="仿宋" w:eastAsia="仿宋" w:hAnsi="仿宋" w:cs="仿宋" w:hint="eastAsia"/>
            <w:lang w:eastAsia="zh-CN"/>
          </w:rPr>
          <w:t>三、工艺说明</w:t>
        </w:r>
        <w:r>
          <w:tab/>
        </w:r>
        <w:r>
          <w:fldChar w:fldCharType="begin"/>
        </w:r>
        <w:r>
          <w:instrText xml:space="preserve"> PAGEREF _Toc18097 \h </w:instrText>
        </w:r>
        <w:r>
          <w:fldChar w:fldCharType="separate"/>
        </w:r>
        <w:r>
          <w:t>11</w:t>
        </w:r>
        <w:r>
          <w:fldChar w:fldCharType="end"/>
        </w:r>
      </w:hyperlink>
    </w:p>
    <w:p>
      <w:pPr>
        <w:pStyle w:val="TOC2"/>
        <w:tabs>
          <w:tab w:val="right" w:leader="dot" w:pos="8306"/>
        </w:tabs>
      </w:pPr>
      <w:hyperlink w:anchor="_Toc10117" w:history="1">
        <w:r>
          <w:rPr>
            <w:rFonts w:ascii="仿宋" w:eastAsia="仿宋" w:hAnsi="仿宋" w:cs="仿宋" w:hint="eastAsia"/>
            <w:lang w:eastAsia="zh-CN"/>
          </w:rPr>
          <w:t>(一)、技术管理特点</w:t>
        </w:r>
        <w:r>
          <w:tab/>
        </w:r>
        <w:r>
          <w:fldChar w:fldCharType="begin"/>
        </w:r>
        <w:r>
          <w:instrText xml:space="preserve"> PAGEREF _Toc10117 \h </w:instrText>
        </w:r>
        <w:r>
          <w:fldChar w:fldCharType="separate"/>
        </w:r>
        <w:r>
          <w:t>11</w:t>
        </w:r>
        <w:r>
          <w:fldChar w:fldCharType="end"/>
        </w:r>
      </w:hyperlink>
    </w:p>
    <w:p>
      <w:pPr>
        <w:pStyle w:val="TOC2"/>
        <w:tabs>
          <w:tab w:val="right" w:leader="dot" w:pos="8306"/>
        </w:tabs>
      </w:pPr>
      <w:hyperlink w:anchor="_Toc3457" w:history="1">
        <w:r>
          <w:rPr>
            <w:rFonts w:ascii="仿宋" w:eastAsia="仿宋" w:hAnsi="仿宋" w:cs="仿宋" w:hint="eastAsia"/>
            <w:lang w:eastAsia="zh-CN"/>
          </w:rPr>
          <w:t>(二)、重过磷酸钙项目工艺技术设计方案</w:t>
        </w:r>
        <w:r>
          <w:tab/>
        </w:r>
        <w:r>
          <w:fldChar w:fldCharType="begin"/>
        </w:r>
        <w:r>
          <w:instrText xml:space="preserve"> PAGEREF _Toc3457 \h </w:instrText>
        </w:r>
        <w:r>
          <w:fldChar w:fldCharType="separate"/>
        </w:r>
        <w:r>
          <w:t>13</w:t>
        </w:r>
        <w:r>
          <w:fldChar w:fldCharType="end"/>
        </w:r>
      </w:hyperlink>
    </w:p>
    <w:p>
      <w:pPr>
        <w:pStyle w:val="TOC2"/>
        <w:tabs>
          <w:tab w:val="right" w:leader="dot" w:pos="8306"/>
        </w:tabs>
      </w:pPr>
      <w:hyperlink w:anchor="_Toc3354" w:history="1">
        <w:r>
          <w:rPr>
            <w:rFonts w:ascii="仿宋" w:eastAsia="仿宋" w:hAnsi="仿宋" w:cs="仿宋" w:hint="eastAsia"/>
            <w:lang w:eastAsia="zh-CN"/>
          </w:rPr>
          <w:t>(三)、设备选型方案</w:t>
        </w:r>
        <w:r>
          <w:tab/>
        </w:r>
        <w:r>
          <w:fldChar w:fldCharType="begin"/>
        </w:r>
        <w:r>
          <w:instrText xml:space="preserve"> PAGEREF _Toc3354 \h </w:instrText>
        </w:r>
        <w:r>
          <w:fldChar w:fldCharType="separate"/>
        </w:r>
        <w:r>
          <w:t>14</w:t>
        </w:r>
        <w:r>
          <w:fldChar w:fldCharType="end"/>
        </w:r>
      </w:hyperlink>
    </w:p>
    <w:p>
      <w:pPr>
        <w:pStyle w:val="TOC1"/>
        <w:tabs>
          <w:tab w:val="right" w:leader="dot" w:pos="8306"/>
        </w:tabs>
      </w:pPr>
      <w:hyperlink w:anchor="_Toc22739" w:history="1">
        <w:r>
          <w:rPr>
            <w:rFonts w:ascii="仿宋" w:eastAsia="仿宋" w:hAnsi="仿宋" w:cs="仿宋" w:hint="eastAsia"/>
            <w:lang w:eastAsia="zh-CN"/>
          </w:rPr>
          <w:t>四、重过磷酸钙项目概论</w:t>
        </w:r>
        <w:r>
          <w:tab/>
        </w:r>
        <w:r>
          <w:fldChar w:fldCharType="begin"/>
        </w:r>
        <w:r>
          <w:instrText xml:space="preserve"> PAGEREF _Toc22739 \h </w:instrText>
        </w:r>
        <w:r>
          <w:fldChar w:fldCharType="separate"/>
        </w:r>
        <w:r>
          <w:t>15</w:t>
        </w:r>
        <w:r>
          <w:fldChar w:fldCharType="end"/>
        </w:r>
      </w:hyperlink>
    </w:p>
    <w:p>
      <w:pPr>
        <w:pStyle w:val="TOC2"/>
        <w:tabs>
          <w:tab w:val="right" w:leader="dot" w:pos="8306"/>
        </w:tabs>
      </w:pPr>
      <w:hyperlink w:anchor="_Toc14472" w:history="1">
        <w:r>
          <w:rPr>
            <w:rFonts w:ascii="仿宋" w:eastAsia="仿宋" w:hAnsi="仿宋" w:cs="仿宋" w:hint="eastAsia"/>
            <w:lang w:eastAsia="zh-CN"/>
          </w:rPr>
          <w:t>(一)、重过磷酸钙项目概况</w:t>
        </w:r>
        <w:r>
          <w:tab/>
        </w:r>
        <w:r>
          <w:fldChar w:fldCharType="begin"/>
        </w:r>
        <w:r>
          <w:instrText xml:space="preserve"> PAGEREF _Toc14472 \h </w:instrText>
        </w:r>
        <w:r>
          <w:fldChar w:fldCharType="separate"/>
        </w:r>
        <w:r>
          <w:t>15</w:t>
        </w:r>
        <w:r>
          <w:fldChar w:fldCharType="end"/>
        </w:r>
      </w:hyperlink>
    </w:p>
    <w:p>
      <w:pPr>
        <w:pStyle w:val="TOC2"/>
        <w:tabs>
          <w:tab w:val="right" w:leader="dot" w:pos="8306"/>
        </w:tabs>
      </w:pPr>
      <w:hyperlink w:anchor="_Toc10621" w:history="1">
        <w:r>
          <w:rPr>
            <w:rFonts w:ascii="仿宋" w:eastAsia="仿宋" w:hAnsi="仿宋" w:cs="仿宋" w:hint="eastAsia"/>
            <w:lang w:eastAsia="zh-CN"/>
          </w:rPr>
          <w:t>(二)、重过磷酸钙项目目标</w:t>
        </w:r>
        <w:r>
          <w:tab/>
        </w:r>
        <w:r>
          <w:fldChar w:fldCharType="begin"/>
        </w:r>
        <w:r>
          <w:instrText xml:space="preserve"> PAGEREF _Toc10621 \h </w:instrText>
        </w:r>
        <w:r>
          <w:fldChar w:fldCharType="separate"/>
        </w:r>
        <w:r>
          <w:t>17</w:t>
        </w:r>
        <w:r>
          <w:fldChar w:fldCharType="end"/>
        </w:r>
      </w:hyperlink>
    </w:p>
    <w:p>
      <w:pPr>
        <w:pStyle w:val="TOC2"/>
        <w:tabs>
          <w:tab w:val="right" w:leader="dot" w:pos="8306"/>
        </w:tabs>
      </w:pPr>
      <w:hyperlink w:anchor="_Toc23631" w:history="1">
        <w:r>
          <w:rPr>
            <w:rFonts w:ascii="仿宋" w:eastAsia="仿宋" w:hAnsi="仿宋" w:cs="仿宋" w:hint="eastAsia"/>
            <w:lang w:eastAsia="zh-CN"/>
          </w:rPr>
          <w:t>(三)、重过磷酸钙项目提出的理由</w:t>
        </w:r>
        <w:r>
          <w:tab/>
        </w:r>
        <w:r>
          <w:fldChar w:fldCharType="begin"/>
        </w:r>
        <w:r>
          <w:instrText xml:space="preserve"> PAGEREF _Toc23631 \h </w:instrText>
        </w:r>
        <w:r>
          <w:fldChar w:fldCharType="separate"/>
        </w:r>
        <w:r>
          <w:t>18</w:t>
        </w:r>
        <w:r>
          <w:fldChar w:fldCharType="end"/>
        </w:r>
      </w:hyperlink>
    </w:p>
    <w:p>
      <w:pPr>
        <w:pStyle w:val="TOC2"/>
        <w:tabs>
          <w:tab w:val="right" w:leader="dot" w:pos="8306"/>
        </w:tabs>
      </w:pPr>
      <w:hyperlink w:anchor="_Toc20724" w:history="1">
        <w:r>
          <w:rPr>
            <w:rFonts w:ascii="仿宋" w:eastAsia="仿宋" w:hAnsi="仿宋" w:cs="仿宋" w:hint="eastAsia"/>
            <w:lang w:eastAsia="zh-CN"/>
          </w:rPr>
          <w:t>(四)、重过磷酸钙项目意义</w:t>
        </w:r>
        <w:r>
          <w:tab/>
        </w:r>
        <w:r>
          <w:fldChar w:fldCharType="begin"/>
        </w:r>
        <w:r>
          <w:instrText xml:space="preserve"> PAGEREF _Toc20724 \h </w:instrText>
        </w:r>
        <w:r>
          <w:fldChar w:fldCharType="separate"/>
        </w:r>
        <w:r>
          <w:t>20</w:t>
        </w:r>
        <w:r>
          <w:fldChar w:fldCharType="end"/>
        </w:r>
      </w:hyperlink>
    </w:p>
    <w:p>
      <w:pPr>
        <w:pStyle w:val="TOC2"/>
        <w:tabs>
          <w:tab w:val="right" w:leader="dot" w:pos="8306"/>
        </w:tabs>
      </w:pPr>
      <w:hyperlink w:anchor="_Toc12582" w:history="1">
        <w:r>
          <w:rPr>
            <w:rFonts w:ascii="仿宋" w:eastAsia="仿宋" w:hAnsi="仿宋" w:cs="仿宋" w:hint="eastAsia"/>
            <w:lang w:eastAsia="zh-CN"/>
          </w:rPr>
          <w:t>(五)、重过磷酸钙项目背景</w:t>
        </w:r>
        <w:r>
          <w:tab/>
        </w:r>
        <w:r>
          <w:fldChar w:fldCharType="begin"/>
        </w:r>
        <w:r>
          <w:instrText xml:space="preserve"> PAGEREF _Toc12582 \h </w:instrText>
        </w:r>
        <w:r>
          <w:fldChar w:fldCharType="separate"/>
        </w:r>
        <w:r>
          <w:t>21</w:t>
        </w:r>
        <w:r>
          <w:fldChar w:fldCharType="end"/>
        </w:r>
      </w:hyperlink>
    </w:p>
    <w:p>
      <w:pPr>
        <w:pStyle w:val="TOC1"/>
        <w:tabs>
          <w:tab w:val="right" w:leader="dot" w:pos="8306"/>
        </w:tabs>
      </w:pPr>
      <w:hyperlink w:anchor="_Toc26080" w:history="1">
        <w:r>
          <w:rPr>
            <w:rFonts w:ascii="仿宋" w:eastAsia="仿宋" w:hAnsi="仿宋" w:cs="仿宋" w:hint="eastAsia"/>
            <w:lang w:eastAsia="zh-CN"/>
          </w:rPr>
          <w:t>五、重过磷酸钙项目文档管理</w:t>
        </w:r>
        <w:r>
          <w:tab/>
        </w:r>
        <w:r>
          <w:fldChar w:fldCharType="begin"/>
        </w:r>
        <w:r>
          <w:instrText xml:space="preserve"> PAGEREF _Toc26080 \h </w:instrText>
        </w:r>
        <w:r>
          <w:fldChar w:fldCharType="separate"/>
        </w:r>
        <w:r>
          <w:t>22</w:t>
        </w:r>
        <w:r>
          <w:fldChar w:fldCharType="end"/>
        </w:r>
      </w:hyperlink>
    </w:p>
    <w:p>
      <w:pPr>
        <w:pStyle w:val="TOC2"/>
        <w:tabs>
          <w:tab w:val="right" w:leader="dot" w:pos="8306"/>
        </w:tabs>
      </w:pPr>
      <w:hyperlink w:anchor="_Toc22707" w:history="1">
        <w:r>
          <w:rPr>
            <w:rFonts w:ascii="仿宋" w:eastAsia="仿宋" w:hAnsi="仿宋" w:cs="仿宋" w:hint="eastAsia"/>
            <w:lang w:eastAsia="zh-CN"/>
          </w:rPr>
          <w:t>(一)、文档编制与审查</w:t>
        </w:r>
        <w:r>
          <w:tab/>
        </w:r>
        <w:r>
          <w:fldChar w:fldCharType="begin"/>
        </w:r>
        <w:r>
          <w:instrText xml:space="preserve"> PAGEREF _Toc22707 \h </w:instrText>
        </w:r>
        <w:r>
          <w:fldChar w:fldCharType="separate"/>
        </w:r>
        <w:r>
          <w:t>22</w:t>
        </w:r>
        <w:r>
          <w:fldChar w:fldCharType="end"/>
        </w:r>
      </w:hyperlink>
    </w:p>
    <w:p>
      <w:pPr>
        <w:pStyle w:val="TOC2"/>
        <w:tabs>
          <w:tab w:val="right" w:leader="dot" w:pos="8306"/>
        </w:tabs>
      </w:pPr>
      <w:hyperlink w:anchor="_Toc23143" w:history="1">
        <w:r>
          <w:rPr>
            <w:rFonts w:ascii="仿宋" w:eastAsia="仿宋" w:hAnsi="仿宋" w:cs="仿宋" w:hint="eastAsia"/>
            <w:lang w:eastAsia="zh-CN"/>
          </w:rPr>
          <w:t>(二)、文档发布与分发</w:t>
        </w:r>
        <w:r>
          <w:tab/>
        </w:r>
        <w:r>
          <w:fldChar w:fldCharType="begin"/>
        </w:r>
        <w:r>
          <w:instrText xml:space="preserve"> PAGEREF _Toc23143 \h </w:instrText>
        </w:r>
        <w:r>
          <w:fldChar w:fldCharType="separate"/>
        </w:r>
        <w:r>
          <w:t>23</w:t>
        </w:r>
        <w:r>
          <w:fldChar w:fldCharType="end"/>
        </w:r>
      </w:hyperlink>
    </w:p>
    <w:p>
      <w:pPr>
        <w:pStyle w:val="TOC2"/>
        <w:tabs>
          <w:tab w:val="right" w:leader="dot" w:pos="8306"/>
        </w:tabs>
      </w:pPr>
      <w:hyperlink w:anchor="_Toc24377" w:history="1">
        <w:r>
          <w:rPr>
            <w:rFonts w:ascii="仿宋" w:eastAsia="仿宋" w:hAnsi="仿宋" w:cs="仿宋" w:hint="eastAsia"/>
            <w:lang w:eastAsia="zh-CN"/>
          </w:rPr>
          <w:t>(三)、文档存档与归档</w:t>
        </w:r>
        <w:r>
          <w:tab/>
        </w:r>
        <w:r>
          <w:fldChar w:fldCharType="begin"/>
        </w:r>
        <w:r>
          <w:instrText xml:space="preserve"> PAGEREF _Toc24377 \h </w:instrText>
        </w:r>
        <w:r>
          <w:fldChar w:fldCharType="separate"/>
        </w:r>
        <w:r>
          <w:t>24</w:t>
        </w:r>
        <w:r>
          <w:fldChar w:fldCharType="end"/>
        </w:r>
      </w:hyperlink>
    </w:p>
    <w:p>
      <w:pPr>
        <w:pStyle w:val="TOC1"/>
        <w:tabs>
          <w:tab w:val="right" w:leader="dot" w:pos="8306"/>
        </w:tabs>
      </w:pPr>
      <w:hyperlink w:anchor="_Toc10664" w:history="1">
        <w:r>
          <w:rPr>
            <w:rFonts w:ascii="仿宋" w:eastAsia="仿宋" w:hAnsi="仿宋" w:cs="仿宋" w:hint="eastAsia"/>
            <w:lang w:eastAsia="zh-CN"/>
          </w:rPr>
          <w:t>六、市场分析、调研</w:t>
        </w:r>
        <w:r>
          <w:tab/>
        </w:r>
        <w:r>
          <w:fldChar w:fldCharType="begin"/>
        </w:r>
        <w:r>
          <w:instrText xml:space="preserve"> PAGEREF _Toc10664 \h </w:instrText>
        </w:r>
        <w:r>
          <w:fldChar w:fldCharType="separate"/>
        </w:r>
        <w:r>
          <w:t>25</w:t>
        </w:r>
        <w:r>
          <w:fldChar w:fldCharType="end"/>
        </w:r>
      </w:hyperlink>
    </w:p>
    <w:p>
      <w:pPr>
        <w:pStyle w:val="TOC2"/>
        <w:tabs>
          <w:tab w:val="right" w:leader="dot" w:pos="8306"/>
        </w:tabs>
      </w:pPr>
      <w:hyperlink w:anchor="_Toc7063" w:history="1">
        <w:r>
          <w:rPr>
            <w:rFonts w:ascii="仿宋" w:eastAsia="仿宋" w:hAnsi="仿宋" w:cs="仿宋" w:hint="eastAsia"/>
            <w:lang w:eastAsia="zh-CN"/>
          </w:rPr>
          <w:t>(一)、重过磷酸钙行业分析</w:t>
        </w:r>
        <w:r>
          <w:tab/>
        </w:r>
        <w:r>
          <w:fldChar w:fldCharType="begin"/>
        </w:r>
        <w:r>
          <w:instrText xml:space="preserve"> PAGEREF _Toc7063 \h </w:instrText>
        </w:r>
        <w:r>
          <w:fldChar w:fldCharType="separate"/>
        </w:r>
        <w:r>
          <w:t>25</w:t>
        </w:r>
        <w:r>
          <w:fldChar w:fldCharType="end"/>
        </w:r>
      </w:hyperlink>
    </w:p>
    <w:p>
      <w:pPr>
        <w:pStyle w:val="TOC2"/>
        <w:tabs>
          <w:tab w:val="right" w:leader="dot" w:pos="8306"/>
        </w:tabs>
      </w:pPr>
      <w:hyperlink w:anchor="_Toc32324" w:history="1">
        <w:r>
          <w:rPr>
            <w:rFonts w:ascii="仿宋" w:eastAsia="仿宋" w:hAnsi="仿宋" w:cs="仿宋" w:hint="eastAsia"/>
            <w:lang w:eastAsia="zh-CN"/>
          </w:rPr>
          <w:t>(二)、重过磷酸钙市场分析预测</w:t>
        </w:r>
        <w:r>
          <w:tab/>
        </w:r>
        <w:r>
          <w:fldChar w:fldCharType="begin"/>
        </w:r>
        <w:r>
          <w:instrText xml:space="preserve"> PAGEREF _Toc32324 \h </w:instrText>
        </w:r>
        <w:r>
          <w:fldChar w:fldCharType="separate"/>
        </w:r>
        <w:r>
          <w:t>26</w:t>
        </w:r>
        <w:r>
          <w:fldChar w:fldCharType="end"/>
        </w:r>
      </w:hyperlink>
    </w:p>
    <w:p>
      <w:pPr>
        <w:pStyle w:val="TOC1"/>
        <w:tabs>
          <w:tab w:val="right" w:leader="dot" w:pos="8306"/>
        </w:tabs>
      </w:pPr>
      <w:hyperlink w:anchor="_Toc26691" w:history="1">
        <w:r>
          <w:rPr>
            <w:rFonts w:ascii="仿宋" w:eastAsia="仿宋" w:hAnsi="仿宋" w:cs="仿宋" w:hint="eastAsia"/>
            <w:lang w:eastAsia="zh-CN"/>
          </w:rPr>
          <w:t>七、重过磷酸钙项目投资规划</w:t>
        </w:r>
        <w:r>
          <w:tab/>
        </w:r>
        <w:r>
          <w:fldChar w:fldCharType="begin"/>
        </w:r>
        <w:r>
          <w:instrText xml:space="preserve"> PAGEREF _Toc26691 \h </w:instrText>
        </w:r>
        <w:r>
          <w:fldChar w:fldCharType="separate"/>
        </w:r>
        <w:r>
          <w:t>27</w:t>
        </w:r>
        <w:r>
          <w:fldChar w:fldCharType="end"/>
        </w:r>
      </w:hyperlink>
    </w:p>
    <w:p>
      <w:pPr>
        <w:pStyle w:val="TOC2"/>
        <w:tabs>
          <w:tab w:val="right" w:leader="dot" w:pos="8306"/>
        </w:tabs>
      </w:pPr>
      <w:hyperlink w:anchor="_Toc480" w:history="1">
        <w:r>
          <w:rPr>
            <w:rFonts w:ascii="仿宋" w:eastAsia="仿宋" w:hAnsi="仿宋" w:cs="仿宋" w:hint="eastAsia"/>
            <w:lang w:eastAsia="zh-CN"/>
          </w:rPr>
          <w:t>(一)、重过磷酸钙项目总投资估算</w:t>
        </w:r>
        <w:r>
          <w:tab/>
        </w:r>
        <w:r>
          <w:fldChar w:fldCharType="begin"/>
        </w:r>
        <w:r>
          <w:instrText xml:space="preserve"> PAGEREF _Toc480 \h </w:instrText>
        </w:r>
        <w:r>
          <w:fldChar w:fldCharType="separate"/>
        </w:r>
        <w:r>
          <w:t>27</w:t>
        </w:r>
        <w:r>
          <w:fldChar w:fldCharType="end"/>
        </w:r>
      </w:hyperlink>
    </w:p>
    <w:p>
      <w:pPr>
        <w:pStyle w:val="TOC2"/>
        <w:tabs>
          <w:tab w:val="right" w:leader="dot" w:pos="8306"/>
        </w:tabs>
      </w:pPr>
      <w:hyperlink w:anchor="_Toc17710" w:history="1">
        <w:r>
          <w:rPr>
            <w:rFonts w:ascii="仿宋" w:eastAsia="仿宋" w:hAnsi="仿宋" w:cs="仿宋" w:hint="eastAsia"/>
            <w:lang w:eastAsia="zh-CN"/>
          </w:rPr>
          <w:t>(二)、资金筹措</w:t>
        </w:r>
        <w:r>
          <w:tab/>
        </w:r>
        <w:r>
          <w:fldChar w:fldCharType="begin"/>
        </w:r>
        <w:r>
          <w:instrText xml:space="preserve"> PAGEREF _Toc17710 \h </w:instrText>
        </w:r>
        <w:r>
          <w:fldChar w:fldCharType="separate"/>
        </w:r>
        <w:r>
          <w:t>28</w:t>
        </w:r>
        <w:r>
          <w:fldChar w:fldCharType="end"/>
        </w:r>
      </w:hyperlink>
    </w:p>
    <w:p>
      <w:pPr>
        <w:pStyle w:val="TOC1"/>
        <w:tabs>
          <w:tab w:val="right" w:leader="dot" w:pos="8306"/>
        </w:tabs>
      </w:pPr>
      <w:hyperlink w:anchor="_Toc17923" w:history="1">
        <w:r>
          <w:rPr>
            <w:rFonts w:ascii="仿宋" w:eastAsia="仿宋" w:hAnsi="仿宋" w:cs="仿宋" w:hint="eastAsia"/>
            <w:lang w:eastAsia="zh-CN"/>
          </w:rPr>
          <w:t>八、重过磷酸钙项目环境影响分析</w:t>
        </w:r>
        <w:r>
          <w:tab/>
        </w:r>
        <w:r>
          <w:fldChar w:fldCharType="begin"/>
        </w:r>
        <w:r>
          <w:instrText xml:space="preserve"> PAGEREF _Toc17923 \h </w:instrText>
        </w:r>
        <w:r>
          <w:fldChar w:fldCharType="separate"/>
        </w:r>
        <w:r>
          <w:t>29</w:t>
        </w:r>
        <w:r>
          <w:fldChar w:fldCharType="end"/>
        </w:r>
      </w:hyperlink>
    </w:p>
    <w:p>
      <w:pPr>
        <w:pStyle w:val="TOC2"/>
        <w:tabs>
          <w:tab w:val="right" w:leader="dot" w:pos="8306"/>
        </w:tabs>
      </w:pPr>
      <w:hyperlink w:anchor="_Toc12722" w:history="1">
        <w:r>
          <w:rPr>
            <w:rFonts w:ascii="仿宋" w:eastAsia="仿宋" w:hAnsi="仿宋" w:cs="仿宋" w:hint="eastAsia"/>
            <w:lang w:eastAsia="zh-CN"/>
          </w:rPr>
          <w:t>(一)、建设区域环境质量现状</w:t>
        </w:r>
        <w:r>
          <w:tab/>
        </w:r>
        <w:r>
          <w:fldChar w:fldCharType="begin"/>
        </w:r>
        <w:r>
          <w:instrText xml:space="preserve"> PAGEREF _Toc12722 \h </w:instrText>
        </w:r>
        <w:r>
          <w:fldChar w:fldCharType="separate"/>
        </w:r>
        <w:r>
          <w:t>29</w:t>
        </w:r>
        <w:r>
          <w:fldChar w:fldCharType="end"/>
        </w:r>
      </w:hyperlink>
    </w:p>
    <w:p>
      <w:pPr>
        <w:pStyle w:val="TOC2"/>
        <w:tabs>
          <w:tab w:val="right" w:leader="dot" w:pos="8306"/>
        </w:tabs>
      </w:pPr>
      <w:hyperlink w:anchor="_Toc30926" w:history="1">
        <w:r>
          <w:rPr>
            <w:rFonts w:ascii="仿宋" w:eastAsia="仿宋" w:hAnsi="仿宋" w:cs="仿宋" w:hint="eastAsia"/>
            <w:lang w:eastAsia="zh-CN"/>
          </w:rPr>
          <w:t>(二)、建设期环境保护</w:t>
        </w:r>
        <w:r>
          <w:tab/>
        </w:r>
        <w:r>
          <w:fldChar w:fldCharType="begin"/>
        </w:r>
        <w:r>
          <w:instrText xml:space="preserve"> PAGEREF _Toc30926 \h </w:instrText>
        </w:r>
        <w:r>
          <w:fldChar w:fldCharType="separate"/>
        </w:r>
        <w:r>
          <w:t>30</w:t>
        </w:r>
        <w:r>
          <w:fldChar w:fldCharType="end"/>
        </w:r>
      </w:hyperlink>
    </w:p>
    <w:p>
      <w:pPr>
        <w:pStyle w:val="TOC2"/>
        <w:tabs>
          <w:tab w:val="right" w:leader="dot" w:pos="8306"/>
        </w:tabs>
      </w:pPr>
      <w:hyperlink w:anchor="_Toc18163" w:history="1">
        <w:r>
          <w:rPr>
            <w:rFonts w:ascii="仿宋" w:eastAsia="仿宋" w:hAnsi="仿宋" w:cs="仿宋" w:hint="eastAsia"/>
            <w:lang w:eastAsia="zh-CN"/>
          </w:rPr>
          <w:t>(三)、运营期环境保护</w:t>
        </w:r>
        <w:r>
          <w:tab/>
        </w:r>
        <w:r>
          <w:fldChar w:fldCharType="begin"/>
        </w:r>
        <w:r>
          <w:instrText xml:space="preserve"> PAGEREF _Toc18163 \h </w:instrText>
        </w:r>
        <w:r>
          <w:fldChar w:fldCharType="separate"/>
        </w:r>
        <w:r>
          <w:t>32</w:t>
        </w:r>
        <w:r>
          <w:fldChar w:fldCharType="end"/>
        </w:r>
      </w:hyperlink>
    </w:p>
    <w:p>
      <w:pPr>
        <w:pStyle w:val="TOC2"/>
        <w:tabs>
          <w:tab w:val="right" w:leader="dot" w:pos="8306"/>
        </w:tabs>
      </w:pPr>
      <w:hyperlink w:anchor="_Toc27722" w:history="1">
        <w:r>
          <w:rPr>
            <w:rFonts w:ascii="仿宋" w:eastAsia="仿宋" w:hAnsi="仿宋" w:cs="仿宋" w:hint="eastAsia"/>
            <w:lang w:eastAsia="zh-CN"/>
          </w:rPr>
          <w:t>(四)、重过磷酸钙项目建设对区域经济的影响</w:t>
        </w:r>
        <w:r>
          <w:tab/>
        </w:r>
        <w:r>
          <w:fldChar w:fldCharType="begin"/>
        </w:r>
        <w:r>
          <w:instrText xml:space="preserve"> PAGEREF _Toc27722 \h </w:instrText>
        </w:r>
        <w:r>
          <w:fldChar w:fldCharType="separate"/>
        </w:r>
        <w:r>
          <w:t>33</w:t>
        </w:r>
        <w:r>
          <w:fldChar w:fldCharType="end"/>
        </w:r>
      </w:hyperlink>
    </w:p>
    <w:p>
      <w:pPr>
        <w:pStyle w:val="TOC2"/>
        <w:tabs>
          <w:tab w:val="right" w:leader="dot" w:pos="8306"/>
        </w:tabs>
      </w:pPr>
      <w:hyperlink w:anchor="_Toc7778" w:history="1">
        <w:r>
          <w:rPr>
            <w:rFonts w:ascii="仿宋" w:eastAsia="仿宋" w:hAnsi="仿宋" w:cs="仿宋" w:hint="eastAsia"/>
            <w:lang w:eastAsia="zh-CN"/>
          </w:rPr>
          <w:t>(五)、废弃物处理</w:t>
        </w:r>
        <w:r>
          <w:tab/>
        </w:r>
        <w:r>
          <w:fldChar w:fldCharType="begin"/>
        </w:r>
        <w:r>
          <w:instrText xml:space="preserve"> PAGEREF _Toc7778 \h </w:instrText>
        </w:r>
        <w:r>
          <w:fldChar w:fldCharType="separate"/>
        </w:r>
        <w:r>
          <w:t>35</w:t>
        </w:r>
        <w:r>
          <w:fldChar w:fldCharType="end"/>
        </w:r>
      </w:hyperlink>
    </w:p>
    <w:p>
      <w:pPr>
        <w:pStyle w:val="TOC2"/>
        <w:tabs>
          <w:tab w:val="right" w:leader="dot" w:pos="8306"/>
        </w:tabs>
      </w:pPr>
      <w:hyperlink w:anchor="_Toc28013" w:history="1">
        <w:r>
          <w:rPr>
            <w:rFonts w:ascii="仿宋" w:eastAsia="仿宋" w:hAnsi="仿宋" w:cs="仿宋" w:hint="eastAsia"/>
            <w:lang w:eastAsia="zh-CN"/>
          </w:rPr>
          <w:t>(六)、特殊环境影响分析</w:t>
        </w:r>
        <w:r>
          <w:tab/>
        </w:r>
        <w:r>
          <w:fldChar w:fldCharType="begin"/>
        </w:r>
        <w:r>
          <w:instrText xml:space="preserve"> PAGEREF _Toc28013 \h </w:instrText>
        </w:r>
        <w:r>
          <w:fldChar w:fldCharType="separate"/>
        </w:r>
        <w:r>
          <w:t>36</w:t>
        </w:r>
        <w:r>
          <w:fldChar w:fldCharType="end"/>
        </w:r>
      </w:hyperlink>
    </w:p>
    <w:p>
      <w:pPr>
        <w:pStyle w:val="TOC2"/>
        <w:tabs>
          <w:tab w:val="right" w:leader="dot" w:pos="8306"/>
        </w:tabs>
      </w:pPr>
      <w:hyperlink w:anchor="_Toc11589" w:history="1">
        <w:r>
          <w:rPr>
            <w:rFonts w:ascii="仿宋" w:eastAsia="仿宋" w:hAnsi="仿宋" w:cs="仿宋" w:hint="eastAsia"/>
            <w:lang w:eastAsia="zh-CN"/>
          </w:rPr>
          <w:t>(七)、清洁生产</w:t>
        </w:r>
        <w:r>
          <w:tab/>
        </w:r>
        <w:r>
          <w:fldChar w:fldCharType="begin"/>
        </w:r>
        <w:r>
          <w:instrText xml:space="preserve"> PAGEREF _Toc11589 \h </w:instrText>
        </w:r>
        <w:r>
          <w:fldChar w:fldCharType="separate"/>
        </w:r>
        <w:r>
          <w:t>37</w:t>
        </w:r>
        <w:r>
          <w:fldChar w:fldCharType="end"/>
        </w:r>
      </w:hyperlink>
    </w:p>
    <w:p>
      <w:pPr>
        <w:pStyle w:val="TOC2"/>
        <w:tabs>
          <w:tab w:val="right" w:leader="dot" w:pos="8306"/>
        </w:tabs>
      </w:pPr>
      <w:hyperlink w:anchor="_Toc4100" w:history="1">
        <w:r>
          <w:rPr>
            <w:rFonts w:ascii="仿宋" w:eastAsia="仿宋" w:hAnsi="仿宋" w:cs="仿宋" w:hint="eastAsia"/>
            <w:lang w:eastAsia="zh-CN"/>
          </w:rPr>
          <w:t>(八)、环境保护综合评价</w:t>
        </w:r>
        <w:r>
          <w:tab/>
        </w:r>
        <w:r>
          <w:fldChar w:fldCharType="begin"/>
        </w:r>
        <w:r>
          <w:instrText xml:space="preserve"> PAGEREF _Toc4100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4" w:history="1">
        <w:r>
          <w:rPr>
            <w:rFonts w:ascii="仿宋" w:eastAsia="仿宋" w:hAnsi="仿宋" w:cs="仿宋" w:hint="eastAsia"/>
            <w:lang w:eastAsia="zh-CN"/>
          </w:rPr>
          <w:t>九、重过磷酸钙项目人力资源管理</w:t>
        </w:r>
        <w:r>
          <w:tab/>
        </w:r>
        <w:r>
          <w:fldChar w:fldCharType="begin"/>
        </w:r>
        <w:r>
          <w:instrText xml:space="preserve"> PAGEREF _Toc17764 \h </w:instrText>
        </w:r>
        <w:r>
          <w:fldChar w:fldCharType="separate"/>
        </w:r>
        <w:r>
          <w:t>39</w:t>
        </w:r>
        <w:r>
          <w:fldChar w:fldCharType="end"/>
        </w:r>
      </w:hyperlink>
    </w:p>
    <w:p>
      <w:pPr>
        <w:pStyle w:val="TOC2"/>
        <w:tabs>
          <w:tab w:val="right" w:leader="dot" w:pos="8306"/>
        </w:tabs>
      </w:pPr>
      <w:hyperlink w:anchor="_Toc32542" w:history="1">
        <w:r>
          <w:rPr>
            <w:rFonts w:ascii="仿宋" w:eastAsia="仿宋" w:hAnsi="仿宋" w:cs="仿宋" w:hint="eastAsia"/>
            <w:lang w:eastAsia="zh-CN"/>
          </w:rPr>
          <w:t>(一)、建立健全的预算管理制度</w:t>
        </w:r>
        <w:r>
          <w:tab/>
        </w:r>
        <w:r>
          <w:fldChar w:fldCharType="begin"/>
        </w:r>
        <w:r>
          <w:instrText xml:space="preserve"> PAGEREF _Toc32542 \h </w:instrText>
        </w:r>
        <w:r>
          <w:fldChar w:fldCharType="separate"/>
        </w:r>
        <w:r>
          <w:t>39</w:t>
        </w:r>
        <w:r>
          <w:fldChar w:fldCharType="end"/>
        </w:r>
      </w:hyperlink>
    </w:p>
    <w:p>
      <w:pPr>
        <w:pStyle w:val="TOC2"/>
        <w:tabs>
          <w:tab w:val="right" w:leader="dot" w:pos="8306"/>
        </w:tabs>
      </w:pPr>
      <w:hyperlink w:anchor="_Toc11348" w:history="1">
        <w:r>
          <w:rPr>
            <w:rFonts w:ascii="仿宋" w:eastAsia="仿宋" w:hAnsi="仿宋" w:cs="仿宋" w:hint="eastAsia"/>
            <w:lang w:eastAsia="zh-CN"/>
          </w:rPr>
          <w:t>(二)、加强资金流动监控</w:t>
        </w:r>
        <w:r>
          <w:tab/>
        </w:r>
        <w:r>
          <w:fldChar w:fldCharType="begin"/>
        </w:r>
        <w:r>
          <w:instrText xml:space="preserve"> PAGEREF _Toc11348 \h </w:instrText>
        </w:r>
        <w:r>
          <w:fldChar w:fldCharType="separate"/>
        </w:r>
        <w:r>
          <w:t>41</w:t>
        </w:r>
        <w:r>
          <w:fldChar w:fldCharType="end"/>
        </w:r>
      </w:hyperlink>
    </w:p>
    <w:p>
      <w:pPr>
        <w:pStyle w:val="TOC2"/>
        <w:tabs>
          <w:tab w:val="right" w:leader="dot" w:pos="8306"/>
        </w:tabs>
      </w:pPr>
      <w:hyperlink w:anchor="_Toc7603" w:history="1">
        <w:r>
          <w:rPr>
            <w:rFonts w:ascii="仿宋" w:eastAsia="仿宋" w:hAnsi="仿宋" w:cs="仿宋" w:hint="eastAsia"/>
            <w:lang w:eastAsia="zh-CN"/>
          </w:rPr>
          <w:t>(三)、制定完善的风险控制机制</w:t>
        </w:r>
        <w:r>
          <w:tab/>
        </w:r>
        <w:r>
          <w:fldChar w:fldCharType="begin"/>
        </w:r>
        <w:r>
          <w:instrText xml:space="preserve"> PAGEREF _Toc7603 \h </w:instrText>
        </w:r>
        <w:r>
          <w:fldChar w:fldCharType="separate"/>
        </w:r>
        <w:r>
          <w:t>42</w:t>
        </w:r>
        <w:r>
          <w:fldChar w:fldCharType="end"/>
        </w:r>
      </w:hyperlink>
    </w:p>
    <w:p>
      <w:pPr>
        <w:pStyle w:val="TOC2"/>
        <w:tabs>
          <w:tab w:val="right" w:leader="dot" w:pos="8306"/>
        </w:tabs>
      </w:pPr>
      <w:hyperlink w:anchor="_Toc1534" w:history="1">
        <w:r>
          <w:rPr>
            <w:rFonts w:ascii="仿宋" w:eastAsia="仿宋" w:hAnsi="仿宋" w:cs="仿宋" w:hint="eastAsia"/>
            <w:lang w:eastAsia="zh-CN"/>
          </w:rPr>
          <w:t>(四)、优化成本管理</w:t>
        </w:r>
        <w:r>
          <w:tab/>
        </w:r>
        <w:r>
          <w:fldChar w:fldCharType="begin"/>
        </w:r>
        <w:r>
          <w:instrText xml:space="preserve"> PAGEREF _Toc1534 \h </w:instrText>
        </w:r>
        <w:r>
          <w:fldChar w:fldCharType="separate"/>
        </w:r>
        <w:r>
          <w:t>43</w:t>
        </w:r>
        <w:r>
          <w:fldChar w:fldCharType="end"/>
        </w:r>
      </w:hyperlink>
    </w:p>
    <w:p>
      <w:pPr>
        <w:pStyle w:val="TOC1"/>
        <w:tabs>
          <w:tab w:val="right" w:leader="dot" w:pos="8306"/>
        </w:tabs>
      </w:pPr>
      <w:hyperlink w:anchor="_Toc24986" w:history="1">
        <w:r>
          <w:rPr>
            <w:rFonts w:ascii="仿宋" w:eastAsia="仿宋" w:hAnsi="仿宋" w:cs="仿宋" w:hint="eastAsia"/>
            <w:lang w:eastAsia="zh-CN"/>
          </w:rPr>
          <w:t>十、重过磷酸钙项目社会影响</w:t>
        </w:r>
        <w:r>
          <w:tab/>
        </w:r>
        <w:r>
          <w:fldChar w:fldCharType="begin"/>
        </w:r>
        <w:r>
          <w:instrText xml:space="preserve"> PAGEREF _Toc24986 \h </w:instrText>
        </w:r>
        <w:r>
          <w:fldChar w:fldCharType="separate"/>
        </w:r>
        <w:r>
          <w:t>45</w:t>
        </w:r>
        <w:r>
          <w:fldChar w:fldCharType="end"/>
        </w:r>
      </w:hyperlink>
    </w:p>
    <w:p>
      <w:pPr>
        <w:pStyle w:val="TOC2"/>
        <w:tabs>
          <w:tab w:val="right" w:leader="dot" w:pos="8306"/>
        </w:tabs>
      </w:pPr>
      <w:hyperlink w:anchor="_Toc29761" w:history="1">
        <w:r>
          <w:rPr>
            <w:rFonts w:ascii="仿宋" w:eastAsia="仿宋" w:hAnsi="仿宋" w:cs="仿宋" w:hint="eastAsia"/>
            <w:lang w:eastAsia="zh-CN"/>
          </w:rPr>
          <w:t>(一)、社会责任与义务</w:t>
        </w:r>
        <w:r>
          <w:tab/>
        </w:r>
        <w:r>
          <w:fldChar w:fldCharType="begin"/>
        </w:r>
        <w:r>
          <w:instrText xml:space="preserve"> PAGEREF _Toc29761 \h </w:instrText>
        </w:r>
        <w:r>
          <w:fldChar w:fldCharType="separate"/>
        </w:r>
        <w:r>
          <w:t>45</w:t>
        </w:r>
        <w:r>
          <w:fldChar w:fldCharType="end"/>
        </w:r>
      </w:hyperlink>
    </w:p>
    <w:p>
      <w:pPr>
        <w:pStyle w:val="TOC2"/>
        <w:tabs>
          <w:tab w:val="right" w:leader="dot" w:pos="8306"/>
        </w:tabs>
      </w:pPr>
      <w:hyperlink w:anchor="_Toc25351" w:history="1">
        <w:r>
          <w:rPr>
            <w:rFonts w:ascii="仿宋" w:eastAsia="仿宋" w:hAnsi="仿宋" w:cs="仿宋" w:hint="eastAsia"/>
            <w:lang w:eastAsia="zh-CN"/>
          </w:rPr>
          <w:t>(二)、社会参与与沟通</w:t>
        </w:r>
        <w:r>
          <w:tab/>
        </w:r>
        <w:r>
          <w:fldChar w:fldCharType="begin"/>
        </w:r>
        <w:r>
          <w:instrText xml:space="preserve"> PAGEREF _Toc25351 \h </w:instrText>
        </w:r>
        <w:r>
          <w:fldChar w:fldCharType="separate"/>
        </w:r>
        <w:r>
          <w:t>46</w:t>
        </w:r>
        <w:r>
          <w:fldChar w:fldCharType="end"/>
        </w:r>
      </w:hyperlink>
    </w:p>
    <w:p>
      <w:pPr>
        <w:pStyle w:val="TOC1"/>
        <w:tabs>
          <w:tab w:val="right" w:leader="dot" w:pos="8306"/>
        </w:tabs>
      </w:pPr>
      <w:hyperlink w:anchor="_Toc7410" w:history="1">
        <w:r>
          <w:rPr>
            <w:rFonts w:ascii="仿宋" w:eastAsia="仿宋" w:hAnsi="仿宋" w:cs="仿宋" w:hint="eastAsia"/>
            <w:lang w:eastAsia="zh-CN"/>
          </w:rPr>
          <w:t>十一、重过磷酸钙项目计划安排</w:t>
        </w:r>
        <w:r>
          <w:tab/>
        </w:r>
        <w:r>
          <w:fldChar w:fldCharType="begin"/>
        </w:r>
        <w:r>
          <w:instrText xml:space="preserve"> PAGEREF _Toc7410 \h </w:instrText>
        </w:r>
        <w:r>
          <w:fldChar w:fldCharType="separate"/>
        </w:r>
        <w:r>
          <w:t>47</w:t>
        </w:r>
        <w:r>
          <w:fldChar w:fldCharType="end"/>
        </w:r>
      </w:hyperlink>
    </w:p>
    <w:p>
      <w:pPr>
        <w:pStyle w:val="TOC2"/>
        <w:tabs>
          <w:tab w:val="right" w:leader="dot" w:pos="8306"/>
        </w:tabs>
      </w:pPr>
      <w:hyperlink w:anchor="_Toc11563" w:history="1">
        <w:r>
          <w:rPr>
            <w:rFonts w:ascii="仿宋" w:eastAsia="仿宋" w:hAnsi="仿宋" w:cs="仿宋" w:hint="eastAsia"/>
            <w:lang w:eastAsia="zh-CN"/>
          </w:rPr>
          <w:t>(一)、建设周期</w:t>
        </w:r>
        <w:r>
          <w:tab/>
        </w:r>
        <w:r>
          <w:fldChar w:fldCharType="begin"/>
        </w:r>
        <w:r>
          <w:instrText xml:space="preserve"> PAGEREF _Toc11563 \h </w:instrText>
        </w:r>
        <w:r>
          <w:fldChar w:fldCharType="separate"/>
        </w:r>
        <w:r>
          <w:t>47</w:t>
        </w:r>
        <w:r>
          <w:fldChar w:fldCharType="end"/>
        </w:r>
      </w:hyperlink>
    </w:p>
    <w:p>
      <w:pPr>
        <w:pStyle w:val="TOC2"/>
        <w:tabs>
          <w:tab w:val="right" w:leader="dot" w:pos="8306"/>
        </w:tabs>
      </w:pPr>
      <w:hyperlink w:anchor="_Toc4225" w:history="1">
        <w:r>
          <w:rPr>
            <w:rFonts w:ascii="仿宋" w:eastAsia="仿宋" w:hAnsi="仿宋" w:cs="仿宋" w:hint="eastAsia"/>
            <w:lang w:eastAsia="zh-CN"/>
          </w:rPr>
          <w:t>(二)、建设进度</w:t>
        </w:r>
        <w:r>
          <w:tab/>
        </w:r>
        <w:r>
          <w:fldChar w:fldCharType="begin"/>
        </w:r>
        <w:r>
          <w:instrText xml:space="preserve"> PAGEREF _Toc4225 \h </w:instrText>
        </w:r>
        <w:r>
          <w:fldChar w:fldCharType="separate"/>
        </w:r>
        <w:r>
          <w:t>47</w:t>
        </w:r>
        <w:r>
          <w:fldChar w:fldCharType="end"/>
        </w:r>
      </w:hyperlink>
    </w:p>
    <w:p>
      <w:pPr>
        <w:pStyle w:val="TOC2"/>
        <w:tabs>
          <w:tab w:val="right" w:leader="dot" w:pos="8306"/>
        </w:tabs>
      </w:pPr>
      <w:hyperlink w:anchor="_Toc175" w:history="1">
        <w:r>
          <w:rPr>
            <w:rFonts w:ascii="仿宋" w:eastAsia="仿宋" w:hAnsi="仿宋" w:cs="仿宋" w:hint="eastAsia"/>
            <w:lang w:eastAsia="zh-CN"/>
          </w:rPr>
          <w:t>(三)、进度安排注意事项</w:t>
        </w:r>
        <w:r>
          <w:tab/>
        </w:r>
        <w:r>
          <w:fldChar w:fldCharType="begin"/>
        </w:r>
        <w:r>
          <w:instrText xml:space="preserve"> PAGEREF _Toc175 \h </w:instrText>
        </w:r>
        <w:r>
          <w:fldChar w:fldCharType="separate"/>
        </w:r>
        <w:r>
          <w:t>48</w:t>
        </w:r>
        <w:r>
          <w:fldChar w:fldCharType="end"/>
        </w:r>
      </w:hyperlink>
    </w:p>
    <w:p>
      <w:pPr>
        <w:pStyle w:val="TOC2"/>
        <w:tabs>
          <w:tab w:val="right" w:leader="dot" w:pos="8306"/>
        </w:tabs>
      </w:pPr>
      <w:hyperlink w:anchor="_Toc7939" w:history="1">
        <w:r>
          <w:rPr>
            <w:rFonts w:ascii="仿宋" w:eastAsia="仿宋" w:hAnsi="仿宋" w:cs="仿宋" w:hint="eastAsia"/>
            <w:lang w:eastAsia="zh-CN"/>
          </w:rPr>
          <w:t>(四)、人力资源配置</w:t>
        </w:r>
        <w:r>
          <w:tab/>
        </w:r>
        <w:r>
          <w:fldChar w:fldCharType="begin"/>
        </w:r>
        <w:r>
          <w:instrText xml:space="preserve"> PAGEREF _Toc7939 \h </w:instrText>
        </w:r>
        <w:r>
          <w:fldChar w:fldCharType="separate"/>
        </w:r>
        <w:r>
          <w:t>50</w:t>
        </w:r>
        <w:r>
          <w:fldChar w:fldCharType="end"/>
        </w:r>
      </w:hyperlink>
    </w:p>
    <w:p>
      <w:pPr>
        <w:pStyle w:val="TOC1"/>
        <w:tabs>
          <w:tab w:val="right" w:leader="dot" w:pos="8306"/>
        </w:tabs>
      </w:pPr>
      <w:hyperlink w:anchor="_Toc32540" w:history="1">
        <w:r>
          <w:rPr>
            <w:rFonts w:ascii="仿宋" w:eastAsia="仿宋" w:hAnsi="仿宋" w:cs="仿宋" w:hint="eastAsia"/>
            <w:lang w:eastAsia="zh-CN"/>
          </w:rPr>
          <w:t>十二、重过磷酸钙项目经营效益</w:t>
        </w:r>
        <w:r>
          <w:tab/>
        </w:r>
        <w:r>
          <w:fldChar w:fldCharType="begin"/>
        </w:r>
        <w:r>
          <w:instrText xml:space="preserve"> PAGEREF _Toc32540 \h </w:instrText>
        </w:r>
        <w:r>
          <w:fldChar w:fldCharType="separate"/>
        </w:r>
        <w:r>
          <w:t>51</w:t>
        </w:r>
        <w:r>
          <w:fldChar w:fldCharType="end"/>
        </w:r>
      </w:hyperlink>
    </w:p>
    <w:p>
      <w:pPr>
        <w:pStyle w:val="TOC2"/>
        <w:tabs>
          <w:tab w:val="right" w:leader="dot" w:pos="8306"/>
        </w:tabs>
      </w:pPr>
      <w:hyperlink w:anchor="_Toc22147" w:history="1">
        <w:r>
          <w:rPr>
            <w:rFonts w:ascii="仿宋" w:eastAsia="仿宋" w:hAnsi="仿宋" w:cs="仿宋" w:hint="eastAsia"/>
            <w:lang w:eastAsia="zh-CN"/>
          </w:rPr>
          <w:t>(一)、经济评价财务测算</w:t>
        </w:r>
        <w:r>
          <w:tab/>
        </w:r>
        <w:r>
          <w:fldChar w:fldCharType="begin"/>
        </w:r>
        <w:r>
          <w:instrText xml:space="preserve"> PAGEREF _Toc22147 \h </w:instrText>
        </w:r>
        <w:r>
          <w:fldChar w:fldCharType="separate"/>
        </w:r>
        <w:r>
          <w:t>51</w:t>
        </w:r>
        <w:r>
          <w:fldChar w:fldCharType="end"/>
        </w:r>
      </w:hyperlink>
    </w:p>
    <w:p>
      <w:pPr>
        <w:pStyle w:val="TOC2"/>
        <w:tabs>
          <w:tab w:val="right" w:leader="dot" w:pos="8306"/>
        </w:tabs>
      </w:pPr>
      <w:hyperlink w:anchor="_Toc11887" w:history="1">
        <w:r>
          <w:rPr>
            <w:rFonts w:ascii="仿宋" w:eastAsia="仿宋" w:hAnsi="仿宋" w:cs="仿宋" w:hint="eastAsia"/>
            <w:lang w:eastAsia="zh-CN"/>
          </w:rPr>
          <w:t>(二)、重过磷酸钙项目盈利能力分析</w:t>
        </w:r>
        <w:r>
          <w:tab/>
        </w:r>
        <w:r>
          <w:fldChar w:fldCharType="begin"/>
        </w:r>
        <w:r>
          <w:instrText xml:space="preserve"> PAGEREF _Toc11887 \h </w:instrText>
        </w:r>
        <w:r>
          <w:fldChar w:fldCharType="separate"/>
        </w:r>
        <w:r>
          <w:t>52</w:t>
        </w:r>
        <w:r>
          <w:fldChar w:fldCharType="end"/>
        </w:r>
      </w:hyperlink>
    </w:p>
    <w:p>
      <w:pPr>
        <w:pStyle w:val="TOC1"/>
        <w:tabs>
          <w:tab w:val="right" w:leader="dot" w:pos="8306"/>
        </w:tabs>
      </w:pPr>
      <w:hyperlink w:anchor="_Toc31926" w:history="1">
        <w:r>
          <w:rPr>
            <w:rFonts w:ascii="仿宋" w:eastAsia="仿宋" w:hAnsi="仿宋" w:cs="仿宋" w:hint="eastAsia"/>
            <w:lang w:eastAsia="zh-CN"/>
          </w:rPr>
          <w:t>十三、重过磷酸钙项目实施保障措施</w:t>
        </w:r>
        <w:r>
          <w:tab/>
        </w:r>
        <w:r>
          <w:fldChar w:fldCharType="begin"/>
        </w:r>
        <w:r>
          <w:instrText xml:space="preserve"> PAGEREF _Toc31926 \h </w:instrText>
        </w:r>
        <w:r>
          <w:fldChar w:fldCharType="separate"/>
        </w:r>
        <w:r>
          <w:t>53</w:t>
        </w:r>
        <w:r>
          <w:fldChar w:fldCharType="end"/>
        </w:r>
      </w:hyperlink>
    </w:p>
    <w:p>
      <w:pPr>
        <w:pStyle w:val="TOC2"/>
        <w:tabs>
          <w:tab w:val="right" w:leader="dot" w:pos="8306"/>
        </w:tabs>
      </w:pPr>
      <w:hyperlink w:anchor="_Toc32365" w:history="1">
        <w:r>
          <w:rPr>
            <w:rFonts w:ascii="仿宋" w:eastAsia="仿宋" w:hAnsi="仿宋" w:cs="仿宋" w:hint="eastAsia"/>
            <w:lang w:eastAsia="zh-CN"/>
          </w:rPr>
          <w:t>(一)、重过磷酸钙项目实施保障机制</w:t>
        </w:r>
        <w:r>
          <w:tab/>
        </w:r>
        <w:r>
          <w:fldChar w:fldCharType="begin"/>
        </w:r>
        <w:r>
          <w:instrText xml:space="preserve"> PAGEREF _Toc32365 \h </w:instrText>
        </w:r>
        <w:r>
          <w:fldChar w:fldCharType="separate"/>
        </w:r>
        <w:r>
          <w:t>53</w:t>
        </w:r>
        <w:r>
          <w:fldChar w:fldCharType="end"/>
        </w:r>
      </w:hyperlink>
    </w:p>
    <w:p>
      <w:pPr>
        <w:pStyle w:val="TOC2"/>
        <w:tabs>
          <w:tab w:val="right" w:leader="dot" w:pos="8306"/>
        </w:tabs>
      </w:pPr>
      <w:hyperlink w:anchor="_Toc10130" w:history="1">
        <w:r>
          <w:rPr>
            <w:rFonts w:ascii="仿宋" w:eastAsia="仿宋" w:hAnsi="仿宋" w:cs="仿宋" w:hint="eastAsia"/>
            <w:lang w:eastAsia="zh-CN"/>
          </w:rPr>
          <w:t>(二)、重过磷酸钙项目法律合规要求</w:t>
        </w:r>
        <w:r>
          <w:tab/>
        </w:r>
        <w:r>
          <w:fldChar w:fldCharType="begin"/>
        </w:r>
        <w:r>
          <w:instrText xml:space="preserve"> PAGEREF _Toc10130 \h </w:instrText>
        </w:r>
        <w:r>
          <w:fldChar w:fldCharType="separate"/>
        </w:r>
        <w:r>
          <w:t>56</w:t>
        </w:r>
        <w:r>
          <w:fldChar w:fldCharType="end"/>
        </w:r>
      </w:hyperlink>
    </w:p>
    <w:p>
      <w:pPr>
        <w:pStyle w:val="TOC2"/>
        <w:tabs>
          <w:tab w:val="right" w:leader="dot" w:pos="8306"/>
        </w:tabs>
      </w:pPr>
      <w:hyperlink w:anchor="_Toc1395" w:history="1">
        <w:r>
          <w:rPr>
            <w:rFonts w:ascii="仿宋" w:eastAsia="仿宋" w:hAnsi="仿宋" w:cs="仿宋" w:hint="eastAsia"/>
            <w:lang w:eastAsia="zh-CN"/>
          </w:rPr>
          <w:t>(三)、重过磷酸钙项目合同管理与法律事务</w:t>
        </w:r>
        <w:r>
          <w:tab/>
        </w:r>
        <w:r>
          <w:fldChar w:fldCharType="begin"/>
        </w:r>
        <w:r>
          <w:instrText xml:space="preserve"> PAGEREF _Toc1395 \h </w:instrText>
        </w:r>
        <w:r>
          <w:fldChar w:fldCharType="separate"/>
        </w:r>
        <w:r>
          <w:t>61</w:t>
        </w:r>
        <w:r>
          <w:fldChar w:fldCharType="end"/>
        </w:r>
      </w:hyperlink>
    </w:p>
    <w:p>
      <w:pPr>
        <w:pStyle w:val="TOC2"/>
        <w:tabs>
          <w:tab w:val="right" w:leader="dot" w:pos="8306"/>
        </w:tabs>
      </w:pPr>
      <w:hyperlink w:anchor="_Toc29526" w:history="1">
        <w:r>
          <w:rPr>
            <w:rFonts w:ascii="仿宋" w:eastAsia="仿宋" w:hAnsi="仿宋" w:cs="仿宋" w:hint="eastAsia"/>
            <w:lang w:eastAsia="zh-CN"/>
          </w:rPr>
          <w:t>(四)、重过磷酸钙项目知识产权保护策略</w:t>
        </w:r>
        <w:r>
          <w:tab/>
        </w:r>
        <w:r>
          <w:fldChar w:fldCharType="begin"/>
        </w:r>
        <w:r>
          <w:instrText xml:space="preserve"> PAGEREF _Toc29526 \h </w:instrText>
        </w:r>
        <w:r>
          <w:fldChar w:fldCharType="separate"/>
        </w:r>
        <w:r>
          <w:t>67</w:t>
        </w:r>
        <w:r>
          <w:fldChar w:fldCharType="end"/>
        </w:r>
      </w:hyperlink>
    </w:p>
    <w:p>
      <w:pPr>
        <w:pStyle w:val="TOC1"/>
        <w:tabs>
          <w:tab w:val="right" w:leader="dot" w:pos="8306"/>
        </w:tabs>
      </w:pPr>
      <w:hyperlink w:anchor="_Toc6348" w:history="1">
        <w:r>
          <w:rPr>
            <w:rFonts w:ascii="仿宋" w:eastAsia="仿宋" w:hAnsi="仿宋" w:cs="仿宋" w:hint="eastAsia"/>
            <w:lang w:eastAsia="zh-CN"/>
          </w:rPr>
          <w:t>十四、重过磷酸钙项目实施时间节点</w:t>
        </w:r>
        <w:r>
          <w:tab/>
        </w:r>
        <w:r>
          <w:fldChar w:fldCharType="begin"/>
        </w:r>
        <w:r>
          <w:instrText xml:space="preserve"> PAGEREF _Toc6348 \h </w:instrText>
        </w:r>
        <w:r>
          <w:fldChar w:fldCharType="separate"/>
        </w:r>
        <w:r>
          <w:t>69</w:t>
        </w:r>
        <w:r>
          <w:fldChar w:fldCharType="end"/>
        </w:r>
      </w:hyperlink>
    </w:p>
    <w:p>
      <w:pPr>
        <w:pStyle w:val="TOC2"/>
        <w:tabs>
          <w:tab w:val="right" w:leader="dot" w:pos="8306"/>
        </w:tabs>
      </w:pPr>
      <w:hyperlink w:anchor="_Toc2556" w:history="1">
        <w:r>
          <w:rPr>
            <w:rFonts w:ascii="仿宋" w:eastAsia="仿宋" w:hAnsi="仿宋" w:cs="仿宋" w:hint="eastAsia"/>
            <w:lang w:eastAsia="zh-CN"/>
          </w:rPr>
          <w:t>(一)、重过磷酸钙项目启动阶段时间节点</w:t>
        </w:r>
        <w:r>
          <w:tab/>
        </w:r>
        <w:r>
          <w:fldChar w:fldCharType="begin"/>
        </w:r>
        <w:r>
          <w:instrText xml:space="preserve"> PAGEREF _Toc2556 \h </w:instrText>
        </w:r>
        <w:r>
          <w:fldChar w:fldCharType="separate"/>
        </w:r>
        <w:r>
          <w:t>69</w:t>
        </w:r>
        <w:r>
          <w:fldChar w:fldCharType="end"/>
        </w:r>
      </w:hyperlink>
    </w:p>
    <w:p>
      <w:pPr>
        <w:pStyle w:val="TOC2"/>
        <w:tabs>
          <w:tab w:val="right" w:leader="dot" w:pos="8306"/>
        </w:tabs>
      </w:pPr>
      <w:hyperlink w:anchor="_Toc17635" w:history="1">
        <w:r>
          <w:rPr>
            <w:rFonts w:ascii="仿宋" w:eastAsia="仿宋" w:hAnsi="仿宋" w:cs="仿宋" w:hint="eastAsia"/>
            <w:lang w:eastAsia="zh-CN"/>
          </w:rPr>
          <w:t>(二)、重过磷酸钙项目执行阶段时间节点</w:t>
        </w:r>
        <w:r>
          <w:tab/>
        </w:r>
        <w:r>
          <w:fldChar w:fldCharType="begin"/>
        </w:r>
        <w:r>
          <w:instrText xml:space="preserve"> PAGEREF _Toc17635 \h </w:instrText>
        </w:r>
        <w:r>
          <w:fldChar w:fldCharType="separate"/>
        </w:r>
        <w:r>
          <w:t>71</w:t>
        </w:r>
        <w:r>
          <w:fldChar w:fldCharType="end"/>
        </w:r>
      </w:hyperlink>
    </w:p>
    <w:p>
      <w:pPr>
        <w:pStyle w:val="TOC2"/>
        <w:tabs>
          <w:tab w:val="right" w:leader="dot" w:pos="8306"/>
        </w:tabs>
      </w:pPr>
      <w:hyperlink w:anchor="_Toc3898" w:history="1">
        <w:r>
          <w:rPr>
            <w:rFonts w:ascii="仿宋" w:eastAsia="仿宋" w:hAnsi="仿宋" w:cs="仿宋" w:hint="eastAsia"/>
            <w:lang w:eastAsia="zh-CN"/>
          </w:rPr>
          <w:t>(三)、重过磷酸钙项目完成阶段时间节点</w:t>
        </w:r>
        <w:r>
          <w:tab/>
        </w:r>
        <w:r>
          <w:fldChar w:fldCharType="begin"/>
        </w:r>
        <w:r>
          <w:instrText xml:space="preserve"> PAGEREF _Toc3898 \h </w:instrText>
        </w:r>
        <w:r>
          <w:fldChar w:fldCharType="separate"/>
        </w:r>
        <w:r>
          <w:t>72</w:t>
        </w:r>
        <w:r>
          <w:fldChar w:fldCharType="end"/>
        </w:r>
      </w:hyperlink>
    </w:p>
    <w:p>
      <w:pPr>
        <w:pStyle w:val="TOC1"/>
        <w:tabs>
          <w:tab w:val="right" w:leader="dot" w:pos="8306"/>
        </w:tabs>
      </w:pPr>
      <w:hyperlink w:anchor="_Toc3009" w:history="1">
        <w:r>
          <w:rPr>
            <w:rFonts w:ascii="仿宋" w:eastAsia="仿宋" w:hAnsi="仿宋" w:cs="仿宋" w:hint="eastAsia"/>
            <w:lang w:eastAsia="zh-CN"/>
          </w:rPr>
          <w:t>十五、风险识别与分类</w:t>
        </w:r>
        <w:r>
          <w:tab/>
        </w:r>
        <w:r>
          <w:fldChar w:fldCharType="begin"/>
        </w:r>
        <w:r>
          <w:instrText xml:space="preserve"> PAGEREF _Toc3009 \h </w:instrText>
        </w:r>
        <w:r>
          <w:fldChar w:fldCharType="separate"/>
        </w:r>
        <w:r>
          <w:t>73</w:t>
        </w:r>
        <w:r>
          <w:fldChar w:fldCharType="end"/>
        </w:r>
      </w:hyperlink>
    </w:p>
    <w:p>
      <w:pPr>
        <w:pStyle w:val="TOC2"/>
        <w:tabs>
          <w:tab w:val="right" w:leader="dot" w:pos="8306"/>
        </w:tabs>
      </w:pPr>
      <w:hyperlink w:anchor="_Toc23924" w:history="1">
        <w:r>
          <w:rPr>
            <w:rFonts w:ascii="仿宋" w:eastAsia="仿宋" w:hAnsi="仿宋" w:cs="仿宋" w:hint="eastAsia"/>
            <w:lang w:eastAsia="zh-CN"/>
          </w:rPr>
          <w:t>(一)、风险识别</w:t>
        </w:r>
        <w:r>
          <w:tab/>
        </w:r>
        <w:r>
          <w:fldChar w:fldCharType="begin"/>
        </w:r>
        <w:r>
          <w:instrText xml:space="preserve"> PAGEREF _Toc23924 \h </w:instrText>
        </w:r>
        <w:r>
          <w:fldChar w:fldCharType="separate"/>
        </w:r>
        <w:r>
          <w:t>73</w:t>
        </w:r>
        <w:r>
          <w:fldChar w:fldCharType="end"/>
        </w:r>
      </w:hyperlink>
    </w:p>
    <w:p>
      <w:pPr>
        <w:pStyle w:val="TOC2"/>
        <w:tabs>
          <w:tab w:val="right" w:leader="dot" w:pos="8306"/>
        </w:tabs>
      </w:pPr>
      <w:hyperlink w:anchor="_Toc17591" w:history="1">
        <w:r>
          <w:rPr>
            <w:rFonts w:ascii="仿宋" w:eastAsia="仿宋" w:hAnsi="仿宋" w:cs="仿宋" w:hint="eastAsia"/>
            <w:lang w:eastAsia="zh-CN"/>
          </w:rPr>
          <w:t>(二)、风险分类</w:t>
        </w:r>
        <w:r>
          <w:tab/>
        </w:r>
        <w:r>
          <w:fldChar w:fldCharType="begin"/>
        </w:r>
        <w:r>
          <w:instrText xml:space="preserve"> PAGEREF _Toc17591 \h </w:instrText>
        </w:r>
        <w:r>
          <w:fldChar w:fldCharType="separate"/>
        </w:r>
        <w:r>
          <w:t>74</w:t>
        </w:r>
        <w:r>
          <w:fldChar w:fldCharType="end"/>
        </w:r>
      </w:hyperlink>
    </w:p>
    <w:p>
      <w:pPr>
        <w:pStyle w:val="TOC1"/>
        <w:tabs>
          <w:tab w:val="right" w:leader="dot" w:pos="8306"/>
        </w:tabs>
      </w:pPr>
      <w:hyperlink w:anchor="_Toc9035" w:history="1">
        <w:r>
          <w:rPr>
            <w:rFonts w:ascii="仿宋" w:eastAsia="仿宋" w:hAnsi="仿宋" w:cs="仿宋" w:hint="eastAsia"/>
            <w:lang w:eastAsia="zh-CN"/>
          </w:rPr>
          <w:t>十六、重过磷酸钙项目变更管理</w:t>
        </w:r>
        <w:r>
          <w:tab/>
        </w:r>
        <w:r>
          <w:fldChar w:fldCharType="begin"/>
        </w:r>
        <w:r>
          <w:instrText xml:space="preserve"> PAGEREF _Toc9035 \h </w:instrText>
        </w:r>
        <w:r>
          <w:fldChar w:fldCharType="separate"/>
        </w:r>
        <w:r>
          <w:t>76</w:t>
        </w:r>
        <w:r>
          <w:fldChar w:fldCharType="end"/>
        </w:r>
      </w:hyperlink>
    </w:p>
    <w:p>
      <w:pPr>
        <w:pStyle w:val="TOC2"/>
        <w:tabs>
          <w:tab w:val="right" w:leader="dot" w:pos="8306"/>
        </w:tabs>
      </w:pPr>
      <w:hyperlink w:anchor="_Toc3625" w:history="1">
        <w:r>
          <w:rPr>
            <w:rFonts w:ascii="仿宋" w:eastAsia="仿宋" w:hAnsi="仿宋" w:cs="仿宋" w:hint="eastAsia"/>
            <w:lang w:eastAsia="zh-CN"/>
          </w:rPr>
          <w:t>(一)、变更申请与评估</w:t>
        </w:r>
        <w:r>
          <w:tab/>
        </w:r>
        <w:r>
          <w:fldChar w:fldCharType="begin"/>
        </w:r>
        <w:r>
          <w:instrText xml:space="preserve"> PAGEREF _Toc3625 \h </w:instrText>
        </w:r>
        <w:r>
          <w:fldChar w:fldCharType="separate"/>
        </w:r>
        <w:r>
          <w:t>76</w:t>
        </w:r>
        <w:r>
          <w:fldChar w:fldCharType="end"/>
        </w:r>
      </w:hyperlink>
    </w:p>
    <w:p>
      <w:pPr>
        <w:pStyle w:val="TOC2"/>
        <w:tabs>
          <w:tab w:val="right" w:leader="dot" w:pos="8306"/>
        </w:tabs>
      </w:pPr>
      <w:hyperlink w:anchor="_Toc11957" w:history="1">
        <w:r>
          <w:rPr>
            <w:rFonts w:ascii="仿宋" w:eastAsia="仿宋" w:hAnsi="仿宋" w:cs="仿宋" w:hint="eastAsia"/>
            <w:lang w:eastAsia="zh-CN"/>
          </w:rPr>
          <w:t>(二)、变更实施与控制</w:t>
        </w:r>
        <w:r>
          <w:tab/>
        </w:r>
        <w:r>
          <w:fldChar w:fldCharType="begin"/>
        </w:r>
        <w:r>
          <w:instrText xml:space="preserve"> PAGEREF _Toc11957 \h </w:instrText>
        </w:r>
        <w:r>
          <w:fldChar w:fldCharType="separate"/>
        </w:r>
        <w:r>
          <w:t>76</w:t>
        </w:r>
        <w:r>
          <w:fldChar w:fldCharType="end"/>
        </w:r>
      </w:hyperlink>
    </w:p>
    <w:p>
      <w:pPr>
        <w:pStyle w:val="TOC1"/>
        <w:tabs>
          <w:tab w:val="right" w:leader="dot" w:pos="8306"/>
        </w:tabs>
      </w:pPr>
      <w:hyperlink w:anchor="_Toc2765" w:history="1">
        <w:r>
          <w:rPr>
            <w:rFonts w:ascii="仿宋" w:eastAsia="仿宋" w:hAnsi="仿宋" w:cs="仿宋" w:hint="eastAsia"/>
            <w:lang w:eastAsia="zh-CN"/>
          </w:rPr>
          <w:t>十七、重过磷酸钙项目治理与监督</w:t>
        </w:r>
        <w:r>
          <w:tab/>
        </w:r>
        <w:r>
          <w:fldChar w:fldCharType="begin"/>
        </w:r>
        <w:r>
          <w:instrText xml:space="preserve"> PAGEREF _Toc2765 \h </w:instrText>
        </w:r>
        <w:r>
          <w:fldChar w:fldCharType="separate"/>
        </w:r>
        <w:r>
          <w:t>77</w:t>
        </w:r>
        <w:r>
          <w:fldChar w:fldCharType="end"/>
        </w:r>
      </w:hyperlink>
    </w:p>
    <w:p>
      <w:pPr>
        <w:pStyle w:val="TOC2"/>
        <w:tabs>
          <w:tab w:val="right" w:leader="dot" w:pos="8306"/>
        </w:tabs>
      </w:pPr>
      <w:hyperlink w:anchor="_Toc22976" w:history="1">
        <w:r>
          <w:rPr>
            <w:rFonts w:ascii="仿宋" w:eastAsia="仿宋" w:hAnsi="仿宋" w:cs="仿宋" w:hint="eastAsia"/>
            <w:lang w:eastAsia="zh-CN"/>
          </w:rPr>
          <w:t>(一)、重过磷酸钙项目治理结构</w:t>
        </w:r>
        <w:r>
          <w:tab/>
        </w:r>
        <w:r>
          <w:fldChar w:fldCharType="begin"/>
        </w:r>
        <w:r>
          <w:instrText xml:space="preserve"> PAGEREF _Toc22976 \h </w:instrText>
        </w:r>
        <w:r>
          <w:fldChar w:fldCharType="separate"/>
        </w:r>
        <w:r>
          <w:t>77</w:t>
        </w:r>
        <w:r>
          <w:fldChar w:fldCharType="end"/>
        </w:r>
      </w:hyperlink>
    </w:p>
    <w:p>
      <w:pPr>
        <w:pStyle w:val="TOC2"/>
        <w:tabs>
          <w:tab w:val="right" w:leader="dot" w:pos="8306"/>
        </w:tabs>
      </w:pPr>
      <w:hyperlink w:anchor="_Toc11749" w:history="1">
        <w:r>
          <w:rPr>
            <w:rFonts w:ascii="仿宋" w:eastAsia="仿宋" w:hAnsi="仿宋" w:cs="仿宋" w:hint="eastAsia"/>
            <w:lang w:eastAsia="zh-CN"/>
          </w:rPr>
          <w:t>(二)、监督与审计</w:t>
        </w:r>
        <w:r>
          <w:tab/>
        </w:r>
        <w:r>
          <w:fldChar w:fldCharType="begin"/>
        </w:r>
        <w:r>
          <w:instrText xml:space="preserve"> PAGEREF _Toc11749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12"/>
      <w:r>
        <w:rPr>
          <w:rFonts w:ascii="仿宋" w:eastAsia="仿宋" w:hAnsi="仿宋" w:cs="仿宋" w:hint="eastAsia"/>
          <w:sz w:val="28"/>
          <w:lang w:eastAsia="zh-CN"/>
        </w:rPr>
        <w:t>一、重过磷酸钙项目土建工程</w:t>
      </w:r>
      <w:bookmarkEnd w:id="2"/>
    </w:p>
    <w:p>
      <w:pPr>
        <w:pStyle w:val="Heading2"/>
        <w:rPr>
          <w:rFonts w:ascii="仿宋" w:eastAsia="仿宋" w:hAnsi="仿宋" w:cs="仿宋" w:hint="eastAsia"/>
          <w:lang w:eastAsia="zh-CN"/>
        </w:rPr>
      </w:pPr>
      <w:bookmarkStart w:id="3" w:name="_Toc7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在重过磷酸钙项目的建筑工程设计中，我们将秉承一系列重要的设计原则，以确保重过磷酸钙项目建筑在功能、美观、可持续性等方面达到最佳效果。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首要原则是确保建筑的功能性得到最大化的发挥。我们将充分理解重过磷酸钙项目的实际需求，合理布局各个功能区域，保证建筑在满足业务需求的同时，提供高效的工作环境。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在建筑设计中，我们将综合考虑建设和运营成本。通过精细的经济效益分析，确保设计方案在高效利用资源的同时，对重过磷酸钙项目的长期盈利能力有积极的贡献。</w:t>
      </w:r>
    </w:p>
    <w:p>
      <w:pPr>
        <w:pStyle w:val="Heading2"/>
        <w:ind w:firstLine="560" w:firstLineChars="200"/>
        <w:rPr>
          <w:rFonts w:ascii="仿宋" w:eastAsia="仿宋" w:hAnsi="仿宋" w:cs="仿宋" w:hint="eastAsia"/>
          <w:sz w:val="28"/>
          <w:lang w:eastAsia="zh-CN"/>
        </w:rPr>
      </w:pPr>
      <w:bookmarkStart w:id="4" w:name="_Toc64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土建工程设计中，我们将精准设定设计年限，结合重过磷酸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过磷酸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3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过磷酸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过磷酸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过磷酸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9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本期工程重过磷酸钙项目预计总建筑面积XXX平方米，其中：计容建筑面积XXX平方米，计划建筑工程投资XX万元，占重过磷酸钙项目总投资的XX%。</w:t>
      </w:r>
    </w:p>
    <w:p>
      <w:pPr>
        <w:pStyle w:val="Heading1"/>
        <w:ind w:firstLine="560" w:firstLineChars="200"/>
        <w:rPr>
          <w:rFonts w:ascii="仿宋" w:eastAsia="仿宋" w:hAnsi="仿宋" w:cs="仿宋" w:hint="eastAsia"/>
          <w:sz w:val="28"/>
          <w:lang w:eastAsia="zh-CN"/>
        </w:rPr>
      </w:pPr>
      <w:bookmarkStart w:id="7" w:name="_Toc28536"/>
      <w:r>
        <w:rPr>
          <w:rFonts w:ascii="仿宋" w:eastAsia="仿宋" w:hAnsi="仿宋" w:cs="仿宋" w:hint="eastAsia"/>
          <w:sz w:val="28"/>
          <w:lang w:eastAsia="zh-CN"/>
        </w:rPr>
        <w:t>二、重过磷酸钙项目选址可行性分析</w:t>
      </w:r>
      <w:bookmarkEnd w:id="7"/>
    </w:p>
    <w:p>
      <w:pPr>
        <w:pStyle w:val="Heading2"/>
        <w:rPr>
          <w:rFonts w:ascii="仿宋" w:eastAsia="仿宋" w:hAnsi="仿宋" w:cs="仿宋" w:hint="eastAsia"/>
          <w:lang w:eastAsia="zh-CN"/>
        </w:rPr>
      </w:pPr>
      <w:bookmarkStart w:id="8" w:name="_Toc4035"/>
      <w:r>
        <w:rPr>
          <w:rFonts w:ascii="仿宋" w:eastAsia="仿宋" w:hAnsi="仿宋" w:cs="仿宋" w:hint="eastAsia"/>
          <w:lang w:eastAsia="zh-CN"/>
        </w:rPr>
        <w:t>(一)、重过磷酸钙项目选址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该重过磷酸钙项目选址位于XX省XX市XX区XXX街道</w:t>
      </w:r>
    </w:p>
    <w:p>
      <w:pPr>
        <w:pStyle w:val="Heading2"/>
        <w:ind w:firstLine="560" w:firstLineChars="200"/>
        <w:rPr>
          <w:rFonts w:ascii="仿宋" w:eastAsia="仿宋" w:hAnsi="仿宋" w:cs="仿宋" w:hint="eastAsia"/>
          <w:sz w:val="28"/>
          <w:lang w:eastAsia="zh-CN"/>
        </w:rPr>
      </w:pPr>
      <w:bookmarkStart w:id="9" w:name="_Toc1202"/>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重过磷酸钙项目的征地面积将根据重过磷酸钙项目的实际规模和需求进行精确规划。具体面积XXX平方米，旨在确保重过磷酸钙项目不仅能够满足当前的发展需求，还能够预留空间以适应未来的扩展。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净用地面积是在征地面积基础上去除不可利用面积后的实际可开发用地。具体面积XXX平方米，考虑到环保、交通、安全等多方面因素，以确保重过磷酸钙项目在整体利用效率上达到最优。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重过磷酸钙项目计划建设的建筑总规模具体面积XXX平方米。这一规模的确定综合考虑了重过磷酸钙项目的性质、规模，以及城市规划的相关要求，确保建筑布局与周边环境协调一致。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绿地率是重过磷酸钙项目用地中被规划为绿地的比例。具体面积XXX平方米，旨在通过合理规划绿地，改善重过磷酸钙项目周边环境，提升居民生活质量，并符合城市整体绿化规划。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容积率是用地上可以建设的建筑总体积与用地面积之比。具体面积XXX，通过合理的容积率规划，确保重过磷酸钙项目建筑规模与周边环境和谐共生。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过磷酸钙项目选址与当地城市规划相一致，具体面积XXX平方米。通过与城市规划部门深入沟通，确保重过磷酸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过磷酸钙项目选址符合当地产业政策，具体面积XXX平方米。这包括重过磷酸钙项目对当地经济的促进作用，以及对相关产业的带动效应，确保重过磷酸钙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用地总体要求必须符合环保和可持续发展的原则，具体面积XXX平方米。通过采用绿色建筑设计、节能减排等措施，确保重过磷酸钙项目在建设和运营过程中对环境的影响最小化，达到可持续发展的要求。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确保重过磷酸钙项目选址具备必要的公共设施配套，具体面积XXX平方米。这包括交通便利性、教育、医疗等基础设施，以提高居民生活品质，使得重过磷酸钙项目选址更具吸引力。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考虑用地总体要求对当地社会稳定性的影响，具体面积XXX平方米。通过深入了解当地社区反馈，确保重过磷酸钙项目的选址和建设过程对当地社会和谐稳定产生积极作用。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过磷酸钙项目选址不仅符合法规和规划，还在实际操作中具有可行性。这一全面规划将为重过磷酸钙项目的成功实施提供坚实的基础，确保重过磷酸钙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432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过磷酸钙项目的设备规划和空间设计中，我们将采取灵活设备布局的措施。设备布局将根据实际需求进行灵活设计，避免不必要的浪费。通过合理规划设备摆放位置，我们将提高设备的利用率，减少设备间距，以确保重过磷酸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过磷酸钙项目内部引入共享设施的概念，例如共享会议室、办公区等。通过这种方式，我们可以减少对资源的重复建设，提高资源共享效率，从而减小重过磷酸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9729"/>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重过磷酸钙项目的总图布置中，我们将不同功能区域进行明确的规划，以最大程度满足重过磷酸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43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重过磷酸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重过磷酸钙项目对环境的影响是综合评价的重要因素之一。我们将详细考虑选址周边的自然环境、生态保护区、水源地等情况，确保重过磷酸钙项目的建设和运营对环境影响最小化，并符合当地的环保法规标准。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对选址的评价还需充分考虑当地政府的产业政策和法规。我们将详细了解重过磷酸钙项目所在地的相关政策，确保重过磷酸钙项目的规划和运营与当地法规相符，降低不必要的法律风险。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考虑到社会稳定性对企业运营的重要性，我们将评估选址地区的社会安全情况、劳工关系、社区反馈等方面，以确保重过磷酸钙项目的建设和运营不会受到社会稳定性的负面影响。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最后，我们将综合考虑用地成本，包括土地购置费用、土地开发成本等。通过对用地成本的详细评估，我们能够做出更为精确的经济效益分析，为重过磷酸钙项目的投资决策提供有力支持。</w:t>
      </w:r>
    </w:p>
    <w:p>
      <w:pPr>
        <w:pStyle w:val="Heading1"/>
        <w:ind w:firstLine="560" w:firstLineChars="200"/>
        <w:rPr>
          <w:rFonts w:ascii="仿宋" w:eastAsia="仿宋" w:hAnsi="仿宋" w:cs="仿宋" w:hint="eastAsia"/>
          <w:sz w:val="28"/>
          <w:lang w:eastAsia="zh-CN"/>
        </w:rPr>
      </w:pPr>
      <w:bookmarkStart w:id="13" w:name="_Toc18097"/>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011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技术管理特点体现在其创新导向。通过引入最先进的技术趋势和解决方案，重过磷酸钙项目致力于提升科技含量、提高质量和效率水平。这意味着我们将采用最新的工具和方法，确保重过磷酸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过磷酸钙项目技术管理的显著特征。通过整合不同领域的技术资源，我们实现了跨学科的协同工作。这有助于优化技术架构，提高整体效能。此外，整合性策略还促进了不同技术团队之间的紧密沟通和高效合作，确保重过磷酸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过磷酸钙项目所采用的技术。通过不断优化技术方案，重过磷酸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过磷酸钙项目团队将在重过磷酸钙项目初期识别可能的技术风险，并采取相应的预防和应对措施。通过建立健全的风险评估机制，重过磷酸钙项目能够在实施过程中及时发现并解决潜在的技术问题，保障重过磷酸钙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重过磷酸钙项目中，技术将成为重过磷酸钙项目成功的有力支持。这一深度剖析揭示了技术管理在重过磷酸钙项目实施中的关键作用，为重过磷酸钙项目的技术基础奠定了坚实的基础。</w:t>
      </w:r>
    </w:p>
    <w:p>
      <w:pPr>
        <w:pStyle w:val="Heading2"/>
        <w:ind w:firstLine="560" w:firstLineChars="200"/>
        <w:rPr>
          <w:rFonts w:ascii="仿宋" w:eastAsia="仿宋" w:hAnsi="仿宋" w:cs="仿宋" w:hint="eastAsia"/>
          <w:sz w:val="28"/>
          <w:lang w:eastAsia="zh-CN"/>
        </w:rPr>
      </w:pPr>
      <w:bookmarkStart w:id="15" w:name="_Toc3457"/>
      <w:r>
        <w:rPr>
          <w:rFonts w:ascii="仿宋" w:eastAsia="仿宋" w:hAnsi="仿宋" w:cs="仿宋" w:hint="eastAsia"/>
          <w:sz w:val="28"/>
          <w:lang w:eastAsia="zh-CN"/>
        </w:rPr>
        <w:t>(二)、重过磷酸钙项目工艺技术设计方案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过磷酸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过磷酸钙项目将严格按照相关行业规范要求进行组织。通过有效控制产品质量，重过磷酸钙项目将致力于为顾客提供优质的重过磷酸钙项目产品和良好的服务。这体现了重过磷酸钙项目对于生产活动合规性和质量标准的高度重视，为重过磷酸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过磷酸钙项目注重生态效益和清洁生产原则。重过磷酸钙项目建设将紧密结合地方特色经济发展，与社会经济发展规划和区域环境保护规划方案相协调一致。通过与当地区域自然生态系统的结合，重过磷酸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重过磷酸钙项目产品具有多样化的客户需求和个性化的特点。因此，重过磷酸钙项目产品规格品种多样，且单批生产数量较小。为满足这一特点，重过磷酸钙项目承办单位将建设先进的柔性制造生产线。通过广泛应用柔性制造技术，重过磷酸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过磷酸钙项目采用的技术具有较高的技术含量和自动化水平，处于国内先进水平。这一技术选用不仅体现了对生产效率、质量和环境友好性的高标准要求，同时为重过磷酸钙项目的可持续发展奠定了坚实的基础。</w:t>
      </w:r>
    </w:p>
    <w:p>
      <w:pPr>
        <w:pStyle w:val="Heading2"/>
        <w:ind w:firstLine="560" w:firstLineChars="200"/>
        <w:rPr>
          <w:rFonts w:ascii="仿宋" w:eastAsia="仿宋" w:hAnsi="仿宋" w:cs="仿宋" w:hint="eastAsia"/>
          <w:sz w:val="28"/>
          <w:lang w:eastAsia="zh-CN"/>
        </w:rPr>
      </w:pPr>
      <w:bookmarkStart w:id="16" w:name="_Toc335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为确保重过磷酸钙项目的高效生产和技术实施，我们制定了一套精心设计的设备选型方案，以满足重过磷酸钙项目生产、质量和环保的要求。该方案的主要特点如下：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过磷酸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针对重过磷酸钙项目产品的多样性和小批量生产的特点，我们将建设柔性制造生产线。通过在设备选型中考虑柔性制造技术，可以灵活应对不同产品规格和生产需求，实现生产线的高度灵活性和适应性。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2739"/>
      <w:r>
        <w:rPr>
          <w:rFonts w:ascii="仿宋" w:eastAsia="仿宋" w:hAnsi="仿宋" w:cs="仿宋" w:hint="eastAsia"/>
          <w:sz w:val="28"/>
          <w:lang w:eastAsia="zh-CN"/>
        </w:rPr>
        <w:t>四、重过磷酸钙项目概论</w:t>
      </w:r>
      <w:bookmarkEnd w:id="17"/>
    </w:p>
    <w:p>
      <w:pPr>
        <w:pStyle w:val="Heading2"/>
        <w:rPr>
          <w:rFonts w:ascii="仿宋" w:eastAsia="仿宋" w:hAnsi="仿宋" w:cs="仿宋" w:hint="eastAsia"/>
          <w:lang w:eastAsia="zh-CN"/>
        </w:rPr>
      </w:pPr>
      <w:bookmarkStart w:id="18" w:name="_Toc14472"/>
      <w:r>
        <w:rPr>
          <w:rFonts w:ascii="仿宋" w:eastAsia="仿宋" w:hAnsi="仿宋" w:cs="仿宋" w:hint="eastAsia"/>
          <w:lang w:eastAsia="zh-CN"/>
        </w:rPr>
        <w:t>(一)、重过磷酸钙项目概况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起源追溯至对市场的深入洞察。市场的不断演变与变革为重过磷酸钙项目提供了难得的机遇。当前市场存在的需求缺口和变革的大环境共同构成了重过磷酸钙项目的背景。这个重过磷酸钙项目旨在充分利用市场机遇，填补行业中尚未满足的需求，为客户提供全新的解决方案。市场的变革和需求的增长使得这个重过磷酸钙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重过磷酸钙项目名称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正式命名为重过磷酸钙。这个名称不仅仅是一个标识，更代表了重过磷酸钙项目的核心理念和愿景。它蕴含着重过磷酸钙项目所要解决问题的关键字，具有强烈的表达和辨识度，为重过磷酸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重过磷酸钙项目目标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核心目标是提供一种全新、高效的解决方案，满足客户日益增长的需求。重过磷酸钙项目追求的不仅仅是满足市场需求，更是在市场中获得卓越的竞争优势。通过不断提升产品或服务的质量和创新水平，重过磷酸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重过磷酸钙项目范围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全面涵盖了产品研发、制造、市场推广和售后服务，确保从产品设计到最终用户体验的全方位关注。这一全面的重过磷酸钙项目范围是为了确保重过磷酸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重过磷酸钙项目时间表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重过磷酸钙项目计划在未来18个月内完成，包括研发、测试、市场试点和正式推出等不同阶段。这个时间表的合理设计是为了确保重过磷酸钙项目各个阶段的顺利推进，以便按时交付高质量的成果。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重过磷酸钙项目预算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https://d.book118.com/828046115050006025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E2385"/>
    <w:rsid w:val="5DAE2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461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2024-01-09T07:40:00Z</dcterms:created>
  <dcterms:modified xsi:type="dcterms:W3CDTF">2024-01-09T07:40:56Z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0224019216D54163A3A01CE7DD244ED1_11</vt:lpwstr>
  </property>
  <property fmtid="{D5CDD505-2E9C-101B-9397-08002B2CF9AE}" pid="3" name="KSOProductBuildVer">
    <vt:lpwstr>2052-12.1.0.16120</vt:lpwstr>
  </property>
</Properties>
</file>