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医用耗材项目计划设计方案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3" w:history="1">
        <w:r>
          <w:rPr>
            <w:rFonts w:ascii="仿宋" w:eastAsia="仿宋" w:hAnsi="仿宋" w:cs="仿宋" w:hint="eastAsia"/>
            <w:lang w:eastAsia="zh-CN"/>
          </w:rPr>
          <w:t>前言</w:t>
        </w:r>
        <w:r>
          <w:tab/>
        </w:r>
        <w:r>
          <w:fldChar w:fldCharType="begin"/>
        </w:r>
        <w:r>
          <w:instrText xml:space="preserve"> PAGEREF _Toc19833 \h </w:instrText>
        </w:r>
        <w:r>
          <w:fldChar w:fldCharType="separate"/>
        </w:r>
        <w:r>
          <w:t>3</w:t>
        </w:r>
        <w:r>
          <w:fldChar w:fldCharType="end"/>
        </w:r>
      </w:hyperlink>
    </w:p>
    <w:p>
      <w:pPr>
        <w:pStyle w:val="TOC1"/>
        <w:tabs>
          <w:tab w:val="right" w:leader="dot" w:pos="8306"/>
        </w:tabs>
      </w:pPr>
      <w:hyperlink w:anchor="_Toc5236" w:history="1">
        <w:r>
          <w:rPr>
            <w:rFonts w:ascii="仿宋" w:eastAsia="仿宋" w:hAnsi="仿宋" w:cs="仿宋" w:hint="eastAsia"/>
            <w:lang w:eastAsia="zh-CN"/>
          </w:rPr>
          <w:t>一、市场分析、调研</w:t>
        </w:r>
        <w:r>
          <w:tab/>
        </w:r>
        <w:r>
          <w:fldChar w:fldCharType="begin"/>
        </w:r>
        <w:r>
          <w:instrText xml:space="preserve"> PAGEREF _Toc5236 \h </w:instrText>
        </w:r>
        <w:r>
          <w:fldChar w:fldCharType="separate"/>
        </w:r>
        <w:r>
          <w:t>3</w:t>
        </w:r>
        <w:r>
          <w:fldChar w:fldCharType="end"/>
        </w:r>
      </w:hyperlink>
    </w:p>
    <w:p>
      <w:pPr>
        <w:pStyle w:val="TOC2"/>
        <w:tabs>
          <w:tab w:val="right" w:leader="dot" w:pos="8306"/>
        </w:tabs>
      </w:pPr>
      <w:hyperlink w:anchor="_Toc17276" w:history="1">
        <w:r>
          <w:rPr>
            <w:rFonts w:ascii="仿宋" w:eastAsia="仿宋" w:hAnsi="仿宋" w:cs="仿宋" w:hint="eastAsia"/>
            <w:lang w:eastAsia="zh-CN"/>
          </w:rPr>
          <w:t>(一)、医用耗材行业分析</w:t>
        </w:r>
        <w:r>
          <w:tab/>
        </w:r>
        <w:r>
          <w:fldChar w:fldCharType="begin"/>
        </w:r>
        <w:r>
          <w:instrText xml:space="preserve"> PAGEREF _Toc17276 \h </w:instrText>
        </w:r>
        <w:r>
          <w:fldChar w:fldCharType="separate"/>
        </w:r>
        <w:r>
          <w:t>3</w:t>
        </w:r>
        <w:r>
          <w:fldChar w:fldCharType="end"/>
        </w:r>
      </w:hyperlink>
    </w:p>
    <w:p>
      <w:pPr>
        <w:pStyle w:val="TOC2"/>
        <w:tabs>
          <w:tab w:val="right" w:leader="dot" w:pos="8306"/>
        </w:tabs>
      </w:pPr>
      <w:hyperlink w:anchor="_Toc29422" w:history="1">
        <w:r>
          <w:rPr>
            <w:rFonts w:ascii="仿宋" w:eastAsia="仿宋" w:hAnsi="仿宋" w:cs="仿宋" w:hint="eastAsia"/>
            <w:lang w:eastAsia="zh-CN"/>
          </w:rPr>
          <w:t>(二)、医用耗材市场分析预测</w:t>
        </w:r>
        <w:r>
          <w:tab/>
        </w:r>
        <w:r>
          <w:fldChar w:fldCharType="begin"/>
        </w:r>
        <w:r>
          <w:instrText xml:space="preserve"> PAGEREF _Toc29422 \h </w:instrText>
        </w:r>
        <w:r>
          <w:fldChar w:fldCharType="separate"/>
        </w:r>
        <w:r>
          <w:t>4</w:t>
        </w:r>
        <w:r>
          <w:fldChar w:fldCharType="end"/>
        </w:r>
      </w:hyperlink>
    </w:p>
    <w:p>
      <w:pPr>
        <w:pStyle w:val="TOC1"/>
        <w:tabs>
          <w:tab w:val="right" w:leader="dot" w:pos="8306"/>
        </w:tabs>
      </w:pPr>
      <w:hyperlink w:anchor="_Toc5545" w:history="1">
        <w:r>
          <w:rPr>
            <w:rFonts w:ascii="仿宋" w:eastAsia="仿宋" w:hAnsi="仿宋" w:cs="仿宋" w:hint="eastAsia"/>
            <w:lang w:eastAsia="zh-CN"/>
          </w:rPr>
          <w:t>二、医用耗材项目概论</w:t>
        </w:r>
        <w:r>
          <w:tab/>
        </w:r>
        <w:r>
          <w:fldChar w:fldCharType="begin"/>
        </w:r>
        <w:r>
          <w:instrText xml:space="preserve"> PAGEREF _Toc5545 \h </w:instrText>
        </w:r>
        <w:r>
          <w:fldChar w:fldCharType="separate"/>
        </w:r>
        <w:r>
          <w:t>5</w:t>
        </w:r>
        <w:r>
          <w:fldChar w:fldCharType="end"/>
        </w:r>
      </w:hyperlink>
    </w:p>
    <w:p>
      <w:pPr>
        <w:pStyle w:val="TOC2"/>
        <w:tabs>
          <w:tab w:val="right" w:leader="dot" w:pos="8306"/>
        </w:tabs>
      </w:pPr>
      <w:hyperlink w:anchor="_Toc9777" w:history="1">
        <w:r>
          <w:rPr>
            <w:rFonts w:ascii="仿宋" w:eastAsia="仿宋" w:hAnsi="仿宋" w:cs="仿宋" w:hint="eastAsia"/>
            <w:lang w:eastAsia="zh-CN"/>
          </w:rPr>
          <w:t>(一)、医用耗材项目概况</w:t>
        </w:r>
        <w:r>
          <w:tab/>
        </w:r>
        <w:r>
          <w:fldChar w:fldCharType="begin"/>
        </w:r>
        <w:r>
          <w:instrText xml:space="preserve"> PAGEREF _Toc9777 \h </w:instrText>
        </w:r>
        <w:r>
          <w:fldChar w:fldCharType="separate"/>
        </w:r>
        <w:r>
          <w:t>5</w:t>
        </w:r>
        <w:r>
          <w:fldChar w:fldCharType="end"/>
        </w:r>
      </w:hyperlink>
    </w:p>
    <w:p>
      <w:pPr>
        <w:pStyle w:val="TOC2"/>
        <w:tabs>
          <w:tab w:val="right" w:leader="dot" w:pos="8306"/>
        </w:tabs>
      </w:pPr>
      <w:hyperlink w:anchor="_Toc9887" w:history="1">
        <w:r>
          <w:rPr>
            <w:rFonts w:ascii="仿宋" w:eastAsia="仿宋" w:hAnsi="仿宋" w:cs="仿宋" w:hint="eastAsia"/>
            <w:lang w:eastAsia="zh-CN"/>
          </w:rPr>
          <w:t>(二)、医用耗材项目目标</w:t>
        </w:r>
        <w:r>
          <w:tab/>
        </w:r>
        <w:r>
          <w:fldChar w:fldCharType="begin"/>
        </w:r>
        <w:r>
          <w:instrText xml:space="preserve"> PAGEREF _Toc9887 \h </w:instrText>
        </w:r>
        <w:r>
          <w:fldChar w:fldCharType="separate"/>
        </w:r>
        <w:r>
          <w:t>7</w:t>
        </w:r>
        <w:r>
          <w:fldChar w:fldCharType="end"/>
        </w:r>
      </w:hyperlink>
    </w:p>
    <w:p>
      <w:pPr>
        <w:pStyle w:val="TOC2"/>
        <w:tabs>
          <w:tab w:val="right" w:leader="dot" w:pos="8306"/>
        </w:tabs>
      </w:pPr>
      <w:hyperlink w:anchor="_Toc31415" w:history="1">
        <w:r>
          <w:rPr>
            <w:rFonts w:ascii="仿宋" w:eastAsia="仿宋" w:hAnsi="仿宋" w:cs="仿宋" w:hint="eastAsia"/>
            <w:lang w:eastAsia="zh-CN"/>
          </w:rPr>
          <w:t>(三)、医用耗材项目提出的理由</w:t>
        </w:r>
        <w:r>
          <w:tab/>
        </w:r>
        <w:r>
          <w:fldChar w:fldCharType="begin"/>
        </w:r>
        <w:r>
          <w:instrText xml:space="preserve"> PAGEREF _Toc31415 \h </w:instrText>
        </w:r>
        <w:r>
          <w:fldChar w:fldCharType="separate"/>
        </w:r>
        <w:r>
          <w:t>8</w:t>
        </w:r>
        <w:r>
          <w:fldChar w:fldCharType="end"/>
        </w:r>
      </w:hyperlink>
    </w:p>
    <w:p>
      <w:pPr>
        <w:pStyle w:val="TOC2"/>
        <w:tabs>
          <w:tab w:val="right" w:leader="dot" w:pos="8306"/>
        </w:tabs>
      </w:pPr>
      <w:hyperlink w:anchor="_Toc31734" w:history="1">
        <w:r>
          <w:rPr>
            <w:rFonts w:ascii="仿宋" w:eastAsia="仿宋" w:hAnsi="仿宋" w:cs="仿宋" w:hint="eastAsia"/>
            <w:lang w:eastAsia="zh-CN"/>
          </w:rPr>
          <w:t>(四)、医用耗材项目意义</w:t>
        </w:r>
        <w:r>
          <w:tab/>
        </w:r>
        <w:r>
          <w:fldChar w:fldCharType="begin"/>
        </w:r>
        <w:r>
          <w:instrText xml:space="preserve"> PAGEREF _Toc31734 \h </w:instrText>
        </w:r>
        <w:r>
          <w:fldChar w:fldCharType="separate"/>
        </w:r>
        <w:r>
          <w:t>9</w:t>
        </w:r>
        <w:r>
          <w:fldChar w:fldCharType="end"/>
        </w:r>
      </w:hyperlink>
    </w:p>
    <w:p>
      <w:pPr>
        <w:pStyle w:val="TOC2"/>
        <w:tabs>
          <w:tab w:val="right" w:leader="dot" w:pos="8306"/>
        </w:tabs>
      </w:pPr>
      <w:hyperlink w:anchor="_Toc18073" w:history="1">
        <w:r>
          <w:rPr>
            <w:rFonts w:ascii="仿宋" w:eastAsia="仿宋" w:hAnsi="仿宋" w:cs="仿宋" w:hint="eastAsia"/>
            <w:lang w:eastAsia="zh-CN"/>
          </w:rPr>
          <w:t>(五)、医用耗材项目背景</w:t>
        </w:r>
        <w:r>
          <w:tab/>
        </w:r>
        <w:r>
          <w:fldChar w:fldCharType="begin"/>
        </w:r>
        <w:r>
          <w:instrText xml:space="preserve"> PAGEREF _Toc18073 \h </w:instrText>
        </w:r>
        <w:r>
          <w:fldChar w:fldCharType="separate"/>
        </w:r>
        <w:r>
          <w:t>10</w:t>
        </w:r>
        <w:r>
          <w:fldChar w:fldCharType="end"/>
        </w:r>
      </w:hyperlink>
    </w:p>
    <w:p>
      <w:pPr>
        <w:pStyle w:val="TOC1"/>
        <w:tabs>
          <w:tab w:val="right" w:leader="dot" w:pos="8306"/>
        </w:tabs>
      </w:pPr>
      <w:hyperlink w:anchor="_Toc26300" w:history="1">
        <w:r>
          <w:rPr>
            <w:rFonts w:ascii="仿宋" w:eastAsia="仿宋" w:hAnsi="仿宋" w:cs="仿宋" w:hint="eastAsia"/>
            <w:lang w:eastAsia="zh-CN"/>
          </w:rPr>
          <w:t>三、医用耗材项目建设背景及必要性分析</w:t>
        </w:r>
        <w:r>
          <w:tab/>
        </w:r>
        <w:r>
          <w:fldChar w:fldCharType="begin"/>
        </w:r>
        <w:r>
          <w:instrText xml:space="preserve"> PAGEREF _Toc26300 \h </w:instrText>
        </w:r>
        <w:r>
          <w:fldChar w:fldCharType="separate"/>
        </w:r>
        <w:r>
          <w:t>11</w:t>
        </w:r>
        <w:r>
          <w:fldChar w:fldCharType="end"/>
        </w:r>
      </w:hyperlink>
    </w:p>
    <w:p>
      <w:pPr>
        <w:pStyle w:val="TOC2"/>
        <w:tabs>
          <w:tab w:val="right" w:leader="dot" w:pos="8306"/>
        </w:tabs>
      </w:pPr>
      <w:hyperlink w:anchor="_Toc1182" w:history="1">
        <w:r>
          <w:rPr>
            <w:rFonts w:ascii="仿宋" w:eastAsia="仿宋" w:hAnsi="仿宋" w:cs="仿宋" w:hint="eastAsia"/>
            <w:lang w:eastAsia="zh-CN"/>
          </w:rPr>
          <w:t>(一)、医用耗材项目背景分析</w:t>
        </w:r>
        <w:r>
          <w:tab/>
        </w:r>
        <w:r>
          <w:fldChar w:fldCharType="begin"/>
        </w:r>
        <w:r>
          <w:instrText xml:space="preserve"> PAGEREF _Toc1182 \h </w:instrText>
        </w:r>
        <w:r>
          <w:fldChar w:fldCharType="separate"/>
        </w:r>
        <w:r>
          <w:t>11</w:t>
        </w:r>
        <w:r>
          <w:fldChar w:fldCharType="end"/>
        </w:r>
      </w:hyperlink>
    </w:p>
    <w:p>
      <w:pPr>
        <w:pStyle w:val="TOC2"/>
        <w:tabs>
          <w:tab w:val="right" w:leader="dot" w:pos="8306"/>
        </w:tabs>
      </w:pPr>
      <w:hyperlink w:anchor="_Toc29898" w:history="1">
        <w:r>
          <w:rPr>
            <w:rFonts w:ascii="仿宋" w:eastAsia="仿宋" w:hAnsi="仿宋" w:cs="仿宋" w:hint="eastAsia"/>
            <w:lang w:eastAsia="zh-CN"/>
          </w:rPr>
          <w:t>(二)、医用耗材项目建设必要性分析</w:t>
        </w:r>
        <w:r>
          <w:tab/>
        </w:r>
        <w:r>
          <w:fldChar w:fldCharType="begin"/>
        </w:r>
        <w:r>
          <w:instrText xml:space="preserve"> PAGEREF _Toc29898 \h </w:instrText>
        </w:r>
        <w:r>
          <w:fldChar w:fldCharType="separate"/>
        </w:r>
        <w:r>
          <w:t>13</w:t>
        </w:r>
        <w:r>
          <w:fldChar w:fldCharType="end"/>
        </w:r>
      </w:hyperlink>
    </w:p>
    <w:p>
      <w:pPr>
        <w:pStyle w:val="TOC1"/>
        <w:tabs>
          <w:tab w:val="right" w:leader="dot" w:pos="8306"/>
        </w:tabs>
      </w:pPr>
      <w:hyperlink w:anchor="_Toc14523" w:history="1">
        <w:r>
          <w:rPr>
            <w:rFonts w:ascii="仿宋" w:eastAsia="仿宋" w:hAnsi="仿宋" w:cs="仿宋" w:hint="eastAsia"/>
            <w:lang w:eastAsia="zh-CN"/>
          </w:rPr>
          <w:t>四、医用耗材项目文档管理</w:t>
        </w:r>
        <w:r>
          <w:tab/>
        </w:r>
        <w:r>
          <w:fldChar w:fldCharType="begin"/>
        </w:r>
        <w:r>
          <w:instrText xml:space="preserve"> PAGEREF _Toc14523 \h </w:instrText>
        </w:r>
        <w:r>
          <w:fldChar w:fldCharType="separate"/>
        </w:r>
        <w:r>
          <w:t>14</w:t>
        </w:r>
        <w:r>
          <w:fldChar w:fldCharType="end"/>
        </w:r>
      </w:hyperlink>
    </w:p>
    <w:p>
      <w:pPr>
        <w:pStyle w:val="TOC2"/>
        <w:tabs>
          <w:tab w:val="right" w:leader="dot" w:pos="8306"/>
        </w:tabs>
      </w:pPr>
      <w:hyperlink w:anchor="_Toc6587" w:history="1">
        <w:r>
          <w:rPr>
            <w:rFonts w:ascii="仿宋" w:eastAsia="仿宋" w:hAnsi="仿宋" w:cs="仿宋" w:hint="eastAsia"/>
            <w:lang w:eastAsia="zh-CN"/>
          </w:rPr>
          <w:t>(一)、文档编制与审查</w:t>
        </w:r>
        <w:r>
          <w:tab/>
        </w:r>
        <w:r>
          <w:fldChar w:fldCharType="begin"/>
        </w:r>
        <w:r>
          <w:instrText xml:space="preserve"> PAGEREF _Toc6587 \h </w:instrText>
        </w:r>
        <w:r>
          <w:fldChar w:fldCharType="separate"/>
        </w:r>
        <w:r>
          <w:t>14</w:t>
        </w:r>
        <w:r>
          <w:fldChar w:fldCharType="end"/>
        </w:r>
      </w:hyperlink>
    </w:p>
    <w:p>
      <w:pPr>
        <w:pStyle w:val="TOC2"/>
        <w:tabs>
          <w:tab w:val="right" w:leader="dot" w:pos="8306"/>
        </w:tabs>
      </w:pPr>
      <w:hyperlink w:anchor="_Toc29109" w:history="1">
        <w:r>
          <w:rPr>
            <w:rFonts w:ascii="仿宋" w:eastAsia="仿宋" w:hAnsi="仿宋" w:cs="仿宋" w:hint="eastAsia"/>
            <w:lang w:eastAsia="zh-CN"/>
          </w:rPr>
          <w:t>(二)、文档发布与分发</w:t>
        </w:r>
        <w:r>
          <w:tab/>
        </w:r>
        <w:r>
          <w:fldChar w:fldCharType="begin"/>
        </w:r>
        <w:r>
          <w:instrText xml:space="preserve"> PAGEREF _Toc29109 \h </w:instrText>
        </w:r>
        <w:r>
          <w:fldChar w:fldCharType="separate"/>
        </w:r>
        <w:r>
          <w:t>15</w:t>
        </w:r>
        <w:r>
          <w:fldChar w:fldCharType="end"/>
        </w:r>
      </w:hyperlink>
    </w:p>
    <w:p>
      <w:pPr>
        <w:pStyle w:val="TOC2"/>
        <w:tabs>
          <w:tab w:val="right" w:leader="dot" w:pos="8306"/>
        </w:tabs>
      </w:pPr>
      <w:hyperlink w:anchor="_Toc13445" w:history="1">
        <w:r>
          <w:rPr>
            <w:rFonts w:ascii="仿宋" w:eastAsia="仿宋" w:hAnsi="仿宋" w:cs="仿宋" w:hint="eastAsia"/>
            <w:lang w:eastAsia="zh-CN"/>
          </w:rPr>
          <w:t>(三)、文档存档与归档</w:t>
        </w:r>
        <w:r>
          <w:tab/>
        </w:r>
        <w:r>
          <w:fldChar w:fldCharType="begin"/>
        </w:r>
        <w:r>
          <w:instrText xml:space="preserve"> PAGEREF _Toc13445 \h </w:instrText>
        </w:r>
        <w:r>
          <w:fldChar w:fldCharType="separate"/>
        </w:r>
        <w:r>
          <w:t>16</w:t>
        </w:r>
        <w:r>
          <w:fldChar w:fldCharType="end"/>
        </w:r>
      </w:hyperlink>
    </w:p>
    <w:p>
      <w:pPr>
        <w:pStyle w:val="TOC1"/>
        <w:tabs>
          <w:tab w:val="right" w:leader="dot" w:pos="8306"/>
        </w:tabs>
      </w:pPr>
      <w:hyperlink w:anchor="_Toc6346" w:history="1">
        <w:r>
          <w:rPr>
            <w:rFonts w:ascii="仿宋" w:eastAsia="仿宋" w:hAnsi="仿宋" w:cs="仿宋" w:hint="eastAsia"/>
            <w:lang w:eastAsia="zh-CN"/>
          </w:rPr>
          <w:t>五、医用耗材项目危机管理</w:t>
        </w:r>
        <w:r>
          <w:tab/>
        </w:r>
        <w:r>
          <w:fldChar w:fldCharType="begin"/>
        </w:r>
        <w:r>
          <w:instrText xml:space="preserve"> PAGEREF _Toc6346 \h </w:instrText>
        </w:r>
        <w:r>
          <w:fldChar w:fldCharType="separate"/>
        </w:r>
        <w:r>
          <w:t>17</w:t>
        </w:r>
        <w:r>
          <w:fldChar w:fldCharType="end"/>
        </w:r>
      </w:hyperlink>
    </w:p>
    <w:p>
      <w:pPr>
        <w:pStyle w:val="TOC2"/>
        <w:tabs>
          <w:tab w:val="right" w:leader="dot" w:pos="8306"/>
        </w:tabs>
      </w:pPr>
      <w:hyperlink w:anchor="_Toc32524" w:history="1">
        <w:r>
          <w:rPr>
            <w:rFonts w:ascii="仿宋" w:eastAsia="仿宋" w:hAnsi="仿宋" w:cs="仿宋" w:hint="eastAsia"/>
            <w:lang w:eastAsia="zh-CN"/>
          </w:rPr>
          <w:t>(一)、危机预警与识别</w:t>
        </w:r>
        <w:r>
          <w:tab/>
        </w:r>
        <w:r>
          <w:fldChar w:fldCharType="begin"/>
        </w:r>
        <w:r>
          <w:instrText xml:space="preserve"> PAGEREF _Toc32524 \h </w:instrText>
        </w:r>
        <w:r>
          <w:fldChar w:fldCharType="separate"/>
        </w:r>
        <w:r>
          <w:t>17</w:t>
        </w:r>
        <w:r>
          <w:fldChar w:fldCharType="end"/>
        </w:r>
      </w:hyperlink>
    </w:p>
    <w:p>
      <w:pPr>
        <w:pStyle w:val="TOC2"/>
        <w:tabs>
          <w:tab w:val="right" w:leader="dot" w:pos="8306"/>
        </w:tabs>
      </w:pPr>
      <w:hyperlink w:anchor="_Toc1920" w:history="1">
        <w:r>
          <w:rPr>
            <w:rFonts w:ascii="仿宋" w:eastAsia="仿宋" w:hAnsi="仿宋" w:cs="仿宋" w:hint="eastAsia"/>
            <w:lang w:eastAsia="zh-CN"/>
          </w:rPr>
          <w:t>(二)、危机应对与恢复</w:t>
        </w:r>
        <w:r>
          <w:tab/>
        </w:r>
        <w:r>
          <w:fldChar w:fldCharType="begin"/>
        </w:r>
        <w:r>
          <w:instrText xml:space="preserve"> PAGEREF _Toc1920 \h </w:instrText>
        </w:r>
        <w:r>
          <w:fldChar w:fldCharType="separate"/>
        </w:r>
        <w:r>
          <w:t>18</w:t>
        </w:r>
        <w:r>
          <w:fldChar w:fldCharType="end"/>
        </w:r>
      </w:hyperlink>
    </w:p>
    <w:p>
      <w:pPr>
        <w:pStyle w:val="TOC1"/>
        <w:tabs>
          <w:tab w:val="right" w:leader="dot" w:pos="8306"/>
        </w:tabs>
      </w:pPr>
      <w:hyperlink w:anchor="_Toc7978" w:history="1">
        <w:r>
          <w:rPr>
            <w:rFonts w:ascii="仿宋" w:eastAsia="仿宋" w:hAnsi="仿宋" w:cs="仿宋" w:hint="eastAsia"/>
            <w:lang w:eastAsia="zh-CN"/>
          </w:rPr>
          <w:t>六、医用耗材项目土建工程</w:t>
        </w:r>
        <w:r>
          <w:tab/>
        </w:r>
        <w:r>
          <w:fldChar w:fldCharType="begin"/>
        </w:r>
        <w:r>
          <w:instrText xml:space="preserve"> PAGEREF _Toc7978 \h </w:instrText>
        </w:r>
        <w:r>
          <w:fldChar w:fldCharType="separate"/>
        </w:r>
        <w:r>
          <w:t>20</w:t>
        </w:r>
        <w:r>
          <w:fldChar w:fldCharType="end"/>
        </w:r>
      </w:hyperlink>
    </w:p>
    <w:p>
      <w:pPr>
        <w:pStyle w:val="TOC2"/>
        <w:tabs>
          <w:tab w:val="right" w:leader="dot" w:pos="8306"/>
        </w:tabs>
      </w:pPr>
      <w:hyperlink w:anchor="_Toc23820" w:history="1">
        <w:r>
          <w:rPr>
            <w:rFonts w:ascii="仿宋" w:eastAsia="仿宋" w:hAnsi="仿宋" w:cs="仿宋" w:hint="eastAsia"/>
            <w:lang w:eastAsia="zh-CN"/>
          </w:rPr>
          <w:t>(一)、建筑工程设计原则</w:t>
        </w:r>
        <w:r>
          <w:tab/>
        </w:r>
        <w:r>
          <w:fldChar w:fldCharType="begin"/>
        </w:r>
        <w:r>
          <w:instrText xml:space="preserve"> PAGEREF _Toc23820 \h </w:instrText>
        </w:r>
        <w:r>
          <w:fldChar w:fldCharType="separate"/>
        </w:r>
        <w:r>
          <w:t>20</w:t>
        </w:r>
        <w:r>
          <w:fldChar w:fldCharType="end"/>
        </w:r>
      </w:hyperlink>
    </w:p>
    <w:p>
      <w:pPr>
        <w:pStyle w:val="TOC2"/>
        <w:tabs>
          <w:tab w:val="right" w:leader="dot" w:pos="8306"/>
        </w:tabs>
      </w:pPr>
      <w:hyperlink w:anchor="_Toc3318" w:history="1">
        <w:r>
          <w:rPr>
            <w:rFonts w:ascii="仿宋" w:eastAsia="仿宋" w:hAnsi="仿宋" w:cs="仿宋" w:hint="eastAsia"/>
            <w:lang w:eastAsia="zh-CN"/>
          </w:rPr>
          <w:t>(二)、土建工程设计年限及安全等级</w:t>
        </w:r>
        <w:r>
          <w:tab/>
        </w:r>
        <w:r>
          <w:fldChar w:fldCharType="begin"/>
        </w:r>
        <w:r>
          <w:instrText xml:space="preserve"> PAGEREF _Toc3318 \h </w:instrText>
        </w:r>
        <w:r>
          <w:fldChar w:fldCharType="separate"/>
        </w:r>
        <w:r>
          <w:t>21</w:t>
        </w:r>
        <w:r>
          <w:fldChar w:fldCharType="end"/>
        </w:r>
      </w:hyperlink>
    </w:p>
    <w:p>
      <w:pPr>
        <w:pStyle w:val="TOC2"/>
        <w:tabs>
          <w:tab w:val="right" w:leader="dot" w:pos="8306"/>
        </w:tabs>
      </w:pPr>
      <w:hyperlink w:anchor="_Toc6137" w:history="1">
        <w:r>
          <w:rPr>
            <w:rFonts w:ascii="仿宋" w:eastAsia="仿宋" w:hAnsi="仿宋" w:cs="仿宋" w:hint="eastAsia"/>
            <w:lang w:eastAsia="zh-CN"/>
          </w:rPr>
          <w:t>(三)、建筑工程设计总体要求</w:t>
        </w:r>
        <w:r>
          <w:tab/>
        </w:r>
        <w:r>
          <w:fldChar w:fldCharType="begin"/>
        </w:r>
        <w:r>
          <w:instrText xml:space="preserve"> PAGEREF _Toc6137 \h </w:instrText>
        </w:r>
        <w:r>
          <w:fldChar w:fldCharType="separate"/>
        </w:r>
        <w:r>
          <w:t>22</w:t>
        </w:r>
        <w:r>
          <w:fldChar w:fldCharType="end"/>
        </w:r>
      </w:hyperlink>
    </w:p>
    <w:p>
      <w:pPr>
        <w:pStyle w:val="TOC2"/>
        <w:tabs>
          <w:tab w:val="right" w:leader="dot" w:pos="8306"/>
        </w:tabs>
      </w:pPr>
      <w:hyperlink w:anchor="_Toc24664" w:history="1">
        <w:r>
          <w:rPr>
            <w:rFonts w:ascii="仿宋" w:eastAsia="仿宋" w:hAnsi="仿宋" w:cs="仿宋" w:hint="eastAsia"/>
            <w:lang w:eastAsia="zh-CN"/>
          </w:rPr>
          <w:t>(四)、土建工程建设指标</w:t>
        </w:r>
        <w:r>
          <w:tab/>
        </w:r>
        <w:r>
          <w:fldChar w:fldCharType="begin"/>
        </w:r>
        <w:r>
          <w:instrText xml:space="preserve"> PAGEREF _Toc24664 \h </w:instrText>
        </w:r>
        <w:r>
          <w:fldChar w:fldCharType="separate"/>
        </w:r>
        <w:r>
          <w:t>23</w:t>
        </w:r>
        <w:r>
          <w:fldChar w:fldCharType="end"/>
        </w:r>
      </w:hyperlink>
    </w:p>
    <w:p>
      <w:pPr>
        <w:pStyle w:val="TOC1"/>
        <w:tabs>
          <w:tab w:val="right" w:leader="dot" w:pos="8306"/>
        </w:tabs>
      </w:pPr>
      <w:hyperlink w:anchor="_Toc24050" w:history="1">
        <w:r>
          <w:rPr>
            <w:rFonts w:ascii="仿宋" w:eastAsia="仿宋" w:hAnsi="仿宋" w:cs="仿宋" w:hint="eastAsia"/>
            <w:lang w:eastAsia="zh-CN"/>
          </w:rPr>
          <w:t>七、医用耗材项目风险管理</w:t>
        </w:r>
        <w:r>
          <w:tab/>
        </w:r>
        <w:r>
          <w:fldChar w:fldCharType="begin"/>
        </w:r>
        <w:r>
          <w:instrText xml:space="preserve"> PAGEREF _Toc24050 \h </w:instrText>
        </w:r>
        <w:r>
          <w:fldChar w:fldCharType="separate"/>
        </w:r>
        <w:r>
          <w:t>23</w:t>
        </w:r>
        <w:r>
          <w:fldChar w:fldCharType="end"/>
        </w:r>
      </w:hyperlink>
    </w:p>
    <w:p>
      <w:pPr>
        <w:pStyle w:val="TOC2"/>
        <w:tabs>
          <w:tab w:val="right" w:leader="dot" w:pos="8306"/>
        </w:tabs>
      </w:pPr>
      <w:hyperlink w:anchor="_Toc26668" w:history="1">
        <w:r>
          <w:rPr>
            <w:rFonts w:ascii="仿宋" w:eastAsia="仿宋" w:hAnsi="仿宋" w:cs="仿宋" w:hint="eastAsia"/>
            <w:lang w:eastAsia="zh-CN"/>
          </w:rPr>
          <w:t>(一)、风险识别与评估</w:t>
        </w:r>
        <w:r>
          <w:tab/>
        </w:r>
        <w:r>
          <w:fldChar w:fldCharType="begin"/>
        </w:r>
        <w:r>
          <w:instrText xml:space="preserve"> PAGEREF _Toc26668 \h </w:instrText>
        </w:r>
        <w:r>
          <w:fldChar w:fldCharType="separate"/>
        </w:r>
        <w:r>
          <w:t>23</w:t>
        </w:r>
        <w:r>
          <w:fldChar w:fldCharType="end"/>
        </w:r>
      </w:hyperlink>
    </w:p>
    <w:p>
      <w:pPr>
        <w:pStyle w:val="TOC2"/>
        <w:tabs>
          <w:tab w:val="right" w:leader="dot" w:pos="8306"/>
        </w:tabs>
      </w:pPr>
      <w:hyperlink w:anchor="_Toc27351" w:history="1">
        <w:r>
          <w:rPr>
            <w:rFonts w:ascii="仿宋" w:eastAsia="仿宋" w:hAnsi="仿宋" w:cs="仿宋" w:hint="eastAsia"/>
            <w:lang w:eastAsia="zh-CN"/>
          </w:rPr>
          <w:t>(二)、风险应对策略</w:t>
        </w:r>
        <w:r>
          <w:tab/>
        </w:r>
        <w:r>
          <w:fldChar w:fldCharType="begin"/>
        </w:r>
        <w:r>
          <w:instrText xml:space="preserve"> PAGEREF _Toc27351 \h </w:instrText>
        </w:r>
        <w:r>
          <w:fldChar w:fldCharType="separate"/>
        </w:r>
        <w:r>
          <w:t>24</w:t>
        </w:r>
        <w:r>
          <w:fldChar w:fldCharType="end"/>
        </w:r>
      </w:hyperlink>
    </w:p>
    <w:p>
      <w:pPr>
        <w:pStyle w:val="TOC2"/>
        <w:tabs>
          <w:tab w:val="right" w:leader="dot" w:pos="8306"/>
        </w:tabs>
      </w:pPr>
      <w:hyperlink w:anchor="_Toc16253" w:history="1">
        <w:r>
          <w:rPr>
            <w:rFonts w:ascii="仿宋" w:eastAsia="仿宋" w:hAnsi="仿宋" w:cs="仿宋" w:hint="eastAsia"/>
            <w:lang w:eastAsia="zh-CN"/>
          </w:rPr>
          <w:t>(三)、风险监控与控制</w:t>
        </w:r>
        <w:r>
          <w:tab/>
        </w:r>
        <w:r>
          <w:fldChar w:fldCharType="begin"/>
        </w:r>
        <w:r>
          <w:instrText xml:space="preserve"> PAGEREF _Toc16253 \h </w:instrText>
        </w:r>
        <w:r>
          <w:fldChar w:fldCharType="separate"/>
        </w:r>
        <w:r>
          <w:t>26</w:t>
        </w:r>
        <w:r>
          <w:fldChar w:fldCharType="end"/>
        </w:r>
      </w:hyperlink>
    </w:p>
    <w:p>
      <w:pPr>
        <w:pStyle w:val="TOC1"/>
        <w:tabs>
          <w:tab w:val="right" w:leader="dot" w:pos="8306"/>
        </w:tabs>
      </w:pPr>
      <w:hyperlink w:anchor="_Toc10633" w:history="1">
        <w:r>
          <w:rPr>
            <w:rFonts w:ascii="仿宋" w:eastAsia="仿宋" w:hAnsi="仿宋" w:cs="仿宋" w:hint="eastAsia"/>
            <w:lang w:eastAsia="zh-CN"/>
          </w:rPr>
          <w:t>八、医用耗材项目社会影响</w:t>
        </w:r>
        <w:r>
          <w:tab/>
        </w:r>
        <w:r>
          <w:fldChar w:fldCharType="begin"/>
        </w:r>
        <w:r>
          <w:instrText xml:space="preserve"> PAGEREF _Toc10633 \h </w:instrText>
        </w:r>
        <w:r>
          <w:fldChar w:fldCharType="separate"/>
        </w:r>
        <w:r>
          <w:t>27</w:t>
        </w:r>
        <w:r>
          <w:fldChar w:fldCharType="end"/>
        </w:r>
      </w:hyperlink>
    </w:p>
    <w:p>
      <w:pPr>
        <w:pStyle w:val="TOC2"/>
        <w:tabs>
          <w:tab w:val="right" w:leader="dot" w:pos="8306"/>
        </w:tabs>
      </w:pPr>
      <w:hyperlink w:anchor="_Toc31138" w:history="1">
        <w:r>
          <w:rPr>
            <w:rFonts w:ascii="仿宋" w:eastAsia="仿宋" w:hAnsi="仿宋" w:cs="仿宋" w:hint="eastAsia"/>
            <w:lang w:eastAsia="zh-CN"/>
          </w:rPr>
          <w:t>(一)、社会责任与义务</w:t>
        </w:r>
        <w:r>
          <w:tab/>
        </w:r>
        <w:r>
          <w:fldChar w:fldCharType="begin"/>
        </w:r>
        <w:r>
          <w:instrText xml:space="preserve"> PAGEREF _Toc31138 \h </w:instrText>
        </w:r>
        <w:r>
          <w:fldChar w:fldCharType="separate"/>
        </w:r>
        <w:r>
          <w:t>27</w:t>
        </w:r>
        <w:r>
          <w:fldChar w:fldCharType="end"/>
        </w:r>
      </w:hyperlink>
    </w:p>
    <w:p>
      <w:pPr>
        <w:pStyle w:val="TOC2"/>
        <w:tabs>
          <w:tab w:val="right" w:leader="dot" w:pos="8306"/>
        </w:tabs>
      </w:pPr>
      <w:hyperlink w:anchor="_Toc19472" w:history="1">
        <w:r>
          <w:rPr>
            <w:rFonts w:ascii="仿宋" w:eastAsia="仿宋" w:hAnsi="仿宋" w:cs="仿宋" w:hint="eastAsia"/>
            <w:lang w:eastAsia="zh-CN"/>
          </w:rPr>
          <w:t>(二)、社会参与与沟通</w:t>
        </w:r>
        <w:r>
          <w:tab/>
        </w:r>
        <w:r>
          <w:fldChar w:fldCharType="begin"/>
        </w:r>
        <w:r>
          <w:instrText xml:space="preserve"> PAGEREF _Toc19472 \h </w:instrText>
        </w:r>
        <w:r>
          <w:fldChar w:fldCharType="separate"/>
        </w:r>
        <w:r>
          <w:t>28</w:t>
        </w:r>
        <w:r>
          <w:fldChar w:fldCharType="end"/>
        </w:r>
      </w:hyperlink>
    </w:p>
    <w:p>
      <w:pPr>
        <w:pStyle w:val="TOC1"/>
        <w:tabs>
          <w:tab w:val="right" w:leader="dot" w:pos="8306"/>
        </w:tabs>
      </w:pPr>
      <w:hyperlink w:anchor="_Toc1094" w:history="1">
        <w:r>
          <w:rPr>
            <w:rFonts w:ascii="仿宋" w:eastAsia="仿宋" w:hAnsi="仿宋" w:cs="仿宋" w:hint="eastAsia"/>
            <w:lang w:eastAsia="zh-CN"/>
          </w:rPr>
          <w:t>九、医用耗材项目财务管理</w:t>
        </w:r>
        <w:r>
          <w:tab/>
        </w:r>
        <w:r>
          <w:fldChar w:fldCharType="begin"/>
        </w:r>
        <w:r>
          <w:instrText xml:space="preserve"> PAGEREF _Toc1094 \h </w:instrText>
        </w:r>
        <w:r>
          <w:fldChar w:fldCharType="separate"/>
        </w:r>
        <w:r>
          <w:t>29</w:t>
        </w:r>
        <w:r>
          <w:fldChar w:fldCharType="end"/>
        </w:r>
      </w:hyperlink>
    </w:p>
    <w:p>
      <w:pPr>
        <w:pStyle w:val="TOC2"/>
        <w:tabs>
          <w:tab w:val="right" w:leader="dot" w:pos="8306"/>
        </w:tabs>
      </w:pPr>
      <w:hyperlink w:anchor="_Toc9745" w:history="1">
        <w:r>
          <w:rPr>
            <w:rFonts w:ascii="仿宋" w:eastAsia="仿宋" w:hAnsi="仿宋" w:cs="仿宋" w:hint="eastAsia"/>
            <w:lang w:eastAsia="zh-CN"/>
          </w:rPr>
          <w:t>(一)、资金需求大</w:t>
        </w:r>
        <w:r>
          <w:tab/>
        </w:r>
        <w:r>
          <w:fldChar w:fldCharType="begin"/>
        </w:r>
        <w:r>
          <w:instrText xml:space="preserve"> PAGEREF _Toc9745 \h </w:instrText>
        </w:r>
        <w:r>
          <w:fldChar w:fldCharType="separate"/>
        </w:r>
        <w:r>
          <w:t>29</w:t>
        </w:r>
        <w:r>
          <w:fldChar w:fldCharType="end"/>
        </w:r>
      </w:hyperlink>
    </w:p>
    <w:p>
      <w:pPr>
        <w:pStyle w:val="TOC2"/>
        <w:tabs>
          <w:tab w:val="right" w:leader="dot" w:pos="8306"/>
        </w:tabs>
      </w:pPr>
      <w:hyperlink w:anchor="_Toc5790" w:history="1">
        <w:r>
          <w:rPr>
            <w:rFonts w:ascii="仿宋" w:eastAsia="仿宋" w:hAnsi="仿宋" w:cs="仿宋" w:hint="eastAsia"/>
            <w:lang w:eastAsia="zh-CN"/>
          </w:rPr>
          <w:t>(二)、研发周期长</w:t>
        </w:r>
        <w:r>
          <w:tab/>
        </w:r>
        <w:r>
          <w:fldChar w:fldCharType="begin"/>
        </w:r>
        <w:r>
          <w:instrText xml:space="preserve"> PAGEREF _Toc5790 \h </w:instrText>
        </w:r>
        <w:r>
          <w:fldChar w:fldCharType="separate"/>
        </w:r>
        <w:r>
          <w:t>30</w:t>
        </w:r>
        <w:r>
          <w:fldChar w:fldCharType="end"/>
        </w:r>
      </w:hyperlink>
    </w:p>
    <w:p>
      <w:pPr>
        <w:pStyle w:val="TOC2"/>
        <w:tabs>
          <w:tab w:val="right" w:leader="dot" w:pos="8306"/>
        </w:tabs>
      </w:pPr>
      <w:hyperlink w:anchor="_Toc25501" w:history="1">
        <w:r>
          <w:rPr>
            <w:rFonts w:ascii="仿宋" w:eastAsia="仿宋" w:hAnsi="仿宋" w:cs="仿宋" w:hint="eastAsia"/>
            <w:lang w:eastAsia="zh-CN"/>
          </w:rPr>
          <w:t>(三)、市场风险大</w:t>
        </w:r>
        <w:r>
          <w:tab/>
        </w:r>
        <w:r>
          <w:fldChar w:fldCharType="begin"/>
        </w:r>
        <w:r>
          <w:instrText xml:space="preserve"> PAGEREF _Toc25501 \h </w:instrText>
        </w:r>
        <w:r>
          <w:fldChar w:fldCharType="separate"/>
        </w:r>
        <w:r>
          <w:t>31</w:t>
        </w:r>
        <w:r>
          <w:fldChar w:fldCharType="end"/>
        </w:r>
      </w:hyperlink>
    </w:p>
    <w:p>
      <w:pPr>
        <w:pStyle w:val="TOC2"/>
        <w:tabs>
          <w:tab w:val="right" w:leader="dot" w:pos="8306"/>
        </w:tabs>
      </w:pPr>
      <w:hyperlink w:anchor="_Toc32602" w:history="1">
        <w:r>
          <w:rPr>
            <w:rFonts w:ascii="仿宋" w:eastAsia="仿宋" w:hAnsi="仿宋" w:cs="仿宋" w:hint="eastAsia"/>
            <w:lang w:eastAsia="zh-CN"/>
          </w:rPr>
          <w:t>(四)、利润率高</w:t>
        </w:r>
        <w:r>
          <w:tab/>
        </w:r>
        <w:r>
          <w:fldChar w:fldCharType="begin"/>
        </w:r>
        <w:r>
          <w:instrText xml:space="preserve"> PAGEREF _Toc32602 \h </w:instrText>
        </w:r>
        <w:r>
          <w:fldChar w:fldCharType="separate"/>
        </w:r>
        <w:r>
          <w:t>34</w:t>
        </w:r>
        <w:r>
          <w:fldChar w:fldCharType="end"/>
        </w:r>
      </w:hyperlink>
    </w:p>
    <w:p>
      <w:pPr>
        <w:pStyle w:val="TOC1"/>
        <w:tabs>
          <w:tab w:val="right" w:leader="dot" w:pos="8306"/>
        </w:tabs>
      </w:pPr>
      <w:hyperlink w:anchor="_Toc18410" w:history="1">
        <w:r>
          <w:rPr>
            <w:rFonts w:ascii="仿宋" w:eastAsia="仿宋" w:hAnsi="仿宋" w:cs="仿宋" w:hint="eastAsia"/>
            <w:lang w:eastAsia="zh-CN"/>
          </w:rPr>
          <w:t>十、医用耗材项目创新与研发</w:t>
        </w:r>
        <w:r>
          <w:tab/>
        </w:r>
        <w:r>
          <w:fldChar w:fldCharType="begin"/>
        </w:r>
        <w:r>
          <w:instrText xml:space="preserve"> PAGEREF _Toc18410 \h </w:instrText>
        </w:r>
        <w:r>
          <w:fldChar w:fldCharType="separate"/>
        </w:r>
        <w:r>
          <w:t>36</w:t>
        </w:r>
        <w:r>
          <w:fldChar w:fldCharType="end"/>
        </w:r>
      </w:hyperlink>
    </w:p>
    <w:p>
      <w:pPr>
        <w:pStyle w:val="TOC2"/>
        <w:tabs>
          <w:tab w:val="right" w:leader="dot" w:pos="8306"/>
        </w:tabs>
      </w:pPr>
      <w:hyperlink w:anchor="_Toc28434" w:history="1">
        <w:r>
          <w:rPr>
            <w:rFonts w:ascii="仿宋" w:eastAsia="仿宋" w:hAnsi="仿宋" w:cs="仿宋" w:hint="eastAsia"/>
            <w:lang w:eastAsia="zh-CN"/>
          </w:rPr>
          <w:t>(一)、创新策略与方向</w:t>
        </w:r>
        <w:r>
          <w:tab/>
        </w:r>
        <w:r>
          <w:fldChar w:fldCharType="begin"/>
        </w:r>
        <w:r>
          <w:instrText xml:space="preserve"> PAGEREF _Toc28434 \h </w:instrText>
        </w:r>
        <w:r>
          <w:fldChar w:fldCharType="separate"/>
        </w:r>
        <w:r>
          <w:t>36</w:t>
        </w:r>
        <w:r>
          <w:fldChar w:fldCharType="end"/>
        </w:r>
      </w:hyperlink>
    </w:p>
    <w:p>
      <w:pPr>
        <w:pStyle w:val="TOC2"/>
        <w:tabs>
          <w:tab w:val="right" w:leader="dot" w:pos="8306"/>
        </w:tabs>
      </w:pPr>
      <w:hyperlink w:anchor="_Toc14973" w:history="1">
        <w:r>
          <w:rPr>
            <w:rFonts w:ascii="仿宋" w:eastAsia="仿宋" w:hAnsi="仿宋" w:cs="仿宋" w:hint="eastAsia"/>
            <w:lang w:eastAsia="zh-CN"/>
          </w:rPr>
          <w:t>(二)、研发规划与投入</w:t>
        </w:r>
        <w:r>
          <w:tab/>
        </w:r>
        <w:r>
          <w:fldChar w:fldCharType="begin"/>
        </w:r>
        <w:r>
          <w:instrText xml:space="preserve"> PAGEREF _Toc14973 \h </w:instrText>
        </w:r>
        <w:r>
          <w:fldChar w:fldCharType="separate"/>
        </w:r>
        <w:r>
          <w:t>37</w:t>
        </w:r>
        <w:r>
          <w:fldChar w:fldCharType="end"/>
        </w:r>
      </w:hyperlink>
    </w:p>
    <w:p>
      <w:pPr>
        <w:pStyle w:val="TOC1"/>
        <w:tabs>
          <w:tab w:val="right" w:leader="dot" w:pos="8306"/>
        </w:tabs>
      </w:pPr>
      <w:hyperlink w:anchor="_Toc2887" w:history="1">
        <w:r>
          <w:rPr>
            <w:rFonts w:ascii="仿宋" w:eastAsia="仿宋" w:hAnsi="仿宋" w:cs="仿宋" w:hint="eastAsia"/>
            <w:lang w:eastAsia="zh-CN"/>
          </w:rPr>
          <w:t>十一、医用耗材项目环境影响分析</w:t>
        </w:r>
        <w:r>
          <w:tab/>
        </w:r>
        <w:r>
          <w:fldChar w:fldCharType="begin"/>
        </w:r>
        <w:r>
          <w:instrText xml:space="preserve"> PAGEREF _Toc2887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8" w:history="1">
        <w:r>
          <w:rPr>
            <w:rFonts w:ascii="仿宋" w:eastAsia="仿宋" w:hAnsi="仿宋" w:cs="仿宋" w:hint="eastAsia"/>
            <w:lang w:eastAsia="zh-CN"/>
          </w:rPr>
          <w:t>(一)、建设区域环境质量现状</w:t>
        </w:r>
        <w:r>
          <w:tab/>
        </w:r>
        <w:r>
          <w:fldChar w:fldCharType="begin"/>
        </w:r>
        <w:r>
          <w:instrText xml:space="preserve"> PAGEREF _Toc24248 \h </w:instrText>
        </w:r>
        <w:r>
          <w:fldChar w:fldCharType="separate"/>
        </w:r>
        <w:r>
          <w:t>39</w:t>
        </w:r>
        <w:r>
          <w:fldChar w:fldCharType="end"/>
        </w:r>
      </w:hyperlink>
    </w:p>
    <w:p>
      <w:pPr>
        <w:pStyle w:val="TOC2"/>
        <w:tabs>
          <w:tab w:val="right" w:leader="dot" w:pos="8306"/>
        </w:tabs>
      </w:pPr>
      <w:hyperlink w:anchor="_Toc13865" w:history="1">
        <w:r>
          <w:rPr>
            <w:rFonts w:ascii="仿宋" w:eastAsia="仿宋" w:hAnsi="仿宋" w:cs="仿宋" w:hint="eastAsia"/>
            <w:lang w:eastAsia="zh-CN"/>
          </w:rPr>
          <w:t>(二)、建设期环境保护</w:t>
        </w:r>
        <w:r>
          <w:tab/>
        </w:r>
        <w:r>
          <w:fldChar w:fldCharType="begin"/>
        </w:r>
        <w:r>
          <w:instrText xml:space="preserve"> PAGEREF _Toc13865 \h </w:instrText>
        </w:r>
        <w:r>
          <w:fldChar w:fldCharType="separate"/>
        </w:r>
        <w:r>
          <w:t>40</w:t>
        </w:r>
        <w:r>
          <w:fldChar w:fldCharType="end"/>
        </w:r>
      </w:hyperlink>
    </w:p>
    <w:p>
      <w:pPr>
        <w:pStyle w:val="TOC2"/>
        <w:tabs>
          <w:tab w:val="right" w:leader="dot" w:pos="8306"/>
        </w:tabs>
      </w:pPr>
      <w:hyperlink w:anchor="_Toc4348" w:history="1">
        <w:r>
          <w:rPr>
            <w:rFonts w:ascii="仿宋" w:eastAsia="仿宋" w:hAnsi="仿宋" w:cs="仿宋" w:hint="eastAsia"/>
            <w:lang w:eastAsia="zh-CN"/>
          </w:rPr>
          <w:t>(三)、运营期环境保护</w:t>
        </w:r>
        <w:r>
          <w:tab/>
        </w:r>
        <w:r>
          <w:fldChar w:fldCharType="begin"/>
        </w:r>
        <w:r>
          <w:instrText xml:space="preserve"> PAGEREF _Toc4348 \h </w:instrText>
        </w:r>
        <w:r>
          <w:fldChar w:fldCharType="separate"/>
        </w:r>
        <w:r>
          <w:t>42</w:t>
        </w:r>
        <w:r>
          <w:fldChar w:fldCharType="end"/>
        </w:r>
      </w:hyperlink>
    </w:p>
    <w:p>
      <w:pPr>
        <w:pStyle w:val="TOC2"/>
        <w:tabs>
          <w:tab w:val="right" w:leader="dot" w:pos="8306"/>
        </w:tabs>
      </w:pPr>
      <w:hyperlink w:anchor="_Toc6588" w:history="1">
        <w:r>
          <w:rPr>
            <w:rFonts w:ascii="仿宋" w:eastAsia="仿宋" w:hAnsi="仿宋" w:cs="仿宋" w:hint="eastAsia"/>
            <w:lang w:eastAsia="zh-CN"/>
          </w:rPr>
          <w:t>(四)、医用耗材项目建设对区域经济的影响</w:t>
        </w:r>
        <w:r>
          <w:tab/>
        </w:r>
        <w:r>
          <w:fldChar w:fldCharType="begin"/>
        </w:r>
        <w:r>
          <w:instrText xml:space="preserve"> PAGEREF _Toc6588 \h </w:instrText>
        </w:r>
        <w:r>
          <w:fldChar w:fldCharType="separate"/>
        </w:r>
        <w:r>
          <w:t>43</w:t>
        </w:r>
        <w:r>
          <w:fldChar w:fldCharType="end"/>
        </w:r>
      </w:hyperlink>
    </w:p>
    <w:p>
      <w:pPr>
        <w:pStyle w:val="TOC2"/>
        <w:tabs>
          <w:tab w:val="right" w:leader="dot" w:pos="8306"/>
        </w:tabs>
      </w:pPr>
      <w:hyperlink w:anchor="_Toc15807" w:history="1">
        <w:r>
          <w:rPr>
            <w:rFonts w:ascii="仿宋" w:eastAsia="仿宋" w:hAnsi="仿宋" w:cs="仿宋" w:hint="eastAsia"/>
            <w:lang w:eastAsia="zh-CN"/>
          </w:rPr>
          <w:t>(五)、废弃物处理</w:t>
        </w:r>
        <w:r>
          <w:tab/>
        </w:r>
        <w:r>
          <w:fldChar w:fldCharType="begin"/>
        </w:r>
        <w:r>
          <w:instrText xml:space="preserve"> PAGEREF _Toc15807 \h </w:instrText>
        </w:r>
        <w:r>
          <w:fldChar w:fldCharType="separate"/>
        </w:r>
        <w:r>
          <w:t>45</w:t>
        </w:r>
        <w:r>
          <w:fldChar w:fldCharType="end"/>
        </w:r>
      </w:hyperlink>
    </w:p>
    <w:p>
      <w:pPr>
        <w:pStyle w:val="TOC2"/>
        <w:tabs>
          <w:tab w:val="right" w:leader="dot" w:pos="8306"/>
        </w:tabs>
      </w:pPr>
      <w:hyperlink w:anchor="_Toc14624" w:history="1">
        <w:r>
          <w:rPr>
            <w:rFonts w:ascii="仿宋" w:eastAsia="仿宋" w:hAnsi="仿宋" w:cs="仿宋" w:hint="eastAsia"/>
            <w:lang w:eastAsia="zh-CN"/>
          </w:rPr>
          <w:t>(六)、特殊环境影响分析</w:t>
        </w:r>
        <w:r>
          <w:tab/>
        </w:r>
        <w:r>
          <w:fldChar w:fldCharType="begin"/>
        </w:r>
        <w:r>
          <w:instrText xml:space="preserve"> PAGEREF _Toc14624 \h </w:instrText>
        </w:r>
        <w:r>
          <w:fldChar w:fldCharType="separate"/>
        </w:r>
        <w:r>
          <w:t>46</w:t>
        </w:r>
        <w:r>
          <w:fldChar w:fldCharType="end"/>
        </w:r>
      </w:hyperlink>
    </w:p>
    <w:p>
      <w:pPr>
        <w:pStyle w:val="TOC2"/>
        <w:tabs>
          <w:tab w:val="right" w:leader="dot" w:pos="8306"/>
        </w:tabs>
      </w:pPr>
      <w:hyperlink w:anchor="_Toc27189" w:history="1">
        <w:r>
          <w:rPr>
            <w:rFonts w:ascii="仿宋" w:eastAsia="仿宋" w:hAnsi="仿宋" w:cs="仿宋" w:hint="eastAsia"/>
            <w:lang w:eastAsia="zh-CN"/>
          </w:rPr>
          <w:t>(七)、清洁生产</w:t>
        </w:r>
        <w:r>
          <w:tab/>
        </w:r>
        <w:r>
          <w:fldChar w:fldCharType="begin"/>
        </w:r>
        <w:r>
          <w:instrText xml:space="preserve"> PAGEREF _Toc27189 \h </w:instrText>
        </w:r>
        <w:r>
          <w:fldChar w:fldCharType="separate"/>
        </w:r>
        <w:r>
          <w:t>47</w:t>
        </w:r>
        <w:r>
          <w:fldChar w:fldCharType="end"/>
        </w:r>
      </w:hyperlink>
    </w:p>
    <w:p>
      <w:pPr>
        <w:pStyle w:val="TOC2"/>
        <w:tabs>
          <w:tab w:val="right" w:leader="dot" w:pos="8306"/>
        </w:tabs>
      </w:pPr>
      <w:hyperlink w:anchor="_Toc8442" w:history="1">
        <w:r>
          <w:rPr>
            <w:rFonts w:ascii="仿宋" w:eastAsia="仿宋" w:hAnsi="仿宋" w:cs="仿宋" w:hint="eastAsia"/>
            <w:lang w:eastAsia="zh-CN"/>
          </w:rPr>
          <w:t>(八)、环境保护综合评价</w:t>
        </w:r>
        <w:r>
          <w:tab/>
        </w:r>
        <w:r>
          <w:fldChar w:fldCharType="begin"/>
        </w:r>
        <w:r>
          <w:instrText xml:space="preserve"> PAGEREF _Toc8442 \h </w:instrText>
        </w:r>
        <w:r>
          <w:fldChar w:fldCharType="separate"/>
        </w:r>
        <w:r>
          <w:t>48</w:t>
        </w:r>
        <w:r>
          <w:fldChar w:fldCharType="end"/>
        </w:r>
      </w:hyperlink>
    </w:p>
    <w:p>
      <w:pPr>
        <w:pStyle w:val="TOC1"/>
        <w:tabs>
          <w:tab w:val="right" w:leader="dot" w:pos="8306"/>
        </w:tabs>
      </w:pPr>
      <w:hyperlink w:anchor="_Toc17295" w:history="1">
        <w:r>
          <w:rPr>
            <w:rFonts w:ascii="仿宋" w:eastAsia="仿宋" w:hAnsi="仿宋" w:cs="仿宋" w:hint="eastAsia"/>
            <w:lang w:eastAsia="zh-CN"/>
          </w:rPr>
          <w:t>十二、医用耗材项目人力资源管理</w:t>
        </w:r>
        <w:r>
          <w:tab/>
        </w:r>
        <w:r>
          <w:fldChar w:fldCharType="begin"/>
        </w:r>
        <w:r>
          <w:instrText xml:space="preserve"> PAGEREF _Toc17295 \h </w:instrText>
        </w:r>
        <w:r>
          <w:fldChar w:fldCharType="separate"/>
        </w:r>
        <w:r>
          <w:t>49</w:t>
        </w:r>
        <w:r>
          <w:fldChar w:fldCharType="end"/>
        </w:r>
      </w:hyperlink>
    </w:p>
    <w:p>
      <w:pPr>
        <w:pStyle w:val="TOC2"/>
        <w:tabs>
          <w:tab w:val="right" w:leader="dot" w:pos="8306"/>
        </w:tabs>
      </w:pPr>
      <w:hyperlink w:anchor="_Toc22615" w:history="1">
        <w:r>
          <w:rPr>
            <w:rFonts w:ascii="仿宋" w:eastAsia="仿宋" w:hAnsi="仿宋" w:cs="仿宋" w:hint="eastAsia"/>
            <w:lang w:eastAsia="zh-CN"/>
          </w:rPr>
          <w:t>(一)、建立健全的预算管理制度</w:t>
        </w:r>
        <w:r>
          <w:tab/>
        </w:r>
        <w:r>
          <w:fldChar w:fldCharType="begin"/>
        </w:r>
        <w:r>
          <w:instrText xml:space="preserve"> PAGEREF _Toc22615 \h </w:instrText>
        </w:r>
        <w:r>
          <w:fldChar w:fldCharType="separate"/>
        </w:r>
        <w:r>
          <w:t>49</w:t>
        </w:r>
        <w:r>
          <w:fldChar w:fldCharType="end"/>
        </w:r>
      </w:hyperlink>
    </w:p>
    <w:p>
      <w:pPr>
        <w:pStyle w:val="TOC2"/>
        <w:tabs>
          <w:tab w:val="right" w:leader="dot" w:pos="8306"/>
        </w:tabs>
      </w:pPr>
      <w:hyperlink w:anchor="_Toc28886" w:history="1">
        <w:r>
          <w:rPr>
            <w:rFonts w:ascii="仿宋" w:eastAsia="仿宋" w:hAnsi="仿宋" w:cs="仿宋" w:hint="eastAsia"/>
            <w:lang w:eastAsia="zh-CN"/>
          </w:rPr>
          <w:t>(二)、加强资金流动监控</w:t>
        </w:r>
        <w:r>
          <w:tab/>
        </w:r>
        <w:r>
          <w:fldChar w:fldCharType="begin"/>
        </w:r>
        <w:r>
          <w:instrText xml:space="preserve"> PAGEREF _Toc28886 \h </w:instrText>
        </w:r>
        <w:r>
          <w:fldChar w:fldCharType="separate"/>
        </w:r>
        <w:r>
          <w:t>51</w:t>
        </w:r>
        <w:r>
          <w:fldChar w:fldCharType="end"/>
        </w:r>
      </w:hyperlink>
    </w:p>
    <w:p>
      <w:pPr>
        <w:pStyle w:val="TOC2"/>
        <w:tabs>
          <w:tab w:val="right" w:leader="dot" w:pos="8306"/>
        </w:tabs>
      </w:pPr>
      <w:hyperlink w:anchor="_Toc32133" w:history="1">
        <w:r>
          <w:rPr>
            <w:rFonts w:ascii="仿宋" w:eastAsia="仿宋" w:hAnsi="仿宋" w:cs="仿宋" w:hint="eastAsia"/>
            <w:lang w:eastAsia="zh-CN"/>
          </w:rPr>
          <w:t>(三)、制定完善的风险控制机制</w:t>
        </w:r>
        <w:r>
          <w:tab/>
        </w:r>
        <w:r>
          <w:fldChar w:fldCharType="begin"/>
        </w:r>
        <w:r>
          <w:instrText xml:space="preserve"> PAGEREF _Toc32133 \h </w:instrText>
        </w:r>
        <w:r>
          <w:fldChar w:fldCharType="separate"/>
        </w:r>
        <w:r>
          <w:t>52</w:t>
        </w:r>
        <w:r>
          <w:fldChar w:fldCharType="end"/>
        </w:r>
      </w:hyperlink>
    </w:p>
    <w:p>
      <w:pPr>
        <w:pStyle w:val="TOC2"/>
        <w:tabs>
          <w:tab w:val="right" w:leader="dot" w:pos="8306"/>
        </w:tabs>
      </w:pPr>
      <w:hyperlink w:anchor="_Toc1254" w:history="1">
        <w:r>
          <w:rPr>
            <w:rFonts w:ascii="仿宋" w:eastAsia="仿宋" w:hAnsi="仿宋" w:cs="仿宋" w:hint="eastAsia"/>
            <w:lang w:eastAsia="zh-CN"/>
          </w:rPr>
          <w:t>(四)、优化成本管理</w:t>
        </w:r>
        <w:r>
          <w:tab/>
        </w:r>
        <w:r>
          <w:fldChar w:fldCharType="begin"/>
        </w:r>
        <w:r>
          <w:instrText xml:space="preserve"> PAGEREF _Toc1254 \h </w:instrText>
        </w:r>
        <w:r>
          <w:fldChar w:fldCharType="separate"/>
        </w:r>
        <w:r>
          <w:t>53</w:t>
        </w:r>
        <w:r>
          <w:fldChar w:fldCharType="end"/>
        </w:r>
      </w:hyperlink>
    </w:p>
    <w:p>
      <w:pPr>
        <w:pStyle w:val="TOC1"/>
        <w:tabs>
          <w:tab w:val="right" w:leader="dot" w:pos="8306"/>
        </w:tabs>
      </w:pPr>
      <w:hyperlink w:anchor="_Toc5800" w:history="1">
        <w:r>
          <w:rPr>
            <w:rFonts w:ascii="仿宋" w:eastAsia="仿宋" w:hAnsi="仿宋" w:cs="仿宋" w:hint="eastAsia"/>
            <w:lang w:eastAsia="zh-CN"/>
          </w:rPr>
          <w:t>十三、医用耗材项目变更管理</w:t>
        </w:r>
        <w:r>
          <w:tab/>
        </w:r>
        <w:r>
          <w:fldChar w:fldCharType="begin"/>
        </w:r>
        <w:r>
          <w:instrText xml:space="preserve"> PAGEREF _Toc5800 \h </w:instrText>
        </w:r>
        <w:r>
          <w:fldChar w:fldCharType="separate"/>
        </w:r>
        <w:r>
          <w:t>55</w:t>
        </w:r>
        <w:r>
          <w:fldChar w:fldCharType="end"/>
        </w:r>
      </w:hyperlink>
    </w:p>
    <w:p>
      <w:pPr>
        <w:pStyle w:val="TOC2"/>
        <w:tabs>
          <w:tab w:val="right" w:leader="dot" w:pos="8306"/>
        </w:tabs>
      </w:pPr>
      <w:hyperlink w:anchor="_Toc6435" w:history="1">
        <w:r>
          <w:rPr>
            <w:rFonts w:ascii="仿宋" w:eastAsia="仿宋" w:hAnsi="仿宋" w:cs="仿宋" w:hint="eastAsia"/>
            <w:lang w:eastAsia="zh-CN"/>
          </w:rPr>
          <w:t>(一)、变更申请与评估</w:t>
        </w:r>
        <w:r>
          <w:tab/>
        </w:r>
        <w:r>
          <w:fldChar w:fldCharType="begin"/>
        </w:r>
        <w:r>
          <w:instrText xml:space="preserve"> PAGEREF _Toc6435 \h </w:instrText>
        </w:r>
        <w:r>
          <w:fldChar w:fldCharType="separate"/>
        </w:r>
        <w:r>
          <w:t>55</w:t>
        </w:r>
        <w:r>
          <w:fldChar w:fldCharType="end"/>
        </w:r>
      </w:hyperlink>
    </w:p>
    <w:p>
      <w:pPr>
        <w:pStyle w:val="TOC2"/>
        <w:tabs>
          <w:tab w:val="right" w:leader="dot" w:pos="8306"/>
        </w:tabs>
      </w:pPr>
      <w:hyperlink w:anchor="_Toc7199" w:history="1">
        <w:r>
          <w:rPr>
            <w:rFonts w:ascii="仿宋" w:eastAsia="仿宋" w:hAnsi="仿宋" w:cs="仿宋" w:hint="eastAsia"/>
            <w:lang w:eastAsia="zh-CN"/>
          </w:rPr>
          <w:t>(二)、变更实施与控制</w:t>
        </w:r>
        <w:r>
          <w:tab/>
        </w:r>
        <w:r>
          <w:fldChar w:fldCharType="begin"/>
        </w:r>
        <w:r>
          <w:instrText xml:space="preserve"> PAGEREF _Toc7199 \h </w:instrText>
        </w:r>
        <w:r>
          <w:fldChar w:fldCharType="separate"/>
        </w:r>
        <w:r>
          <w:t>55</w:t>
        </w:r>
        <w:r>
          <w:fldChar w:fldCharType="end"/>
        </w:r>
      </w:hyperlink>
    </w:p>
    <w:p>
      <w:pPr>
        <w:pStyle w:val="TOC1"/>
        <w:tabs>
          <w:tab w:val="right" w:leader="dot" w:pos="8306"/>
        </w:tabs>
      </w:pPr>
      <w:hyperlink w:anchor="_Toc7890" w:history="1">
        <w:r>
          <w:rPr>
            <w:rFonts w:ascii="仿宋" w:eastAsia="仿宋" w:hAnsi="仿宋" w:cs="仿宋" w:hint="eastAsia"/>
            <w:lang w:eastAsia="zh-CN"/>
          </w:rPr>
          <w:t>十四、利益相关者分析与沟通计划</w:t>
        </w:r>
        <w:r>
          <w:tab/>
        </w:r>
        <w:r>
          <w:fldChar w:fldCharType="begin"/>
        </w:r>
        <w:r>
          <w:instrText xml:space="preserve"> PAGEREF _Toc7890 \h </w:instrText>
        </w:r>
        <w:r>
          <w:fldChar w:fldCharType="separate"/>
        </w:r>
        <w:r>
          <w:t>56</w:t>
        </w:r>
        <w:r>
          <w:fldChar w:fldCharType="end"/>
        </w:r>
      </w:hyperlink>
    </w:p>
    <w:p>
      <w:pPr>
        <w:pStyle w:val="TOC2"/>
        <w:tabs>
          <w:tab w:val="right" w:leader="dot" w:pos="8306"/>
        </w:tabs>
      </w:pPr>
      <w:hyperlink w:anchor="_Toc13047" w:history="1">
        <w:r>
          <w:rPr>
            <w:rFonts w:ascii="仿宋" w:eastAsia="仿宋" w:hAnsi="仿宋" w:cs="仿宋" w:hint="eastAsia"/>
            <w:lang w:eastAsia="zh-CN"/>
          </w:rPr>
          <w:t>(一)、利益相关者分析</w:t>
        </w:r>
        <w:r>
          <w:tab/>
        </w:r>
        <w:r>
          <w:fldChar w:fldCharType="begin"/>
        </w:r>
        <w:r>
          <w:instrText xml:space="preserve"> PAGEREF _Toc13047 \h </w:instrText>
        </w:r>
        <w:r>
          <w:fldChar w:fldCharType="separate"/>
        </w:r>
        <w:r>
          <w:t>56</w:t>
        </w:r>
        <w:r>
          <w:fldChar w:fldCharType="end"/>
        </w:r>
      </w:hyperlink>
    </w:p>
    <w:p>
      <w:pPr>
        <w:pStyle w:val="TOC2"/>
        <w:tabs>
          <w:tab w:val="right" w:leader="dot" w:pos="8306"/>
        </w:tabs>
      </w:pPr>
      <w:hyperlink w:anchor="_Toc9278" w:history="1">
        <w:r>
          <w:rPr>
            <w:rFonts w:ascii="仿宋" w:eastAsia="仿宋" w:hAnsi="仿宋" w:cs="仿宋" w:hint="eastAsia"/>
            <w:lang w:eastAsia="zh-CN"/>
          </w:rPr>
          <w:t>(二)、沟通计划</w:t>
        </w:r>
        <w:r>
          <w:tab/>
        </w:r>
        <w:r>
          <w:fldChar w:fldCharType="begin"/>
        </w:r>
        <w:r>
          <w:instrText xml:space="preserve"> PAGEREF _Toc9278 \h </w:instrText>
        </w:r>
        <w:r>
          <w:fldChar w:fldCharType="separate"/>
        </w:r>
        <w:r>
          <w:t>57</w:t>
        </w:r>
        <w:r>
          <w:fldChar w:fldCharType="end"/>
        </w:r>
      </w:hyperlink>
    </w:p>
    <w:p>
      <w:pPr>
        <w:pStyle w:val="TOC1"/>
        <w:tabs>
          <w:tab w:val="right" w:leader="dot" w:pos="8306"/>
        </w:tabs>
      </w:pPr>
      <w:hyperlink w:anchor="_Toc32758" w:history="1">
        <w:r>
          <w:rPr>
            <w:rFonts w:ascii="仿宋" w:eastAsia="仿宋" w:hAnsi="仿宋" w:cs="仿宋" w:hint="eastAsia"/>
            <w:lang w:eastAsia="zh-CN"/>
          </w:rPr>
          <w:t>十五、医用耗材项目治理与监督</w:t>
        </w:r>
        <w:r>
          <w:tab/>
        </w:r>
        <w:r>
          <w:fldChar w:fldCharType="begin"/>
        </w:r>
        <w:r>
          <w:instrText xml:space="preserve"> PAGEREF _Toc32758 \h </w:instrText>
        </w:r>
        <w:r>
          <w:fldChar w:fldCharType="separate"/>
        </w:r>
        <w:r>
          <w:t>58</w:t>
        </w:r>
        <w:r>
          <w:fldChar w:fldCharType="end"/>
        </w:r>
      </w:hyperlink>
    </w:p>
    <w:p>
      <w:pPr>
        <w:pStyle w:val="TOC2"/>
        <w:tabs>
          <w:tab w:val="right" w:leader="dot" w:pos="8306"/>
        </w:tabs>
      </w:pPr>
      <w:hyperlink w:anchor="_Toc29718" w:history="1">
        <w:r>
          <w:rPr>
            <w:rFonts w:ascii="仿宋" w:eastAsia="仿宋" w:hAnsi="仿宋" w:cs="仿宋" w:hint="eastAsia"/>
            <w:lang w:eastAsia="zh-CN"/>
          </w:rPr>
          <w:t>(一)、医用耗材项目治理结构</w:t>
        </w:r>
        <w:r>
          <w:tab/>
        </w:r>
        <w:r>
          <w:fldChar w:fldCharType="begin"/>
        </w:r>
        <w:r>
          <w:instrText xml:space="preserve"> PAGEREF _Toc29718 \h </w:instrText>
        </w:r>
        <w:r>
          <w:fldChar w:fldCharType="separate"/>
        </w:r>
        <w:r>
          <w:t>58</w:t>
        </w:r>
        <w:r>
          <w:fldChar w:fldCharType="end"/>
        </w:r>
      </w:hyperlink>
    </w:p>
    <w:p>
      <w:pPr>
        <w:pStyle w:val="TOC2"/>
        <w:tabs>
          <w:tab w:val="right" w:leader="dot" w:pos="8306"/>
        </w:tabs>
      </w:pPr>
      <w:hyperlink w:anchor="_Toc10" w:history="1">
        <w:r>
          <w:rPr>
            <w:rFonts w:ascii="仿宋" w:eastAsia="仿宋" w:hAnsi="仿宋" w:cs="仿宋" w:hint="eastAsia"/>
            <w:lang w:eastAsia="zh-CN"/>
          </w:rPr>
          <w:t>(二)、监督与审计</w:t>
        </w:r>
        <w:r>
          <w:tab/>
        </w:r>
        <w:r>
          <w:fldChar w:fldCharType="begin"/>
        </w:r>
        <w:r>
          <w:instrText xml:space="preserve"> PAGEREF _Toc10 \h </w:instrText>
        </w:r>
        <w:r>
          <w:fldChar w:fldCharType="separate"/>
        </w:r>
        <w:r>
          <w:t>60</w:t>
        </w:r>
        <w:r>
          <w:fldChar w:fldCharType="end"/>
        </w:r>
      </w:hyperlink>
    </w:p>
    <w:p>
      <w:pPr>
        <w:pStyle w:val="TOC1"/>
        <w:tabs>
          <w:tab w:val="right" w:leader="dot" w:pos="8306"/>
        </w:tabs>
      </w:pPr>
      <w:hyperlink w:anchor="_Toc26789" w:history="1">
        <w:r>
          <w:rPr>
            <w:rFonts w:ascii="仿宋" w:eastAsia="仿宋" w:hAnsi="仿宋" w:cs="仿宋" w:hint="eastAsia"/>
            <w:lang w:eastAsia="zh-CN"/>
          </w:rPr>
          <w:t>十六、医用耗材项目工程方案分析</w:t>
        </w:r>
        <w:r>
          <w:tab/>
        </w:r>
        <w:r>
          <w:fldChar w:fldCharType="begin"/>
        </w:r>
        <w:r>
          <w:instrText xml:space="preserve"> PAGEREF _Toc26789 \h </w:instrText>
        </w:r>
        <w:r>
          <w:fldChar w:fldCharType="separate"/>
        </w:r>
        <w:r>
          <w:t>61</w:t>
        </w:r>
        <w:r>
          <w:fldChar w:fldCharType="end"/>
        </w:r>
      </w:hyperlink>
    </w:p>
    <w:p>
      <w:pPr>
        <w:pStyle w:val="TOC2"/>
        <w:tabs>
          <w:tab w:val="right" w:leader="dot" w:pos="8306"/>
        </w:tabs>
      </w:pPr>
      <w:hyperlink w:anchor="_Toc31005" w:history="1">
        <w:r>
          <w:rPr>
            <w:rFonts w:ascii="仿宋" w:eastAsia="仿宋" w:hAnsi="仿宋" w:cs="仿宋" w:hint="eastAsia"/>
            <w:lang w:eastAsia="zh-CN"/>
          </w:rPr>
          <w:t>(一)、建筑工程设计原则</w:t>
        </w:r>
        <w:r>
          <w:tab/>
        </w:r>
        <w:r>
          <w:fldChar w:fldCharType="begin"/>
        </w:r>
        <w:r>
          <w:instrText xml:space="preserve"> PAGEREF _Toc31005 \h </w:instrText>
        </w:r>
        <w:r>
          <w:fldChar w:fldCharType="separate"/>
        </w:r>
        <w:r>
          <w:t>61</w:t>
        </w:r>
        <w:r>
          <w:fldChar w:fldCharType="end"/>
        </w:r>
      </w:hyperlink>
    </w:p>
    <w:p>
      <w:pPr>
        <w:pStyle w:val="TOC2"/>
        <w:tabs>
          <w:tab w:val="right" w:leader="dot" w:pos="8306"/>
        </w:tabs>
      </w:pPr>
      <w:hyperlink w:anchor="_Toc22991" w:history="1">
        <w:r>
          <w:rPr>
            <w:rFonts w:ascii="仿宋" w:eastAsia="仿宋" w:hAnsi="仿宋" w:cs="仿宋" w:hint="eastAsia"/>
            <w:lang w:eastAsia="zh-CN"/>
          </w:rPr>
          <w:t>(二)、土建工程建设指标</w:t>
        </w:r>
        <w:r>
          <w:tab/>
        </w:r>
        <w:r>
          <w:fldChar w:fldCharType="begin"/>
        </w:r>
        <w:r>
          <w:instrText xml:space="preserve"> PAGEREF _Toc22991 \h </w:instrText>
        </w:r>
        <w:r>
          <w:fldChar w:fldCharType="separate"/>
        </w:r>
        <w:r>
          <w:t>64</w:t>
        </w:r>
        <w:r>
          <w:fldChar w:fldCharType="end"/>
        </w:r>
      </w:hyperlink>
    </w:p>
    <w:p>
      <w:pPr>
        <w:pStyle w:val="TOC1"/>
        <w:tabs>
          <w:tab w:val="right" w:leader="dot" w:pos="8306"/>
        </w:tabs>
      </w:pPr>
      <w:hyperlink w:anchor="_Toc28315" w:history="1">
        <w:r>
          <w:rPr>
            <w:rFonts w:ascii="仿宋" w:eastAsia="仿宋" w:hAnsi="仿宋" w:cs="仿宋" w:hint="eastAsia"/>
            <w:lang w:eastAsia="zh-CN"/>
          </w:rPr>
          <w:t>十七、营销与推广策略</w:t>
        </w:r>
        <w:r>
          <w:tab/>
        </w:r>
        <w:r>
          <w:fldChar w:fldCharType="begin"/>
        </w:r>
        <w:r>
          <w:instrText xml:space="preserve"> PAGEREF _Toc28315 \h </w:instrText>
        </w:r>
        <w:r>
          <w:fldChar w:fldCharType="separate"/>
        </w:r>
        <w:r>
          <w:t>66</w:t>
        </w:r>
        <w:r>
          <w:fldChar w:fldCharType="end"/>
        </w:r>
      </w:hyperlink>
    </w:p>
    <w:p>
      <w:pPr>
        <w:pStyle w:val="TOC2"/>
        <w:tabs>
          <w:tab w:val="right" w:leader="dot" w:pos="8306"/>
        </w:tabs>
      </w:pPr>
      <w:hyperlink w:anchor="_Toc1020" w:history="1">
        <w:r>
          <w:rPr>
            <w:rFonts w:ascii="仿宋" w:eastAsia="仿宋" w:hAnsi="仿宋" w:cs="仿宋" w:hint="eastAsia"/>
            <w:lang w:eastAsia="zh-CN"/>
          </w:rPr>
          <w:t>(一)、产品/服务定位与特点</w:t>
        </w:r>
        <w:r>
          <w:tab/>
        </w:r>
        <w:r>
          <w:fldChar w:fldCharType="begin"/>
        </w:r>
        <w:r>
          <w:instrText xml:space="preserve"> PAGEREF _Toc1020 \h </w:instrText>
        </w:r>
        <w:r>
          <w:fldChar w:fldCharType="separate"/>
        </w:r>
        <w:r>
          <w:t>66</w:t>
        </w:r>
        <w:r>
          <w:fldChar w:fldCharType="end"/>
        </w:r>
      </w:hyperlink>
    </w:p>
    <w:p>
      <w:pPr>
        <w:pStyle w:val="TOC2"/>
        <w:tabs>
          <w:tab w:val="right" w:leader="dot" w:pos="8306"/>
        </w:tabs>
      </w:pPr>
      <w:hyperlink w:anchor="_Toc7993" w:history="1">
        <w:r>
          <w:rPr>
            <w:rFonts w:ascii="仿宋" w:eastAsia="仿宋" w:hAnsi="仿宋" w:cs="仿宋" w:hint="eastAsia"/>
            <w:lang w:eastAsia="zh-CN"/>
          </w:rPr>
          <w:t>(二)、市场定位与竞争分析</w:t>
        </w:r>
        <w:r>
          <w:tab/>
        </w:r>
        <w:r>
          <w:fldChar w:fldCharType="begin"/>
        </w:r>
        <w:r>
          <w:instrText xml:space="preserve"> PAGEREF _Toc7993 \h </w:instrText>
        </w:r>
        <w:r>
          <w:fldChar w:fldCharType="separate"/>
        </w:r>
        <w:r>
          <w:t>67</w:t>
        </w:r>
        <w:r>
          <w:fldChar w:fldCharType="end"/>
        </w:r>
      </w:hyperlink>
    </w:p>
    <w:p>
      <w:pPr>
        <w:pStyle w:val="TOC2"/>
        <w:tabs>
          <w:tab w:val="right" w:leader="dot" w:pos="8306"/>
        </w:tabs>
      </w:pPr>
      <w:hyperlink w:anchor="_Toc30551" w:history="1">
        <w:r>
          <w:rPr>
            <w:rFonts w:ascii="仿宋" w:eastAsia="仿宋" w:hAnsi="仿宋" w:cs="仿宋" w:hint="eastAsia"/>
            <w:lang w:eastAsia="zh-CN"/>
          </w:rPr>
          <w:t>(三)、营销渠道与策略</w:t>
        </w:r>
        <w:r>
          <w:tab/>
        </w:r>
        <w:r>
          <w:fldChar w:fldCharType="begin"/>
        </w:r>
        <w:r>
          <w:instrText xml:space="preserve"> PAGEREF _Toc30551 \h </w:instrText>
        </w:r>
        <w:r>
          <w:fldChar w:fldCharType="separate"/>
        </w:r>
        <w:r>
          <w:t>69</w:t>
        </w:r>
        <w:r>
          <w:fldChar w:fldCharType="end"/>
        </w:r>
      </w:hyperlink>
    </w:p>
    <w:p>
      <w:pPr>
        <w:pStyle w:val="TOC2"/>
        <w:tabs>
          <w:tab w:val="right" w:leader="dot" w:pos="8306"/>
        </w:tabs>
      </w:pPr>
      <w:hyperlink w:anchor="_Toc32172" w:history="1">
        <w:r>
          <w:rPr>
            <w:rFonts w:ascii="仿宋" w:eastAsia="仿宋" w:hAnsi="仿宋" w:cs="仿宋" w:hint="eastAsia"/>
            <w:lang w:eastAsia="zh-CN"/>
          </w:rPr>
          <w:t>(四)、推广与宣传活动</w:t>
        </w:r>
        <w:r>
          <w:tab/>
        </w:r>
        <w:r>
          <w:fldChar w:fldCharType="begin"/>
        </w:r>
        <w:r>
          <w:instrText xml:space="preserve"> PAGEREF _Toc32172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2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276"/>
      <w:r>
        <w:rPr>
          <w:rFonts w:ascii="仿宋" w:eastAsia="仿宋" w:hAnsi="仿宋" w:cs="仿宋" w:hint="eastAsia"/>
          <w:lang w:eastAsia="zh-CN"/>
        </w:rPr>
        <w:t>(一)、医用耗材行业分析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行业一直以来都是市场的关注焦点。行业内的发展趋势、竞争态势以及潜在机会都对医用耗材项目的推进产生深远的影响。通过深入研究行业的整体概貌，我们将更好地理解行业的核心特征，为医用耗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耗材行业，技术一直是推动创新和发展的关键因素。我们将对当前技术趋势进行详尽分析，包括但不限于人工智能、大数据应用、先进制造技术等。这有助于医用耗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耗材项目成功的基础。我们将对主要竞争对手进行深入研究，包括其市场份额、产品特点、市场定位等。通过全面了解竞争对手的优势和劣势，医用耗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422"/>
      <w:r>
        <w:rPr>
          <w:rFonts w:ascii="仿宋" w:eastAsia="仿宋" w:hAnsi="仿宋" w:cs="仿宋" w:hint="eastAsia"/>
          <w:sz w:val="28"/>
          <w:lang w:eastAsia="zh-CN"/>
        </w:rPr>
        <w:t>(二)、医用耗材市场分析预测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通过对市场规模的深入调研，我们将预测医用耗材市场未来的增长趋势。这包括市场的整体规模、各细分领域的发展趋势等。医用耗材项目可以根据市场的扩张速度和潜在机会，制定更符合市场需求的发展策略。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耗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医用耗材项目实施过程中需要充分考虑的因素。我们将对市场风险进行全面评估，包括但不限于政策法规风险、市场竞争风险、技术变革风险等。通过对潜在风险的深入分析，医用耗材项目可以制定相应的风险缓解策略，降低不确定性对医用耗材项目的影响。</w:t>
      </w:r>
    </w:p>
    <w:p>
      <w:pPr>
        <w:pStyle w:val="Heading1"/>
        <w:ind w:firstLine="560" w:firstLineChars="200"/>
        <w:rPr>
          <w:rFonts w:ascii="仿宋" w:eastAsia="仿宋" w:hAnsi="仿宋" w:cs="仿宋" w:hint="eastAsia"/>
          <w:sz w:val="28"/>
          <w:lang w:eastAsia="zh-CN"/>
        </w:rPr>
      </w:pPr>
      <w:bookmarkStart w:id="5" w:name="_Toc5545"/>
      <w:r>
        <w:rPr>
          <w:rFonts w:ascii="仿宋" w:eastAsia="仿宋" w:hAnsi="仿宋" w:cs="仿宋" w:hint="eastAsia"/>
          <w:sz w:val="28"/>
          <w:lang w:eastAsia="zh-CN"/>
        </w:rPr>
        <w:t>二、医用耗材项目概论</w:t>
      </w:r>
      <w:bookmarkEnd w:id="5"/>
    </w:p>
    <w:p>
      <w:pPr>
        <w:pStyle w:val="Heading2"/>
        <w:rPr>
          <w:rFonts w:ascii="仿宋" w:eastAsia="仿宋" w:hAnsi="仿宋" w:cs="仿宋" w:hint="eastAsia"/>
          <w:lang w:eastAsia="zh-CN"/>
        </w:rPr>
      </w:pPr>
      <w:bookmarkStart w:id="6" w:name="_Toc9777"/>
      <w:r>
        <w:rPr>
          <w:rFonts w:ascii="仿宋" w:eastAsia="仿宋" w:hAnsi="仿宋" w:cs="仿宋" w:hint="eastAsia"/>
          <w:lang w:eastAsia="zh-CN"/>
        </w:rPr>
        <w:t>(一)、医用耗材项目概况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起源追溯至对市场的深入洞察。市场的不断演变与变革为医用耗材项目提供了难得的机遇。当前市场存在的需求缺口和变革的大环境共同构成了医用耗材项目的背景。这个医用耗材项目旨在充分利用市场机遇，填补行业中尚未满足的需求，为客户提供全新的解决方案。市场的变革和需求的增长使得这个医用耗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医用耗材项目名称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正式命名为医用耗材。这个名称不仅仅是一个标识，更代表了医用耗材项目的核心理念和愿景。它蕴含着医用耗材项目所要解决问题的关键字，具有强烈的表达和辨识度，为医用耗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医用耗材项目目标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核心目标是提供一种全新、高效的解决方案，满足客户日益增长的需求。医用耗材项目追求的不仅仅是满足市场需求，更是在市场中获得卓越的竞争优势。通过不断提升产品或服务的质量和创新水平，医用耗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医用耗材项目范围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全面涵盖了产品研发、制造、市场推广和售后服务，确保从产品设计到最终用户体验的全方位关注。这一全面的医用耗材项目范围是为了确保医用耗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医用耗材项目时间表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医用耗材项目计划在未来18个月内完成，包括研发、测试、市场试点和正式推出等不同阶段。这个时间表的合理设计是为了确保医用耗材项目各个阶段的顺利推进，以便按时交付高质量的成果。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医用耗材项目预算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医用耗材项目总预算估算为XX百万美元，主要分配在研发、市场推广、人员培训和运营等方面。这一充足的预算为医用耗材项目提供了充足的资源，确保医用耗材项目在各个方面都能取得优异的表现。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医用耗材项目风险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医用耗材项目可能面临的风险包括市场接受度低、技术难题、竞争激烈等。医用耗材项目团队已经制定了相应的风险应对计划，通过前瞻性的风险管理，确保医用耗材项目在面对不确定性时能够迅速做出应对。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医用耗材项目团队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医用耗材项目汇聚了一支经验丰富、多领域专业素养的核心团队，确保医用耗材项目在各个方面都能拥有高水平的执行力。团队的协同作战是医用耗材项目成功的关键因素之一。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医用耗材项目背景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医用耗材项目的背景根植于市场对更高效、创新产品的渴望，同时也受到科技发展对行业格局的深刻改变的影响。这为医用耗材项目提供了广阔的发展空间和市场需求。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医用耗材项目现状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截至目前，医用耗材项目已完成市场调研和技术验证，取得了初步的成功。这为医用耗材项目在未来的发展奠定了坚实的基础，为更远大的目标打下了坚实的基石。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887"/>
      <w:r>
        <w:rPr>
          <w:rFonts w:ascii="仿宋" w:eastAsia="仿宋" w:hAnsi="仿宋" w:cs="仿宋" w:hint="eastAsia"/>
          <w:sz w:val="28"/>
          <w:lang w:eastAsia="zh-CN"/>
        </w:rPr>
        <w:t>(二)、医用耗材项目目标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keyword》医用耗材项目首要业务目标是在市场中占据有利地位，实现产品/服务的成功推广和销售。通过不断提升产品质量、创新性，医用耗材项目追求成为行业中的领导者，赢得更多客户的青睐。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在科技迅速发展的时代，医用耗材项目着眼于技术创新。通过持续的研发和技术升级，医用耗材项目旨在推出更具创新性的产品或服务，以满足市场对新鲜、先进解决方案的需求。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为了建立可持续的客户关系，医用耗材项目设定了客户满意度目标。通过提供卓越的产品质量和优质的客户服务，医用耗材项目追求赢得客户的信任和忠诚度，确保他们的满意度达到行业领先水平。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医用耗材项目注重社会责任和可持续发展。通过实施环保、社会责任医用耗材项目，医用耗材项目致力于在经济发展的同时保护环境，促进社会公平，实现可持续经营。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医用耗材项目的团队是实现目标的核心驱动力。因此，医用耗材项目设定了团队发展目标，包括提升团队成员的专业技能、培养领导力，以及搭建协同高效的团队工作氛围。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415"/>
      <w:r>
        <w:rPr>
          <w:rFonts w:ascii="仿宋" w:eastAsia="仿宋" w:hAnsi="仿宋" w:cs="仿宋" w:hint="eastAsia"/>
          <w:sz w:val="28"/>
          <w:lang w:eastAsia="zh-CN"/>
        </w:rPr>
        <w:t>(三)、医用耗材项目提出的理由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医用耗材项目提出的理由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提出源于对市场机遇的深刻洞察。当前市场中存在的需求缺口和行业发展趋势表明，有巨大的商业机会等待被开发。通过准确捕捉市场机遇，医用耗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理念基于对技术创新的信仰。通过持续的研发和技术投入，医用耗材项目有望推出更具创新性的产品或服务。在科技飞速发展的当下，医用耗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提出是为了增强企业的行业竞争力。通过提升产品或服务的质量和独特性，医用耗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响应了消费者需求的变化。随着社会和科技的不断发展，消费者对产品和服务的需求也在发生变化。通过深入了解并及时回应消费者的新需求，医用耗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医用耗材项目的提出是企业战略发展规划的一部分。在面对日益激烈的市场竞争和不断变化的商业环境中，医用耗材项目作为企业战略的一环，旨在为企业开辟新的增长领域，巩固企业在行业中的地位。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提出不仅仅是基于商业考量，还注重社会责任。通过推出环保、社会责任等方面的医用耗材项目，医用耗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医用耗材项目的提出反映了对利益相关者期望的关注。包括客户、员工、投资者等利益相关者在企业发展中都有着各自的期望，医用耗材项目力求在满足这些期望的同时，取得更大的共赢。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734"/>
      <w:r>
        <w:rPr>
          <w:rFonts w:ascii="仿宋" w:eastAsia="仿宋" w:hAnsi="仿宋" w:cs="仿宋" w:hint="eastAsia"/>
          <w:sz w:val="28"/>
          <w:lang w:eastAsia="zh-CN"/>
        </w:rPr>
        <w:t>(四)、医用耗材项目意义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在实施医用耗材项目的过程中，我们不仅仅是在追逐商业成功，更是为企业和社会的多个层面创造了深远的意义。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的首要意义在于提升企业的市场竞争力。通过持续的创新和对产品质量的高标准要求，医用耗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耗材项目的推进将促使行业技术水平的提升。通过引入先进技术和创新性解决方案，医用耗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耗材项目不仅创造了大量就业机会，提高了就业水平，还注重社会责任和环保。通过参与社会公益事业和推动环保医用耗材项目，医用耗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综合而言，医用耗材项目意义重大，不仅推动了企业的发展，也为行业和社会的进步贡献了积极力量。这是一个全面而深刻的影响，将在未来产生可持续的正面效应。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073"/>
      <w:r>
        <w:rPr>
          <w:rFonts w:ascii="仿宋" w:eastAsia="仿宋" w:hAnsi="仿宋" w:cs="仿宋" w:hint="eastAsia"/>
          <w:sz w:val="28"/>
          <w:lang w:eastAsia="zh-CN"/>
        </w:rPr>
        <w:t>(五)、医用耗材项目背景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在当今迅猛发展的商业环境中，医用耗材项目的动因根植于对多方面因素的审慎考量。这个医用耗材项目的提出并非孤立的决策，而是对企业所处背景深入思考的产物。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市场的不断演变是医用耗材项目背后的首要原因。科技的迅速发展和全球市场的快速变化使得企业必须灵活应对。医用耗材项目应运而生，旨在通过创新性的解决方案迎合市场的多变需求，赢得竞争中的先机。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竞争的激烈程度也是医用耗材项目背景中不可忽视的一环。企业需要在激烈竞争中脱颖而出，为此，医用耗材项目致力于打破常规，提供独特的价值主张，以吸引客户并确保市场份额的增长。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技术的迅速发展为企业带来了机遇与挑战。作为医用耗材项目启动的背景之一，对新兴技术的应用将有助于提升企业的技术水平，使其在不断演进的商业环境中保持竞争优势。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此外，社会对企业责任的期望也在逐渐升高。医用耗材项目充分融入了社会责任的理念，通过可持续经营和社会公益医用耗材项目，企图为社会贡献一份力量，在商业成功的同时关注社会价值。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300"/>
      <w:r>
        <w:rPr>
          <w:rFonts w:ascii="仿宋" w:eastAsia="仿宋" w:hAnsi="仿宋" w:cs="仿宋" w:hint="eastAsia"/>
          <w:sz w:val="28"/>
          <w:lang w:eastAsia="zh-CN"/>
        </w:rPr>
        <w:t>三、医用耗材项目建设背景及必要性分析</w:t>
      </w:r>
      <w:bookmarkEnd w:id="11"/>
    </w:p>
    <w:p>
      <w:pPr>
        <w:pStyle w:val="Heading2"/>
        <w:rPr>
          <w:rFonts w:ascii="仿宋" w:eastAsia="仿宋" w:hAnsi="仿宋" w:cs="仿宋" w:hint="eastAsia"/>
          <w:lang w:eastAsia="zh-CN"/>
        </w:rPr>
      </w:pPr>
      <w:bookmarkStart w:id="12" w:name="_Toc1182"/>
      <w:r>
        <w:rPr>
          <w:rFonts w:ascii="仿宋" w:eastAsia="仿宋" w:hAnsi="仿宋" w:cs="仿宋" w:hint="eastAsia"/>
          <w:lang w:eastAsia="zh-CN"/>
        </w:rPr>
        <w:t>(一)、医用耗材项目背景分析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耗材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耗材项目在这个潮流中的定位。同时，我们将关注行业内涌现的新兴机遇，以便医用耗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耗材项目提供了强大的发展动力。我们将聚焦于行业内最新的技术发展趋势，包括但不限于人工智能、大数据分析、物联网等领域。通过深度的技术研究，我们将确保医用耗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耗材项目发展的源泉。我们将投入更多的精力对市场需求进行深入剖析，超越表面的需求，深入挖掘潜在的市场痛点和机遇。通过对市场需求的细致了解，医用耗材项目将更有针对性地设计解决方案，满足市场的多样化需求，从而更好地促进医用耗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耗材项目战略至关重要。我们将对竞争态势进行更为深入的分析，包括但不限于市场份额、产品特点、客户满意度等多个维度。通过深度的竞争分析，医用耗材项目将能够更准确地把握市场脉搏，制定具有竞争力的医用耗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耗材项目的发展具有直接的影响。我们将进行更为全面的法规和政策分析，了解行业发展中的潜在法律风险和合规挑战。通过充分了解和遵守相关法规，医用耗材项目将确保在法律框架内合法合规运营，为医用耗材项目的稳健发展提供有力支持。</w:t>
      </w:r>
    </w:p>
    <w:p>
      <w:pPr>
        <w:pStyle w:val="Heading2"/>
        <w:ind w:firstLine="560" w:firstLineChars="200"/>
        <w:rPr>
          <w:rFonts w:ascii="仿宋" w:eastAsia="仿宋" w:hAnsi="仿宋" w:cs="仿宋" w:hint="eastAsia"/>
          <w:sz w:val="28"/>
          <w:lang w:eastAsia="zh-CN"/>
        </w:rPr>
      </w:pPr>
      <w:bookmarkStart w:id="13" w:name="_Toc29898"/>
      <w:r>
        <w:rPr>
          <w:rFonts w:ascii="仿宋" w:eastAsia="仿宋" w:hAnsi="仿宋" w:cs="仿宋" w:hint="eastAsia"/>
          <w:sz w:val="28"/>
          <w:lang w:eastAsia="zh-CN"/>
        </w:rPr>
        <w:t>(二)、医用耗材项目建设必要性分析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建设的迫切性源于对行业发展趋势的深刻洞察。我们正处于一个行业变革的时代，科技创新、数字化转型成为企业发展的关键动力。医用耗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建设不仅仅是为了跟上潮流，更是为了通过技术创新推动企业的持续发展。通过引入先进的技术和解决方案，医用耗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耗材项目的建设成为必然选择，通过提高产品质量、拓展服务领域，从而在竞争中获得更多的机会。医用耗材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耗材项目建设的必要性体现在对客户需求更精准的满足。通过医用耗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建设的背后是对企业持续创新的追求。只有通过不断创新，企业才能在竞争中立于不败之地。医用耗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4523"/>
      <w:r>
        <w:rPr>
          <w:rFonts w:ascii="仿宋" w:eastAsia="仿宋" w:hAnsi="仿宋" w:cs="仿宋" w:hint="eastAsia"/>
          <w:sz w:val="28"/>
          <w:lang w:eastAsia="zh-CN"/>
        </w:rPr>
        <w:t>四、医用耗材项目文档管理</w:t>
      </w:r>
      <w:bookmarkEnd w:id="14"/>
    </w:p>
    <w:p>
      <w:pPr>
        <w:pStyle w:val="Heading2"/>
        <w:rPr>
          <w:rFonts w:ascii="仿宋" w:eastAsia="仿宋" w:hAnsi="仿宋" w:cs="仿宋" w:hint="eastAsia"/>
          <w:lang w:eastAsia="zh-CN"/>
        </w:rPr>
      </w:pPr>
      <w:bookmarkStart w:id="15" w:name="_Toc658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医用耗材项目高度重视文档的质量和准确性，以支持医用耗材项目的各项活动和决策。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用耗材项目文档的编制始于医用耗材项目计划的初期，我们制定了详细的文档编制计划，明确了每个文档的内容、格式和编写责任人。在医用耗材项目启动阶段，我们首先编制了医用耗材项目章程，明确定义了医用耗材项目的目标、范围、风险等关键要素。随后，医用耗材项目团队根据计划陆续编制了需求文档、设计文档、测试文档等各类文档，确保医用耗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耗材项目管理中的重要环节，旨在确保医用耗材项目文档符合质量标准和医用耗材项目需求。在医用耗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除了内部审查，我们还进行了外部审查，邀请医用耗材项目相关利益方和专业领域的专家对文档进行独立审查。这有助于获取更全面、客观的反馈，确保医用耗材项目文档不仅符合内部标准，也满足外部需求。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医用耗材项目在文档编制与审查方面建立了严格的管理机制，通过规范的流程和多维度的审查，确保医用耗材项目文档的质量、准确性和可靠性，为医用耗材项目的顺利推进提供了有力支持。</w:t>
      </w:r>
    </w:p>
    <w:p>
      <w:pPr>
        <w:pStyle w:val="Heading2"/>
        <w:ind w:firstLine="560" w:firstLineChars="200"/>
        <w:rPr>
          <w:rFonts w:ascii="仿宋" w:eastAsia="仿宋" w:hAnsi="仿宋" w:cs="仿宋" w:hint="eastAsia"/>
          <w:sz w:val="28"/>
          <w:lang w:eastAsia="zh-CN"/>
        </w:rPr>
      </w:pPr>
      <w:bookmarkStart w:id="16" w:name="_Toc2910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在医用耗材项目中，我们致力于优化文档发布与分发过程，以确保信息的高效传递和团队间协作的顺畅进行。以下是我们采取的关键优化策略：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我们通过多渠道发布文档，包括电子邮件、医用耗材项目管理平台、内部网站等，以满足不同团队成员的偏好和需求。多渠道发布确保了信息的全面覆盖。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我们采用了精细的权限控制，确保只有授权人员可以访问敏感信息。这种安全措施保护了医用耗材项目文档的机密性，防止了未经授权的信息泄露。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344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文档存档与归档是医用耗材项目生命周期中一个至关重要的环节，直接关系到医用耗材项目信息的长期保存和历史记录的完整性。在医用耗材项目中，我们实施了一系列有效的文档存档与归档管理策略：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https://d.book118.com/828047011113006045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医用耗材项目计划设计方案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22981"/>
    <w:rsid w:val="26822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4701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2024-03-02T19:59:00Z</dcterms:created>
  <dcterms:modified xsi:type="dcterms:W3CDTF">2024-03-02T20:00:10Z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5B713AFB184D450CBABE94258E061AC9_11</vt:lpwstr>
  </property>
  <property fmtid="{D5CDD505-2E9C-101B-9397-08002B2CF9AE}" pid="3" name="KSOProductBuildVer">
    <vt:lpwstr>2052-12.1.0.16388</vt:lpwstr>
  </property>
</Properties>
</file>