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子宫收缩药行业相关公司筹备报告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4996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_Toc24996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05" w:history="1">
        <w:r>
          <w:rPr>
            <w:rFonts w:ascii="仿宋" w:eastAsia="仿宋" w:hAnsi="仿宋" w:cs="仿宋" w:hint="eastAsia"/>
            <w:lang w:eastAsia="zh-CN"/>
          </w:rPr>
          <w:t>一、子宫收缩药筹建公司基本信息</w:t>
        </w:r>
        <w:r>
          <w:tab/>
        </w:r>
        <w:r>
          <w:fldChar w:fldCharType="begin"/>
        </w:r>
        <w:r>
          <w:instrText xml:space="preserve"> PAGEREF _Toc6705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09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_Toc13409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34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_Toc32634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84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_Toc27884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83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_Toc21483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99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_Toc17499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54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_Toc10354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83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_Toc10983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72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_Toc27272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48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_Toc7448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13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_Toc7613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45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_Toc19645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45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_Toc32545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99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_Toc29499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34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_Toc22734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62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_Toc30562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11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_Toc12011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4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_Toc2804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36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_Toc31136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19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_Toc17719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98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_Toc31698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8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_Toc11085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0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_Toc1190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9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_Toc23598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72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_Toc6672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7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_Toc1387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20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_Toc15620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78" w:history="1">
        <w:r>
          <w:rPr>
            <w:rFonts w:ascii="仿宋" w:eastAsia="仿宋" w:hAnsi="仿宋" w:cs="仿宋" w:hint="eastAsia"/>
            <w:lang w:eastAsia="zh-CN"/>
          </w:rPr>
          <w:t>六、子宫收缩药项目风险分析</w:t>
        </w:r>
        <w:r>
          <w:tab/>
        </w:r>
        <w:r>
          <w:fldChar w:fldCharType="begin"/>
        </w:r>
        <w:r>
          <w:instrText xml:space="preserve"> PAGEREF _Toc12078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59" w:history="1">
        <w:r>
          <w:rPr>
            <w:rFonts w:ascii="仿宋" w:eastAsia="仿宋" w:hAnsi="仿宋" w:cs="仿宋" w:hint="eastAsia"/>
            <w:lang w:eastAsia="zh-CN"/>
          </w:rPr>
          <w:t>(一)、子宫收缩药项目风险分析</w:t>
        </w:r>
        <w:r>
          <w:tab/>
        </w:r>
        <w:r>
          <w:fldChar w:fldCharType="begin"/>
        </w:r>
        <w:r>
          <w:instrText xml:space="preserve"> PAGEREF _Toc15359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64" w:history="1">
        <w:r>
          <w:rPr>
            <w:rFonts w:ascii="仿宋" w:eastAsia="仿宋" w:hAnsi="仿宋" w:cs="仿宋" w:hint="eastAsia"/>
            <w:lang w:eastAsia="zh-CN"/>
          </w:rPr>
          <w:t>(二)、子宫收缩药项目风险对策</w:t>
        </w:r>
        <w:r>
          <w:tab/>
        </w:r>
        <w:r>
          <w:fldChar w:fldCharType="begin"/>
        </w:r>
        <w:r>
          <w:instrText xml:space="preserve"> PAGEREF _Toc8464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15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_Toc28415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45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_Toc28345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23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_Toc20523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85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_Toc29285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50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_Toc16050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52" w:history="1">
        <w:r>
          <w:rPr>
            <w:rFonts w:ascii="仿宋" w:eastAsia="仿宋" w:hAnsi="仿宋" w:cs="仿宋" w:hint="eastAsia"/>
            <w:lang w:eastAsia="zh-CN"/>
          </w:rPr>
          <w:t>(五)、子宫收缩药项目总投资</w:t>
        </w:r>
        <w:r>
          <w:tab/>
        </w:r>
        <w:r>
          <w:fldChar w:fldCharType="begin"/>
        </w:r>
        <w:r>
          <w:instrText xml:space="preserve"> PAGEREF _Toc27852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28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_Toc26028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91" w:history="1">
        <w:r>
          <w:rPr>
            <w:rFonts w:ascii="仿宋" w:eastAsia="仿宋" w:hAnsi="仿宋" w:cs="仿宋" w:hint="eastAsia"/>
            <w:lang w:eastAsia="zh-CN"/>
          </w:rPr>
          <w:t>八、子宫收缩药项目经济效益</w:t>
        </w:r>
        <w:r>
          <w:tab/>
        </w:r>
        <w:r>
          <w:fldChar w:fldCharType="begin"/>
        </w:r>
        <w:r>
          <w:instrText xml:space="preserve"> PAGEREF _Toc31991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27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_Toc20227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2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_Toc30726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0931" w:history="1">
        <w:r>
          <w:rPr>
            <w:rFonts w:ascii="仿宋" w:eastAsia="仿宋" w:hAnsi="仿宋" w:cs="仿宋" w:hint="eastAsia"/>
            <w:lang w:eastAsia="zh-CN"/>
          </w:rPr>
          <w:t>(三)、子宫收缩药项目盈利能力分析</w:t>
        </w:r>
        <w:r>
          <w:tab/>
        </w:r>
        <w:r>
          <w:fldChar w:fldCharType="begin"/>
        </w:r>
        <w:r>
          <w:instrText xml:space="preserve"> PAGEREF _Toc10931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39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_Toc10239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18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_Toc21718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97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_Toc29197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90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_Toc14690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14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_Toc10214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65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_Toc27265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18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_Toc9518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53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_Toc9953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56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_Toc8456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07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_Toc14207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9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_Toc7491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2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_Toc2222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5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_Toc26553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88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_Toc16488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0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_Toc2010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52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_Toc25652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9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_Toc389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72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_Toc29472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67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_Toc24467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20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_Toc15520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88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_Toc19388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31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_Toc17231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14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_Toc26314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40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_Toc13040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39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_Toc27439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4996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6705"/>
      <w:r>
        <w:rPr>
          <w:rFonts w:ascii="仿宋" w:eastAsia="仿宋" w:hAnsi="仿宋" w:cs="仿宋" w:hint="eastAsia"/>
          <w:sz w:val="28"/>
          <w:lang w:eastAsia="zh-CN"/>
        </w:rPr>
        <w:t>一、子宫收缩药筹建公司基本信息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3409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2634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7884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1483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7499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经营范围：从事XXX相关业务(企业依法自主选择经营子宫收缩药项目，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开展经营活动；依法须经批准的子宫收缩药项目，经相关部门批准后依批准的内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容开展经营活动；不得从事本市产业政策禁止和限制类子宫收缩药项目的经营活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0354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https://d.book118.com/828047060000006036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子宫收缩药行业相关公司筹备报告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子宫收缩药行业相关公司筹备报告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子宫收缩药行业相关公司筹备报告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子宫收缩药行业相关公司筹备报告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子宫收缩药行业相关公司筹备报告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2804706000000603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2024-01-26T20:21:00Z</dcterms:created>
  <dcterms:modified xsi:type="dcterms:W3CDTF">2024-01-26T20:22:13Z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570D9710E1B947B49E2DF08548098B47_11</vt:lpwstr>
  </property>
  <property fmtid="{D5CDD505-2E9C-101B-9397-08002B2CF9AE}" pid="3" name="KSOProductBuildVer">
    <vt:lpwstr>2052-12.1.0.16120</vt:lpwstr>
  </property>
</Properties>
</file>