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高效蒸汽管网设备项目规划设计纲要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84" w:history="1">
        <w:r>
          <w:rPr>
            <w:rFonts w:ascii="仿宋" w:eastAsia="仿宋" w:hAnsi="仿宋" w:cs="仿宋" w:hint="eastAsia"/>
            <w:lang w:eastAsia="zh-CN"/>
          </w:rPr>
          <w:t>前言</w:t>
        </w:r>
        <w:r>
          <w:tab/>
        </w:r>
        <w:r>
          <w:fldChar w:fldCharType="begin"/>
        </w:r>
        <w:r>
          <w:instrText xml:space="preserve"> PAGEREF _Toc3384 \h </w:instrText>
        </w:r>
        <w:r>
          <w:fldChar w:fldCharType="separate"/>
        </w:r>
        <w:r>
          <w:t>3</w:t>
        </w:r>
        <w:r>
          <w:fldChar w:fldCharType="end"/>
        </w:r>
      </w:hyperlink>
    </w:p>
    <w:p>
      <w:pPr>
        <w:pStyle w:val="TOC1"/>
        <w:tabs>
          <w:tab w:val="right" w:leader="dot" w:pos="8306"/>
        </w:tabs>
      </w:pPr>
      <w:hyperlink w:anchor="_Toc16315" w:history="1">
        <w:r>
          <w:rPr>
            <w:rFonts w:ascii="仿宋" w:eastAsia="仿宋" w:hAnsi="仿宋" w:cs="仿宋" w:hint="eastAsia"/>
            <w:lang w:eastAsia="zh-CN"/>
          </w:rPr>
          <w:t>一、高效蒸汽管网设备项目绩效评估</w:t>
        </w:r>
        <w:r>
          <w:tab/>
        </w:r>
        <w:r>
          <w:fldChar w:fldCharType="begin"/>
        </w:r>
        <w:r>
          <w:instrText xml:space="preserve"> PAGEREF _Toc16315 \h </w:instrText>
        </w:r>
        <w:r>
          <w:fldChar w:fldCharType="separate"/>
        </w:r>
        <w:r>
          <w:t>3</w:t>
        </w:r>
        <w:r>
          <w:fldChar w:fldCharType="end"/>
        </w:r>
      </w:hyperlink>
    </w:p>
    <w:p>
      <w:pPr>
        <w:pStyle w:val="TOC2"/>
        <w:tabs>
          <w:tab w:val="right" w:leader="dot" w:pos="8306"/>
        </w:tabs>
      </w:pPr>
      <w:hyperlink w:anchor="_Toc19313" w:history="1">
        <w:r>
          <w:rPr>
            <w:rFonts w:ascii="仿宋" w:eastAsia="仿宋" w:hAnsi="仿宋" w:cs="仿宋" w:hint="eastAsia"/>
            <w:lang w:eastAsia="zh-CN"/>
          </w:rPr>
          <w:t>(一)、绩效评估指标</w:t>
        </w:r>
        <w:r>
          <w:tab/>
        </w:r>
        <w:r>
          <w:fldChar w:fldCharType="begin"/>
        </w:r>
        <w:r>
          <w:instrText xml:space="preserve"> PAGEREF _Toc19313 \h </w:instrText>
        </w:r>
        <w:r>
          <w:fldChar w:fldCharType="separate"/>
        </w:r>
        <w:r>
          <w:t>3</w:t>
        </w:r>
        <w:r>
          <w:fldChar w:fldCharType="end"/>
        </w:r>
      </w:hyperlink>
    </w:p>
    <w:p>
      <w:pPr>
        <w:pStyle w:val="TOC2"/>
        <w:tabs>
          <w:tab w:val="right" w:leader="dot" w:pos="8306"/>
        </w:tabs>
      </w:pPr>
      <w:hyperlink w:anchor="_Toc8640" w:history="1">
        <w:r>
          <w:rPr>
            <w:rFonts w:ascii="仿宋" w:eastAsia="仿宋" w:hAnsi="仿宋" w:cs="仿宋" w:hint="eastAsia"/>
            <w:lang w:eastAsia="zh-CN"/>
          </w:rPr>
          <w:t>(二)、绩效评估方法</w:t>
        </w:r>
        <w:r>
          <w:tab/>
        </w:r>
        <w:r>
          <w:fldChar w:fldCharType="begin"/>
        </w:r>
        <w:r>
          <w:instrText xml:space="preserve"> PAGEREF _Toc8640 \h </w:instrText>
        </w:r>
        <w:r>
          <w:fldChar w:fldCharType="separate"/>
        </w:r>
        <w:r>
          <w:t>4</w:t>
        </w:r>
        <w:r>
          <w:fldChar w:fldCharType="end"/>
        </w:r>
      </w:hyperlink>
    </w:p>
    <w:p>
      <w:pPr>
        <w:pStyle w:val="TOC2"/>
        <w:tabs>
          <w:tab w:val="right" w:leader="dot" w:pos="8306"/>
        </w:tabs>
      </w:pPr>
      <w:hyperlink w:anchor="_Toc18667" w:history="1">
        <w:r>
          <w:rPr>
            <w:rFonts w:ascii="仿宋" w:eastAsia="仿宋" w:hAnsi="仿宋" w:cs="仿宋" w:hint="eastAsia"/>
            <w:lang w:eastAsia="zh-CN"/>
          </w:rPr>
          <w:t>(三)、绩效评估周期</w:t>
        </w:r>
        <w:r>
          <w:tab/>
        </w:r>
        <w:r>
          <w:fldChar w:fldCharType="begin"/>
        </w:r>
        <w:r>
          <w:instrText xml:space="preserve"> PAGEREF _Toc18667 \h </w:instrText>
        </w:r>
        <w:r>
          <w:fldChar w:fldCharType="separate"/>
        </w:r>
        <w:r>
          <w:t>5</w:t>
        </w:r>
        <w:r>
          <w:fldChar w:fldCharType="end"/>
        </w:r>
      </w:hyperlink>
    </w:p>
    <w:p>
      <w:pPr>
        <w:pStyle w:val="TOC1"/>
        <w:tabs>
          <w:tab w:val="right" w:leader="dot" w:pos="8306"/>
        </w:tabs>
      </w:pPr>
      <w:hyperlink w:anchor="_Toc20948" w:history="1">
        <w:r>
          <w:rPr>
            <w:rFonts w:ascii="仿宋" w:eastAsia="仿宋" w:hAnsi="仿宋" w:cs="仿宋" w:hint="eastAsia"/>
            <w:lang w:eastAsia="zh-CN"/>
          </w:rPr>
          <w:t>二、高效蒸汽管网设备项目危机管理</w:t>
        </w:r>
        <w:r>
          <w:tab/>
        </w:r>
        <w:r>
          <w:fldChar w:fldCharType="begin"/>
        </w:r>
        <w:r>
          <w:instrText xml:space="preserve"> PAGEREF _Toc20948 \h </w:instrText>
        </w:r>
        <w:r>
          <w:fldChar w:fldCharType="separate"/>
        </w:r>
        <w:r>
          <w:t>6</w:t>
        </w:r>
        <w:r>
          <w:fldChar w:fldCharType="end"/>
        </w:r>
      </w:hyperlink>
    </w:p>
    <w:p>
      <w:pPr>
        <w:pStyle w:val="TOC2"/>
        <w:tabs>
          <w:tab w:val="right" w:leader="dot" w:pos="8306"/>
        </w:tabs>
      </w:pPr>
      <w:hyperlink w:anchor="_Toc1483" w:history="1">
        <w:r>
          <w:rPr>
            <w:rFonts w:ascii="仿宋" w:eastAsia="仿宋" w:hAnsi="仿宋" w:cs="仿宋" w:hint="eastAsia"/>
            <w:lang w:eastAsia="zh-CN"/>
          </w:rPr>
          <w:t>(一)、危机预警与识别</w:t>
        </w:r>
        <w:r>
          <w:tab/>
        </w:r>
        <w:r>
          <w:fldChar w:fldCharType="begin"/>
        </w:r>
        <w:r>
          <w:instrText xml:space="preserve"> PAGEREF _Toc1483 \h </w:instrText>
        </w:r>
        <w:r>
          <w:fldChar w:fldCharType="separate"/>
        </w:r>
        <w:r>
          <w:t>6</w:t>
        </w:r>
        <w:r>
          <w:fldChar w:fldCharType="end"/>
        </w:r>
      </w:hyperlink>
    </w:p>
    <w:p>
      <w:pPr>
        <w:pStyle w:val="TOC2"/>
        <w:tabs>
          <w:tab w:val="right" w:leader="dot" w:pos="8306"/>
        </w:tabs>
      </w:pPr>
      <w:hyperlink w:anchor="_Toc24576" w:history="1">
        <w:r>
          <w:rPr>
            <w:rFonts w:ascii="仿宋" w:eastAsia="仿宋" w:hAnsi="仿宋" w:cs="仿宋" w:hint="eastAsia"/>
            <w:lang w:eastAsia="zh-CN"/>
          </w:rPr>
          <w:t>(二)、危机应对与恢复</w:t>
        </w:r>
        <w:r>
          <w:tab/>
        </w:r>
        <w:r>
          <w:fldChar w:fldCharType="begin"/>
        </w:r>
        <w:r>
          <w:instrText xml:space="preserve"> PAGEREF _Toc24576 \h </w:instrText>
        </w:r>
        <w:r>
          <w:fldChar w:fldCharType="separate"/>
        </w:r>
        <w:r>
          <w:t>7</w:t>
        </w:r>
        <w:r>
          <w:fldChar w:fldCharType="end"/>
        </w:r>
      </w:hyperlink>
    </w:p>
    <w:p>
      <w:pPr>
        <w:pStyle w:val="TOC1"/>
        <w:tabs>
          <w:tab w:val="right" w:leader="dot" w:pos="8306"/>
        </w:tabs>
      </w:pPr>
      <w:hyperlink w:anchor="_Toc2185" w:history="1">
        <w:r>
          <w:rPr>
            <w:rFonts w:ascii="仿宋" w:eastAsia="仿宋" w:hAnsi="仿宋" w:cs="仿宋" w:hint="eastAsia"/>
            <w:lang w:eastAsia="zh-CN"/>
          </w:rPr>
          <w:t>三、高效蒸汽管网设备项目土建工程</w:t>
        </w:r>
        <w:r>
          <w:tab/>
        </w:r>
        <w:r>
          <w:fldChar w:fldCharType="begin"/>
        </w:r>
        <w:r>
          <w:instrText xml:space="preserve"> PAGEREF _Toc2185 \h </w:instrText>
        </w:r>
        <w:r>
          <w:fldChar w:fldCharType="separate"/>
        </w:r>
        <w:r>
          <w:t>9</w:t>
        </w:r>
        <w:r>
          <w:fldChar w:fldCharType="end"/>
        </w:r>
      </w:hyperlink>
    </w:p>
    <w:p>
      <w:pPr>
        <w:pStyle w:val="TOC2"/>
        <w:tabs>
          <w:tab w:val="right" w:leader="dot" w:pos="8306"/>
        </w:tabs>
      </w:pPr>
      <w:hyperlink w:anchor="_Toc23843" w:history="1">
        <w:r>
          <w:rPr>
            <w:rFonts w:ascii="仿宋" w:eastAsia="仿宋" w:hAnsi="仿宋" w:cs="仿宋" w:hint="eastAsia"/>
            <w:lang w:eastAsia="zh-CN"/>
          </w:rPr>
          <w:t>(一)、建筑工程设计原则</w:t>
        </w:r>
        <w:r>
          <w:tab/>
        </w:r>
        <w:r>
          <w:fldChar w:fldCharType="begin"/>
        </w:r>
        <w:r>
          <w:instrText xml:space="preserve"> PAGEREF _Toc23843 \h </w:instrText>
        </w:r>
        <w:r>
          <w:fldChar w:fldCharType="separate"/>
        </w:r>
        <w:r>
          <w:t>9</w:t>
        </w:r>
        <w:r>
          <w:fldChar w:fldCharType="end"/>
        </w:r>
      </w:hyperlink>
    </w:p>
    <w:p>
      <w:pPr>
        <w:pStyle w:val="TOC2"/>
        <w:tabs>
          <w:tab w:val="right" w:leader="dot" w:pos="8306"/>
        </w:tabs>
      </w:pPr>
      <w:hyperlink w:anchor="_Toc22950" w:history="1">
        <w:r>
          <w:rPr>
            <w:rFonts w:ascii="仿宋" w:eastAsia="仿宋" w:hAnsi="仿宋" w:cs="仿宋" w:hint="eastAsia"/>
            <w:lang w:eastAsia="zh-CN"/>
          </w:rPr>
          <w:t>(二)、土建工程设计年限及安全等级</w:t>
        </w:r>
        <w:r>
          <w:tab/>
        </w:r>
        <w:r>
          <w:fldChar w:fldCharType="begin"/>
        </w:r>
        <w:r>
          <w:instrText xml:space="preserve"> PAGEREF _Toc22950 \h </w:instrText>
        </w:r>
        <w:r>
          <w:fldChar w:fldCharType="separate"/>
        </w:r>
        <w:r>
          <w:t>10</w:t>
        </w:r>
        <w:r>
          <w:fldChar w:fldCharType="end"/>
        </w:r>
      </w:hyperlink>
    </w:p>
    <w:p>
      <w:pPr>
        <w:pStyle w:val="TOC2"/>
        <w:tabs>
          <w:tab w:val="right" w:leader="dot" w:pos="8306"/>
        </w:tabs>
      </w:pPr>
      <w:hyperlink w:anchor="_Toc1621" w:history="1">
        <w:r>
          <w:rPr>
            <w:rFonts w:ascii="仿宋" w:eastAsia="仿宋" w:hAnsi="仿宋" w:cs="仿宋" w:hint="eastAsia"/>
            <w:lang w:eastAsia="zh-CN"/>
          </w:rPr>
          <w:t>(三)、建筑工程设计总体要求</w:t>
        </w:r>
        <w:r>
          <w:tab/>
        </w:r>
        <w:r>
          <w:fldChar w:fldCharType="begin"/>
        </w:r>
        <w:r>
          <w:instrText xml:space="preserve"> PAGEREF _Toc1621 \h </w:instrText>
        </w:r>
        <w:r>
          <w:fldChar w:fldCharType="separate"/>
        </w:r>
        <w:r>
          <w:t>11</w:t>
        </w:r>
        <w:r>
          <w:fldChar w:fldCharType="end"/>
        </w:r>
      </w:hyperlink>
    </w:p>
    <w:p>
      <w:pPr>
        <w:pStyle w:val="TOC2"/>
        <w:tabs>
          <w:tab w:val="right" w:leader="dot" w:pos="8306"/>
        </w:tabs>
      </w:pPr>
      <w:hyperlink w:anchor="_Toc9743" w:history="1">
        <w:r>
          <w:rPr>
            <w:rFonts w:ascii="仿宋" w:eastAsia="仿宋" w:hAnsi="仿宋" w:cs="仿宋" w:hint="eastAsia"/>
            <w:lang w:eastAsia="zh-CN"/>
          </w:rPr>
          <w:t>(四)、土建工程建设指标</w:t>
        </w:r>
        <w:r>
          <w:tab/>
        </w:r>
        <w:r>
          <w:fldChar w:fldCharType="begin"/>
        </w:r>
        <w:r>
          <w:instrText xml:space="preserve"> PAGEREF _Toc9743 \h </w:instrText>
        </w:r>
        <w:r>
          <w:fldChar w:fldCharType="separate"/>
        </w:r>
        <w:r>
          <w:t>12</w:t>
        </w:r>
        <w:r>
          <w:fldChar w:fldCharType="end"/>
        </w:r>
      </w:hyperlink>
    </w:p>
    <w:p>
      <w:pPr>
        <w:pStyle w:val="TOC1"/>
        <w:tabs>
          <w:tab w:val="right" w:leader="dot" w:pos="8306"/>
        </w:tabs>
      </w:pPr>
      <w:hyperlink w:anchor="_Toc28733" w:history="1">
        <w:r>
          <w:rPr>
            <w:rFonts w:ascii="仿宋" w:eastAsia="仿宋" w:hAnsi="仿宋" w:cs="仿宋" w:hint="eastAsia"/>
            <w:lang w:eastAsia="zh-CN"/>
          </w:rPr>
          <w:t>四、高效蒸汽管网设备项目文档管理</w:t>
        </w:r>
        <w:r>
          <w:tab/>
        </w:r>
        <w:r>
          <w:fldChar w:fldCharType="begin"/>
        </w:r>
        <w:r>
          <w:instrText xml:space="preserve"> PAGEREF _Toc28733 \h </w:instrText>
        </w:r>
        <w:r>
          <w:fldChar w:fldCharType="separate"/>
        </w:r>
        <w:r>
          <w:t>12</w:t>
        </w:r>
        <w:r>
          <w:fldChar w:fldCharType="end"/>
        </w:r>
      </w:hyperlink>
    </w:p>
    <w:p>
      <w:pPr>
        <w:pStyle w:val="TOC2"/>
        <w:tabs>
          <w:tab w:val="right" w:leader="dot" w:pos="8306"/>
        </w:tabs>
      </w:pPr>
      <w:hyperlink w:anchor="_Toc1426" w:history="1">
        <w:r>
          <w:rPr>
            <w:rFonts w:ascii="仿宋" w:eastAsia="仿宋" w:hAnsi="仿宋" w:cs="仿宋" w:hint="eastAsia"/>
            <w:lang w:eastAsia="zh-CN"/>
          </w:rPr>
          <w:t>(一)、文档编制与审查</w:t>
        </w:r>
        <w:r>
          <w:tab/>
        </w:r>
        <w:r>
          <w:fldChar w:fldCharType="begin"/>
        </w:r>
        <w:r>
          <w:instrText xml:space="preserve"> PAGEREF _Toc1426 \h </w:instrText>
        </w:r>
        <w:r>
          <w:fldChar w:fldCharType="separate"/>
        </w:r>
        <w:r>
          <w:t>12</w:t>
        </w:r>
        <w:r>
          <w:fldChar w:fldCharType="end"/>
        </w:r>
      </w:hyperlink>
    </w:p>
    <w:p>
      <w:pPr>
        <w:pStyle w:val="TOC2"/>
        <w:tabs>
          <w:tab w:val="right" w:leader="dot" w:pos="8306"/>
        </w:tabs>
      </w:pPr>
      <w:hyperlink w:anchor="_Toc23081" w:history="1">
        <w:r>
          <w:rPr>
            <w:rFonts w:ascii="仿宋" w:eastAsia="仿宋" w:hAnsi="仿宋" w:cs="仿宋" w:hint="eastAsia"/>
            <w:lang w:eastAsia="zh-CN"/>
          </w:rPr>
          <w:t>(二)、文档发布与分发</w:t>
        </w:r>
        <w:r>
          <w:tab/>
        </w:r>
        <w:r>
          <w:fldChar w:fldCharType="begin"/>
        </w:r>
        <w:r>
          <w:instrText xml:space="preserve"> PAGEREF _Toc23081 \h </w:instrText>
        </w:r>
        <w:r>
          <w:fldChar w:fldCharType="separate"/>
        </w:r>
        <w:r>
          <w:t>14</w:t>
        </w:r>
        <w:r>
          <w:fldChar w:fldCharType="end"/>
        </w:r>
      </w:hyperlink>
    </w:p>
    <w:p>
      <w:pPr>
        <w:pStyle w:val="TOC2"/>
        <w:tabs>
          <w:tab w:val="right" w:leader="dot" w:pos="8306"/>
        </w:tabs>
      </w:pPr>
      <w:hyperlink w:anchor="_Toc3603" w:history="1">
        <w:r>
          <w:rPr>
            <w:rFonts w:ascii="仿宋" w:eastAsia="仿宋" w:hAnsi="仿宋" w:cs="仿宋" w:hint="eastAsia"/>
            <w:lang w:eastAsia="zh-CN"/>
          </w:rPr>
          <w:t>(三)、文档存档与归档</w:t>
        </w:r>
        <w:r>
          <w:tab/>
        </w:r>
        <w:r>
          <w:fldChar w:fldCharType="begin"/>
        </w:r>
        <w:r>
          <w:instrText xml:space="preserve"> PAGEREF _Toc3603 \h </w:instrText>
        </w:r>
        <w:r>
          <w:fldChar w:fldCharType="separate"/>
        </w:r>
        <w:r>
          <w:t>14</w:t>
        </w:r>
        <w:r>
          <w:fldChar w:fldCharType="end"/>
        </w:r>
      </w:hyperlink>
    </w:p>
    <w:p>
      <w:pPr>
        <w:pStyle w:val="TOC1"/>
        <w:tabs>
          <w:tab w:val="right" w:leader="dot" w:pos="8306"/>
        </w:tabs>
      </w:pPr>
      <w:hyperlink w:anchor="_Toc20211" w:history="1">
        <w:r>
          <w:rPr>
            <w:rFonts w:ascii="仿宋" w:eastAsia="仿宋" w:hAnsi="仿宋" w:cs="仿宋" w:hint="eastAsia"/>
            <w:lang w:eastAsia="zh-CN"/>
          </w:rPr>
          <w:t>五、产品规划分析</w:t>
        </w:r>
        <w:r>
          <w:tab/>
        </w:r>
        <w:r>
          <w:fldChar w:fldCharType="begin"/>
        </w:r>
        <w:r>
          <w:instrText xml:space="preserve"> PAGEREF _Toc20211 \h </w:instrText>
        </w:r>
        <w:r>
          <w:fldChar w:fldCharType="separate"/>
        </w:r>
        <w:r>
          <w:t>16</w:t>
        </w:r>
        <w:r>
          <w:fldChar w:fldCharType="end"/>
        </w:r>
      </w:hyperlink>
    </w:p>
    <w:p>
      <w:pPr>
        <w:pStyle w:val="TOC2"/>
        <w:tabs>
          <w:tab w:val="right" w:leader="dot" w:pos="8306"/>
        </w:tabs>
      </w:pPr>
      <w:hyperlink w:anchor="_Toc24939" w:history="1">
        <w:r>
          <w:rPr>
            <w:rFonts w:ascii="仿宋" w:eastAsia="仿宋" w:hAnsi="仿宋" w:cs="仿宋" w:hint="eastAsia"/>
            <w:lang w:eastAsia="zh-CN"/>
          </w:rPr>
          <w:t>(一)、产品规划</w:t>
        </w:r>
        <w:r>
          <w:tab/>
        </w:r>
        <w:r>
          <w:fldChar w:fldCharType="begin"/>
        </w:r>
        <w:r>
          <w:instrText xml:space="preserve"> PAGEREF _Toc24939 \h </w:instrText>
        </w:r>
        <w:r>
          <w:fldChar w:fldCharType="separate"/>
        </w:r>
        <w:r>
          <w:t>16</w:t>
        </w:r>
        <w:r>
          <w:fldChar w:fldCharType="end"/>
        </w:r>
      </w:hyperlink>
    </w:p>
    <w:p>
      <w:pPr>
        <w:pStyle w:val="TOC2"/>
        <w:tabs>
          <w:tab w:val="right" w:leader="dot" w:pos="8306"/>
        </w:tabs>
      </w:pPr>
      <w:hyperlink w:anchor="_Toc10736" w:history="1">
        <w:r>
          <w:rPr>
            <w:rFonts w:ascii="仿宋" w:eastAsia="仿宋" w:hAnsi="仿宋" w:cs="仿宋" w:hint="eastAsia"/>
            <w:lang w:eastAsia="zh-CN"/>
          </w:rPr>
          <w:t>(二)、建设规模</w:t>
        </w:r>
        <w:r>
          <w:tab/>
        </w:r>
        <w:r>
          <w:fldChar w:fldCharType="begin"/>
        </w:r>
        <w:r>
          <w:instrText xml:space="preserve"> PAGEREF _Toc10736 \h </w:instrText>
        </w:r>
        <w:r>
          <w:fldChar w:fldCharType="separate"/>
        </w:r>
        <w:r>
          <w:t>16</w:t>
        </w:r>
        <w:r>
          <w:fldChar w:fldCharType="end"/>
        </w:r>
      </w:hyperlink>
    </w:p>
    <w:p>
      <w:pPr>
        <w:pStyle w:val="TOC1"/>
        <w:tabs>
          <w:tab w:val="right" w:leader="dot" w:pos="8306"/>
        </w:tabs>
      </w:pPr>
      <w:hyperlink w:anchor="_Toc4870" w:history="1">
        <w:r>
          <w:rPr>
            <w:rFonts w:ascii="仿宋" w:eastAsia="仿宋" w:hAnsi="仿宋" w:cs="仿宋" w:hint="eastAsia"/>
            <w:lang w:eastAsia="zh-CN"/>
          </w:rPr>
          <w:t>六、高效蒸汽管网设备项目可持续发展</w:t>
        </w:r>
        <w:r>
          <w:tab/>
        </w:r>
        <w:r>
          <w:fldChar w:fldCharType="begin"/>
        </w:r>
        <w:r>
          <w:instrText xml:space="preserve"> PAGEREF _Toc4870 \h </w:instrText>
        </w:r>
        <w:r>
          <w:fldChar w:fldCharType="separate"/>
        </w:r>
        <w:r>
          <w:t>18</w:t>
        </w:r>
        <w:r>
          <w:fldChar w:fldCharType="end"/>
        </w:r>
      </w:hyperlink>
    </w:p>
    <w:p>
      <w:pPr>
        <w:pStyle w:val="TOC2"/>
        <w:tabs>
          <w:tab w:val="right" w:leader="dot" w:pos="8306"/>
        </w:tabs>
      </w:pPr>
      <w:hyperlink w:anchor="_Toc2179" w:history="1">
        <w:r>
          <w:rPr>
            <w:rFonts w:ascii="仿宋" w:eastAsia="仿宋" w:hAnsi="仿宋" w:cs="仿宋" w:hint="eastAsia"/>
            <w:lang w:eastAsia="zh-CN"/>
          </w:rPr>
          <w:t>(一)、可持续战略与实践</w:t>
        </w:r>
        <w:r>
          <w:tab/>
        </w:r>
        <w:r>
          <w:fldChar w:fldCharType="begin"/>
        </w:r>
        <w:r>
          <w:instrText xml:space="preserve"> PAGEREF _Toc2179 \h </w:instrText>
        </w:r>
        <w:r>
          <w:fldChar w:fldCharType="separate"/>
        </w:r>
        <w:r>
          <w:t>18</w:t>
        </w:r>
        <w:r>
          <w:fldChar w:fldCharType="end"/>
        </w:r>
      </w:hyperlink>
    </w:p>
    <w:p>
      <w:pPr>
        <w:pStyle w:val="TOC2"/>
        <w:tabs>
          <w:tab w:val="right" w:leader="dot" w:pos="8306"/>
        </w:tabs>
      </w:pPr>
      <w:hyperlink w:anchor="_Toc27589" w:history="1">
        <w:r>
          <w:rPr>
            <w:rFonts w:ascii="仿宋" w:eastAsia="仿宋" w:hAnsi="仿宋" w:cs="仿宋" w:hint="eastAsia"/>
            <w:lang w:eastAsia="zh-CN"/>
          </w:rPr>
          <w:t>(二)、环保与社会责任</w:t>
        </w:r>
        <w:r>
          <w:tab/>
        </w:r>
        <w:r>
          <w:fldChar w:fldCharType="begin"/>
        </w:r>
        <w:r>
          <w:instrText xml:space="preserve"> PAGEREF _Toc27589 \h </w:instrText>
        </w:r>
        <w:r>
          <w:fldChar w:fldCharType="separate"/>
        </w:r>
        <w:r>
          <w:t>18</w:t>
        </w:r>
        <w:r>
          <w:fldChar w:fldCharType="end"/>
        </w:r>
      </w:hyperlink>
    </w:p>
    <w:p>
      <w:pPr>
        <w:pStyle w:val="TOC1"/>
        <w:tabs>
          <w:tab w:val="right" w:leader="dot" w:pos="8306"/>
        </w:tabs>
      </w:pPr>
      <w:hyperlink w:anchor="_Toc13569" w:history="1">
        <w:r>
          <w:rPr>
            <w:rFonts w:ascii="仿宋" w:eastAsia="仿宋" w:hAnsi="仿宋" w:cs="仿宋" w:hint="eastAsia"/>
            <w:lang w:eastAsia="zh-CN"/>
          </w:rPr>
          <w:t>七、高效蒸汽管网设备项目人力资源培养与发展</w:t>
        </w:r>
        <w:r>
          <w:tab/>
        </w:r>
        <w:r>
          <w:fldChar w:fldCharType="begin"/>
        </w:r>
        <w:r>
          <w:instrText xml:space="preserve"> PAGEREF _Toc13569 \h </w:instrText>
        </w:r>
        <w:r>
          <w:fldChar w:fldCharType="separate"/>
        </w:r>
        <w:r>
          <w:t>19</w:t>
        </w:r>
        <w:r>
          <w:fldChar w:fldCharType="end"/>
        </w:r>
      </w:hyperlink>
    </w:p>
    <w:p>
      <w:pPr>
        <w:pStyle w:val="TOC2"/>
        <w:tabs>
          <w:tab w:val="right" w:leader="dot" w:pos="8306"/>
        </w:tabs>
      </w:pPr>
      <w:hyperlink w:anchor="_Toc1462" w:history="1">
        <w:r>
          <w:rPr>
            <w:rFonts w:ascii="仿宋" w:eastAsia="仿宋" w:hAnsi="仿宋" w:cs="仿宋" w:hint="eastAsia"/>
            <w:lang w:eastAsia="zh-CN"/>
          </w:rPr>
          <w:t>(一)、人才需求与规划</w:t>
        </w:r>
        <w:r>
          <w:tab/>
        </w:r>
        <w:r>
          <w:fldChar w:fldCharType="begin"/>
        </w:r>
        <w:r>
          <w:instrText xml:space="preserve"> PAGEREF _Toc1462 \h </w:instrText>
        </w:r>
        <w:r>
          <w:fldChar w:fldCharType="separate"/>
        </w:r>
        <w:r>
          <w:t>19</w:t>
        </w:r>
        <w:r>
          <w:fldChar w:fldCharType="end"/>
        </w:r>
      </w:hyperlink>
    </w:p>
    <w:p>
      <w:pPr>
        <w:pStyle w:val="TOC2"/>
        <w:tabs>
          <w:tab w:val="right" w:leader="dot" w:pos="8306"/>
        </w:tabs>
      </w:pPr>
      <w:hyperlink w:anchor="_Toc15887" w:history="1">
        <w:r>
          <w:rPr>
            <w:rFonts w:ascii="仿宋" w:eastAsia="仿宋" w:hAnsi="仿宋" w:cs="仿宋" w:hint="eastAsia"/>
            <w:lang w:eastAsia="zh-CN"/>
          </w:rPr>
          <w:t>(二)、培训与发展计划</w:t>
        </w:r>
        <w:r>
          <w:tab/>
        </w:r>
        <w:r>
          <w:fldChar w:fldCharType="begin"/>
        </w:r>
        <w:r>
          <w:instrText xml:space="preserve"> PAGEREF _Toc15887 \h </w:instrText>
        </w:r>
        <w:r>
          <w:fldChar w:fldCharType="separate"/>
        </w:r>
        <w:r>
          <w:t>20</w:t>
        </w:r>
        <w:r>
          <w:fldChar w:fldCharType="end"/>
        </w:r>
      </w:hyperlink>
    </w:p>
    <w:p>
      <w:pPr>
        <w:pStyle w:val="TOC1"/>
        <w:tabs>
          <w:tab w:val="right" w:leader="dot" w:pos="8306"/>
        </w:tabs>
      </w:pPr>
      <w:hyperlink w:anchor="_Toc18061" w:history="1">
        <w:r>
          <w:rPr>
            <w:rFonts w:ascii="仿宋" w:eastAsia="仿宋" w:hAnsi="仿宋" w:cs="仿宋" w:hint="eastAsia"/>
            <w:lang w:eastAsia="zh-CN"/>
          </w:rPr>
          <w:t>八、高效蒸汽管网设备项目社会影响</w:t>
        </w:r>
        <w:r>
          <w:tab/>
        </w:r>
        <w:r>
          <w:fldChar w:fldCharType="begin"/>
        </w:r>
        <w:r>
          <w:instrText xml:space="preserve"> PAGEREF _Toc18061 \h </w:instrText>
        </w:r>
        <w:r>
          <w:fldChar w:fldCharType="separate"/>
        </w:r>
        <w:r>
          <w:t>21</w:t>
        </w:r>
        <w:r>
          <w:fldChar w:fldCharType="end"/>
        </w:r>
      </w:hyperlink>
    </w:p>
    <w:p>
      <w:pPr>
        <w:pStyle w:val="TOC2"/>
        <w:tabs>
          <w:tab w:val="right" w:leader="dot" w:pos="8306"/>
        </w:tabs>
      </w:pPr>
      <w:hyperlink w:anchor="_Toc17828" w:history="1">
        <w:r>
          <w:rPr>
            <w:rFonts w:ascii="仿宋" w:eastAsia="仿宋" w:hAnsi="仿宋" w:cs="仿宋" w:hint="eastAsia"/>
            <w:lang w:eastAsia="zh-CN"/>
          </w:rPr>
          <w:t>(一)、社会责任与义务</w:t>
        </w:r>
        <w:r>
          <w:tab/>
        </w:r>
        <w:r>
          <w:fldChar w:fldCharType="begin"/>
        </w:r>
        <w:r>
          <w:instrText xml:space="preserve"> PAGEREF _Toc17828 \h </w:instrText>
        </w:r>
        <w:r>
          <w:fldChar w:fldCharType="separate"/>
        </w:r>
        <w:r>
          <w:t>21</w:t>
        </w:r>
        <w:r>
          <w:fldChar w:fldCharType="end"/>
        </w:r>
      </w:hyperlink>
    </w:p>
    <w:p>
      <w:pPr>
        <w:pStyle w:val="TOC2"/>
        <w:tabs>
          <w:tab w:val="right" w:leader="dot" w:pos="8306"/>
        </w:tabs>
      </w:pPr>
      <w:hyperlink w:anchor="_Toc14102" w:history="1">
        <w:r>
          <w:rPr>
            <w:rFonts w:ascii="仿宋" w:eastAsia="仿宋" w:hAnsi="仿宋" w:cs="仿宋" w:hint="eastAsia"/>
            <w:lang w:eastAsia="zh-CN"/>
          </w:rPr>
          <w:t>(二)、社会参与与沟通</w:t>
        </w:r>
        <w:r>
          <w:tab/>
        </w:r>
        <w:r>
          <w:fldChar w:fldCharType="begin"/>
        </w:r>
        <w:r>
          <w:instrText xml:space="preserve"> PAGEREF _Toc14102 \h </w:instrText>
        </w:r>
        <w:r>
          <w:fldChar w:fldCharType="separate"/>
        </w:r>
        <w:r>
          <w:t>21</w:t>
        </w:r>
        <w:r>
          <w:fldChar w:fldCharType="end"/>
        </w:r>
      </w:hyperlink>
    </w:p>
    <w:p>
      <w:pPr>
        <w:pStyle w:val="TOC1"/>
        <w:tabs>
          <w:tab w:val="right" w:leader="dot" w:pos="8306"/>
        </w:tabs>
      </w:pPr>
      <w:hyperlink w:anchor="_Toc11597" w:history="1">
        <w:r>
          <w:rPr>
            <w:rFonts w:ascii="仿宋" w:eastAsia="仿宋" w:hAnsi="仿宋" w:cs="仿宋" w:hint="eastAsia"/>
            <w:lang w:eastAsia="zh-CN"/>
          </w:rPr>
          <w:t>九、高效蒸汽管网设备项目风险管理</w:t>
        </w:r>
        <w:r>
          <w:tab/>
        </w:r>
        <w:r>
          <w:fldChar w:fldCharType="begin"/>
        </w:r>
        <w:r>
          <w:instrText xml:space="preserve"> PAGEREF _Toc11597 \h </w:instrText>
        </w:r>
        <w:r>
          <w:fldChar w:fldCharType="separate"/>
        </w:r>
        <w:r>
          <w:t>22</w:t>
        </w:r>
        <w:r>
          <w:fldChar w:fldCharType="end"/>
        </w:r>
      </w:hyperlink>
    </w:p>
    <w:p>
      <w:pPr>
        <w:pStyle w:val="TOC2"/>
        <w:tabs>
          <w:tab w:val="right" w:leader="dot" w:pos="8306"/>
        </w:tabs>
      </w:pPr>
      <w:hyperlink w:anchor="_Toc26350" w:history="1">
        <w:r>
          <w:rPr>
            <w:rFonts w:ascii="仿宋" w:eastAsia="仿宋" w:hAnsi="仿宋" w:cs="仿宋" w:hint="eastAsia"/>
            <w:lang w:eastAsia="zh-CN"/>
          </w:rPr>
          <w:t>(一)、风险识别与评估</w:t>
        </w:r>
        <w:r>
          <w:tab/>
        </w:r>
        <w:r>
          <w:fldChar w:fldCharType="begin"/>
        </w:r>
        <w:r>
          <w:instrText xml:space="preserve"> PAGEREF _Toc26350 \h </w:instrText>
        </w:r>
        <w:r>
          <w:fldChar w:fldCharType="separate"/>
        </w:r>
        <w:r>
          <w:t>22</w:t>
        </w:r>
        <w:r>
          <w:fldChar w:fldCharType="end"/>
        </w:r>
      </w:hyperlink>
    </w:p>
    <w:p>
      <w:pPr>
        <w:pStyle w:val="TOC2"/>
        <w:tabs>
          <w:tab w:val="right" w:leader="dot" w:pos="8306"/>
        </w:tabs>
      </w:pPr>
      <w:hyperlink w:anchor="_Toc12652" w:history="1">
        <w:r>
          <w:rPr>
            <w:rFonts w:ascii="仿宋" w:eastAsia="仿宋" w:hAnsi="仿宋" w:cs="仿宋" w:hint="eastAsia"/>
            <w:lang w:eastAsia="zh-CN"/>
          </w:rPr>
          <w:t>(二)、风险应对策略</w:t>
        </w:r>
        <w:r>
          <w:tab/>
        </w:r>
        <w:r>
          <w:fldChar w:fldCharType="begin"/>
        </w:r>
        <w:r>
          <w:instrText xml:space="preserve"> PAGEREF _Toc12652 \h </w:instrText>
        </w:r>
        <w:r>
          <w:fldChar w:fldCharType="separate"/>
        </w:r>
        <w:r>
          <w:t>24</w:t>
        </w:r>
        <w:r>
          <w:fldChar w:fldCharType="end"/>
        </w:r>
      </w:hyperlink>
    </w:p>
    <w:p>
      <w:pPr>
        <w:pStyle w:val="TOC2"/>
        <w:tabs>
          <w:tab w:val="right" w:leader="dot" w:pos="8306"/>
        </w:tabs>
      </w:pPr>
      <w:hyperlink w:anchor="_Toc18242" w:history="1">
        <w:r>
          <w:rPr>
            <w:rFonts w:ascii="仿宋" w:eastAsia="仿宋" w:hAnsi="仿宋" w:cs="仿宋" w:hint="eastAsia"/>
            <w:lang w:eastAsia="zh-CN"/>
          </w:rPr>
          <w:t>(三)、风险监控与控制</w:t>
        </w:r>
        <w:r>
          <w:tab/>
        </w:r>
        <w:r>
          <w:fldChar w:fldCharType="begin"/>
        </w:r>
        <w:r>
          <w:instrText xml:space="preserve"> PAGEREF _Toc18242 \h </w:instrText>
        </w:r>
        <w:r>
          <w:fldChar w:fldCharType="separate"/>
        </w:r>
        <w:r>
          <w:t>25</w:t>
        </w:r>
        <w:r>
          <w:fldChar w:fldCharType="end"/>
        </w:r>
      </w:hyperlink>
    </w:p>
    <w:p>
      <w:pPr>
        <w:pStyle w:val="TOC1"/>
        <w:tabs>
          <w:tab w:val="right" w:leader="dot" w:pos="8306"/>
        </w:tabs>
      </w:pPr>
      <w:hyperlink w:anchor="_Toc21377" w:history="1">
        <w:r>
          <w:rPr>
            <w:rFonts w:ascii="仿宋" w:eastAsia="仿宋" w:hAnsi="仿宋" w:cs="仿宋" w:hint="eastAsia"/>
            <w:lang w:eastAsia="zh-CN"/>
          </w:rPr>
          <w:t>十、高效蒸汽管网设备项目人力资源管理</w:t>
        </w:r>
        <w:r>
          <w:tab/>
        </w:r>
        <w:r>
          <w:fldChar w:fldCharType="begin"/>
        </w:r>
        <w:r>
          <w:instrText xml:space="preserve"> PAGEREF _Toc21377 \h </w:instrText>
        </w:r>
        <w:r>
          <w:fldChar w:fldCharType="separate"/>
        </w:r>
        <w:r>
          <w:t>26</w:t>
        </w:r>
        <w:r>
          <w:fldChar w:fldCharType="end"/>
        </w:r>
      </w:hyperlink>
    </w:p>
    <w:p>
      <w:pPr>
        <w:pStyle w:val="TOC2"/>
        <w:tabs>
          <w:tab w:val="right" w:leader="dot" w:pos="8306"/>
        </w:tabs>
      </w:pPr>
      <w:hyperlink w:anchor="_Toc31858" w:history="1">
        <w:r>
          <w:rPr>
            <w:rFonts w:ascii="仿宋" w:eastAsia="仿宋" w:hAnsi="仿宋" w:cs="仿宋" w:hint="eastAsia"/>
            <w:lang w:eastAsia="zh-CN"/>
          </w:rPr>
          <w:t>(一)、建立健全的预算管理制度</w:t>
        </w:r>
        <w:r>
          <w:tab/>
        </w:r>
        <w:r>
          <w:fldChar w:fldCharType="begin"/>
        </w:r>
        <w:r>
          <w:instrText xml:space="preserve"> PAGEREF _Toc31858 \h </w:instrText>
        </w:r>
        <w:r>
          <w:fldChar w:fldCharType="separate"/>
        </w:r>
        <w:r>
          <w:t>26</w:t>
        </w:r>
        <w:r>
          <w:fldChar w:fldCharType="end"/>
        </w:r>
      </w:hyperlink>
    </w:p>
    <w:p>
      <w:pPr>
        <w:pStyle w:val="TOC2"/>
        <w:tabs>
          <w:tab w:val="right" w:leader="dot" w:pos="8306"/>
        </w:tabs>
      </w:pPr>
      <w:hyperlink w:anchor="_Toc13255" w:history="1">
        <w:r>
          <w:rPr>
            <w:rFonts w:ascii="仿宋" w:eastAsia="仿宋" w:hAnsi="仿宋" w:cs="仿宋" w:hint="eastAsia"/>
            <w:lang w:eastAsia="zh-CN"/>
          </w:rPr>
          <w:t>(二)、加强资金流动监控</w:t>
        </w:r>
        <w:r>
          <w:tab/>
        </w:r>
        <w:r>
          <w:fldChar w:fldCharType="begin"/>
        </w:r>
        <w:r>
          <w:instrText xml:space="preserve"> PAGEREF _Toc13255 \h </w:instrText>
        </w:r>
        <w:r>
          <w:fldChar w:fldCharType="separate"/>
        </w:r>
        <w:r>
          <w:t>28</w:t>
        </w:r>
        <w:r>
          <w:fldChar w:fldCharType="end"/>
        </w:r>
      </w:hyperlink>
    </w:p>
    <w:p>
      <w:pPr>
        <w:pStyle w:val="TOC2"/>
        <w:tabs>
          <w:tab w:val="right" w:leader="dot" w:pos="8306"/>
        </w:tabs>
      </w:pPr>
      <w:hyperlink w:anchor="_Toc26046" w:history="1">
        <w:r>
          <w:rPr>
            <w:rFonts w:ascii="仿宋" w:eastAsia="仿宋" w:hAnsi="仿宋" w:cs="仿宋" w:hint="eastAsia"/>
            <w:lang w:eastAsia="zh-CN"/>
          </w:rPr>
          <w:t>(三)、制定完善的风险控制机制</w:t>
        </w:r>
        <w:r>
          <w:tab/>
        </w:r>
        <w:r>
          <w:fldChar w:fldCharType="begin"/>
        </w:r>
        <w:r>
          <w:instrText xml:space="preserve"> PAGEREF _Toc26046 \h </w:instrText>
        </w:r>
        <w:r>
          <w:fldChar w:fldCharType="separate"/>
        </w:r>
        <w:r>
          <w:t>29</w:t>
        </w:r>
        <w:r>
          <w:fldChar w:fldCharType="end"/>
        </w:r>
      </w:hyperlink>
    </w:p>
    <w:p>
      <w:pPr>
        <w:pStyle w:val="TOC2"/>
        <w:tabs>
          <w:tab w:val="right" w:leader="dot" w:pos="8306"/>
        </w:tabs>
      </w:pPr>
      <w:hyperlink w:anchor="_Toc15528" w:history="1">
        <w:r>
          <w:rPr>
            <w:rFonts w:ascii="仿宋" w:eastAsia="仿宋" w:hAnsi="仿宋" w:cs="仿宋" w:hint="eastAsia"/>
            <w:lang w:eastAsia="zh-CN"/>
          </w:rPr>
          <w:t>(四)、优化成本管理</w:t>
        </w:r>
        <w:r>
          <w:tab/>
        </w:r>
        <w:r>
          <w:fldChar w:fldCharType="begin"/>
        </w:r>
        <w:r>
          <w:instrText xml:space="preserve"> PAGEREF _Toc15528 \h </w:instrText>
        </w:r>
        <w:r>
          <w:fldChar w:fldCharType="separate"/>
        </w:r>
        <w:r>
          <w:t>31</w:t>
        </w:r>
        <w:r>
          <w:fldChar w:fldCharType="end"/>
        </w:r>
      </w:hyperlink>
    </w:p>
    <w:p>
      <w:pPr>
        <w:pStyle w:val="TOC1"/>
        <w:tabs>
          <w:tab w:val="right" w:leader="dot" w:pos="8306"/>
        </w:tabs>
      </w:pPr>
      <w:hyperlink w:anchor="_Toc21354" w:history="1">
        <w:r>
          <w:rPr>
            <w:rFonts w:ascii="仿宋" w:eastAsia="仿宋" w:hAnsi="仿宋" w:cs="仿宋" w:hint="eastAsia"/>
            <w:lang w:eastAsia="zh-CN"/>
          </w:rPr>
          <w:t>十一、生产安全保护</w:t>
        </w:r>
        <w:r>
          <w:tab/>
        </w:r>
        <w:r>
          <w:fldChar w:fldCharType="begin"/>
        </w:r>
        <w:r>
          <w:instrText xml:space="preserve"> PAGEREF _Toc21354 \h </w:instrText>
        </w:r>
        <w:r>
          <w:fldChar w:fldCharType="separate"/>
        </w:r>
        <w:r>
          <w:t>32</w:t>
        </w:r>
        <w:r>
          <w:fldChar w:fldCharType="end"/>
        </w:r>
      </w:hyperlink>
    </w:p>
    <w:p>
      <w:pPr>
        <w:pStyle w:val="TOC2"/>
        <w:tabs>
          <w:tab w:val="right" w:leader="dot" w:pos="8306"/>
        </w:tabs>
      </w:pPr>
      <w:hyperlink w:anchor="_Toc22227" w:history="1">
        <w:r>
          <w:rPr>
            <w:rFonts w:ascii="仿宋" w:eastAsia="仿宋" w:hAnsi="仿宋" w:cs="仿宋" w:hint="eastAsia"/>
            <w:lang w:eastAsia="zh-CN"/>
          </w:rPr>
          <w:t>(一)、消防安全</w:t>
        </w:r>
        <w:r>
          <w:tab/>
        </w:r>
        <w:r>
          <w:fldChar w:fldCharType="begin"/>
        </w:r>
        <w:r>
          <w:instrText xml:space="preserve"> PAGEREF _Toc22227 \h </w:instrText>
        </w:r>
        <w:r>
          <w:fldChar w:fldCharType="separate"/>
        </w:r>
        <w:r>
          <w:t>32</w:t>
        </w:r>
        <w:r>
          <w:fldChar w:fldCharType="end"/>
        </w:r>
      </w:hyperlink>
    </w:p>
    <w:p>
      <w:pPr>
        <w:pStyle w:val="TOC2"/>
        <w:tabs>
          <w:tab w:val="right" w:leader="dot" w:pos="8306"/>
        </w:tabs>
      </w:pPr>
      <w:hyperlink w:anchor="_Toc26366" w:history="1">
        <w:r>
          <w:rPr>
            <w:rFonts w:ascii="仿宋" w:eastAsia="仿宋" w:hAnsi="仿宋" w:cs="仿宋" w:hint="eastAsia"/>
            <w:lang w:eastAsia="zh-CN"/>
          </w:rPr>
          <w:t>(二)、防火防爆总图布置措施</w:t>
        </w:r>
        <w:r>
          <w:tab/>
        </w:r>
        <w:r>
          <w:fldChar w:fldCharType="begin"/>
        </w:r>
        <w:r>
          <w:instrText xml:space="preserve"> PAGEREF _Toc26366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38" w:history="1">
        <w:r>
          <w:rPr>
            <w:rFonts w:ascii="仿宋" w:eastAsia="仿宋" w:hAnsi="仿宋" w:cs="仿宋" w:hint="eastAsia"/>
            <w:lang w:eastAsia="zh-CN"/>
          </w:rPr>
          <w:t>(三)、自然灾害防范措施</w:t>
        </w:r>
        <w:r>
          <w:tab/>
        </w:r>
        <w:r>
          <w:fldChar w:fldCharType="begin"/>
        </w:r>
        <w:r>
          <w:instrText xml:space="preserve"> PAGEREF _Toc21238 \h </w:instrText>
        </w:r>
        <w:r>
          <w:fldChar w:fldCharType="separate"/>
        </w:r>
        <w:r>
          <w:t>35</w:t>
        </w:r>
        <w:r>
          <w:fldChar w:fldCharType="end"/>
        </w:r>
      </w:hyperlink>
    </w:p>
    <w:p>
      <w:pPr>
        <w:pStyle w:val="TOC2"/>
        <w:tabs>
          <w:tab w:val="right" w:leader="dot" w:pos="8306"/>
        </w:tabs>
      </w:pPr>
      <w:hyperlink w:anchor="_Toc13967" w:history="1">
        <w:r>
          <w:rPr>
            <w:rFonts w:ascii="仿宋" w:eastAsia="仿宋" w:hAnsi="仿宋" w:cs="仿宋" w:hint="eastAsia"/>
            <w:lang w:eastAsia="zh-CN"/>
          </w:rPr>
          <w:t>(四)、安全色及安全标志使用要求</w:t>
        </w:r>
        <w:r>
          <w:tab/>
        </w:r>
        <w:r>
          <w:fldChar w:fldCharType="begin"/>
        </w:r>
        <w:r>
          <w:instrText xml:space="preserve"> PAGEREF _Toc13967 \h </w:instrText>
        </w:r>
        <w:r>
          <w:fldChar w:fldCharType="separate"/>
        </w:r>
        <w:r>
          <w:t>36</w:t>
        </w:r>
        <w:r>
          <w:fldChar w:fldCharType="end"/>
        </w:r>
      </w:hyperlink>
    </w:p>
    <w:p>
      <w:pPr>
        <w:pStyle w:val="TOC2"/>
        <w:tabs>
          <w:tab w:val="right" w:leader="dot" w:pos="8306"/>
        </w:tabs>
      </w:pPr>
      <w:hyperlink w:anchor="_Toc24179" w:history="1">
        <w:r>
          <w:rPr>
            <w:rFonts w:ascii="仿宋" w:eastAsia="仿宋" w:hAnsi="仿宋" w:cs="仿宋" w:hint="eastAsia"/>
            <w:lang w:eastAsia="zh-CN"/>
          </w:rPr>
          <w:t>(五)、防尘防毒措施</w:t>
        </w:r>
        <w:r>
          <w:tab/>
        </w:r>
        <w:r>
          <w:fldChar w:fldCharType="begin"/>
        </w:r>
        <w:r>
          <w:instrText xml:space="preserve"> PAGEREF _Toc24179 \h </w:instrText>
        </w:r>
        <w:r>
          <w:fldChar w:fldCharType="separate"/>
        </w:r>
        <w:r>
          <w:t>37</w:t>
        </w:r>
        <w:r>
          <w:fldChar w:fldCharType="end"/>
        </w:r>
      </w:hyperlink>
    </w:p>
    <w:p>
      <w:pPr>
        <w:pStyle w:val="TOC2"/>
        <w:tabs>
          <w:tab w:val="right" w:leader="dot" w:pos="8306"/>
        </w:tabs>
      </w:pPr>
      <w:hyperlink w:anchor="_Toc21292" w:history="1">
        <w:r>
          <w:rPr>
            <w:rFonts w:ascii="仿宋" w:eastAsia="仿宋" w:hAnsi="仿宋" w:cs="仿宋" w:hint="eastAsia"/>
            <w:lang w:eastAsia="zh-CN"/>
          </w:rPr>
          <w:t>(六)、防静电、触电防护及防雷措施</w:t>
        </w:r>
        <w:r>
          <w:tab/>
        </w:r>
        <w:r>
          <w:fldChar w:fldCharType="begin"/>
        </w:r>
        <w:r>
          <w:instrText xml:space="preserve"> PAGEREF _Toc21292 \h </w:instrText>
        </w:r>
        <w:r>
          <w:fldChar w:fldCharType="separate"/>
        </w:r>
        <w:r>
          <w:t>38</w:t>
        </w:r>
        <w:r>
          <w:fldChar w:fldCharType="end"/>
        </w:r>
      </w:hyperlink>
    </w:p>
    <w:p>
      <w:pPr>
        <w:pStyle w:val="TOC2"/>
        <w:tabs>
          <w:tab w:val="right" w:leader="dot" w:pos="8306"/>
        </w:tabs>
      </w:pPr>
      <w:hyperlink w:anchor="_Toc17027" w:history="1">
        <w:r>
          <w:rPr>
            <w:rFonts w:ascii="仿宋" w:eastAsia="仿宋" w:hAnsi="仿宋" w:cs="仿宋" w:hint="eastAsia"/>
            <w:lang w:eastAsia="zh-CN"/>
          </w:rPr>
          <w:t>(七)、机械设备安全保障措施</w:t>
        </w:r>
        <w:r>
          <w:tab/>
        </w:r>
        <w:r>
          <w:fldChar w:fldCharType="begin"/>
        </w:r>
        <w:r>
          <w:instrText xml:space="preserve"> PAGEREF _Toc17027 \h </w:instrText>
        </w:r>
        <w:r>
          <w:fldChar w:fldCharType="separate"/>
        </w:r>
        <w:r>
          <w:t>39</w:t>
        </w:r>
        <w:r>
          <w:fldChar w:fldCharType="end"/>
        </w:r>
      </w:hyperlink>
    </w:p>
    <w:p>
      <w:pPr>
        <w:pStyle w:val="TOC1"/>
        <w:tabs>
          <w:tab w:val="right" w:leader="dot" w:pos="8306"/>
        </w:tabs>
      </w:pPr>
      <w:hyperlink w:anchor="_Toc5097" w:history="1">
        <w:r>
          <w:rPr>
            <w:rFonts w:ascii="仿宋" w:eastAsia="仿宋" w:hAnsi="仿宋" w:cs="仿宋" w:hint="eastAsia"/>
            <w:lang w:eastAsia="zh-CN"/>
          </w:rPr>
          <w:t>十二、高效蒸汽管网设备项目技术管理</w:t>
        </w:r>
        <w:r>
          <w:tab/>
        </w:r>
        <w:r>
          <w:fldChar w:fldCharType="begin"/>
        </w:r>
        <w:r>
          <w:instrText xml:space="preserve"> PAGEREF _Toc5097 \h </w:instrText>
        </w:r>
        <w:r>
          <w:fldChar w:fldCharType="separate"/>
        </w:r>
        <w:r>
          <w:t>41</w:t>
        </w:r>
        <w:r>
          <w:fldChar w:fldCharType="end"/>
        </w:r>
      </w:hyperlink>
    </w:p>
    <w:p>
      <w:pPr>
        <w:pStyle w:val="TOC2"/>
        <w:tabs>
          <w:tab w:val="right" w:leader="dot" w:pos="8306"/>
        </w:tabs>
      </w:pPr>
      <w:hyperlink w:anchor="_Toc27043" w:history="1">
        <w:r>
          <w:rPr>
            <w:rFonts w:ascii="仿宋" w:eastAsia="仿宋" w:hAnsi="仿宋" w:cs="仿宋" w:hint="eastAsia"/>
            <w:lang w:eastAsia="zh-CN"/>
          </w:rPr>
          <w:t>(一)、技术方案选用方向</w:t>
        </w:r>
        <w:r>
          <w:tab/>
        </w:r>
        <w:r>
          <w:fldChar w:fldCharType="begin"/>
        </w:r>
        <w:r>
          <w:instrText xml:space="preserve"> PAGEREF _Toc27043 \h </w:instrText>
        </w:r>
        <w:r>
          <w:fldChar w:fldCharType="separate"/>
        </w:r>
        <w:r>
          <w:t>41</w:t>
        </w:r>
        <w:r>
          <w:fldChar w:fldCharType="end"/>
        </w:r>
      </w:hyperlink>
    </w:p>
    <w:p>
      <w:pPr>
        <w:pStyle w:val="TOC2"/>
        <w:tabs>
          <w:tab w:val="right" w:leader="dot" w:pos="8306"/>
        </w:tabs>
      </w:pPr>
      <w:hyperlink w:anchor="_Toc21029" w:history="1">
        <w:r>
          <w:rPr>
            <w:rFonts w:ascii="仿宋" w:eastAsia="仿宋" w:hAnsi="仿宋" w:cs="仿宋" w:hint="eastAsia"/>
            <w:lang w:eastAsia="zh-CN"/>
          </w:rPr>
          <w:t>(二)、工艺技术方案选用原则</w:t>
        </w:r>
        <w:r>
          <w:tab/>
        </w:r>
        <w:r>
          <w:fldChar w:fldCharType="begin"/>
        </w:r>
        <w:r>
          <w:instrText xml:space="preserve"> PAGEREF _Toc21029 \h </w:instrText>
        </w:r>
        <w:r>
          <w:fldChar w:fldCharType="separate"/>
        </w:r>
        <w:r>
          <w:t>42</w:t>
        </w:r>
        <w:r>
          <w:fldChar w:fldCharType="end"/>
        </w:r>
      </w:hyperlink>
    </w:p>
    <w:p>
      <w:pPr>
        <w:pStyle w:val="TOC2"/>
        <w:tabs>
          <w:tab w:val="right" w:leader="dot" w:pos="8306"/>
        </w:tabs>
      </w:pPr>
      <w:hyperlink w:anchor="_Toc17730" w:history="1">
        <w:r>
          <w:rPr>
            <w:rFonts w:ascii="仿宋" w:eastAsia="仿宋" w:hAnsi="仿宋" w:cs="仿宋" w:hint="eastAsia"/>
            <w:lang w:eastAsia="zh-CN"/>
          </w:rPr>
          <w:t>(三)、工艺技术方案要求</w:t>
        </w:r>
        <w:r>
          <w:tab/>
        </w:r>
        <w:r>
          <w:fldChar w:fldCharType="begin"/>
        </w:r>
        <w:r>
          <w:instrText xml:space="preserve"> PAGEREF _Toc17730 \h </w:instrText>
        </w:r>
        <w:r>
          <w:fldChar w:fldCharType="separate"/>
        </w:r>
        <w:r>
          <w:t>45</w:t>
        </w:r>
        <w:r>
          <w:fldChar w:fldCharType="end"/>
        </w:r>
      </w:hyperlink>
    </w:p>
    <w:p>
      <w:pPr>
        <w:pStyle w:val="TOC1"/>
        <w:tabs>
          <w:tab w:val="right" w:leader="dot" w:pos="8306"/>
        </w:tabs>
      </w:pPr>
      <w:hyperlink w:anchor="_Toc26864" w:history="1">
        <w:r>
          <w:rPr>
            <w:rFonts w:ascii="仿宋" w:eastAsia="仿宋" w:hAnsi="仿宋" w:cs="仿宋" w:hint="eastAsia"/>
            <w:lang w:eastAsia="zh-CN"/>
          </w:rPr>
          <w:t>十三、营销与推广策略</w:t>
        </w:r>
        <w:r>
          <w:tab/>
        </w:r>
        <w:r>
          <w:fldChar w:fldCharType="begin"/>
        </w:r>
        <w:r>
          <w:instrText xml:space="preserve"> PAGEREF _Toc26864 \h </w:instrText>
        </w:r>
        <w:r>
          <w:fldChar w:fldCharType="separate"/>
        </w:r>
        <w:r>
          <w:t>47</w:t>
        </w:r>
        <w:r>
          <w:fldChar w:fldCharType="end"/>
        </w:r>
      </w:hyperlink>
    </w:p>
    <w:p>
      <w:pPr>
        <w:pStyle w:val="TOC2"/>
        <w:tabs>
          <w:tab w:val="right" w:leader="dot" w:pos="8306"/>
        </w:tabs>
      </w:pPr>
      <w:hyperlink w:anchor="_Toc15880" w:history="1">
        <w:r>
          <w:rPr>
            <w:rFonts w:ascii="仿宋" w:eastAsia="仿宋" w:hAnsi="仿宋" w:cs="仿宋" w:hint="eastAsia"/>
            <w:lang w:eastAsia="zh-CN"/>
          </w:rPr>
          <w:t>(一)、产品/服务定位与特点</w:t>
        </w:r>
        <w:r>
          <w:tab/>
        </w:r>
        <w:r>
          <w:fldChar w:fldCharType="begin"/>
        </w:r>
        <w:r>
          <w:instrText xml:space="preserve"> PAGEREF _Toc15880 \h </w:instrText>
        </w:r>
        <w:r>
          <w:fldChar w:fldCharType="separate"/>
        </w:r>
        <w:r>
          <w:t>47</w:t>
        </w:r>
        <w:r>
          <w:fldChar w:fldCharType="end"/>
        </w:r>
      </w:hyperlink>
    </w:p>
    <w:p>
      <w:pPr>
        <w:pStyle w:val="TOC2"/>
        <w:tabs>
          <w:tab w:val="right" w:leader="dot" w:pos="8306"/>
        </w:tabs>
      </w:pPr>
      <w:hyperlink w:anchor="_Toc6341" w:history="1">
        <w:r>
          <w:rPr>
            <w:rFonts w:ascii="仿宋" w:eastAsia="仿宋" w:hAnsi="仿宋" w:cs="仿宋" w:hint="eastAsia"/>
            <w:lang w:eastAsia="zh-CN"/>
          </w:rPr>
          <w:t>(二)、市场定位与竞争分析</w:t>
        </w:r>
        <w:r>
          <w:tab/>
        </w:r>
        <w:r>
          <w:fldChar w:fldCharType="begin"/>
        </w:r>
        <w:r>
          <w:instrText xml:space="preserve"> PAGEREF _Toc6341 \h </w:instrText>
        </w:r>
        <w:r>
          <w:fldChar w:fldCharType="separate"/>
        </w:r>
        <w:r>
          <w:t>48</w:t>
        </w:r>
        <w:r>
          <w:fldChar w:fldCharType="end"/>
        </w:r>
      </w:hyperlink>
    </w:p>
    <w:p>
      <w:pPr>
        <w:pStyle w:val="TOC2"/>
        <w:tabs>
          <w:tab w:val="right" w:leader="dot" w:pos="8306"/>
        </w:tabs>
      </w:pPr>
      <w:hyperlink w:anchor="_Toc27442" w:history="1">
        <w:r>
          <w:rPr>
            <w:rFonts w:ascii="仿宋" w:eastAsia="仿宋" w:hAnsi="仿宋" w:cs="仿宋" w:hint="eastAsia"/>
            <w:lang w:eastAsia="zh-CN"/>
          </w:rPr>
          <w:t>(三)、营销渠道与策略</w:t>
        </w:r>
        <w:r>
          <w:tab/>
        </w:r>
        <w:r>
          <w:fldChar w:fldCharType="begin"/>
        </w:r>
        <w:r>
          <w:instrText xml:space="preserve"> PAGEREF _Toc27442 \h </w:instrText>
        </w:r>
        <w:r>
          <w:fldChar w:fldCharType="separate"/>
        </w:r>
        <w:r>
          <w:t>50</w:t>
        </w:r>
        <w:r>
          <w:fldChar w:fldCharType="end"/>
        </w:r>
      </w:hyperlink>
    </w:p>
    <w:p>
      <w:pPr>
        <w:pStyle w:val="TOC2"/>
        <w:tabs>
          <w:tab w:val="right" w:leader="dot" w:pos="8306"/>
        </w:tabs>
      </w:pPr>
      <w:hyperlink w:anchor="_Toc14834" w:history="1">
        <w:r>
          <w:rPr>
            <w:rFonts w:ascii="仿宋" w:eastAsia="仿宋" w:hAnsi="仿宋" w:cs="仿宋" w:hint="eastAsia"/>
            <w:lang w:eastAsia="zh-CN"/>
          </w:rPr>
          <w:t>(四)、推广与宣传活动</w:t>
        </w:r>
        <w:r>
          <w:tab/>
        </w:r>
        <w:r>
          <w:fldChar w:fldCharType="begin"/>
        </w:r>
        <w:r>
          <w:instrText xml:space="preserve"> PAGEREF _Toc14834 \h </w:instrText>
        </w:r>
        <w:r>
          <w:fldChar w:fldCharType="separate"/>
        </w:r>
        <w:r>
          <w:t>51</w:t>
        </w:r>
        <w:r>
          <w:fldChar w:fldCharType="end"/>
        </w:r>
      </w:hyperlink>
    </w:p>
    <w:p>
      <w:pPr>
        <w:pStyle w:val="TOC1"/>
        <w:tabs>
          <w:tab w:val="right" w:leader="dot" w:pos="8306"/>
        </w:tabs>
      </w:pPr>
      <w:hyperlink w:anchor="_Toc29131" w:history="1">
        <w:r>
          <w:rPr>
            <w:rFonts w:ascii="仿宋" w:eastAsia="仿宋" w:hAnsi="仿宋" w:cs="仿宋" w:hint="eastAsia"/>
            <w:lang w:eastAsia="zh-CN"/>
          </w:rPr>
          <w:t>十四、质量管理体系</w:t>
        </w:r>
        <w:r>
          <w:tab/>
        </w:r>
        <w:r>
          <w:fldChar w:fldCharType="begin"/>
        </w:r>
        <w:r>
          <w:instrText xml:space="preserve"> PAGEREF _Toc29131 \h </w:instrText>
        </w:r>
        <w:r>
          <w:fldChar w:fldCharType="separate"/>
        </w:r>
        <w:r>
          <w:t>56</w:t>
        </w:r>
        <w:r>
          <w:fldChar w:fldCharType="end"/>
        </w:r>
      </w:hyperlink>
    </w:p>
    <w:p>
      <w:pPr>
        <w:pStyle w:val="TOC2"/>
        <w:tabs>
          <w:tab w:val="right" w:leader="dot" w:pos="8306"/>
        </w:tabs>
      </w:pPr>
      <w:hyperlink w:anchor="_Toc15204" w:history="1">
        <w:r>
          <w:rPr>
            <w:rFonts w:ascii="仿宋" w:eastAsia="仿宋" w:hAnsi="仿宋" w:cs="仿宋" w:hint="eastAsia"/>
            <w:lang w:eastAsia="zh-CN"/>
          </w:rPr>
          <w:t>(一)、质量目标与方针</w:t>
        </w:r>
        <w:r>
          <w:tab/>
        </w:r>
        <w:r>
          <w:fldChar w:fldCharType="begin"/>
        </w:r>
        <w:r>
          <w:instrText xml:space="preserve"> PAGEREF _Toc15204 \h </w:instrText>
        </w:r>
        <w:r>
          <w:fldChar w:fldCharType="separate"/>
        </w:r>
        <w:r>
          <w:t>56</w:t>
        </w:r>
        <w:r>
          <w:fldChar w:fldCharType="end"/>
        </w:r>
      </w:hyperlink>
    </w:p>
    <w:p>
      <w:pPr>
        <w:pStyle w:val="TOC2"/>
        <w:tabs>
          <w:tab w:val="right" w:leader="dot" w:pos="8306"/>
        </w:tabs>
      </w:pPr>
      <w:hyperlink w:anchor="_Toc13016" w:history="1">
        <w:r>
          <w:rPr>
            <w:rFonts w:ascii="仿宋" w:eastAsia="仿宋" w:hAnsi="仿宋" w:cs="仿宋" w:hint="eastAsia"/>
            <w:lang w:eastAsia="zh-CN"/>
          </w:rPr>
          <w:t>(二)、质量管理责任</w:t>
        </w:r>
        <w:r>
          <w:tab/>
        </w:r>
        <w:r>
          <w:fldChar w:fldCharType="begin"/>
        </w:r>
        <w:r>
          <w:instrText xml:space="preserve"> PAGEREF _Toc13016 \h </w:instrText>
        </w:r>
        <w:r>
          <w:fldChar w:fldCharType="separate"/>
        </w:r>
        <w:r>
          <w:t>57</w:t>
        </w:r>
        <w:r>
          <w:fldChar w:fldCharType="end"/>
        </w:r>
      </w:hyperlink>
    </w:p>
    <w:p>
      <w:pPr>
        <w:pStyle w:val="TOC2"/>
        <w:tabs>
          <w:tab w:val="right" w:leader="dot" w:pos="8306"/>
        </w:tabs>
      </w:pPr>
      <w:hyperlink w:anchor="_Toc6324" w:history="1">
        <w:r>
          <w:rPr>
            <w:rFonts w:ascii="仿宋" w:eastAsia="仿宋" w:hAnsi="仿宋" w:cs="仿宋" w:hint="eastAsia"/>
            <w:lang w:eastAsia="zh-CN"/>
          </w:rPr>
          <w:t>(三)、质量管理体系文件</w:t>
        </w:r>
        <w:r>
          <w:tab/>
        </w:r>
        <w:r>
          <w:fldChar w:fldCharType="begin"/>
        </w:r>
        <w:r>
          <w:instrText xml:space="preserve"> PAGEREF _Toc6324 \h </w:instrText>
        </w:r>
        <w:r>
          <w:fldChar w:fldCharType="separate"/>
        </w:r>
        <w:r>
          <w:t>58</w:t>
        </w:r>
        <w:r>
          <w:fldChar w:fldCharType="end"/>
        </w:r>
      </w:hyperlink>
    </w:p>
    <w:p>
      <w:pPr>
        <w:pStyle w:val="TOC2"/>
        <w:tabs>
          <w:tab w:val="right" w:leader="dot" w:pos="8306"/>
        </w:tabs>
      </w:pPr>
      <w:hyperlink w:anchor="_Toc26536" w:history="1">
        <w:r>
          <w:rPr>
            <w:rFonts w:ascii="仿宋" w:eastAsia="仿宋" w:hAnsi="仿宋" w:cs="仿宋" w:hint="eastAsia"/>
            <w:lang w:eastAsia="zh-CN"/>
          </w:rPr>
          <w:t>(四)、质量培训与教育</w:t>
        </w:r>
        <w:r>
          <w:tab/>
        </w:r>
        <w:r>
          <w:fldChar w:fldCharType="begin"/>
        </w:r>
        <w:r>
          <w:instrText xml:space="preserve"> PAGEREF _Toc26536 \h </w:instrText>
        </w:r>
        <w:r>
          <w:fldChar w:fldCharType="separate"/>
        </w:r>
        <w:r>
          <w:t>61</w:t>
        </w:r>
        <w:r>
          <w:fldChar w:fldCharType="end"/>
        </w:r>
      </w:hyperlink>
    </w:p>
    <w:p>
      <w:pPr>
        <w:pStyle w:val="TOC2"/>
        <w:tabs>
          <w:tab w:val="right" w:leader="dot" w:pos="8306"/>
        </w:tabs>
      </w:pPr>
      <w:hyperlink w:anchor="_Toc2464" w:history="1">
        <w:r>
          <w:rPr>
            <w:rFonts w:ascii="仿宋" w:eastAsia="仿宋" w:hAnsi="仿宋" w:cs="仿宋" w:hint="eastAsia"/>
            <w:lang w:eastAsia="zh-CN"/>
          </w:rPr>
          <w:t>(五)、质量审核与评价</w:t>
        </w:r>
        <w:r>
          <w:tab/>
        </w:r>
        <w:r>
          <w:fldChar w:fldCharType="begin"/>
        </w:r>
        <w:r>
          <w:instrText xml:space="preserve"> PAGEREF _Toc2464 \h </w:instrText>
        </w:r>
        <w:r>
          <w:fldChar w:fldCharType="separate"/>
        </w:r>
        <w:r>
          <w:t>62</w:t>
        </w:r>
        <w:r>
          <w:fldChar w:fldCharType="end"/>
        </w:r>
      </w:hyperlink>
    </w:p>
    <w:p>
      <w:pPr>
        <w:pStyle w:val="TOC2"/>
        <w:tabs>
          <w:tab w:val="right" w:leader="dot" w:pos="8306"/>
        </w:tabs>
      </w:pPr>
      <w:hyperlink w:anchor="_Toc1516" w:history="1">
        <w:r>
          <w:rPr>
            <w:rFonts w:ascii="仿宋" w:eastAsia="仿宋" w:hAnsi="仿宋" w:cs="仿宋" w:hint="eastAsia"/>
            <w:lang w:eastAsia="zh-CN"/>
          </w:rPr>
          <w:t>(六)、不符合与纠正措施</w:t>
        </w:r>
        <w:r>
          <w:tab/>
        </w:r>
        <w:r>
          <w:fldChar w:fldCharType="begin"/>
        </w:r>
        <w:r>
          <w:instrText xml:space="preserve"> PAGEREF _Toc1516 \h </w:instrText>
        </w:r>
        <w:r>
          <w:fldChar w:fldCharType="separate"/>
        </w:r>
        <w:r>
          <w:t>63</w:t>
        </w:r>
        <w:r>
          <w:fldChar w:fldCharType="end"/>
        </w:r>
      </w:hyperlink>
    </w:p>
    <w:p>
      <w:pPr>
        <w:pStyle w:val="TOC1"/>
        <w:tabs>
          <w:tab w:val="right" w:leader="dot" w:pos="8306"/>
        </w:tabs>
      </w:pPr>
      <w:hyperlink w:anchor="_Toc32348" w:history="1">
        <w:r>
          <w:rPr>
            <w:rFonts w:ascii="仿宋" w:eastAsia="仿宋" w:hAnsi="仿宋" w:cs="仿宋" w:hint="eastAsia"/>
            <w:lang w:eastAsia="zh-CN"/>
          </w:rPr>
          <w:t>十五、高效蒸汽管网设备项目变更管理</w:t>
        </w:r>
        <w:r>
          <w:tab/>
        </w:r>
        <w:r>
          <w:fldChar w:fldCharType="begin"/>
        </w:r>
        <w:r>
          <w:instrText xml:space="preserve"> PAGEREF _Toc32348 \h </w:instrText>
        </w:r>
        <w:r>
          <w:fldChar w:fldCharType="separate"/>
        </w:r>
        <w:r>
          <w:t>64</w:t>
        </w:r>
        <w:r>
          <w:fldChar w:fldCharType="end"/>
        </w:r>
      </w:hyperlink>
    </w:p>
    <w:p>
      <w:pPr>
        <w:pStyle w:val="TOC2"/>
        <w:tabs>
          <w:tab w:val="right" w:leader="dot" w:pos="8306"/>
        </w:tabs>
      </w:pPr>
      <w:hyperlink w:anchor="_Toc20802" w:history="1">
        <w:r>
          <w:rPr>
            <w:rFonts w:ascii="仿宋" w:eastAsia="仿宋" w:hAnsi="仿宋" w:cs="仿宋" w:hint="eastAsia"/>
            <w:lang w:eastAsia="zh-CN"/>
          </w:rPr>
          <w:t>(一)、变更申请与评估</w:t>
        </w:r>
        <w:r>
          <w:tab/>
        </w:r>
        <w:r>
          <w:fldChar w:fldCharType="begin"/>
        </w:r>
        <w:r>
          <w:instrText xml:space="preserve"> PAGEREF _Toc20802 \h </w:instrText>
        </w:r>
        <w:r>
          <w:fldChar w:fldCharType="separate"/>
        </w:r>
        <w:r>
          <w:t>64</w:t>
        </w:r>
        <w:r>
          <w:fldChar w:fldCharType="end"/>
        </w:r>
      </w:hyperlink>
    </w:p>
    <w:p>
      <w:pPr>
        <w:pStyle w:val="TOC2"/>
        <w:tabs>
          <w:tab w:val="right" w:leader="dot" w:pos="8306"/>
        </w:tabs>
      </w:pPr>
      <w:hyperlink w:anchor="_Toc22365" w:history="1">
        <w:r>
          <w:rPr>
            <w:rFonts w:ascii="仿宋" w:eastAsia="仿宋" w:hAnsi="仿宋" w:cs="仿宋" w:hint="eastAsia"/>
            <w:lang w:eastAsia="zh-CN"/>
          </w:rPr>
          <w:t>(二)、变更实施与控制</w:t>
        </w:r>
        <w:r>
          <w:tab/>
        </w:r>
        <w:r>
          <w:fldChar w:fldCharType="begin"/>
        </w:r>
        <w:r>
          <w:instrText xml:space="preserve"> PAGEREF _Toc22365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315"/>
      <w:r>
        <w:rPr>
          <w:rFonts w:ascii="仿宋" w:eastAsia="仿宋" w:hAnsi="仿宋" w:cs="仿宋" w:hint="eastAsia"/>
          <w:sz w:val="28"/>
          <w:lang w:eastAsia="zh-CN"/>
        </w:rPr>
        <w:t>一、高效蒸汽管网设备项目绩效评估</w:t>
      </w:r>
      <w:bookmarkEnd w:id="2"/>
    </w:p>
    <w:p>
      <w:pPr>
        <w:pStyle w:val="Heading2"/>
        <w:rPr>
          <w:rFonts w:ascii="仿宋" w:eastAsia="仿宋" w:hAnsi="仿宋" w:cs="仿宋" w:hint="eastAsia"/>
          <w:lang w:eastAsia="zh-CN"/>
        </w:rPr>
      </w:pPr>
      <w:bookmarkStart w:id="3" w:name="_Toc1931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效蒸汽管网设备项目中，我们设计了一套全面的绩效评估指标，以确保高效蒸汽管网设备项目的可控和成功交付。这些指标跨足高效蒸汽管网设备项目目标、成本、进度和质量等多个维度，为我们提供了全面洞察高效蒸汽管网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蒸汽管网设备项目目标达成率是我们关注的首要指标。我们设定了明确的目标，并通过定期监测和评估，迅速发现并应对潜在的目标偏差。这为高效蒸汽管网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成本绩效是另一个核心关注点。通过实际成本与预算成本的对比分析，我们深入了解成本差异的原因，及时调整资源分配，保持高效蒸汽管网设备项目在经济效益方面的合理水平。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效蒸汽管网设备项目进度作为关键的绩效指标之一，得到了精心的关注。我们制定了详细的高效蒸汽管网设备项目进度计划，并设立了进度符合度指标，确保实际进度与计划进度保持一致。这使我们能够快速发现和解决潜在的进度问题，保持高效蒸汽管网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效蒸汽管网设备项目绩效的不可或缺的一环。我们引入了一系列的质量标准和客户满意度指标，以确保高效蒸汽管网设备项目交付的成果在质量上达到或超越预期水平。通过持续监测这些指标，我们努力提升高效蒸汽管网设备项目整体质量水平，为高效蒸汽管网设备项目的成功交付提供有力保障。通过这些科学且全面的绩效评估，我们能够更好地引导高效蒸汽管网设备项目的持续改进，确保高效蒸汽管网设备项目目标的顺利达成。</w:t>
      </w:r>
    </w:p>
    <w:p>
      <w:pPr>
        <w:pStyle w:val="Heading2"/>
        <w:ind w:firstLine="560" w:firstLineChars="200"/>
        <w:rPr>
          <w:rFonts w:ascii="仿宋" w:eastAsia="仿宋" w:hAnsi="仿宋" w:cs="仿宋" w:hint="eastAsia"/>
          <w:sz w:val="28"/>
          <w:lang w:eastAsia="zh-CN"/>
        </w:rPr>
      </w:pPr>
      <w:bookmarkStart w:id="4" w:name="_Toc864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绩效评估是高效蒸汽管网设备项目中的关键环节，为确保高效蒸汽管网设备项目达到预期目标，我们采用了多层次、多维度的绩效评估方法。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效蒸汽管网设备项目的战略目标对齐，确保每个决策和行动都与高效蒸汽管网设备项目整体目标保持一致。团队会定期召开战略对齐会议，审视当前工作与高效蒸汽管网设备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效蒸汽管网设备项目进度、质量、成本和风险等方面。这些指标通过数据收集和分析，为高效蒸汽管网设备项目管理团队提供了客观的评估依据。例如，我们通过高效蒸汽管网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效蒸汽管网设备项目内部，还考虑了高效蒸汽管网设备项目对外部环境的影响。我们定期进行干系人满意度调查，以了解各利益相关方对高效蒸汽管网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这种多层次、多角度的绩效评估方法，使得我们能够全面了解高效蒸汽管网设备项目的运行状态，及时做出调整，确保高效蒸汽管网设备项目在不断变化的环境中保持稳健前行。</w:t>
      </w:r>
    </w:p>
    <w:p>
      <w:pPr>
        <w:pStyle w:val="Heading2"/>
        <w:ind w:firstLine="560" w:firstLineChars="200"/>
        <w:rPr>
          <w:rFonts w:ascii="仿宋" w:eastAsia="仿宋" w:hAnsi="仿宋" w:cs="仿宋" w:hint="eastAsia"/>
          <w:sz w:val="28"/>
          <w:lang w:eastAsia="zh-CN"/>
        </w:rPr>
      </w:pPr>
      <w:bookmarkStart w:id="5" w:name="_Toc1866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为了确保高效蒸汽管网设备项目的有效管理和不断优化，我们采用了精心设计的绩效评估周期。这个周期旨在实现灵活、实时和全面的评估，以适应高效蒸汽管网设备项目执行中的各种挑战。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效蒸汽管网设备项目的不同需求，分为短期、中期和长期。短期评估关注每个迭代或工作周期，以及时发现和解决当前任务中的问题。中期评估涵盖几个迭代，深入了解整体高效蒸汽管网设备项目的趋势和性能。长期评估则着眼于整个高效蒸汽管网设备项目阶段，确保高效蒸汽管网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效蒸汽管网设备项目管理工具和协作平台，团队成员能够随时更新和分享高效蒸汽管网设备项目数据。这种实时性的反馈机制使我们能够及时察觉潜在问题，快速调整，保持高效蒸汽管网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效蒸汽管网设备项目的决策制定密不可分。每个周期的高效蒸汽管网设备项目回顾会议成为集体总结经验、识别问题深层次原因并找到创新解决方案的平台。这种定期的反思与调整机制使高效蒸汽管网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0948"/>
      <w:r>
        <w:rPr>
          <w:rFonts w:ascii="仿宋" w:eastAsia="仿宋" w:hAnsi="仿宋" w:cs="仿宋" w:hint="eastAsia"/>
          <w:sz w:val="28"/>
          <w:lang w:eastAsia="zh-CN"/>
        </w:rPr>
        <w:t>二、高效蒸汽管网设备项目危机管理</w:t>
      </w:r>
      <w:bookmarkEnd w:id="6"/>
    </w:p>
    <w:p>
      <w:pPr>
        <w:pStyle w:val="Heading2"/>
        <w:rPr>
          <w:rFonts w:ascii="仿宋" w:eastAsia="仿宋" w:hAnsi="仿宋" w:cs="仿宋" w:hint="eastAsia"/>
          <w:lang w:eastAsia="zh-CN"/>
        </w:rPr>
      </w:pPr>
      <w:bookmarkStart w:id="7" w:name="_Toc1483"/>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效蒸汽管网设备项目危机管理中，危机预警与识别是确保高效蒸汽管网设备项目稳健运行的核心步骤。通过建立全面的监测机制，高效蒸汽管网设备项目团队旨在及时发现和理解潜在的风险和危机因素，以便采取及时的预防和应对措施，确保高效蒸汽管网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效蒸汽管网设备项目团队全面分析了整个高效蒸汽管网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效蒸汽管网设备项目团队着重于明确定义高效蒸汽管网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效蒸汽管网设备项目进展的持续监控，团队能够及时发现潜在问题并作出迅速反应。高效蒸汽管网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在这一阶段，团队的专业素养和反应速度将发挥至关重要的作用，以确保潜在危机能够在初期得到有效的处理，最大程度地减轻负面影响。通过危机预警与识别，高效蒸汽管网设备项目得以更有序、可控地推进。</w:t>
      </w:r>
    </w:p>
    <w:p>
      <w:pPr>
        <w:pStyle w:val="Heading2"/>
        <w:ind w:firstLine="560" w:firstLineChars="200"/>
        <w:rPr>
          <w:rFonts w:ascii="仿宋" w:eastAsia="仿宋" w:hAnsi="仿宋" w:cs="仿宋" w:hint="eastAsia"/>
          <w:sz w:val="28"/>
          <w:lang w:eastAsia="zh-CN"/>
        </w:rPr>
      </w:pPr>
      <w:bookmarkStart w:id="8" w:name="_Toc24576"/>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在危机发生时，高效蒸汽管网设备项目团队立即行动，成立了应急小组。该小组的任务是迅速制定并实施紧急应对措施，以最小化潜在损失。以下是采取的主要措施：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暂停高效蒸汽管网设备项目进度：为遏制危机蔓延，高效蒸汽管网设备项目暂时停止进行，以便全面评估当前状况。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资源重新分配：重新评估高效蒸汽管网设备项目资源的分配，确保最大限度地减小损失。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实时沟通：与关键利益相关者建立实时沟通机制，向他们传递高效蒸汽管网设备项目危机的实际状况，保障高效蒸汽管网设备项目核心利益。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在紧急应对的同时，高效蒸汽管网设备项目团队强调了团队协作和有效沟通的重要性。以下是团队协作的关键举措：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信息共享机制：建立了信息共享平台，确保团队成员能够及时获取高效蒸汽管网设备项目危机的实时信息。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领导者沟通：高效蒸汽管网设备项目领导者通过定期会议和即时沟通工具，指导团队应对危机，保持团队稳定运行。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随着危机得到初步控制，高效蒸汽管网设备项目团队转向制定恢复计划，以确保高效蒸汽管网设备项目能够从中迅速恢复。主要恢复计划包括：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修复受损的进度计划：重新评估高效蒸汽管网设备项目进度，制定修复计划，确保高效蒸汽管网设备项目尽快回归正常进程。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重新调整资源分配：优化资源分配，确保高效蒸汽管网设备项目在有限资源下高效运转。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风险管理机制加强：对高效蒸汽管网设备项目风险进行全面评估，制定更强化的风险管理策略，以预防未来可能的危机。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185"/>
      <w:r>
        <w:rPr>
          <w:rFonts w:ascii="仿宋" w:eastAsia="仿宋" w:hAnsi="仿宋" w:cs="仿宋" w:hint="eastAsia"/>
          <w:sz w:val="28"/>
          <w:lang w:eastAsia="zh-CN"/>
        </w:rPr>
        <w:t>三、高效蒸汽管网设备项目土建工程</w:t>
      </w:r>
      <w:bookmarkEnd w:id="9"/>
    </w:p>
    <w:p>
      <w:pPr>
        <w:pStyle w:val="Heading2"/>
        <w:rPr>
          <w:rFonts w:ascii="仿宋" w:eastAsia="仿宋" w:hAnsi="仿宋" w:cs="仿宋" w:hint="eastAsia"/>
          <w:lang w:eastAsia="zh-CN"/>
        </w:rPr>
      </w:pPr>
      <w:bookmarkStart w:id="10" w:name="_Toc23843"/>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在高效蒸汽管网设备项目的建筑工程设计中，我们将秉承一系列重要的设计原则，以确保高效蒸汽管网设备项目建筑在功能、美观、可持续性等方面达到最佳效果。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首要原则是确保建筑的功能性得到最大化的发挥。我们将充分理解高效蒸汽管网设备项目的实际需求，合理布局各个功能区域，保证建筑在满足业务需求的同时，提供高效的工作环境。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在建筑设计中，我们将综合考虑建设和运营成本。通过精细的经济效益分析，确保设计方案在高效利用资源的同时，对高效蒸汽管网设备项目的长期盈利能力有积极的贡献。</w:t>
      </w:r>
    </w:p>
    <w:p>
      <w:pPr>
        <w:pStyle w:val="Heading2"/>
        <w:ind w:firstLine="560" w:firstLineChars="200"/>
        <w:rPr>
          <w:rFonts w:ascii="仿宋" w:eastAsia="仿宋" w:hAnsi="仿宋" w:cs="仿宋" w:hint="eastAsia"/>
          <w:sz w:val="28"/>
          <w:lang w:eastAsia="zh-CN"/>
        </w:rPr>
      </w:pPr>
      <w:bookmarkStart w:id="11" w:name="_Toc22950"/>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效蒸汽管网设备项目的土建工程设计中，我们将精准设定设计年限，结合高效蒸汽管网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效蒸汽管网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621"/>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高效蒸汽管网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效蒸汽管网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效蒸汽管网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9743"/>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本期工程高效蒸汽管网设备项目预计总建筑面积XXX平方米，其中：计容建筑面积XXX平方米，计划建筑工程投资XX万元，占高效蒸汽管网设备项目总投资的XX%。</w:t>
      </w:r>
    </w:p>
    <w:p>
      <w:pPr>
        <w:pStyle w:val="Heading1"/>
        <w:ind w:firstLine="560" w:firstLineChars="200"/>
        <w:rPr>
          <w:rFonts w:ascii="仿宋" w:eastAsia="仿宋" w:hAnsi="仿宋" w:cs="仿宋" w:hint="eastAsia"/>
          <w:sz w:val="28"/>
          <w:lang w:eastAsia="zh-CN"/>
        </w:rPr>
      </w:pPr>
      <w:bookmarkStart w:id="14" w:name="_Toc28733"/>
      <w:r>
        <w:rPr>
          <w:rFonts w:ascii="仿宋" w:eastAsia="仿宋" w:hAnsi="仿宋" w:cs="仿宋" w:hint="eastAsia"/>
          <w:sz w:val="28"/>
          <w:lang w:eastAsia="zh-CN"/>
        </w:rPr>
        <w:t>四、高效蒸汽管网设备项目文档管理</w:t>
      </w:r>
      <w:bookmarkEnd w:id="14"/>
    </w:p>
    <w:p>
      <w:pPr>
        <w:pStyle w:val="Heading2"/>
        <w:rPr>
          <w:rFonts w:ascii="仿宋" w:eastAsia="仿宋" w:hAnsi="仿宋" w:cs="仿宋" w:hint="eastAsia"/>
          <w:lang w:eastAsia="zh-CN"/>
        </w:rPr>
      </w:pPr>
      <w:bookmarkStart w:id="15" w:name="_Toc1426"/>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高效蒸汽管网设备项目高度重视文档的质量和准确性，以支持高效蒸汽管网设备项目的各项活动和决策。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效蒸汽管网设备项目文档的编制始于高效蒸汽管网设备项目计划的初期，我们制定了详细的文档编制计划，明确了每个文档的内容、格式和编写责任人。在高效蒸汽管网设备项目启动阶段，我们首先编制了高效蒸汽管网设备项目章程，明确定义了高效蒸汽管网设备项目的目标、范围、风险等关键要素。随后，高效蒸汽管网设备项目团队根据计划陆续编制了需求文档、设计文档、测试文档等各类文档，确保高效蒸汽管网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效蒸汽管网设备项目管理中的重要环节，旨在确保高效蒸汽管网设备项目文档符合质量标准和高效蒸汽管网设备项目需求。在高效蒸汽管网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效蒸汽管网设备项目相关利益方和专业领域的专家对文档进行独立审查。这有助于获取更全面、客观的反馈，确保高效蒸汽管网设备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高效蒸汽管网设备项目在文档编制与审查方面建立了严格的管理机制，通过规范的流程和多维度的审查，确保高效蒸汽管网设备项目文档的质量、准确性和可靠性，为高效蒸汽管网设备项目的顺利推进提供了有力支持。</w:t>
      </w:r>
    </w:p>
    <w:p>
      <w:pPr>
        <w:pStyle w:val="Heading2"/>
        <w:ind w:firstLine="560" w:firstLineChars="200"/>
        <w:rPr>
          <w:rFonts w:ascii="仿宋" w:eastAsia="仿宋" w:hAnsi="仿宋" w:cs="仿宋" w:hint="eastAsia"/>
          <w:sz w:val="28"/>
          <w:lang w:eastAsia="zh-CN"/>
        </w:rPr>
      </w:pPr>
      <w:bookmarkStart w:id="16" w:name="_Toc23081"/>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在高效蒸汽管网设备项目中，我们致力于优化文档发布与分发过程，以确保信息的高效传递和团队间协作的顺畅进行。以下是我们采取的关键优化策略：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我们通过多渠道发布文档，包括电子邮件、高效蒸汽管网设备项目管理平台、内部网站等，以满足不同团队成员的偏好和需求。多渠道发布确保了信息的全面覆盖。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我们采用了精细的权限控制，确保只有授权人员可以访问敏感信息。这种安全措施保护了高效蒸汽管网设备项目文档的机密性，防止了未经授权的信息泄露。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3603"/>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效蒸汽管网设备项目生命周期中一个至关重要的环节，直接关系到高效蒸汽管网设备项目信息的长期保存和历史记录的完整性。在高效蒸汽管网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0211"/>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24939"/>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高效蒸汽管网设备项目的主要产品是XXXX，预计年产值为XXX万元。这一产品在市场中占据着重要的地位，其广泛的应用范围使得该高效蒸汽管网设备项目的市场前景非常广阔。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效蒸汽管网设备项目的xxx产品作为重要的原材料之一，将在多个领域发挥关键作用。其在建筑、交通、能源等方面的广泛应用将为整个产业链提供强大的支持，形成产业协同效应。高效蒸汽管网设备项目的年产值XXX万XXX万XXX万万元不仅反映了其在市场上的巨大潜力，更预示着它对国民经济的积极贡献。这种关联度高、涉及面广的产业关系，使得该高效蒸汽管网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10736"/>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https://d.book118.com/828047107007006027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DD3F3D"/>
    <w:rsid w:val="4EDD3F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8047107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2024-01-15T20:31:00Z</dcterms:created>
  <dcterms:modified xsi:type="dcterms:W3CDTF">2024-01-15T20:31:22Z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8E95883DE240412EB9C290E86C564148_11</vt:lpwstr>
  </property>
  <property fmtid="{D5CDD505-2E9C-101B-9397-08002B2CF9AE}" pid="3" name="KSOProductBuildVer">
    <vt:lpwstr>2052-12.1.0.16120</vt:lpwstr>
  </property>
</Properties>
</file>