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医用离心机项目可行性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503128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、医用离心机项目总平面设计要求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医用离心机项目可行性研究报告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四、医用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离心机项目选址说明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一)、医用离心机项目选址原则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医用离心机项目选址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五、医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用离心机项目概论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一)、医用离心机项目承办单位基本情况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(二)、医用离心机项目概况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医用离心机项目评价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)、医用离心机项目风险分析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、医用离心机项目风险对策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)、社会责任医用离心机项目与计划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323046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167064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三)、医用离心机项目对环境的主要影响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十三、医用离心机项目管理与团队协作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)、医用离心机项目管理方法论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)、医用离心机项目计划与进度管理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)、医用离心机项目风险管理与应对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项目商业计划书是为了规范医用离心机项目的实施步骤和计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而编写的。通过详细描述医用离心机项目的背景和目标，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离心机行业作为一个充满活力的领域，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3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医用离心机行业在技术上取得了显著的突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**医用离心机行业**是一片充满活力的领域，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离心机行业市场规模庞大，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5" w:right="102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pacing w:val="-3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医用离心机行业在技术上取得了显著的突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离心机项目的建筑工程设计过程中，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原则，以确保医用离心机项目的可持续发展和建筑结构的安全性：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、医用离心机项目总平面设计要求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离心机项目总平面设计将充分考虑以下要求，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定，适应医用离</w:t>
      </w:r>
      <w:r>
        <w:rPr>
          <w:rFonts w:ascii="FangSong" w:eastAsia="FangSong" w:hAnsi="FangSong" w:cs="FangSong"/>
          <w:spacing w:val="-2"/>
          <w:sz w:val="28"/>
          <w:szCs w:val="28"/>
        </w:rPr>
        <w:t>心机项目的实际使用需要。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用离心机项目所处地区的地质条件和地震风险，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4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结合医用离心机项目的实际需求和环境条件，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的设计总体要求是确保医用离心机项目实现预期功能、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40" w:right="49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建筑的功能布局满足医用离心机项目需求，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ectPr>
          <w:pgSz w:w="11906" w:h="16839"/>
          <w:pgMar w:top="1431" w:right="1750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0" w:right="121" w:firstLine="111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医用离心机项目的长期发展需求。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医用离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4"/>
          <w:sz w:val="28"/>
          <w:szCs w:val="28"/>
        </w:rPr>
        <w:t>机项目规划的总建筑面积为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7"/>
          <w:sz w:val="28"/>
          <w:szCs w:val="28"/>
        </w:rPr>
        <w:t>用离心机项目的功能布局和需求，确保各功能区域得到合理的利用。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医用离心机项目总投资比例：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用离心机项目总投资的比例为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足未来医用离心机项目运营的需求，同时避免了过度浪费。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用离心机项目整体布局：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使医用离心机项目更好地适应当地的自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三、医用离心机项目可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离心机行业，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成为消费者首选的医用离心机产品。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医用离心机项目总投资</w:t>
      </w:r>
    </w:p>
    <w:p>
      <w:pPr>
        <w:spacing w:before="288" w:line="411" w:lineRule="auto"/>
        <w:ind w:lef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规模旨在实现一个全面、可持续的医用离心机项目。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医用离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4"/>
          <w:sz w:val="28"/>
          <w:szCs w:val="28"/>
        </w:rPr>
        <w:t>机项目总投资将主要用于以下几个方面：</w:t>
      </w:r>
    </w:p>
    <w:p>
      <w:pPr>
        <w:spacing w:before="1" w:line="411" w:lineRule="auto"/>
        <w:ind w:left="32" w:right="5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离心机项目的顺利进行。</w:t>
      </w:r>
    </w:p>
    <w:p>
      <w:pPr>
        <w:spacing w:before="1" w:line="411" w:lineRule="auto"/>
        <w:ind w:left="81" w:right="56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一部分资金将用于技术研发，以确保医用离心机项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医用离心机项目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6" w:line="312" w:lineRule="auto"/>
        <w:ind w:left="37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我们计划在医用离心机项目建设后的第一年实现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56" w:firstLine="7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医</w:t>
      </w:r>
      <w:r>
        <w:rPr>
          <w:rFonts w:ascii="FangSong" w:eastAsia="FangSong" w:hAnsi="FangSong" w:cs="FangSong"/>
          <w:spacing w:val="-17"/>
          <w:sz w:val="28"/>
          <w:szCs w:val="28"/>
        </w:rPr>
        <w:t>用离心机项目规模：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医用离心机项目将建设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产厂房、办公区域、仓储设施等。这将确保医用离心机项目能够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5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理、废气处理等，以确保医用离心机项目的环保性。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医用离心机项目总投资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该医用</w:t>
      </w:r>
      <w:r>
        <w:rPr>
          <w:rFonts w:ascii="FangSong" w:eastAsia="FangSong" w:hAnsi="FangSong" w:cs="FangSong"/>
          <w:spacing w:val="-5"/>
          <w:sz w:val="28"/>
          <w:szCs w:val="28"/>
        </w:rPr>
        <w:t>离</w:t>
      </w:r>
      <w:r>
        <w:rPr>
          <w:rFonts w:ascii="FangSong" w:eastAsia="FangSong" w:hAnsi="FangSong" w:cs="FangSong"/>
          <w:spacing w:val="-3"/>
          <w:sz w:val="28"/>
          <w:szCs w:val="28"/>
        </w:rPr>
        <w:t>心机项目总征地面积为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亩)。医用离心机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离心机项目计划购置设备共计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元。这些设备将在医用离心机项目运营中发挥关键作用，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02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医用离心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，这将为医用离心机项目未来的发展提供可观的经济回报。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四、医用离心机项目选址说明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)、医用离心机项目选址原则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right="5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离心机项目选址必须与城乡建设总体规划保持一致，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用离心机项目的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医用离心机项目有望更好地融入城市发展大局，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越的交通条件是医用离心机项目成功的关键因素之一。选址地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虑到医用离心机项目建设阶段，选址地的施工条件至关重要。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医用离心机项目建设的顺利进行。这有助于提高工程效率，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4" w:right="56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医用离心机项目选址应与当地大气污染防治、水资源利用以及</w:t>
      </w:r>
      <w:r>
        <w:rPr>
          <w:rFonts w:ascii="FangSong" w:eastAsia="FangSong" w:hAnsi="FangSong" w:cs="FangSong"/>
          <w:spacing w:val="-2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然生态环境保护政策相一致。我们将致力于在医用离心机项目建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确保医用离心机项目的可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离</w:t>
      </w:r>
      <w:r>
        <w:rPr>
          <w:rFonts w:ascii="FangSong" w:eastAsia="FangSong" w:hAnsi="FangSong" w:cs="FangSong"/>
          <w:spacing w:val="-8"/>
          <w:sz w:val="28"/>
          <w:szCs w:val="28"/>
        </w:rPr>
        <w:t>心机项目的需求与用地法规的要求，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在医</w:t>
      </w:r>
      <w:r>
        <w:rPr>
          <w:rFonts w:ascii="FangSong" w:eastAsia="FangSong" w:hAnsi="FangSong" w:cs="FangSong"/>
          <w:spacing w:val="-2"/>
          <w:sz w:val="28"/>
          <w:szCs w:val="28"/>
        </w:rPr>
        <w:t>用离心机项目的实施过程中获得更多的理解和支持。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保医用离心机项目的长期成功和对社会的积极贡献。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、医用离心机项目选址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选择医用离心机项目的地理位置时，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分销，为医用离心机项目的顺利推进提供了有力支持。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0" w:right="36" w:hanging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优惠等方面的支持。这将显著减轻医用离心机项目的财务压力，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为医用离心机项目提供了丰富的合作机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9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离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机项目，与当地的生态环境相协调。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术开发区被视为未来经济发展的重要增长点。医用离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为医用离心机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的合作，确保医用离心机项目的建设与运营与当地发展规划相协调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医用离心机项目的成功提供全方位的支持。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0" w:right="3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离心机项目的成功实施不仅依赖于选址的地理位置，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医用离心机项目的建设提供了必要的基础支持，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确保医用离心机项目选址符合当地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助于医用离心机项目在合规范围内进行建设，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用离心机项目的用工提供了充足的保障，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包括税收、用地等方面的优惠政策。这为医用离心机项目创造了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医用离心机项目的过程中，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确保医用离心机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离心机项目所在区域的安全设施完备，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418" w:lineRule="auto"/>
        <w:ind w:left="32" w:right="14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全系统。这为医用离心机项目的安全运行提供了可靠的支持，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用离心机项目提供了明确的建设方向，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确保用地符合工业医用离心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医用离心机项目所在地区容积率和建筑密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指标。我们将确保医用离心机项目建设在合理的容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提高医用离心机项目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途划分是用地控制的核心之一。根据医用离心机项目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离心机项目的合法性和可持续性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们将严格按照规定的利用年限进行医用离心机项目建设和运营，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在医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离心机项目建设完成后，我们将积极参与土地的复垦工作，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减小医用离心机项目对周边土地的影响。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我们将确保医用离心机项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。这为医用离心机项目提供了便捷的物流通道，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售，提高了医用离心机项目的市场竞争力。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自然条件适宜。医用离心机项目建设将充分利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8" w:right="56" w:hanging="1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设施。医用离心机项目将充分利用这些配套设施，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用离心机项目的稳定运营。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5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总体要求中还包括对环境的保护要求。医用离心机项目将遵循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、可持续的工业医用离心机项目。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离心机项目将积极融入当地社区，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促进医用离心机项目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医用离心机项目将在选址的基础上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离心机项目选址的初步规划中，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我们计划通过多功能空间规划来优化土地利用。在医用离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7" w:right="9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4"/>
          <w:sz w:val="28"/>
          <w:szCs w:val="28"/>
        </w:rPr>
        <w:t>心</w:t>
      </w:r>
      <w:r>
        <w:rPr>
          <w:rFonts w:ascii="FangSong" w:eastAsia="FangSong" w:hAnsi="FangSong" w:cs="FangSong"/>
          <w:spacing w:val="-22"/>
          <w:sz w:val="28"/>
          <w:szCs w:val="28"/>
        </w:rPr>
        <w:t>机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高建筑的垂直利用率。这一措施有助于减小医用离心机项目的占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离心机项目还将注重环境友好设计，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还有助于提高医用离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共设施也是我们的设计理念之一。在医用离心机项目内部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right="8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我们致力于实现医用离心机项目用地的经济高效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用离心机项目整体布置中，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</w:p>
    <w:p>
      <w:pPr>
        <w:sectPr>
          <w:pgSz w:w="11906" w:h="16839"/>
          <w:pgMar w:top="1431" w:right="1610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运输和产品出货；办公区域靠近医用离心机项目核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内外部沟通；休闲区和绿化区域分布在医用离心机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4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确保了医用离心机项目内外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医用离心机项目区域内设置了一系列公共设施，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4" w:firstLine="11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医用离心机项目总图中，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生产与办公是医用离心</w:t>
      </w:r>
      <w:r>
        <w:rPr>
          <w:rFonts w:ascii="FangSong" w:eastAsia="FangSong" w:hAnsi="FangSong" w:cs="FangSong"/>
          <w:sz w:val="28"/>
          <w:szCs w:val="28"/>
        </w:rPr>
        <w:t>机项目的两个核心功能区，我们通过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合理布局，使生产区与办公区协调有序。生产区域紧邻交通主干</w:t>
      </w:r>
      <w:r>
        <w:rPr>
          <w:rFonts w:ascii="FangSong" w:eastAsia="FangSong" w:hAnsi="FangSong" w:cs="FangSong"/>
          <w:spacing w:val="-1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畅运输和产品的高效配送。办公区则位于医用离心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机项目核心区，方便管理层对整个医用离心机项目的监控与决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在医用离心机项目区域内分布绿化带和休闲区，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离</w:t>
      </w:r>
      <w:r>
        <w:rPr>
          <w:rFonts w:ascii="FangSong" w:eastAsia="FangSong" w:hAnsi="FangSong" w:cs="FangSong"/>
          <w:spacing w:val="-5"/>
          <w:sz w:val="28"/>
          <w:szCs w:val="28"/>
        </w:rPr>
        <w:t>心机项目增色不少。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我们将环境保护区域规划在医用离心机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确保了医用离心机项目整体的美观性。这一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使医用离心机项目在生产的同时也能够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这八个设计要点共同构成了医用离心机项目总图布置方案的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确保了医用离心机项目在各个方面都能够取得良好的平衡，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该医用离心机项目选址位于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于医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离心机项目的顺利启动和运营。</w:t>
      </w:r>
    </w:p>
    <w:p>
      <w:pPr>
        <w:spacing w:before="287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8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销售和员工的通勤。这为医用离心机项目提供了便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82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医用离</w:t>
      </w:r>
      <w:r>
        <w:rPr>
          <w:rFonts w:ascii="FangSong" w:eastAsia="FangSong" w:hAnsi="FangSong" w:cs="FangSong"/>
          <w:sz w:val="28"/>
          <w:szCs w:val="28"/>
        </w:rPr>
        <w:t>心机项目选址规划中特别考虑了环保区域，用于处理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有效减少对周边环境的负面影响。这表明了医用离心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82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医用离</w:t>
      </w:r>
      <w:r>
        <w:rPr>
          <w:rFonts w:ascii="FangSong" w:eastAsia="FangSong" w:hAnsi="FangSong" w:cs="FangSong"/>
          <w:sz w:val="28"/>
          <w:szCs w:val="28"/>
        </w:rPr>
        <w:t>心机项目选址的用地控制指标与相关规划相一致，不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也兼顾了用地的合理利用。这有助于医用离心机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8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在医用离心机项目选址周边进行了社区和周边环境的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保医用离心机项目建设不会对周边社区造成过大的影响，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医用离心机项目选址时，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我们充分考虑了当地的政策和法规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确保医用离心机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医用离心机项目在当地获得更多支持。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1"/>
          <w:sz w:val="28"/>
          <w:szCs w:val="28"/>
        </w:rPr>
        <w:t>综合考虑医用离心机项目选址的各项因素，我们认为该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有望为医用离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机项目带来更多的发展机遇。与周边的产业和社会环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境相结合，该选址将有助于医用离心机项目实现可持续发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我们可以得出该医用离心机项目选址的合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行性，为医用离心机项目的后续规划和实施提供了坚实的基础。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、医用离心机项目概论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医用离心机项目承办单位基本情况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right="9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、医用离心机项目概况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用离心机项目名称：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医用离心机项目</w:t>
      </w:r>
    </w:p>
    <w:p>
      <w:pPr>
        <w:spacing w:before="288"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医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11"/>
          <w:sz w:val="28"/>
          <w:szCs w:val="28"/>
        </w:rPr>
        <w:t>离心机项目类型：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9"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用离心机项目地点：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医用离心机项目规模：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医</w:t>
      </w:r>
      <w:r>
        <w:rPr>
          <w:rFonts w:ascii="FangSong" w:eastAsia="FangSong" w:hAnsi="FangSong" w:cs="FangSong"/>
          <w:spacing w:val="-19"/>
          <w:sz w:val="28"/>
          <w:szCs w:val="28"/>
        </w:rPr>
        <w:t>用</w:t>
      </w:r>
      <w:r>
        <w:rPr>
          <w:rFonts w:ascii="FangSong" w:eastAsia="FangSong" w:hAnsi="FangSong" w:cs="FangSong"/>
          <w:spacing w:val="-14"/>
          <w:sz w:val="28"/>
          <w:szCs w:val="28"/>
        </w:rPr>
        <w:t>离心机项目周期：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2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医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离心机项目背景：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医用离心机项目的建设旨在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、医用离心机项目评价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该医用离心机项目处于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离心机项目具备较高的实施可行性。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)、医用离心机项目风险分析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受市场变化和竞争压力的影响，医用离心机项目面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离心机项目的盈利能力。</w:t>
      </w:r>
    </w:p>
    <w:p>
      <w:pPr>
        <w:spacing w:before="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技术方面的不确定性可能导致医用离心机项目进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新技术的引入或技术问题的发生可能对医用离心机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政府政策和法规的变化可能对医用离心机项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产生重大影响。不符合环保、安全等法规要求可能导致医用离心</w:t>
      </w:r>
      <w:r>
        <w:rPr>
          <w:rFonts w:ascii="FangSong" w:eastAsia="FangSong" w:hAnsi="FangSong" w:cs="FangSong"/>
          <w:spacing w:val="-3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目的停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或罚款，增加经济成本。</w:t>
      </w:r>
    </w:p>
    <w:p>
      <w:pPr>
        <w:spacing w:before="2" w:line="411" w:lineRule="auto"/>
        <w:ind w:left="32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资金紧张或融资渠道受限可能导致医用离心机项目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无法按计划进行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汇率波动和利率上升也可能对医用离心机项目的资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5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地震、洪水等自然灾害可能对医用离心机项目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(二)、医用离心机项目风险对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1" w:lineRule="auto"/>
        <w:rPr>
          <w:rFonts w:ascii="Arial"/>
          <w:sz w:val="21"/>
        </w:r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92" w:line="416" w:lineRule="auto"/>
        <w:ind w:left="38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我们旨在最大程度地降低医用离心机项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确保医用离心机项目能够在复杂多变的环境中稳健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https://d.book118.com/828056060125006045</w:t>
        </w:r>
      </w:hyperlink>
    </w:p>
    <w:p/>
    <w:sectPr>
      <w:type w:val="nextPage"/>
      <w:pgSz w:w="11906" w:h="16839"/>
      <w:pgMar w:top="1431" w:right="1743" w:bottom="0" w:left="1785" w:header="0" w:footer="0" w:gutter="0"/>
      <w:pgNumType w:start="3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2805606012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2024-03-14T08:28:58Z</vt:filetime>
  </property>
  <property fmtid="{D5CDD505-2E9C-101B-9397-08002B2CF9AE}" pid="3" name="CRO">
    <vt:lpwstr>wqlLaW5nc29mdCBQREYgdG8gV1BTIDgw</vt:lpwstr>
  </property>
</Properties>
</file>