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A1E54" w:rsidP="00EA1E54" w14:paraId="2981E61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A1E54">
        <w:rPr>
          <w:rFonts w:ascii="华文中宋" w:eastAsia="华文中宋" w:hAnsi="华文中宋"/>
          <w:b/>
          <w:sz w:val="30"/>
        </w:rPr>
        <w:t>2024</w:t>
      </w:r>
      <w:r w:rsidRPr="00EA1E54">
        <w:rPr>
          <w:rFonts w:ascii="华文中宋" w:eastAsia="华文中宋" w:hAnsi="华文中宋"/>
          <w:b/>
          <w:sz w:val="30"/>
        </w:rPr>
        <w:t>年内蒙古国华呼伦贝尔发电有限公司人员招聘考试题库及答案解析</w:t>
      </w:r>
    </w:p>
    <w:p w:rsidR="00A77B3E" w14:paraId="77652A8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F1CF732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1544331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冕洞是太阳磁场的开放区域，这里的磁力线向宇宙空间扩散，大量的等离子体顺着磁力线跑出去，形成高速运动的粒子流。粒子流在冕洞底部速度为每秒</w:t>
      </w:r>
      <w:r w:rsidRPr="003F588C">
        <w:rPr>
          <w:rFonts w:ascii="Times New Roman" w:eastAsia="微软雅黑" w:hAnsi="微软雅黑" w:cs="宋体" w:hint="eastAsia"/>
          <w:szCs w:val="18"/>
        </w:rPr>
        <w:t>16km</w:t>
      </w:r>
      <w:r w:rsidRPr="003F588C">
        <w:rPr>
          <w:rFonts w:ascii="Times New Roman" w:eastAsia="微软雅黑" w:hAnsi="微软雅黑" w:cs="宋体" w:hint="eastAsia"/>
          <w:szCs w:val="18"/>
        </w:rPr>
        <w:t>左右，当到达地球轨道附近时，速度可达每秒</w:t>
      </w:r>
      <w:r w:rsidRPr="003F588C">
        <w:rPr>
          <w:rFonts w:ascii="Times New Roman" w:eastAsia="微软雅黑" w:hAnsi="微软雅黑" w:cs="宋体" w:hint="eastAsia"/>
          <w:szCs w:val="18"/>
        </w:rPr>
        <w:t>300</w:t>
      </w:r>
      <w:r w:rsidRPr="003F588C">
        <w:rPr>
          <w:rFonts w:ascii="Times New Roman" w:eastAsia="微软雅黑" w:hAnsi="微软雅黑" w:cs="宋体" w:hint="eastAsia"/>
          <w:szCs w:val="18"/>
        </w:rPr>
        <w:t>至</w:t>
      </w:r>
      <w:r w:rsidRPr="003F588C">
        <w:rPr>
          <w:rFonts w:ascii="Times New Roman" w:eastAsia="微软雅黑" w:hAnsi="微软雅黑" w:cs="宋体" w:hint="eastAsia"/>
          <w:szCs w:val="18"/>
        </w:rPr>
        <w:t>400m</w:t>
      </w:r>
      <w:r w:rsidRPr="003F588C">
        <w:rPr>
          <w:rFonts w:ascii="Times New Roman" w:eastAsia="微软雅黑" w:hAnsi="微软雅黑" w:cs="宋体" w:hint="eastAsia"/>
          <w:szCs w:val="18"/>
        </w:rPr>
        <w:t>以上。这种高速运动的等离子体流就是太阳风，当它从冕洞喷发而出后，夹带着被裹挟在其中的太阳磁场向四周迅速吹散，至少可以吹遍整个太阳系。</w:t>
      </w:r>
    </w:p>
    <w:p w:rsidR="003F588C" w14:paraId="746827C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最适合做这段文字标题的是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ACA1EB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、冕洞的原理</w:t>
      </w:r>
    </w:p>
    <w:p w:rsidR="003F588C" w14:paraId="1709E37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、粒子流的形成</w:t>
      </w:r>
    </w:p>
    <w:p w:rsidR="003F588C" w14:paraId="71675B6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、太阳风的形成</w:t>
      </w:r>
    </w:p>
    <w:p w:rsidR="003F588C" w14:paraId="2529D00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、太阳磁场的形成</w:t>
      </w:r>
    </w:p>
    <w:p w:rsidR="003F588C" w14:paraId="501ED8D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4A71755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。文段首先引出冕洞这一话题，接着提出冕洞这一太阳磁场开放区域能形成高速运动的粒子流，并指出粒子流运动速度很快。尾句通过“这种”引导的句子对前文进行总结，提出太阳风喷发出后可以吹遍整个太阳系。文段为“分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—总”结构，尾句为文段主旨句，话题为太阳风的形成。第二步，对比选项。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项为文段主旨的同义替换项，适合作文段标题。故选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DAF5E2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下列各句没有语病的一句是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BBBC5F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、他马上召集常委会进行研究，统一安排了现场会的内容、时间和出席人员，以及会议中应注意的问题</w:t>
      </w:r>
    </w:p>
    <w:p w:rsidR="003F588C" w14:paraId="7DA5D5B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、某工厂以技术进步为动力，不断致力于新产品、新技术、新工艺、新材料的研制开发</w:t>
      </w:r>
    </w:p>
    <w:p w:rsidR="003F588C" w14:paraId="5E04B08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、当前和今后一个相当长的时间内，每年进入劳动年龄的人口数很大，安排城镇青年劳动力就业是一项相当繁重的任务</w:t>
      </w:r>
    </w:p>
    <w:p w:rsidR="003F588C" w14:paraId="74F556B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、由于改编者没有很好地理解原作的精髓，任凭主观想象，加入了许多不恰当的情节，反而大大地减弱了原作的思想性</w:t>
      </w:r>
    </w:p>
    <w:p w:rsidR="003F588C" w14:paraId="030C168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01C9ED1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项中，“内容、时间和出席人员，以及会议中应注意的问题”显然又互相包含的关系，不能并列，而且几项内容之间排列的顺序也不适当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项“新产品、新技术、新工艺、新材料”中应去掉新技术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项中“时间内”应为“时期内”。故选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A98C12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中国社会正进入环境敏感期，面对环保权益冲突，公民与政府之间实现良性互动，需要公民依法理性表达诉求，更需要政府建立透明的决策机制、畅通的沟通渠道。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的辟谣，不如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的公开</w:t>
      </w:r>
      <w:r w:rsidRPr="003F588C">
        <w:rPr>
          <w:rFonts w:ascii="Times New Roman" w:eastAsia="微软雅黑" w:hAnsi="微软雅黑" w:cs="宋体" w:hint="eastAsia"/>
          <w:szCs w:val="18"/>
        </w:rPr>
        <w:t>;_____</w:t>
      </w:r>
      <w:r w:rsidRPr="003F588C">
        <w:rPr>
          <w:rFonts w:ascii="Times New Roman" w:eastAsia="微软雅黑" w:hAnsi="微软雅黑" w:cs="宋体" w:hint="eastAsia"/>
          <w:szCs w:val="18"/>
        </w:rPr>
        <w:t>的处置，不如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的倾听。</w:t>
      </w:r>
    </w:p>
    <w:p w:rsidR="003F588C" w14:paraId="1137D2E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5A3C2C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</w:p>
    <w:p w:rsidR="003F588C" w14:paraId="1673859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</w:p>
    <w:p w:rsidR="003F588C" w14:paraId="68D7AD2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</w:p>
    <w:p w:rsidR="003F588C" w14:paraId="351B2BE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</w:p>
    <w:p w:rsidR="003F588C" w14:paraId="6E6F27B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39543EB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第一空，和“辟谣”搭配，“辟谣”指的是谣言发生后驳斥谣言，所以搭配“事后”合适，排除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第二空，和“公开”搭配，“事前公开”符合句意。第三空和第四空，通过前文的“畅通的沟通渠道”可知，政府倾听公民的诉求很重要，而常态化的倾听能够保证渠道的畅通，所以第四空填入“常态”合适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项。第三空，和“处置”搭配，临时的处置并非长久之计，代入符合语境。故选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FF625F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一个人的心理只要是健康的，他就有自知之明，就有可能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地了解自己，知道自己存在的价值。对自己的能力、性格和优缺点都能做出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的评价。</w:t>
      </w:r>
    </w:p>
    <w:p w:rsidR="003F588C" w14:paraId="511BD69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4033E2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、透彻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恰如其分</w:t>
      </w:r>
    </w:p>
    <w:p w:rsidR="003F588C" w14:paraId="7B7386C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、如实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不偏不倚</w:t>
      </w:r>
    </w:p>
    <w:p w:rsidR="003F588C" w14:paraId="1A07484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、客观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条分缕析</w:t>
      </w:r>
    </w:p>
    <w:p w:rsidR="003F588C" w14:paraId="246BC11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、准确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鞭辟入里</w:t>
      </w:r>
    </w:p>
    <w:p w:rsidR="003F588C" w14:paraId="54DBD3F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https://d.book118.com/828056121057006026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E54" w:rsidP="00A66124" w14:paraId="154AC2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1E54" w14:paraId="5E3B455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E54" w:rsidP="00A66124" w14:paraId="7020B2CD" w14:textId="497FE2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A1E54" w14:paraId="35307C8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E54" w14:paraId="2AF3C39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E54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1E5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E54" w:rsidP="00A66124" w14:textId="497FE2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A1E5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E5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E54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1E5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E54" w:rsidP="00A66124" w14:textId="497FE2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A1E5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E5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E54" w14:paraId="6A14479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E54" w14:paraId="2387289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E54" w14:paraId="71F92D9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E5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E5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E5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E5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E5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1E5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66124"/>
    <w:rsid w:val="00A77B3E"/>
    <w:rsid w:val="00A95C3D"/>
    <w:rsid w:val="00CA2A55"/>
    <w:rsid w:val="00E0697D"/>
    <w:rsid w:val="00EA1E5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5D3589A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EA1E5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A1E54"/>
    <w:rPr>
      <w:sz w:val="18"/>
      <w:szCs w:val="18"/>
    </w:rPr>
  </w:style>
  <w:style w:type="paragraph" w:styleId="Footer">
    <w:name w:val="footer"/>
    <w:basedOn w:val="Normal"/>
    <w:link w:val="a0"/>
    <w:rsid w:val="00EA1E5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A1E54"/>
    <w:rPr>
      <w:sz w:val="18"/>
      <w:szCs w:val="18"/>
    </w:rPr>
  </w:style>
  <w:style w:type="character" w:styleId="PageNumber">
    <w:name w:val="page number"/>
    <w:basedOn w:val="DefaultParagraphFont"/>
    <w:rsid w:val="00EA1E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28056121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3645</Words>
  <Characters>20779</Characters>
  <Application>Microsoft Office Word</Application>
  <DocSecurity>0</DocSecurity>
  <Lines>173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2024-01-14T09:40:00Z</dcterms:created>
  <dcterms:modified xsi:type="dcterms:W3CDTF">2024-01-14T09:40:00Z</dcterms:modified>
</cp:coreProperties>
</file>