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眼镜项目规划设计蓝图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1" w:history="1">
        <w:r>
          <w:rPr>
            <w:rFonts w:ascii="仿宋" w:eastAsia="仿宋" w:hAnsi="仿宋" w:cs="仿宋" w:hint="eastAsia"/>
            <w:lang w:eastAsia="zh-CN"/>
          </w:rPr>
          <w:t>概论</w:t>
        </w:r>
        <w:r>
          <w:tab/>
        </w:r>
        <w:r>
          <w:fldChar w:fldCharType="begin"/>
        </w:r>
        <w:r>
          <w:instrText xml:space="preserve"> PAGEREF _Toc3091 \h </w:instrText>
        </w:r>
        <w:r>
          <w:fldChar w:fldCharType="separate"/>
        </w:r>
        <w:r>
          <w:t>3</w:t>
        </w:r>
        <w:r>
          <w:fldChar w:fldCharType="end"/>
        </w:r>
      </w:hyperlink>
    </w:p>
    <w:p>
      <w:pPr>
        <w:pStyle w:val="TOC1"/>
        <w:tabs>
          <w:tab w:val="right" w:leader="dot" w:pos="8306"/>
        </w:tabs>
      </w:pPr>
      <w:hyperlink w:anchor="_Toc4584" w:history="1">
        <w:r>
          <w:rPr>
            <w:rFonts w:ascii="仿宋" w:eastAsia="仿宋" w:hAnsi="仿宋" w:cs="仿宋" w:hint="eastAsia"/>
            <w:lang w:eastAsia="zh-CN"/>
          </w:rPr>
          <w:t>一、市场分析、调研</w:t>
        </w:r>
        <w:r>
          <w:tab/>
        </w:r>
        <w:r>
          <w:fldChar w:fldCharType="begin"/>
        </w:r>
        <w:r>
          <w:instrText xml:space="preserve"> PAGEREF _Toc4584 \h </w:instrText>
        </w:r>
        <w:r>
          <w:fldChar w:fldCharType="separate"/>
        </w:r>
        <w:r>
          <w:t>3</w:t>
        </w:r>
        <w:r>
          <w:fldChar w:fldCharType="end"/>
        </w:r>
      </w:hyperlink>
    </w:p>
    <w:p>
      <w:pPr>
        <w:pStyle w:val="TOC2"/>
        <w:tabs>
          <w:tab w:val="right" w:leader="dot" w:pos="8306"/>
        </w:tabs>
      </w:pPr>
      <w:hyperlink w:anchor="_Toc16762" w:history="1">
        <w:r>
          <w:rPr>
            <w:rFonts w:ascii="仿宋" w:eastAsia="仿宋" w:hAnsi="仿宋" w:cs="仿宋" w:hint="eastAsia"/>
            <w:lang w:eastAsia="zh-CN"/>
          </w:rPr>
          <w:t>(一)、眼镜行业分析</w:t>
        </w:r>
        <w:r>
          <w:tab/>
        </w:r>
        <w:r>
          <w:fldChar w:fldCharType="begin"/>
        </w:r>
        <w:r>
          <w:instrText xml:space="preserve"> PAGEREF _Toc16762 \h </w:instrText>
        </w:r>
        <w:r>
          <w:fldChar w:fldCharType="separate"/>
        </w:r>
        <w:r>
          <w:t>3</w:t>
        </w:r>
        <w:r>
          <w:fldChar w:fldCharType="end"/>
        </w:r>
      </w:hyperlink>
    </w:p>
    <w:p>
      <w:pPr>
        <w:pStyle w:val="TOC2"/>
        <w:tabs>
          <w:tab w:val="right" w:leader="dot" w:pos="8306"/>
        </w:tabs>
      </w:pPr>
      <w:hyperlink w:anchor="_Toc12164" w:history="1">
        <w:r>
          <w:rPr>
            <w:rFonts w:ascii="仿宋" w:eastAsia="仿宋" w:hAnsi="仿宋" w:cs="仿宋" w:hint="eastAsia"/>
            <w:lang w:eastAsia="zh-CN"/>
          </w:rPr>
          <w:t>(二)、眼镜市场分析预测</w:t>
        </w:r>
        <w:r>
          <w:tab/>
        </w:r>
        <w:r>
          <w:fldChar w:fldCharType="begin"/>
        </w:r>
        <w:r>
          <w:instrText xml:space="preserve"> PAGEREF _Toc12164 \h </w:instrText>
        </w:r>
        <w:r>
          <w:fldChar w:fldCharType="separate"/>
        </w:r>
        <w:r>
          <w:t>4</w:t>
        </w:r>
        <w:r>
          <w:fldChar w:fldCharType="end"/>
        </w:r>
      </w:hyperlink>
    </w:p>
    <w:p>
      <w:pPr>
        <w:pStyle w:val="TOC1"/>
        <w:tabs>
          <w:tab w:val="right" w:leader="dot" w:pos="8306"/>
        </w:tabs>
      </w:pPr>
      <w:hyperlink w:anchor="_Toc28496" w:history="1">
        <w:r>
          <w:rPr>
            <w:rFonts w:ascii="仿宋" w:eastAsia="仿宋" w:hAnsi="仿宋" w:cs="仿宋" w:hint="eastAsia"/>
            <w:lang w:eastAsia="zh-CN"/>
          </w:rPr>
          <w:t>二、眼镜项目可持续发展</w:t>
        </w:r>
        <w:r>
          <w:tab/>
        </w:r>
        <w:r>
          <w:fldChar w:fldCharType="begin"/>
        </w:r>
        <w:r>
          <w:instrText xml:space="preserve"> PAGEREF _Toc28496 \h </w:instrText>
        </w:r>
        <w:r>
          <w:fldChar w:fldCharType="separate"/>
        </w:r>
        <w:r>
          <w:t>4</w:t>
        </w:r>
        <w:r>
          <w:fldChar w:fldCharType="end"/>
        </w:r>
      </w:hyperlink>
    </w:p>
    <w:p>
      <w:pPr>
        <w:pStyle w:val="TOC2"/>
        <w:tabs>
          <w:tab w:val="right" w:leader="dot" w:pos="8306"/>
        </w:tabs>
      </w:pPr>
      <w:hyperlink w:anchor="_Toc20898" w:history="1">
        <w:r>
          <w:rPr>
            <w:rFonts w:ascii="仿宋" w:eastAsia="仿宋" w:hAnsi="仿宋" w:cs="仿宋" w:hint="eastAsia"/>
            <w:lang w:eastAsia="zh-CN"/>
          </w:rPr>
          <w:t>(一)、可持续战略与实践</w:t>
        </w:r>
        <w:r>
          <w:tab/>
        </w:r>
        <w:r>
          <w:fldChar w:fldCharType="begin"/>
        </w:r>
        <w:r>
          <w:instrText xml:space="preserve"> PAGEREF _Toc20898 \h </w:instrText>
        </w:r>
        <w:r>
          <w:fldChar w:fldCharType="separate"/>
        </w:r>
        <w:r>
          <w:t>4</w:t>
        </w:r>
        <w:r>
          <w:fldChar w:fldCharType="end"/>
        </w:r>
      </w:hyperlink>
    </w:p>
    <w:p>
      <w:pPr>
        <w:pStyle w:val="TOC2"/>
        <w:tabs>
          <w:tab w:val="right" w:leader="dot" w:pos="8306"/>
        </w:tabs>
      </w:pPr>
      <w:hyperlink w:anchor="_Toc18239" w:history="1">
        <w:r>
          <w:rPr>
            <w:rFonts w:ascii="仿宋" w:eastAsia="仿宋" w:hAnsi="仿宋" w:cs="仿宋" w:hint="eastAsia"/>
            <w:lang w:eastAsia="zh-CN"/>
          </w:rPr>
          <w:t>(二)、环保与社会责任</w:t>
        </w:r>
        <w:r>
          <w:tab/>
        </w:r>
        <w:r>
          <w:fldChar w:fldCharType="begin"/>
        </w:r>
        <w:r>
          <w:instrText xml:space="preserve"> PAGEREF _Toc18239 \h </w:instrText>
        </w:r>
        <w:r>
          <w:fldChar w:fldCharType="separate"/>
        </w:r>
        <w:r>
          <w:t>5</w:t>
        </w:r>
        <w:r>
          <w:fldChar w:fldCharType="end"/>
        </w:r>
      </w:hyperlink>
    </w:p>
    <w:p>
      <w:pPr>
        <w:pStyle w:val="TOC1"/>
        <w:tabs>
          <w:tab w:val="right" w:leader="dot" w:pos="8306"/>
        </w:tabs>
      </w:pPr>
      <w:hyperlink w:anchor="_Toc19361" w:history="1">
        <w:r>
          <w:rPr>
            <w:rFonts w:ascii="仿宋" w:eastAsia="仿宋" w:hAnsi="仿宋" w:cs="仿宋" w:hint="eastAsia"/>
            <w:lang w:eastAsia="zh-CN"/>
          </w:rPr>
          <w:t>三、眼镜项目土建工程</w:t>
        </w:r>
        <w:r>
          <w:tab/>
        </w:r>
        <w:r>
          <w:fldChar w:fldCharType="begin"/>
        </w:r>
        <w:r>
          <w:instrText xml:space="preserve"> PAGEREF _Toc19361 \h </w:instrText>
        </w:r>
        <w:r>
          <w:fldChar w:fldCharType="separate"/>
        </w:r>
        <w:r>
          <w:t>6</w:t>
        </w:r>
        <w:r>
          <w:fldChar w:fldCharType="end"/>
        </w:r>
      </w:hyperlink>
    </w:p>
    <w:p>
      <w:pPr>
        <w:pStyle w:val="TOC2"/>
        <w:tabs>
          <w:tab w:val="right" w:leader="dot" w:pos="8306"/>
        </w:tabs>
      </w:pPr>
      <w:hyperlink w:anchor="_Toc7675" w:history="1">
        <w:r>
          <w:rPr>
            <w:rFonts w:ascii="仿宋" w:eastAsia="仿宋" w:hAnsi="仿宋" w:cs="仿宋" w:hint="eastAsia"/>
            <w:lang w:eastAsia="zh-CN"/>
          </w:rPr>
          <w:t>(一)、建筑工程设计原则</w:t>
        </w:r>
        <w:r>
          <w:tab/>
        </w:r>
        <w:r>
          <w:fldChar w:fldCharType="begin"/>
        </w:r>
        <w:r>
          <w:instrText xml:space="preserve"> PAGEREF _Toc7675 \h </w:instrText>
        </w:r>
        <w:r>
          <w:fldChar w:fldCharType="separate"/>
        </w:r>
        <w:r>
          <w:t>6</w:t>
        </w:r>
        <w:r>
          <w:fldChar w:fldCharType="end"/>
        </w:r>
      </w:hyperlink>
    </w:p>
    <w:p>
      <w:pPr>
        <w:pStyle w:val="TOC2"/>
        <w:tabs>
          <w:tab w:val="right" w:leader="dot" w:pos="8306"/>
        </w:tabs>
      </w:pPr>
      <w:hyperlink w:anchor="_Toc6873" w:history="1">
        <w:r>
          <w:rPr>
            <w:rFonts w:ascii="仿宋" w:eastAsia="仿宋" w:hAnsi="仿宋" w:cs="仿宋" w:hint="eastAsia"/>
            <w:lang w:eastAsia="zh-CN"/>
          </w:rPr>
          <w:t>(二)、土建工程设计年限及安全等级</w:t>
        </w:r>
        <w:r>
          <w:tab/>
        </w:r>
        <w:r>
          <w:fldChar w:fldCharType="begin"/>
        </w:r>
        <w:r>
          <w:instrText xml:space="preserve"> PAGEREF _Toc6873 \h </w:instrText>
        </w:r>
        <w:r>
          <w:fldChar w:fldCharType="separate"/>
        </w:r>
        <w:r>
          <w:t>7</w:t>
        </w:r>
        <w:r>
          <w:fldChar w:fldCharType="end"/>
        </w:r>
      </w:hyperlink>
    </w:p>
    <w:p>
      <w:pPr>
        <w:pStyle w:val="TOC2"/>
        <w:tabs>
          <w:tab w:val="right" w:leader="dot" w:pos="8306"/>
        </w:tabs>
      </w:pPr>
      <w:hyperlink w:anchor="_Toc20782" w:history="1">
        <w:r>
          <w:rPr>
            <w:rFonts w:ascii="仿宋" w:eastAsia="仿宋" w:hAnsi="仿宋" w:cs="仿宋" w:hint="eastAsia"/>
            <w:lang w:eastAsia="zh-CN"/>
          </w:rPr>
          <w:t>(三)、建筑工程设计总体要求</w:t>
        </w:r>
        <w:r>
          <w:tab/>
        </w:r>
        <w:r>
          <w:fldChar w:fldCharType="begin"/>
        </w:r>
        <w:r>
          <w:instrText xml:space="preserve"> PAGEREF _Toc20782 \h </w:instrText>
        </w:r>
        <w:r>
          <w:fldChar w:fldCharType="separate"/>
        </w:r>
        <w:r>
          <w:t>8</w:t>
        </w:r>
        <w:r>
          <w:fldChar w:fldCharType="end"/>
        </w:r>
      </w:hyperlink>
    </w:p>
    <w:p>
      <w:pPr>
        <w:pStyle w:val="TOC2"/>
        <w:tabs>
          <w:tab w:val="right" w:leader="dot" w:pos="8306"/>
        </w:tabs>
      </w:pPr>
      <w:hyperlink w:anchor="_Toc19790" w:history="1">
        <w:r>
          <w:rPr>
            <w:rFonts w:ascii="仿宋" w:eastAsia="仿宋" w:hAnsi="仿宋" w:cs="仿宋" w:hint="eastAsia"/>
            <w:lang w:eastAsia="zh-CN"/>
          </w:rPr>
          <w:t>(四)、土建工程建设指标</w:t>
        </w:r>
        <w:r>
          <w:tab/>
        </w:r>
        <w:r>
          <w:fldChar w:fldCharType="begin"/>
        </w:r>
        <w:r>
          <w:instrText xml:space="preserve"> PAGEREF _Toc19790 \h </w:instrText>
        </w:r>
        <w:r>
          <w:fldChar w:fldCharType="separate"/>
        </w:r>
        <w:r>
          <w:t>9</w:t>
        </w:r>
        <w:r>
          <w:fldChar w:fldCharType="end"/>
        </w:r>
      </w:hyperlink>
    </w:p>
    <w:p>
      <w:pPr>
        <w:pStyle w:val="TOC1"/>
        <w:tabs>
          <w:tab w:val="right" w:leader="dot" w:pos="8306"/>
        </w:tabs>
      </w:pPr>
      <w:hyperlink w:anchor="_Toc18885" w:history="1">
        <w:r>
          <w:rPr>
            <w:rFonts w:ascii="仿宋" w:eastAsia="仿宋" w:hAnsi="仿宋" w:cs="仿宋" w:hint="eastAsia"/>
            <w:lang w:eastAsia="zh-CN"/>
          </w:rPr>
          <w:t>四、眼镜项目建设背景及必要性分析</w:t>
        </w:r>
        <w:r>
          <w:tab/>
        </w:r>
        <w:r>
          <w:fldChar w:fldCharType="begin"/>
        </w:r>
        <w:r>
          <w:instrText xml:space="preserve"> PAGEREF _Toc18885 \h </w:instrText>
        </w:r>
        <w:r>
          <w:fldChar w:fldCharType="separate"/>
        </w:r>
        <w:r>
          <w:t>9</w:t>
        </w:r>
        <w:r>
          <w:fldChar w:fldCharType="end"/>
        </w:r>
      </w:hyperlink>
    </w:p>
    <w:p>
      <w:pPr>
        <w:pStyle w:val="TOC2"/>
        <w:tabs>
          <w:tab w:val="right" w:leader="dot" w:pos="8306"/>
        </w:tabs>
      </w:pPr>
      <w:hyperlink w:anchor="_Toc22347" w:history="1">
        <w:r>
          <w:rPr>
            <w:rFonts w:ascii="仿宋" w:eastAsia="仿宋" w:hAnsi="仿宋" w:cs="仿宋" w:hint="eastAsia"/>
            <w:lang w:eastAsia="zh-CN"/>
          </w:rPr>
          <w:t>(一)、眼镜项目背景分析</w:t>
        </w:r>
        <w:r>
          <w:tab/>
        </w:r>
        <w:r>
          <w:fldChar w:fldCharType="begin"/>
        </w:r>
        <w:r>
          <w:instrText xml:space="preserve"> PAGEREF _Toc22347 \h </w:instrText>
        </w:r>
        <w:r>
          <w:fldChar w:fldCharType="separate"/>
        </w:r>
        <w:r>
          <w:t>9</w:t>
        </w:r>
        <w:r>
          <w:fldChar w:fldCharType="end"/>
        </w:r>
      </w:hyperlink>
    </w:p>
    <w:p>
      <w:pPr>
        <w:pStyle w:val="TOC2"/>
        <w:tabs>
          <w:tab w:val="right" w:leader="dot" w:pos="8306"/>
        </w:tabs>
      </w:pPr>
      <w:hyperlink w:anchor="_Toc26022" w:history="1">
        <w:r>
          <w:rPr>
            <w:rFonts w:ascii="仿宋" w:eastAsia="仿宋" w:hAnsi="仿宋" w:cs="仿宋" w:hint="eastAsia"/>
            <w:lang w:eastAsia="zh-CN"/>
          </w:rPr>
          <w:t>(二)、眼镜项目建设必要性分析</w:t>
        </w:r>
        <w:r>
          <w:tab/>
        </w:r>
        <w:r>
          <w:fldChar w:fldCharType="begin"/>
        </w:r>
        <w:r>
          <w:instrText xml:space="preserve"> PAGEREF _Toc26022 \h </w:instrText>
        </w:r>
        <w:r>
          <w:fldChar w:fldCharType="separate"/>
        </w:r>
        <w:r>
          <w:t>11</w:t>
        </w:r>
        <w:r>
          <w:fldChar w:fldCharType="end"/>
        </w:r>
      </w:hyperlink>
    </w:p>
    <w:p>
      <w:pPr>
        <w:pStyle w:val="TOC1"/>
        <w:tabs>
          <w:tab w:val="right" w:leader="dot" w:pos="8306"/>
        </w:tabs>
      </w:pPr>
      <w:hyperlink w:anchor="_Toc5826" w:history="1">
        <w:r>
          <w:rPr>
            <w:rFonts w:ascii="仿宋" w:eastAsia="仿宋" w:hAnsi="仿宋" w:cs="仿宋" w:hint="eastAsia"/>
            <w:lang w:eastAsia="zh-CN"/>
          </w:rPr>
          <w:t>五、眼镜项目建设单位说明</w:t>
        </w:r>
        <w:r>
          <w:tab/>
        </w:r>
        <w:r>
          <w:fldChar w:fldCharType="begin"/>
        </w:r>
        <w:r>
          <w:instrText xml:space="preserve"> PAGEREF _Toc5826 \h </w:instrText>
        </w:r>
        <w:r>
          <w:fldChar w:fldCharType="separate"/>
        </w:r>
        <w:r>
          <w:t>12</w:t>
        </w:r>
        <w:r>
          <w:fldChar w:fldCharType="end"/>
        </w:r>
      </w:hyperlink>
    </w:p>
    <w:p>
      <w:pPr>
        <w:pStyle w:val="TOC2"/>
        <w:tabs>
          <w:tab w:val="right" w:leader="dot" w:pos="8306"/>
        </w:tabs>
      </w:pPr>
      <w:hyperlink w:anchor="_Toc11286" w:history="1">
        <w:r>
          <w:rPr>
            <w:rFonts w:ascii="仿宋" w:eastAsia="仿宋" w:hAnsi="仿宋" w:cs="仿宋" w:hint="eastAsia"/>
            <w:lang w:eastAsia="zh-CN"/>
          </w:rPr>
          <w:t>(一)、眼镜项目承办单位基本情况</w:t>
        </w:r>
        <w:r>
          <w:tab/>
        </w:r>
        <w:r>
          <w:fldChar w:fldCharType="begin"/>
        </w:r>
        <w:r>
          <w:instrText xml:space="preserve"> PAGEREF _Toc11286 \h </w:instrText>
        </w:r>
        <w:r>
          <w:fldChar w:fldCharType="separate"/>
        </w:r>
        <w:r>
          <w:t>12</w:t>
        </w:r>
        <w:r>
          <w:fldChar w:fldCharType="end"/>
        </w:r>
      </w:hyperlink>
    </w:p>
    <w:p>
      <w:pPr>
        <w:pStyle w:val="TOC2"/>
        <w:tabs>
          <w:tab w:val="right" w:leader="dot" w:pos="8306"/>
        </w:tabs>
      </w:pPr>
      <w:hyperlink w:anchor="_Toc31381" w:history="1">
        <w:r>
          <w:rPr>
            <w:rFonts w:ascii="仿宋" w:eastAsia="仿宋" w:hAnsi="仿宋" w:cs="仿宋" w:hint="eastAsia"/>
            <w:lang w:eastAsia="zh-CN"/>
          </w:rPr>
          <w:t>(二)、公司经济效益分析</w:t>
        </w:r>
        <w:r>
          <w:tab/>
        </w:r>
        <w:r>
          <w:fldChar w:fldCharType="begin"/>
        </w:r>
        <w:r>
          <w:instrText xml:space="preserve"> PAGEREF _Toc31381 \h </w:instrText>
        </w:r>
        <w:r>
          <w:fldChar w:fldCharType="separate"/>
        </w:r>
        <w:r>
          <w:t>13</w:t>
        </w:r>
        <w:r>
          <w:fldChar w:fldCharType="end"/>
        </w:r>
      </w:hyperlink>
    </w:p>
    <w:p>
      <w:pPr>
        <w:pStyle w:val="TOC1"/>
        <w:tabs>
          <w:tab w:val="right" w:leader="dot" w:pos="8306"/>
        </w:tabs>
      </w:pPr>
      <w:hyperlink w:anchor="_Toc2650" w:history="1">
        <w:r>
          <w:rPr>
            <w:rFonts w:ascii="仿宋" w:eastAsia="仿宋" w:hAnsi="仿宋" w:cs="仿宋" w:hint="eastAsia"/>
            <w:lang w:eastAsia="zh-CN"/>
          </w:rPr>
          <w:t>六、眼镜项目绩效评估</w:t>
        </w:r>
        <w:r>
          <w:tab/>
        </w:r>
        <w:r>
          <w:fldChar w:fldCharType="begin"/>
        </w:r>
        <w:r>
          <w:instrText xml:space="preserve"> PAGEREF _Toc2650 \h </w:instrText>
        </w:r>
        <w:r>
          <w:fldChar w:fldCharType="separate"/>
        </w:r>
        <w:r>
          <w:t>14</w:t>
        </w:r>
        <w:r>
          <w:fldChar w:fldCharType="end"/>
        </w:r>
      </w:hyperlink>
    </w:p>
    <w:p>
      <w:pPr>
        <w:pStyle w:val="TOC2"/>
        <w:tabs>
          <w:tab w:val="right" w:leader="dot" w:pos="8306"/>
        </w:tabs>
      </w:pPr>
      <w:hyperlink w:anchor="_Toc13620" w:history="1">
        <w:r>
          <w:rPr>
            <w:rFonts w:ascii="仿宋" w:eastAsia="仿宋" w:hAnsi="仿宋" w:cs="仿宋" w:hint="eastAsia"/>
            <w:lang w:eastAsia="zh-CN"/>
          </w:rPr>
          <w:t>(一)、绩效评估指标</w:t>
        </w:r>
        <w:r>
          <w:tab/>
        </w:r>
        <w:r>
          <w:fldChar w:fldCharType="begin"/>
        </w:r>
        <w:r>
          <w:instrText xml:space="preserve"> PAGEREF _Toc13620 \h </w:instrText>
        </w:r>
        <w:r>
          <w:fldChar w:fldCharType="separate"/>
        </w:r>
        <w:r>
          <w:t>14</w:t>
        </w:r>
        <w:r>
          <w:fldChar w:fldCharType="end"/>
        </w:r>
      </w:hyperlink>
    </w:p>
    <w:p>
      <w:pPr>
        <w:pStyle w:val="TOC2"/>
        <w:tabs>
          <w:tab w:val="right" w:leader="dot" w:pos="8306"/>
        </w:tabs>
      </w:pPr>
      <w:hyperlink w:anchor="_Toc601" w:history="1">
        <w:r>
          <w:rPr>
            <w:rFonts w:ascii="仿宋" w:eastAsia="仿宋" w:hAnsi="仿宋" w:cs="仿宋" w:hint="eastAsia"/>
            <w:lang w:eastAsia="zh-CN"/>
          </w:rPr>
          <w:t>(二)、绩效评估方法</w:t>
        </w:r>
        <w:r>
          <w:tab/>
        </w:r>
        <w:r>
          <w:fldChar w:fldCharType="begin"/>
        </w:r>
        <w:r>
          <w:instrText xml:space="preserve"> PAGEREF _Toc601 \h </w:instrText>
        </w:r>
        <w:r>
          <w:fldChar w:fldCharType="separate"/>
        </w:r>
        <w:r>
          <w:t>15</w:t>
        </w:r>
        <w:r>
          <w:fldChar w:fldCharType="end"/>
        </w:r>
      </w:hyperlink>
    </w:p>
    <w:p>
      <w:pPr>
        <w:pStyle w:val="TOC2"/>
        <w:tabs>
          <w:tab w:val="right" w:leader="dot" w:pos="8306"/>
        </w:tabs>
      </w:pPr>
      <w:hyperlink w:anchor="_Toc23869" w:history="1">
        <w:r>
          <w:rPr>
            <w:rFonts w:ascii="仿宋" w:eastAsia="仿宋" w:hAnsi="仿宋" w:cs="仿宋" w:hint="eastAsia"/>
            <w:lang w:eastAsia="zh-CN"/>
          </w:rPr>
          <w:t>(三)、绩效评估周期</w:t>
        </w:r>
        <w:r>
          <w:tab/>
        </w:r>
        <w:r>
          <w:fldChar w:fldCharType="begin"/>
        </w:r>
        <w:r>
          <w:instrText xml:space="preserve"> PAGEREF _Toc23869 \h </w:instrText>
        </w:r>
        <w:r>
          <w:fldChar w:fldCharType="separate"/>
        </w:r>
        <w:r>
          <w:t>16</w:t>
        </w:r>
        <w:r>
          <w:fldChar w:fldCharType="end"/>
        </w:r>
      </w:hyperlink>
    </w:p>
    <w:p>
      <w:pPr>
        <w:pStyle w:val="TOC1"/>
        <w:tabs>
          <w:tab w:val="right" w:leader="dot" w:pos="8306"/>
        </w:tabs>
      </w:pPr>
      <w:hyperlink w:anchor="_Toc17223" w:history="1">
        <w:r>
          <w:rPr>
            <w:rFonts w:ascii="仿宋" w:eastAsia="仿宋" w:hAnsi="仿宋" w:cs="仿宋" w:hint="eastAsia"/>
            <w:lang w:eastAsia="zh-CN"/>
          </w:rPr>
          <w:t>七、生产安全保护</w:t>
        </w:r>
        <w:r>
          <w:tab/>
        </w:r>
        <w:r>
          <w:fldChar w:fldCharType="begin"/>
        </w:r>
        <w:r>
          <w:instrText xml:space="preserve"> PAGEREF _Toc17223 \h </w:instrText>
        </w:r>
        <w:r>
          <w:fldChar w:fldCharType="separate"/>
        </w:r>
        <w:r>
          <w:t>17</w:t>
        </w:r>
        <w:r>
          <w:fldChar w:fldCharType="end"/>
        </w:r>
      </w:hyperlink>
    </w:p>
    <w:p>
      <w:pPr>
        <w:pStyle w:val="TOC2"/>
        <w:tabs>
          <w:tab w:val="right" w:leader="dot" w:pos="8306"/>
        </w:tabs>
      </w:pPr>
      <w:hyperlink w:anchor="_Toc13307" w:history="1">
        <w:r>
          <w:rPr>
            <w:rFonts w:ascii="仿宋" w:eastAsia="仿宋" w:hAnsi="仿宋" w:cs="仿宋" w:hint="eastAsia"/>
            <w:lang w:eastAsia="zh-CN"/>
          </w:rPr>
          <w:t>(一)、消防安全</w:t>
        </w:r>
        <w:r>
          <w:tab/>
        </w:r>
        <w:r>
          <w:fldChar w:fldCharType="begin"/>
        </w:r>
        <w:r>
          <w:instrText xml:space="preserve"> PAGEREF _Toc13307 \h </w:instrText>
        </w:r>
        <w:r>
          <w:fldChar w:fldCharType="separate"/>
        </w:r>
        <w:r>
          <w:t>17</w:t>
        </w:r>
        <w:r>
          <w:fldChar w:fldCharType="end"/>
        </w:r>
      </w:hyperlink>
    </w:p>
    <w:p>
      <w:pPr>
        <w:pStyle w:val="TOC2"/>
        <w:tabs>
          <w:tab w:val="right" w:leader="dot" w:pos="8306"/>
        </w:tabs>
      </w:pPr>
      <w:hyperlink w:anchor="_Toc9371" w:history="1">
        <w:r>
          <w:rPr>
            <w:rFonts w:ascii="仿宋" w:eastAsia="仿宋" w:hAnsi="仿宋" w:cs="仿宋" w:hint="eastAsia"/>
            <w:lang w:eastAsia="zh-CN"/>
          </w:rPr>
          <w:t>(二)、防火防爆总图布置措施</w:t>
        </w:r>
        <w:r>
          <w:tab/>
        </w:r>
        <w:r>
          <w:fldChar w:fldCharType="begin"/>
        </w:r>
        <w:r>
          <w:instrText xml:space="preserve"> PAGEREF _Toc9371 \h </w:instrText>
        </w:r>
        <w:r>
          <w:fldChar w:fldCharType="separate"/>
        </w:r>
        <w:r>
          <w:t>18</w:t>
        </w:r>
        <w:r>
          <w:fldChar w:fldCharType="end"/>
        </w:r>
      </w:hyperlink>
    </w:p>
    <w:p>
      <w:pPr>
        <w:pStyle w:val="TOC2"/>
        <w:tabs>
          <w:tab w:val="right" w:leader="dot" w:pos="8306"/>
        </w:tabs>
      </w:pPr>
      <w:hyperlink w:anchor="_Toc18677" w:history="1">
        <w:r>
          <w:rPr>
            <w:rFonts w:ascii="仿宋" w:eastAsia="仿宋" w:hAnsi="仿宋" w:cs="仿宋" w:hint="eastAsia"/>
            <w:lang w:eastAsia="zh-CN"/>
          </w:rPr>
          <w:t>(三)、自然灾害防范措施</w:t>
        </w:r>
        <w:r>
          <w:tab/>
        </w:r>
        <w:r>
          <w:fldChar w:fldCharType="begin"/>
        </w:r>
        <w:r>
          <w:instrText xml:space="preserve"> PAGEREF _Toc18677 \h </w:instrText>
        </w:r>
        <w:r>
          <w:fldChar w:fldCharType="separate"/>
        </w:r>
        <w:r>
          <w:t>19</w:t>
        </w:r>
        <w:r>
          <w:fldChar w:fldCharType="end"/>
        </w:r>
      </w:hyperlink>
    </w:p>
    <w:p>
      <w:pPr>
        <w:pStyle w:val="TOC2"/>
        <w:tabs>
          <w:tab w:val="right" w:leader="dot" w:pos="8306"/>
        </w:tabs>
      </w:pPr>
      <w:hyperlink w:anchor="_Toc32233" w:history="1">
        <w:r>
          <w:rPr>
            <w:rFonts w:ascii="仿宋" w:eastAsia="仿宋" w:hAnsi="仿宋" w:cs="仿宋" w:hint="eastAsia"/>
            <w:lang w:eastAsia="zh-CN"/>
          </w:rPr>
          <w:t>(四)、安全色及安全标志使用要求</w:t>
        </w:r>
        <w:r>
          <w:tab/>
        </w:r>
        <w:r>
          <w:fldChar w:fldCharType="begin"/>
        </w:r>
        <w:r>
          <w:instrText xml:space="preserve"> PAGEREF _Toc32233 \h </w:instrText>
        </w:r>
        <w:r>
          <w:fldChar w:fldCharType="separate"/>
        </w:r>
        <w:r>
          <w:t>20</w:t>
        </w:r>
        <w:r>
          <w:fldChar w:fldCharType="end"/>
        </w:r>
      </w:hyperlink>
    </w:p>
    <w:p>
      <w:pPr>
        <w:pStyle w:val="TOC2"/>
        <w:tabs>
          <w:tab w:val="right" w:leader="dot" w:pos="8306"/>
        </w:tabs>
      </w:pPr>
      <w:hyperlink w:anchor="_Toc10996" w:history="1">
        <w:r>
          <w:rPr>
            <w:rFonts w:ascii="仿宋" w:eastAsia="仿宋" w:hAnsi="仿宋" w:cs="仿宋" w:hint="eastAsia"/>
            <w:lang w:eastAsia="zh-CN"/>
          </w:rPr>
          <w:t>(五)、防尘防毒措施</w:t>
        </w:r>
        <w:r>
          <w:tab/>
        </w:r>
        <w:r>
          <w:fldChar w:fldCharType="begin"/>
        </w:r>
        <w:r>
          <w:instrText xml:space="preserve"> PAGEREF _Toc10996 \h </w:instrText>
        </w:r>
        <w:r>
          <w:fldChar w:fldCharType="separate"/>
        </w:r>
        <w:r>
          <w:t>21</w:t>
        </w:r>
        <w:r>
          <w:fldChar w:fldCharType="end"/>
        </w:r>
      </w:hyperlink>
    </w:p>
    <w:p>
      <w:pPr>
        <w:pStyle w:val="TOC2"/>
        <w:tabs>
          <w:tab w:val="right" w:leader="dot" w:pos="8306"/>
        </w:tabs>
      </w:pPr>
      <w:hyperlink w:anchor="_Toc27220" w:history="1">
        <w:r>
          <w:rPr>
            <w:rFonts w:ascii="仿宋" w:eastAsia="仿宋" w:hAnsi="仿宋" w:cs="仿宋" w:hint="eastAsia"/>
            <w:lang w:eastAsia="zh-CN"/>
          </w:rPr>
          <w:t>(六)、防静电、触电防护及防雷措施</w:t>
        </w:r>
        <w:r>
          <w:tab/>
        </w:r>
        <w:r>
          <w:fldChar w:fldCharType="begin"/>
        </w:r>
        <w:r>
          <w:instrText xml:space="preserve"> PAGEREF _Toc27220 \h </w:instrText>
        </w:r>
        <w:r>
          <w:fldChar w:fldCharType="separate"/>
        </w:r>
        <w:r>
          <w:t>22</w:t>
        </w:r>
        <w:r>
          <w:fldChar w:fldCharType="end"/>
        </w:r>
      </w:hyperlink>
    </w:p>
    <w:p>
      <w:pPr>
        <w:pStyle w:val="TOC2"/>
        <w:tabs>
          <w:tab w:val="right" w:leader="dot" w:pos="8306"/>
        </w:tabs>
      </w:pPr>
      <w:hyperlink w:anchor="_Toc6686" w:history="1">
        <w:r>
          <w:rPr>
            <w:rFonts w:ascii="仿宋" w:eastAsia="仿宋" w:hAnsi="仿宋" w:cs="仿宋" w:hint="eastAsia"/>
            <w:lang w:eastAsia="zh-CN"/>
          </w:rPr>
          <w:t>(七)、机械设备安全保障措施</w:t>
        </w:r>
        <w:r>
          <w:tab/>
        </w:r>
        <w:r>
          <w:fldChar w:fldCharType="begin"/>
        </w:r>
        <w:r>
          <w:instrText xml:space="preserve"> PAGEREF _Toc6686 \h </w:instrText>
        </w:r>
        <w:r>
          <w:fldChar w:fldCharType="separate"/>
        </w:r>
        <w:r>
          <w:t>23</w:t>
        </w:r>
        <w:r>
          <w:fldChar w:fldCharType="end"/>
        </w:r>
      </w:hyperlink>
    </w:p>
    <w:p>
      <w:pPr>
        <w:pStyle w:val="TOC1"/>
        <w:tabs>
          <w:tab w:val="right" w:leader="dot" w:pos="8306"/>
        </w:tabs>
      </w:pPr>
      <w:hyperlink w:anchor="_Toc15534" w:history="1">
        <w:r>
          <w:rPr>
            <w:rFonts w:ascii="仿宋" w:eastAsia="仿宋" w:hAnsi="仿宋" w:cs="仿宋" w:hint="eastAsia"/>
            <w:lang w:eastAsia="zh-CN"/>
          </w:rPr>
          <w:t>八、眼镜项目创新与研发</w:t>
        </w:r>
        <w:r>
          <w:tab/>
        </w:r>
        <w:r>
          <w:fldChar w:fldCharType="begin"/>
        </w:r>
        <w:r>
          <w:instrText xml:space="preserve"> PAGEREF _Toc15534 \h </w:instrText>
        </w:r>
        <w:r>
          <w:fldChar w:fldCharType="separate"/>
        </w:r>
        <w:r>
          <w:t>25</w:t>
        </w:r>
        <w:r>
          <w:fldChar w:fldCharType="end"/>
        </w:r>
      </w:hyperlink>
    </w:p>
    <w:p>
      <w:pPr>
        <w:pStyle w:val="TOC2"/>
        <w:tabs>
          <w:tab w:val="right" w:leader="dot" w:pos="8306"/>
        </w:tabs>
      </w:pPr>
      <w:hyperlink w:anchor="_Toc3108" w:history="1">
        <w:r>
          <w:rPr>
            <w:rFonts w:ascii="仿宋" w:eastAsia="仿宋" w:hAnsi="仿宋" w:cs="仿宋" w:hint="eastAsia"/>
            <w:lang w:eastAsia="zh-CN"/>
          </w:rPr>
          <w:t>(一)、创新策略与方向</w:t>
        </w:r>
        <w:r>
          <w:tab/>
        </w:r>
        <w:r>
          <w:fldChar w:fldCharType="begin"/>
        </w:r>
        <w:r>
          <w:instrText xml:space="preserve"> PAGEREF _Toc3108 \h </w:instrText>
        </w:r>
        <w:r>
          <w:fldChar w:fldCharType="separate"/>
        </w:r>
        <w:r>
          <w:t>25</w:t>
        </w:r>
        <w:r>
          <w:fldChar w:fldCharType="end"/>
        </w:r>
      </w:hyperlink>
    </w:p>
    <w:p>
      <w:pPr>
        <w:pStyle w:val="TOC2"/>
        <w:tabs>
          <w:tab w:val="right" w:leader="dot" w:pos="8306"/>
        </w:tabs>
      </w:pPr>
      <w:hyperlink w:anchor="_Toc20868" w:history="1">
        <w:r>
          <w:rPr>
            <w:rFonts w:ascii="仿宋" w:eastAsia="仿宋" w:hAnsi="仿宋" w:cs="仿宋" w:hint="eastAsia"/>
            <w:lang w:eastAsia="zh-CN"/>
          </w:rPr>
          <w:t>(二)、研发规划与投入</w:t>
        </w:r>
        <w:r>
          <w:tab/>
        </w:r>
        <w:r>
          <w:fldChar w:fldCharType="begin"/>
        </w:r>
        <w:r>
          <w:instrText xml:space="preserve"> PAGEREF _Toc20868 \h </w:instrText>
        </w:r>
        <w:r>
          <w:fldChar w:fldCharType="separate"/>
        </w:r>
        <w:r>
          <w:t>26</w:t>
        </w:r>
        <w:r>
          <w:fldChar w:fldCharType="end"/>
        </w:r>
      </w:hyperlink>
    </w:p>
    <w:p>
      <w:pPr>
        <w:pStyle w:val="TOC1"/>
        <w:tabs>
          <w:tab w:val="right" w:leader="dot" w:pos="8306"/>
        </w:tabs>
      </w:pPr>
      <w:hyperlink w:anchor="_Toc6796" w:history="1">
        <w:r>
          <w:rPr>
            <w:rFonts w:ascii="仿宋" w:eastAsia="仿宋" w:hAnsi="仿宋" w:cs="仿宋" w:hint="eastAsia"/>
            <w:lang w:eastAsia="zh-CN"/>
          </w:rPr>
          <w:t>九、眼镜项目计划安排</w:t>
        </w:r>
        <w:r>
          <w:tab/>
        </w:r>
        <w:r>
          <w:fldChar w:fldCharType="begin"/>
        </w:r>
        <w:r>
          <w:instrText xml:space="preserve"> PAGEREF _Toc6796 \h </w:instrText>
        </w:r>
        <w:r>
          <w:fldChar w:fldCharType="separate"/>
        </w:r>
        <w:r>
          <w:t>28</w:t>
        </w:r>
        <w:r>
          <w:fldChar w:fldCharType="end"/>
        </w:r>
      </w:hyperlink>
    </w:p>
    <w:p>
      <w:pPr>
        <w:pStyle w:val="TOC2"/>
        <w:tabs>
          <w:tab w:val="right" w:leader="dot" w:pos="8306"/>
        </w:tabs>
      </w:pPr>
      <w:hyperlink w:anchor="_Toc5803" w:history="1">
        <w:r>
          <w:rPr>
            <w:rFonts w:ascii="仿宋" w:eastAsia="仿宋" w:hAnsi="仿宋" w:cs="仿宋" w:hint="eastAsia"/>
            <w:lang w:eastAsia="zh-CN"/>
          </w:rPr>
          <w:t>(一)、建设周期</w:t>
        </w:r>
        <w:r>
          <w:tab/>
        </w:r>
        <w:r>
          <w:fldChar w:fldCharType="begin"/>
        </w:r>
        <w:r>
          <w:instrText xml:space="preserve"> PAGEREF _Toc5803 \h </w:instrText>
        </w:r>
        <w:r>
          <w:fldChar w:fldCharType="separate"/>
        </w:r>
        <w:r>
          <w:t>28</w:t>
        </w:r>
        <w:r>
          <w:fldChar w:fldCharType="end"/>
        </w:r>
      </w:hyperlink>
    </w:p>
    <w:p>
      <w:pPr>
        <w:pStyle w:val="TOC2"/>
        <w:tabs>
          <w:tab w:val="right" w:leader="dot" w:pos="8306"/>
        </w:tabs>
      </w:pPr>
      <w:hyperlink w:anchor="_Toc29854" w:history="1">
        <w:r>
          <w:rPr>
            <w:rFonts w:ascii="仿宋" w:eastAsia="仿宋" w:hAnsi="仿宋" w:cs="仿宋" w:hint="eastAsia"/>
            <w:lang w:eastAsia="zh-CN"/>
          </w:rPr>
          <w:t>(二)、建设进度</w:t>
        </w:r>
        <w:r>
          <w:tab/>
        </w:r>
        <w:r>
          <w:fldChar w:fldCharType="begin"/>
        </w:r>
        <w:r>
          <w:instrText xml:space="preserve"> PAGEREF _Toc29854 \h </w:instrText>
        </w:r>
        <w:r>
          <w:fldChar w:fldCharType="separate"/>
        </w:r>
        <w:r>
          <w:t>28</w:t>
        </w:r>
        <w:r>
          <w:fldChar w:fldCharType="end"/>
        </w:r>
      </w:hyperlink>
    </w:p>
    <w:p>
      <w:pPr>
        <w:pStyle w:val="TOC2"/>
        <w:tabs>
          <w:tab w:val="right" w:leader="dot" w:pos="8306"/>
        </w:tabs>
      </w:pPr>
      <w:hyperlink w:anchor="_Toc7170" w:history="1">
        <w:r>
          <w:rPr>
            <w:rFonts w:ascii="仿宋" w:eastAsia="仿宋" w:hAnsi="仿宋" w:cs="仿宋" w:hint="eastAsia"/>
            <w:lang w:eastAsia="zh-CN"/>
          </w:rPr>
          <w:t>(三)、进度安排注意事项</w:t>
        </w:r>
        <w:r>
          <w:tab/>
        </w:r>
        <w:r>
          <w:fldChar w:fldCharType="begin"/>
        </w:r>
        <w:r>
          <w:instrText xml:space="preserve"> PAGEREF _Toc7170 \h </w:instrText>
        </w:r>
        <w:r>
          <w:fldChar w:fldCharType="separate"/>
        </w:r>
        <w:r>
          <w:t>29</w:t>
        </w:r>
        <w:r>
          <w:fldChar w:fldCharType="end"/>
        </w:r>
      </w:hyperlink>
    </w:p>
    <w:p>
      <w:pPr>
        <w:pStyle w:val="TOC2"/>
        <w:tabs>
          <w:tab w:val="right" w:leader="dot" w:pos="8306"/>
        </w:tabs>
      </w:pPr>
      <w:hyperlink w:anchor="_Toc31113" w:history="1">
        <w:r>
          <w:rPr>
            <w:rFonts w:ascii="仿宋" w:eastAsia="仿宋" w:hAnsi="仿宋" w:cs="仿宋" w:hint="eastAsia"/>
            <w:lang w:eastAsia="zh-CN"/>
          </w:rPr>
          <w:t>(四)、人力资源配置</w:t>
        </w:r>
        <w:r>
          <w:tab/>
        </w:r>
        <w:r>
          <w:fldChar w:fldCharType="begin"/>
        </w:r>
        <w:r>
          <w:instrText xml:space="preserve"> PAGEREF _Toc31113 \h </w:instrText>
        </w:r>
        <w:r>
          <w:fldChar w:fldCharType="separate"/>
        </w:r>
        <w:r>
          <w:t>31</w:t>
        </w:r>
        <w:r>
          <w:fldChar w:fldCharType="end"/>
        </w:r>
      </w:hyperlink>
    </w:p>
    <w:p>
      <w:pPr>
        <w:pStyle w:val="TOC1"/>
        <w:tabs>
          <w:tab w:val="right" w:leader="dot" w:pos="8306"/>
        </w:tabs>
      </w:pPr>
      <w:hyperlink w:anchor="_Toc24461" w:history="1">
        <w:r>
          <w:rPr>
            <w:rFonts w:ascii="仿宋" w:eastAsia="仿宋" w:hAnsi="仿宋" w:cs="仿宋" w:hint="eastAsia"/>
            <w:lang w:eastAsia="zh-CN"/>
          </w:rPr>
          <w:t>十、眼镜项目经营效益</w:t>
        </w:r>
        <w:r>
          <w:tab/>
        </w:r>
        <w:r>
          <w:fldChar w:fldCharType="begin"/>
        </w:r>
        <w:r>
          <w:instrText xml:space="preserve"> PAGEREF _Toc24461 \h </w:instrText>
        </w:r>
        <w:r>
          <w:fldChar w:fldCharType="separate"/>
        </w:r>
        <w:r>
          <w:t>32</w:t>
        </w:r>
        <w:r>
          <w:fldChar w:fldCharType="end"/>
        </w:r>
      </w:hyperlink>
    </w:p>
    <w:p>
      <w:pPr>
        <w:pStyle w:val="TOC2"/>
        <w:tabs>
          <w:tab w:val="right" w:leader="dot" w:pos="8306"/>
        </w:tabs>
      </w:pPr>
      <w:hyperlink w:anchor="_Toc1191" w:history="1">
        <w:r>
          <w:rPr>
            <w:rFonts w:ascii="仿宋" w:eastAsia="仿宋" w:hAnsi="仿宋" w:cs="仿宋" w:hint="eastAsia"/>
            <w:lang w:eastAsia="zh-CN"/>
          </w:rPr>
          <w:t>(一)、经济评价财务测算</w:t>
        </w:r>
        <w:r>
          <w:tab/>
        </w:r>
        <w:r>
          <w:fldChar w:fldCharType="begin"/>
        </w:r>
        <w:r>
          <w:instrText xml:space="preserve"> PAGEREF _Toc1191 \h </w:instrText>
        </w:r>
        <w:r>
          <w:fldChar w:fldCharType="separate"/>
        </w:r>
        <w:r>
          <w:t>32</w:t>
        </w:r>
        <w:r>
          <w:fldChar w:fldCharType="end"/>
        </w:r>
      </w:hyperlink>
    </w:p>
    <w:p>
      <w:pPr>
        <w:pStyle w:val="TOC2"/>
        <w:tabs>
          <w:tab w:val="right" w:leader="dot" w:pos="8306"/>
        </w:tabs>
      </w:pPr>
      <w:hyperlink w:anchor="_Toc22289" w:history="1">
        <w:r>
          <w:rPr>
            <w:rFonts w:ascii="仿宋" w:eastAsia="仿宋" w:hAnsi="仿宋" w:cs="仿宋" w:hint="eastAsia"/>
            <w:lang w:eastAsia="zh-CN"/>
          </w:rPr>
          <w:t>(二)、眼镜项目盈利能力分析</w:t>
        </w:r>
        <w:r>
          <w:tab/>
        </w:r>
        <w:r>
          <w:fldChar w:fldCharType="begin"/>
        </w:r>
        <w:r>
          <w:instrText xml:space="preserve"> PAGEREF _Toc22289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8" w:history="1">
        <w:r>
          <w:rPr>
            <w:rFonts w:ascii="仿宋" w:eastAsia="仿宋" w:hAnsi="仿宋" w:cs="仿宋" w:hint="eastAsia"/>
            <w:lang w:eastAsia="zh-CN"/>
          </w:rPr>
          <w:t>十一、眼镜项目风险管理</w:t>
        </w:r>
        <w:r>
          <w:tab/>
        </w:r>
        <w:r>
          <w:fldChar w:fldCharType="begin"/>
        </w:r>
        <w:r>
          <w:instrText xml:space="preserve"> PAGEREF _Toc1308 \h </w:instrText>
        </w:r>
        <w:r>
          <w:fldChar w:fldCharType="separate"/>
        </w:r>
        <w:r>
          <w:t>34</w:t>
        </w:r>
        <w:r>
          <w:fldChar w:fldCharType="end"/>
        </w:r>
      </w:hyperlink>
    </w:p>
    <w:p>
      <w:pPr>
        <w:pStyle w:val="TOC2"/>
        <w:tabs>
          <w:tab w:val="right" w:leader="dot" w:pos="8306"/>
        </w:tabs>
      </w:pPr>
      <w:hyperlink w:anchor="_Toc3027" w:history="1">
        <w:r>
          <w:rPr>
            <w:rFonts w:ascii="仿宋" w:eastAsia="仿宋" w:hAnsi="仿宋" w:cs="仿宋" w:hint="eastAsia"/>
            <w:lang w:eastAsia="zh-CN"/>
          </w:rPr>
          <w:t>(一)、风险识别与评估</w:t>
        </w:r>
        <w:r>
          <w:tab/>
        </w:r>
        <w:r>
          <w:fldChar w:fldCharType="begin"/>
        </w:r>
        <w:r>
          <w:instrText xml:space="preserve"> PAGEREF _Toc3027 \h </w:instrText>
        </w:r>
        <w:r>
          <w:fldChar w:fldCharType="separate"/>
        </w:r>
        <w:r>
          <w:t>34</w:t>
        </w:r>
        <w:r>
          <w:fldChar w:fldCharType="end"/>
        </w:r>
      </w:hyperlink>
    </w:p>
    <w:p>
      <w:pPr>
        <w:pStyle w:val="TOC2"/>
        <w:tabs>
          <w:tab w:val="right" w:leader="dot" w:pos="8306"/>
        </w:tabs>
      </w:pPr>
      <w:hyperlink w:anchor="_Toc793" w:history="1">
        <w:r>
          <w:rPr>
            <w:rFonts w:ascii="仿宋" w:eastAsia="仿宋" w:hAnsi="仿宋" w:cs="仿宋" w:hint="eastAsia"/>
            <w:lang w:eastAsia="zh-CN"/>
          </w:rPr>
          <w:t>(二)、风险应对策略</w:t>
        </w:r>
        <w:r>
          <w:tab/>
        </w:r>
        <w:r>
          <w:fldChar w:fldCharType="begin"/>
        </w:r>
        <w:r>
          <w:instrText xml:space="preserve"> PAGEREF _Toc793 \h </w:instrText>
        </w:r>
        <w:r>
          <w:fldChar w:fldCharType="separate"/>
        </w:r>
        <w:r>
          <w:t>35</w:t>
        </w:r>
        <w:r>
          <w:fldChar w:fldCharType="end"/>
        </w:r>
      </w:hyperlink>
    </w:p>
    <w:p>
      <w:pPr>
        <w:pStyle w:val="TOC2"/>
        <w:tabs>
          <w:tab w:val="right" w:leader="dot" w:pos="8306"/>
        </w:tabs>
      </w:pPr>
      <w:hyperlink w:anchor="_Toc309" w:history="1">
        <w:r>
          <w:rPr>
            <w:rFonts w:ascii="仿宋" w:eastAsia="仿宋" w:hAnsi="仿宋" w:cs="仿宋" w:hint="eastAsia"/>
            <w:lang w:eastAsia="zh-CN"/>
          </w:rPr>
          <w:t>(三)、风险监控与控制</w:t>
        </w:r>
        <w:r>
          <w:tab/>
        </w:r>
        <w:r>
          <w:fldChar w:fldCharType="begin"/>
        </w:r>
        <w:r>
          <w:instrText xml:space="preserve"> PAGEREF _Toc309 \h </w:instrText>
        </w:r>
        <w:r>
          <w:fldChar w:fldCharType="separate"/>
        </w:r>
        <w:r>
          <w:t>37</w:t>
        </w:r>
        <w:r>
          <w:fldChar w:fldCharType="end"/>
        </w:r>
      </w:hyperlink>
    </w:p>
    <w:p>
      <w:pPr>
        <w:pStyle w:val="TOC1"/>
        <w:tabs>
          <w:tab w:val="right" w:leader="dot" w:pos="8306"/>
        </w:tabs>
      </w:pPr>
      <w:hyperlink w:anchor="_Toc2187" w:history="1">
        <w:r>
          <w:rPr>
            <w:rFonts w:ascii="仿宋" w:eastAsia="仿宋" w:hAnsi="仿宋" w:cs="仿宋" w:hint="eastAsia"/>
            <w:lang w:eastAsia="zh-CN"/>
          </w:rPr>
          <w:t>十二、眼镜项目环境影响分析</w:t>
        </w:r>
        <w:r>
          <w:tab/>
        </w:r>
        <w:r>
          <w:fldChar w:fldCharType="begin"/>
        </w:r>
        <w:r>
          <w:instrText xml:space="preserve"> PAGEREF _Toc2187 \h </w:instrText>
        </w:r>
        <w:r>
          <w:fldChar w:fldCharType="separate"/>
        </w:r>
        <w:r>
          <w:t>38</w:t>
        </w:r>
        <w:r>
          <w:fldChar w:fldCharType="end"/>
        </w:r>
      </w:hyperlink>
    </w:p>
    <w:p>
      <w:pPr>
        <w:pStyle w:val="TOC2"/>
        <w:tabs>
          <w:tab w:val="right" w:leader="dot" w:pos="8306"/>
        </w:tabs>
      </w:pPr>
      <w:hyperlink w:anchor="_Toc9531" w:history="1">
        <w:r>
          <w:rPr>
            <w:rFonts w:ascii="仿宋" w:eastAsia="仿宋" w:hAnsi="仿宋" w:cs="仿宋" w:hint="eastAsia"/>
            <w:lang w:eastAsia="zh-CN"/>
          </w:rPr>
          <w:t>(一)、建设区域环境质量现状</w:t>
        </w:r>
        <w:r>
          <w:tab/>
        </w:r>
        <w:r>
          <w:fldChar w:fldCharType="begin"/>
        </w:r>
        <w:r>
          <w:instrText xml:space="preserve"> PAGEREF _Toc9531 \h </w:instrText>
        </w:r>
        <w:r>
          <w:fldChar w:fldCharType="separate"/>
        </w:r>
        <w:r>
          <w:t>38</w:t>
        </w:r>
        <w:r>
          <w:fldChar w:fldCharType="end"/>
        </w:r>
      </w:hyperlink>
    </w:p>
    <w:p>
      <w:pPr>
        <w:pStyle w:val="TOC2"/>
        <w:tabs>
          <w:tab w:val="right" w:leader="dot" w:pos="8306"/>
        </w:tabs>
      </w:pPr>
      <w:hyperlink w:anchor="_Toc20485" w:history="1">
        <w:r>
          <w:rPr>
            <w:rFonts w:ascii="仿宋" w:eastAsia="仿宋" w:hAnsi="仿宋" w:cs="仿宋" w:hint="eastAsia"/>
            <w:lang w:eastAsia="zh-CN"/>
          </w:rPr>
          <w:t>(二)、建设期环境保护</w:t>
        </w:r>
        <w:r>
          <w:tab/>
        </w:r>
        <w:r>
          <w:fldChar w:fldCharType="begin"/>
        </w:r>
        <w:r>
          <w:instrText xml:space="preserve"> PAGEREF _Toc20485 \h </w:instrText>
        </w:r>
        <w:r>
          <w:fldChar w:fldCharType="separate"/>
        </w:r>
        <w:r>
          <w:t>39</w:t>
        </w:r>
        <w:r>
          <w:fldChar w:fldCharType="end"/>
        </w:r>
      </w:hyperlink>
    </w:p>
    <w:p>
      <w:pPr>
        <w:pStyle w:val="TOC2"/>
        <w:tabs>
          <w:tab w:val="right" w:leader="dot" w:pos="8306"/>
        </w:tabs>
      </w:pPr>
      <w:hyperlink w:anchor="_Toc16965" w:history="1">
        <w:r>
          <w:rPr>
            <w:rFonts w:ascii="仿宋" w:eastAsia="仿宋" w:hAnsi="仿宋" w:cs="仿宋" w:hint="eastAsia"/>
            <w:lang w:eastAsia="zh-CN"/>
          </w:rPr>
          <w:t>(三)、运营期环境保护</w:t>
        </w:r>
        <w:r>
          <w:tab/>
        </w:r>
        <w:r>
          <w:fldChar w:fldCharType="begin"/>
        </w:r>
        <w:r>
          <w:instrText xml:space="preserve"> PAGEREF _Toc16965 \h </w:instrText>
        </w:r>
        <w:r>
          <w:fldChar w:fldCharType="separate"/>
        </w:r>
        <w:r>
          <w:t>40</w:t>
        </w:r>
        <w:r>
          <w:fldChar w:fldCharType="end"/>
        </w:r>
      </w:hyperlink>
    </w:p>
    <w:p>
      <w:pPr>
        <w:pStyle w:val="TOC2"/>
        <w:tabs>
          <w:tab w:val="right" w:leader="dot" w:pos="8306"/>
        </w:tabs>
      </w:pPr>
      <w:hyperlink w:anchor="_Toc29726" w:history="1">
        <w:r>
          <w:rPr>
            <w:rFonts w:ascii="仿宋" w:eastAsia="仿宋" w:hAnsi="仿宋" w:cs="仿宋" w:hint="eastAsia"/>
            <w:lang w:eastAsia="zh-CN"/>
          </w:rPr>
          <w:t>(四)、眼镜项目建设对区域经济的影响</w:t>
        </w:r>
        <w:r>
          <w:tab/>
        </w:r>
        <w:r>
          <w:fldChar w:fldCharType="begin"/>
        </w:r>
        <w:r>
          <w:instrText xml:space="preserve"> PAGEREF _Toc29726 \h </w:instrText>
        </w:r>
        <w:r>
          <w:fldChar w:fldCharType="separate"/>
        </w:r>
        <w:r>
          <w:t>42</w:t>
        </w:r>
        <w:r>
          <w:fldChar w:fldCharType="end"/>
        </w:r>
      </w:hyperlink>
    </w:p>
    <w:p>
      <w:pPr>
        <w:pStyle w:val="TOC2"/>
        <w:tabs>
          <w:tab w:val="right" w:leader="dot" w:pos="8306"/>
        </w:tabs>
      </w:pPr>
      <w:hyperlink w:anchor="_Toc25466" w:history="1">
        <w:r>
          <w:rPr>
            <w:rFonts w:ascii="仿宋" w:eastAsia="仿宋" w:hAnsi="仿宋" w:cs="仿宋" w:hint="eastAsia"/>
            <w:lang w:eastAsia="zh-CN"/>
          </w:rPr>
          <w:t>(五)、废弃物处理</w:t>
        </w:r>
        <w:r>
          <w:tab/>
        </w:r>
        <w:r>
          <w:fldChar w:fldCharType="begin"/>
        </w:r>
        <w:r>
          <w:instrText xml:space="preserve"> PAGEREF _Toc25466 \h </w:instrText>
        </w:r>
        <w:r>
          <w:fldChar w:fldCharType="separate"/>
        </w:r>
        <w:r>
          <w:t>43</w:t>
        </w:r>
        <w:r>
          <w:fldChar w:fldCharType="end"/>
        </w:r>
      </w:hyperlink>
    </w:p>
    <w:p>
      <w:pPr>
        <w:pStyle w:val="TOC2"/>
        <w:tabs>
          <w:tab w:val="right" w:leader="dot" w:pos="8306"/>
        </w:tabs>
      </w:pPr>
      <w:hyperlink w:anchor="_Toc27292" w:history="1">
        <w:r>
          <w:rPr>
            <w:rFonts w:ascii="仿宋" w:eastAsia="仿宋" w:hAnsi="仿宋" w:cs="仿宋" w:hint="eastAsia"/>
            <w:lang w:eastAsia="zh-CN"/>
          </w:rPr>
          <w:t>(六)、特殊环境影响分析</w:t>
        </w:r>
        <w:r>
          <w:tab/>
        </w:r>
        <w:r>
          <w:fldChar w:fldCharType="begin"/>
        </w:r>
        <w:r>
          <w:instrText xml:space="preserve"> PAGEREF _Toc27292 \h </w:instrText>
        </w:r>
        <w:r>
          <w:fldChar w:fldCharType="separate"/>
        </w:r>
        <w:r>
          <w:t>45</w:t>
        </w:r>
        <w:r>
          <w:fldChar w:fldCharType="end"/>
        </w:r>
      </w:hyperlink>
    </w:p>
    <w:p>
      <w:pPr>
        <w:pStyle w:val="TOC2"/>
        <w:tabs>
          <w:tab w:val="right" w:leader="dot" w:pos="8306"/>
        </w:tabs>
      </w:pPr>
      <w:hyperlink w:anchor="_Toc27072" w:history="1">
        <w:r>
          <w:rPr>
            <w:rFonts w:ascii="仿宋" w:eastAsia="仿宋" w:hAnsi="仿宋" w:cs="仿宋" w:hint="eastAsia"/>
            <w:lang w:eastAsia="zh-CN"/>
          </w:rPr>
          <w:t>(七)、清洁生产</w:t>
        </w:r>
        <w:r>
          <w:tab/>
        </w:r>
        <w:r>
          <w:fldChar w:fldCharType="begin"/>
        </w:r>
        <w:r>
          <w:instrText xml:space="preserve"> PAGEREF _Toc27072 \h </w:instrText>
        </w:r>
        <w:r>
          <w:fldChar w:fldCharType="separate"/>
        </w:r>
        <w:r>
          <w:t>46</w:t>
        </w:r>
        <w:r>
          <w:fldChar w:fldCharType="end"/>
        </w:r>
      </w:hyperlink>
    </w:p>
    <w:p>
      <w:pPr>
        <w:pStyle w:val="TOC2"/>
        <w:tabs>
          <w:tab w:val="right" w:leader="dot" w:pos="8306"/>
        </w:tabs>
      </w:pPr>
      <w:hyperlink w:anchor="_Toc12838" w:history="1">
        <w:r>
          <w:rPr>
            <w:rFonts w:ascii="仿宋" w:eastAsia="仿宋" w:hAnsi="仿宋" w:cs="仿宋" w:hint="eastAsia"/>
            <w:lang w:eastAsia="zh-CN"/>
          </w:rPr>
          <w:t>(八)、环境保护综合评价</w:t>
        </w:r>
        <w:r>
          <w:tab/>
        </w:r>
        <w:r>
          <w:fldChar w:fldCharType="begin"/>
        </w:r>
        <w:r>
          <w:instrText xml:space="preserve"> PAGEREF _Toc12838 \h </w:instrText>
        </w:r>
        <w:r>
          <w:fldChar w:fldCharType="separate"/>
        </w:r>
        <w:r>
          <w:t>47</w:t>
        </w:r>
        <w:r>
          <w:fldChar w:fldCharType="end"/>
        </w:r>
      </w:hyperlink>
    </w:p>
    <w:p>
      <w:pPr>
        <w:pStyle w:val="TOC1"/>
        <w:tabs>
          <w:tab w:val="right" w:leader="dot" w:pos="8306"/>
        </w:tabs>
      </w:pPr>
      <w:hyperlink w:anchor="_Toc15664" w:history="1">
        <w:r>
          <w:rPr>
            <w:rFonts w:ascii="仿宋" w:eastAsia="仿宋" w:hAnsi="仿宋" w:cs="仿宋" w:hint="eastAsia"/>
            <w:lang w:eastAsia="zh-CN"/>
          </w:rPr>
          <w:t>十三、眼镜项目实施保障措施</w:t>
        </w:r>
        <w:r>
          <w:tab/>
        </w:r>
        <w:r>
          <w:fldChar w:fldCharType="begin"/>
        </w:r>
        <w:r>
          <w:instrText xml:space="preserve"> PAGEREF _Toc15664 \h </w:instrText>
        </w:r>
        <w:r>
          <w:fldChar w:fldCharType="separate"/>
        </w:r>
        <w:r>
          <w:t>48</w:t>
        </w:r>
        <w:r>
          <w:fldChar w:fldCharType="end"/>
        </w:r>
      </w:hyperlink>
    </w:p>
    <w:p>
      <w:pPr>
        <w:pStyle w:val="TOC2"/>
        <w:tabs>
          <w:tab w:val="right" w:leader="dot" w:pos="8306"/>
        </w:tabs>
      </w:pPr>
      <w:hyperlink w:anchor="_Toc3664" w:history="1">
        <w:r>
          <w:rPr>
            <w:rFonts w:ascii="仿宋" w:eastAsia="仿宋" w:hAnsi="仿宋" w:cs="仿宋" w:hint="eastAsia"/>
            <w:lang w:eastAsia="zh-CN"/>
          </w:rPr>
          <w:t>(一)、眼镜项目实施保障机制</w:t>
        </w:r>
        <w:r>
          <w:tab/>
        </w:r>
        <w:r>
          <w:fldChar w:fldCharType="begin"/>
        </w:r>
        <w:r>
          <w:instrText xml:space="preserve"> PAGEREF _Toc3664 \h </w:instrText>
        </w:r>
        <w:r>
          <w:fldChar w:fldCharType="separate"/>
        </w:r>
        <w:r>
          <w:t>48</w:t>
        </w:r>
        <w:r>
          <w:fldChar w:fldCharType="end"/>
        </w:r>
      </w:hyperlink>
    </w:p>
    <w:p>
      <w:pPr>
        <w:pStyle w:val="TOC2"/>
        <w:tabs>
          <w:tab w:val="right" w:leader="dot" w:pos="8306"/>
        </w:tabs>
      </w:pPr>
      <w:hyperlink w:anchor="_Toc10084" w:history="1">
        <w:r>
          <w:rPr>
            <w:rFonts w:ascii="仿宋" w:eastAsia="仿宋" w:hAnsi="仿宋" w:cs="仿宋" w:hint="eastAsia"/>
            <w:lang w:eastAsia="zh-CN"/>
          </w:rPr>
          <w:t>(二)、眼镜项目法律合规要求</w:t>
        </w:r>
        <w:r>
          <w:tab/>
        </w:r>
        <w:r>
          <w:fldChar w:fldCharType="begin"/>
        </w:r>
        <w:r>
          <w:instrText xml:space="preserve"> PAGEREF _Toc10084 \h </w:instrText>
        </w:r>
        <w:r>
          <w:fldChar w:fldCharType="separate"/>
        </w:r>
        <w:r>
          <w:t>51</w:t>
        </w:r>
        <w:r>
          <w:fldChar w:fldCharType="end"/>
        </w:r>
      </w:hyperlink>
    </w:p>
    <w:p>
      <w:pPr>
        <w:pStyle w:val="TOC2"/>
        <w:tabs>
          <w:tab w:val="right" w:leader="dot" w:pos="8306"/>
        </w:tabs>
      </w:pPr>
      <w:hyperlink w:anchor="_Toc19774" w:history="1">
        <w:r>
          <w:rPr>
            <w:rFonts w:ascii="仿宋" w:eastAsia="仿宋" w:hAnsi="仿宋" w:cs="仿宋" w:hint="eastAsia"/>
            <w:lang w:eastAsia="zh-CN"/>
          </w:rPr>
          <w:t>(三)、眼镜项目合同管理与法律事务</w:t>
        </w:r>
        <w:r>
          <w:tab/>
        </w:r>
        <w:r>
          <w:fldChar w:fldCharType="begin"/>
        </w:r>
        <w:r>
          <w:instrText xml:space="preserve"> PAGEREF _Toc19774 \h </w:instrText>
        </w:r>
        <w:r>
          <w:fldChar w:fldCharType="separate"/>
        </w:r>
        <w:r>
          <w:t>55</w:t>
        </w:r>
        <w:r>
          <w:fldChar w:fldCharType="end"/>
        </w:r>
      </w:hyperlink>
    </w:p>
    <w:p>
      <w:pPr>
        <w:pStyle w:val="TOC2"/>
        <w:tabs>
          <w:tab w:val="right" w:leader="dot" w:pos="8306"/>
        </w:tabs>
      </w:pPr>
      <w:hyperlink w:anchor="_Toc1307" w:history="1">
        <w:r>
          <w:rPr>
            <w:rFonts w:ascii="仿宋" w:eastAsia="仿宋" w:hAnsi="仿宋" w:cs="仿宋" w:hint="eastAsia"/>
            <w:lang w:eastAsia="zh-CN"/>
          </w:rPr>
          <w:t>(四)、眼镜项目知识产权保护策略</w:t>
        </w:r>
        <w:r>
          <w:tab/>
        </w:r>
        <w:r>
          <w:fldChar w:fldCharType="begin"/>
        </w:r>
        <w:r>
          <w:instrText xml:space="preserve"> PAGEREF _Toc1307 \h </w:instrText>
        </w:r>
        <w:r>
          <w:fldChar w:fldCharType="separate"/>
        </w:r>
        <w:r>
          <w:t>61</w:t>
        </w:r>
        <w:r>
          <w:fldChar w:fldCharType="end"/>
        </w:r>
      </w:hyperlink>
    </w:p>
    <w:p>
      <w:pPr>
        <w:pStyle w:val="TOC1"/>
        <w:tabs>
          <w:tab w:val="right" w:leader="dot" w:pos="8306"/>
        </w:tabs>
      </w:pPr>
      <w:hyperlink w:anchor="_Toc11062" w:history="1">
        <w:r>
          <w:rPr>
            <w:rFonts w:ascii="仿宋" w:eastAsia="仿宋" w:hAnsi="仿宋" w:cs="仿宋" w:hint="eastAsia"/>
            <w:lang w:eastAsia="zh-CN"/>
          </w:rPr>
          <w:t>十四、营销与推广策略</w:t>
        </w:r>
        <w:r>
          <w:tab/>
        </w:r>
        <w:r>
          <w:fldChar w:fldCharType="begin"/>
        </w:r>
        <w:r>
          <w:instrText xml:space="preserve"> PAGEREF _Toc11062 \h </w:instrText>
        </w:r>
        <w:r>
          <w:fldChar w:fldCharType="separate"/>
        </w:r>
        <w:r>
          <w:t>64</w:t>
        </w:r>
        <w:r>
          <w:fldChar w:fldCharType="end"/>
        </w:r>
      </w:hyperlink>
    </w:p>
    <w:p>
      <w:pPr>
        <w:pStyle w:val="TOC2"/>
        <w:tabs>
          <w:tab w:val="right" w:leader="dot" w:pos="8306"/>
        </w:tabs>
      </w:pPr>
      <w:hyperlink w:anchor="_Toc12797" w:history="1">
        <w:r>
          <w:rPr>
            <w:rFonts w:ascii="仿宋" w:eastAsia="仿宋" w:hAnsi="仿宋" w:cs="仿宋" w:hint="eastAsia"/>
            <w:lang w:eastAsia="zh-CN"/>
          </w:rPr>
          <w:t>(一)、产品/服务定位与特点</w:t>
        </w:r>
        <w:r>
          <w:tab/>
        </w:r>
        <w:r>
          <w:fldChar w:fldCharType="begin"/>
        </w:r>
        <w:r>
          <w:instrText xml:space="preserve"> PAGEREF _Toc12797 \h </w:instrText>
        </w:r>
        <w:r>
          <w:fldChar w:fldCharType="separate"/>
        </w:r>
        <w:r>
          <w:t>64</w:t>
        </w:r>
        <w:r>
          <w:fldChar w:fldCharType="end"/>
        </w:r>
      </w:hyperlink>
    </w:p>
    <w:p>
      <w:pPr>
        <w:pStyle w:val="TOC2"/>
        <w:tabs>
          <w:tab w:val="right" w:leader="dot" w:pos="8306"/>
        </w:tabs>
      </w:pPr>
      <w:hyperlink w:anchor="_Toc19409" w:history="1">
        <w:r>
          <w:rPr>
            <w:rFonts w:ascii="仿宋" w:eastAsia="仿宋" w:hAnsi="仿宋" w:cs="仿宋" w:hint="eastAsia"/>
            <w:lang w:eastAsia="zh-CN"/>
          </w:rPr>
          <w:t>(二)、市场定位与竞争分析</w:t>
        </w:r>
        <w:r>
          <w:tab/>
        </w:r>
        <w:r>
          <w:fldChar w:fldCharType="begin"/>
        </w:r>
        <w:r>
          <w:instrText xml:space="preserve"> PAGEREF _Toc19409 \h </w:instrText>
        </w:r>
        <w:r>
          <w:fldChar w:fldCharType="separate"/>
        </w:r>
        <w:r>
          <w:t>65</w:t>
        </w:r>
        <w:r>
          <w:fldChar w:fldCharType="end"/>
        </w:r>
      </w:hyperlink>
    </w:p>
    <w:p>
      <w:pPr>
        <w:pStyle w:val="TOC2"/>
        <w:tabs>
          <w:tab w:val="right" w:leader="dot" w:pos="8306"/>
        </w:tabs>
      </w:pPr>
      <w:hyperlink w:anchor="_Toc26507" w:history="1">
        <w:r>
          <w:rPr>
            <w:rFonts w:ascii="仿宋" w:eastAsia="仿宋" w:hAnsi="仿宋" w:cs="仿宋" w:hint="eastAsia"/>
            <w:lang w:eastAsia="zh-CN"/>
          </w:rPr>
          <w:t>(三)、营销渠道与策略</w:t>
        </w:r>
        <w:r>
          <w:tab/>
        </w:r>
        <w:r>
          <w:fldChar w:fldCharType="begin"/>
        </w:r>
        <w:r>
          <w:instrText xml:space="preserve"> PAGEREF _Toc26507 \h </w:instrText>
        </w:r>
        <w:r>
          <w:fldChar w:fldCharType="separate"/>
        </w:r>
        <w:r>
          <w:t>66</w:t>
        </w:r>
        <w:r>
          <w:fldChar w:fldCharType="end"/>
        </w:r>
      </w:hyperlink>
    </w:p>
    <w:p>
      <w:pPr>
        <w:pStyle w:val="TOC2"/>
        <w:tabs>
          <w:tab w:val="right" w:leader="dot" w:pos="8306"/>
        </w:tabs>
      </w:pPr>
      <w:hyperlink w:anchor="_Toc15791" w:history="1">
        <w:r>
          <w:rPr>
            <w:rFonts w:ascii="仿宋" w:eastAsia="仿宋" w:hAnsi="仿宋" w:cs="仿宋" w:hint="eastAsia"/>
            <w:lang w:eastAsia="zh-CN"/>
          </w:rPr>
          <w:t>(四)、推广与宣传活动</w:t>
        </w:r>
        <w:r>
          <w:tab/>
        </w:r>
        <w:r>
          <w:fldChar w:fldCharType="begin"/>
        </w:r>
        <w:r>
          <w:instrText xml:space="preserve"> PAGEREF _Toc15791 \h </w:instrText>
        </w:r>
        <w:r>
          <w:fldChar w:fldCharType="separate"/>
        </w:r>
        <w:r>
          <w:t>67</w:t>
        </w:r>
        <w:r>
          <w:fldChar w:fldCharType="end"/>
        </w:r>
      </w:hyperlink>
    </w:p>
    <w:p>
      <w:pPr>
        <w:pStyle w:val="TOC1"/>
        <w:tabs>
          <w:tab w:val="right" w:leader="dot" w:pos="8306"/>
        </w:tabs>
      </w:pPr>
      <w:hyperlink w:anchor="_Toc20604" w:history="1">
        <w:r>
          <w:rPr>
            <w:rFonts w:ascii="仿宋" w:eastAsia="仿宋" w:hAnsi="仿宋" w:cs="仿宋" w:hint="eastAsia"/>
            <w:lang w:eastAsia="zh-CN"/>
          </w:rPr>
          <w:t>十五、眼镜项目治理与监督</w:t>
        </w:r>
        <w:r>
          <w:tab/>
        </w:r>
        <w:r>
          <w:fldChar w:fldCharType="begin"/>
        </w:r>
        <w:r>
          <w:instrText xml:space="preserve"> PAGEREF _Toc20604 \h </w:instrText>
        </w:r>
        <w:r>
          <w:fldChar w:fldCharType="separate"/>
        </w:r>
        <w:r>
          <w:t>73</w:t>
        </w:r>
        <w:r>
          <w:fldChar w:fldCharType="end"/>
        </w:r>
      </w:hyperlink>
    </w:p>
    <w:p>
      <w:pPr>
        <w:pStyle w:val="TOC2"/>
        <w:tabs>
          <w:tab w:val="right" w:leader="dot" w:pos="8306"/>
        </w:tabs>
      </w:pPr>
      <w:hyperlink w:anchor="_Toc25820" w:history="1">
        <w:r>
          <w:rPr>
            <w:rFonts w:ascii="仿宋" w:eastAsia="仿宋" w:hAnsi="仿宋" w:cs="仿宋" w:hint="eastAsia"/>
            <w:lang w:eastAsia="zh-CN"/>
          </w:rPr>
          <w:t>(一)、眼镜项目治理结构</w:t>
        </w:r>
        <w:r>
          <w:tab/>
        </w:r>
        <w:r>
          <w:fldChar w:fldCharType="begin"/>
        </w:r>
        <w:r>
          <w:instrText xml:space="preserve"> PAGEREF _Toc25820 \h </w:instrText>
        </w:r>
        <w:r>
          <w:fldChar w:fldCharType="separate"/>
        </w:r>
        <w:r>
          <w:t>73</w:t>
        </w:r>
        <w:r>
          <w:fldChar w:fldCharType="end"/>
        </w:r>
      </w:hyperlink>
    </w:p>
    <w:p>
      <w:pPr>
        <w:pStyle w:val="TOC2"/>
        <w:tabs>
          <w:tab w:val="right" w:leader="dot" w:pos="8306"/>
        </w:tabs>
      </w:pPr>
      <w:hyperlink w:anchor="_Toc23574" w:history="1">
        <w:r>
          <w:rPr>
            <w:rFonts w:ascii="仿宋" w:eastAsia="仿宋" w:hAnsi="仿宋" w:cs="仿宋" w:hint="eastAsia"/>
            <w:lang w:eastAsia="zh-CN"/>
          </w:rPr>
          <w:t>(二)、监督与审计</w:t>
        </w:r>
        <w:r>
          <w:tab/>
        </w:r>
        <w:r>
          <w:fldChar w:fldCharType="begin"/>
        </w:r>
        <w:r>
          <w:instrText xml:space="preserve"> PAGEREF _Toc23574 \h </w:instrText>
        </w:r>
        <w:r>
          <w:fldChar w:fldCharType="separate"/>
        </w:r>
        <w:r>
          <w:t>74</w:t>
        </w:r>
        <w:r>
          <w:fldChar w:fldCharType="end"/>
        </w:r>
      </w:hyperlink>
    </w:p>
    <w:p>
      <w:pPr>
        <w:pStyle w:val="TOC1"/>
        <w:tabs>
          <w:tab w:val="right" w:leader="dot" w:pos="8306"/>
        </w:tabs>
      </w:pPr>
      <w:hyperlink w:anchor="_Toc18759" w:history="1">
        <w:r>
          <w:rPr>
            <w:rFonts w:ascii="仿宋" w:eastAsia="仿宋" w:hAnsi="仿宋" w:cs="仿宋" w:hint="eastAsia"/>
            <w:lang w:eastAsia="zh-CN"/>
          </w:rPr>
          <w:t>十六、眼镜项目工程方案分析</w:t>
        </w:r>
        <w:r>
          <w:tab/>
        </w:r>
        <w:r>
          <w:fldChar w:fldCharType="begin"/>
        </w:r>
        <w:r>
          <w:instrText xml:space="preserve"> PAGEREF _Toc18759 \h </w:instrText>
        </w:r>
        <w:r>
          <w:fldChar w:fldCharType="separate"/>
        </w:r>
        <w:r>
          <w:t>75</w:t>
        </w:r>
        <w:r>
          <w:fldChar w:fldCharType="end"/>
        </w:r>
      </w:hyperlink>
    </w:p>
    <w:p>
      <w:pPr>
        <w:pStyle w:val="TOC2"/>
        <w:tabs>
          <w:tab w:val="right" w:leader="dot" w:pos="8306"/>
        </w:tabs>
      </w:pPr>
      <w:hyperlink w:anchor="_Toc31048" w:history="1">
        <w:r>
          <w:rPr>
            <w:rFonts w:ascii="仿宋" w:eastAsia="仿宋" w:hAnsi="仿宋" w:cs="仿宋" w:hint="eastAsia"/>
            <w:lang w:eastAsia="zh-CN"/>
          </w:rPr>
          <w:t>(一)、建筑工程设计原则</w:t>
        </w:r>
        <w:r>
          <w:tab/>
        </w:r>
        <w:r>
          <w:fldChar w:fldCharType="begin"/>
        </w:r>
        <w:r>
          <w:instrText xml:space="preserve"> PAGEREF _Toc31048 \h </w:instrText>
        </w:r>
        <w:r>
          <w:fldChar w:fldCharType="separate"/>
        </w:r>
        <w:r>
          <w:t>75</w:t>
        </w:r>
        <w:r>
          <w:fldChar w:fldCharType="end"/>
        </w:r>
      </w:hyperlink>
    </w:p>
    <w:p>
      <w:pPr>
        <w:pStyle w:val="TOC2"/>
        <w:tabs>
          <w:tab w:val="right" w:leader="dot" w:pos="8306"/>
        </w:tabs>
      </w:pPr>
      <w:hyperlink w:anchor="_Toc29173" w:history="1">
        <w:r>
          <w:rPr>
            <w:rFonts w:ascii="仿宋" w:eastAsia="仿宋" w:hAnsi="仿宋" w:cs="仿宋" w:hint="eastAsia"/>
            <w:lang w:eastAsia="zh-CN"/>
          </w:rPr>
          <w:t>(二)、土建工程建设指标</w:t>
        </w:r>
        <w:r>
          <w:tab/>
        </w:r>
        <w:r>
          <w:fldChar w:fldCharType="begin"/>
        </w:r>
        <w:r>
          <w:instrText xml:space="preserve"> PAGEREF _Toc29173 \h </w:instrText>
        </w:r>
        <w:r>
          <w:fldChar w:fldCharType="separate"/>
        </w:r>
        <w:r>
          <w:t>78</w:t>
        </w:r>
        <w:r>
          <w:fldChar w:fldCharType="end"/>
        </w:r>
      </w:hyperlink>
    </w:p>
    <w:p>
      <w:pPr>
        <w:pStyle w:val="TOC1"/>
        <w:tabs>
          <w:tab w:val="right" w:leader="dot" w:pos="8306"/>
        </w:tabs>
      </w:pPr>
      <w:hyperlink w:anchor="_Toc24460" w:history="1">
        <w:r>
          <w:rPr>
            <w:rFonts w:ascii="仿宋" w:eastAsia="仿宋" w:hAnsi="仿宋" w:cs="仿宋" w:hint="eastAsia"/>
            <w:lang w:eastAsia="zh-CN"/>
          </w:rPr>
          <w:t>十七、质量管理体系</w:t>
        </w:r>
        <w:r>
          <w:tab/>
        </w:r>
        <w:r>
          <w:fldChar w:fldCharType="begin"/>
        </w:r>
        <w:r>
          <w:instrText xml:space="preserve"> PAGEREF _Toc24460 \h </w:instrText>
        </w:r>
        <w:r>
          <w:fldChar w:fldCharType="separate"/>
        </w:r>
        <w:r>
          <w:t>80</w:t>
        </w:r>
        <w:r>
          <w:fldChar w:fldCharType="end"/>
        </w:r>
      </w:hyperlink>
    </w:p>
    <w:p>
      <w:pPr>
        <w:pStyle w:val="TOC2"/>
        <w:tabs>
          <w:tab w:val="right" w:leader="dot" w:pos="8306"/>
        </w:tabs>
      </w:pPr>
      <w:hyperlink w:anchor="_Toc31453" w:history="1">
        <w:r>
          <w:rPr>
            <w:rFonts w:ascii="仿宋" w:eastAsia="仿宋" w:hAnsi="仿宋" w:cs="仿宋" w:hint="eastAsia"/>
            <w:lang w:eastAsia="zh-CN"/>
          </w:rPr>
          <w:t>(一)、质量目标与方针</w:t>
        </w:r>
        <w:r>
          <w:tab/>
        </w:r>
        <w:r>
          <w:fldChar w:fldCharType="begin"/>
        </w:r>
        <w:r>
          <w:instrText xml:space="preserve"> PAGEREF _Toc31453 \h </w:instrText>
        </w:r>
        <w:r>
          <w:fldChar w:fldCharType="separate"/>
        </w:r>
        <w:r>
          <w:t>80</w:t>
        </w:r>
        <w:r>
          <w:fldChar w:fldCharType="end"/>
        </w:r>
      </w:hyperlink>
    </w:p>
    <w:p>
      <w:pPr>
        <w:pStyle w:val="TOC2"/>
        <w:tabs>
          <w:tab w:val="right" w:leader="dot" w:pos="8306"/>
        </w:tabs>
      </w:pPr>
      <w:hyperlink w:anchor="_Toc31705" w:history="1">
        <w:r>
          <w:rPr>
            <w:rFonts w:ascii="仿宋" w:eastAsia="仿宋" w:hAnsi="仿宋" w:cs="仿宋" w:hint="eastAsia"/>
            <w:lang w:eastAsia="zh-CN"/>
          </w:rPr>
          <w:t>(二)、质量管理责任</w:t>
        </w:r>
        <w:r>
          <w:tab/>
        </w:r>
        <w:r>
          <w:fldChar w:fldCharType="begin"/>
        </w:r>
        <w:r>
          <w:instrText xml:space="preserve"> PAGEREF _Toc31705 \h </w:instrText>
        </w:r>
        <w:r>
          <w:fldChar w:fldCharType="separate"/>
        </w:r>
        <w:r>
          <w:t>81</w:t>
        </w:r>
        <w:r>
          <w:fldChar w:fldCharType="end"/>
        </w:r>
      </w:hyperlink>
    </w:p>
    <w:p>
      <w:pPr>
        <w:pStyle w:val="TOC2"/>
        <w:tabs>
          <w:tab w:val="right" w:leader="dot" w:pos="8306"/>
        </w:tabs>
      </w:pPr>
      <w:hyperlink w:anchor="_Toc17037" w:history="1">
        <w:r>
          <w:rPr>
            <w:rFonts w:ascii="仿宋" w:eastAsia="仿宋" w:hAnsi="仿宋" w:cs="仿宋" w:hint="eastAsia"/>
            <w:lang w:eastAsia="zh-CN"/>
          </w:rPr>
          <w:t>(三)、质量管理体系文件</w:t>
        </w:r>
        <w:r>
          <w:tab/>
        </w:r>
        <w:r>
          <w:fldChar w:fldCharType="begin"/>
        </w:r>
        <w:r>
          <w:instrText xml:space="preserve"> PAGEREF _Toc17037 \h </w:instrText>
        </w:r>
        <w:r>
          <w:fldChar w:fldCharType="separate"/>
        </w:r>
        <w:r>
          <w:t>82</w:t>
        </w:r>
        <w:r>
          <w:fldChar w:fldCharType="end"/>
        </w:r>
      </w:hyperlink>
    </w:p>
    <w:p>
      <w:pPr>
        <w:pStyle w:val="TOC2"/>
        <w:tabs>
          <w:tab w:val="right" w:leader="dot" w:pos="8306"/>
        </w:tabs>
      </w:pPr>
      <w:hyperlink w:anchor="_Toc2606" w:history="1">
        <w:r>
          <w:rPr>
            <w:rFonts w:ascii="仿宋" w:eastAsia="仿宋" w:hAnsi="仿宋" w:cs="仿宋" w:hint="eastAsia"/>
            <w:lang w:eastAsia="zh-CN"/>
          </w:rPr>
          <w:t>(四)、质量培训与教育</w:t>
        </w:r>
        <w:r>
          <w:tab/>
        </w:r>
        <w:r>
          <w:fldChar w:fldCharType="begin"/>
        </w:r>
        <w:r>
          <w:instrText xml:space="preserve"> PAGEREF _Toc2606 \h </w:instrText>
        </w:r>
        <w:r>
          <w:fldChar w:fldCharType="separate"/>
        </w:r>
        <w:r>
          <w:t>85</w:t>
        </w:r>
        <w:r>
          <w:fldChar w:fldCharType="end"/>
        </w:r>
      </w:hyperlink>
    </w:p>
    <w:p>
      <w:pPr>
        <w:pStyle w:val="TOC2"/>
        <w:tabs>
          <w:tab w:val="right" w:leader="dot" w:pos="8306"/>
        </w:tabs>
      </w:pPr>
      <w:hyperlink w:anchor="_Toc13829" w:history="1">
        <w:r>
          <w:rPr>
            <w:rFonts w:ascii="仿宋" w:eastAsia="仿宋" w:hAnsi="仿宋" w:cs="仿宋" w:hint="eastAsia"/>
            <w:lang w:eastAsia="zh-CN"/>
          </w:rPr>
          <w:t>(五)、质量审核与评价</w:t>
        </w:r>
        <w:r>
          <w:tab/>
        </w:r>
        <w:r>
          <w:fldChar w:fldCharType="begin"/>
        </w:r>
        <w:r>
          <w:instrText xml:space="preserve"> PAGEREF _Toc13829 \h </w:instrText>
        </w:r>
        <w:r>
          <w:fldChar w:fldCharType="separate"/>
        </w:r>
        <w:r>
          <w:t>86</w:t>
        </w:r>
        <w:r>
          <w:fldChar w:fldCharType="end"/>
        </w:r>
      </w:hyperlink>
    </w:p>
    <w:p>
      <w:pPr>
        <w:pStyle w:val="TOC2"/>
        <w:tabs>
          <w:tab w:val="right" w:leader="dot" w:pos="8306"/>
        </w:tabs>
      </w:pPr>
      <w:hyperlink w:anchor="_Toc26754" w:history="1">
        <w:r>
          <w:rPr>
            <w:rFonts w:ascii="仿宋" w:eastAsia="仿宋" w:hAnsi="仿宋" w:cs="仿宋" w:hint="eastAsia"/>
            <w:lang w:eastAsia="zh-CN"/>
          </w:rPr>
          <w:t>(六)、不符合与纠正措施</w:t>
        </w:r>
        <w:r>
          <w:tab/>
        </w:r>
        <w:r>
          <w:fldChar w:fldCharType="begin"/>
        </w:r>
        <w:r>
          <w:instrText xml:space="preserve"> PAGEREF _Toc26754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8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762"/>
      <w:r>
        <w:rPr>
          <w:rFonts w:ascii="仿宋" w:eastAsia="仿宋" w:hAnsi="仿宋" w:cs="仿宋" w:hint="eastAsia"/>
          <w:lang w:eastAsia="zh-CN"/>
        </w:rPr>
        <w:t>(一)、眼镜行业分析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眼镜行业一直以来都是市场的关注焦点。行业内的发展趋势、竞争态势以及潜在机会都对眼镜项目的推进产生深远的影响。通过深入研究行业的整体概貌，我们将更好地理解行业的核心特征，为眼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镜行业，技术一直是推动创新和发展的关键因素。我们将对当前技术趋势进行详尽分析，包括但不限于人工智能、大数据应用、先进制造技术等。这有助于眼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眼镜项目成功的基础。我们将对主要竞争对手进行深入研究，包括其市场份额、产品特点、市场定位等。通过全面了解竞争对手的优势和劣势，眼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164"/>
      <w:r>
        <w:rPr>
          <w:rFonts w:ascii="仿宋" w:eastAsia="仿宋" w:hAnsi="仿宋" w:cs="仿宋" w:hint="eastAsia"/>
          <w:sz w:val="28"/>
          <w:lang w:eastAsia="zh-CN"/>
        </w:rPr>
        <w:t>(二)、眼镜市场分析预测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通过对市场规模的深入调研，我们将预测眼镜市场未来的增长趋势。这包括市场的整体规模、各细分领域的发展趋势等。眼镜项目可以根据市场的扩张速度和潜在机会，制定更符合市场需求的发展策略。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了解消费者的需求是市场分析的核心。我们将通过调查研究，深入挖掘目标消费者的需求特点、购买习惯以及对产品和服务的期望。这有助于眼镜项目更好地定位目标市场，提供更符合消费者期待的解决方案。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眼镜项目实施过程中需要充分考虑的因素。我们将对市场风险进行全面评估，包括但不限于政策法规风险、市场竞争风险、技术变革风险等。通过对潜在风险的深入分析，眼镜项目可以制定相应的风险缓解策略，降低不确定性对眼镜项目的影响。</w:t>
      </w:r>
    </w:p>
    <w:p>
      <w:pPr>
        <w:pStyle w:val="Heading1"/>
        <w:ind w:firstLine="560" w:firstLineChars="200"/>
        <w:rPr>
          <w:rFonts w:ascii="仿宋" w:eastAsia="仿宋" w:hAnsi="仿宋" w:cs="仿宋" w:hint="eastAsia"/>
          <w:sz w:val="28"/>
          <w:lang w:eastAsia="zh-CN"/>
        </w:rPr>
      </w:pPr>
      <w:bookmarkStart w:id="5" w:name="_Toc28496"/>
      <w:r>
        <w:rPr>
          <w:rFonts w:ascii="仿宋" w:eastAsia="仿宋" w:hAnsi="仿宋" w:cs="仿宋" w:hint="eastAsia"/>
          <w:sz w:val="28"/>
          <w:lang w:eastAsia="zh-CN"/>
        </w:rPr>
        <w:t>二、眼镜项目可持续发展</w:t>
      </w:r>
      <w:bookmarkEnd w:id="5"/>
    </w:p>
    <w:p>
      <w:pPr>
        <w:pStyle w:val="Heading2"/>
        <w:rPr>
          <w:rFonts w:ascii="仿宋" w:eastAsia="仿宋" w:hAnsi="仿宋" w:cs="仿宋" w:hint="eastAsia"/>
          <w:lang w:eastAsia="zh-CN"/>
        </w:rPr>
      </w:pPr>
      <w:bookmarkStart w:id="6" w:name="_Toc2089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镜项目中，眼镜项目团队着眼于未来，明确了可持续发展的战略方向。制定的具体可持续发展目标包括降低资源使用、采用环保技术、最大化社会效益等。这一步骤不仅有助于眼镜项目在环保和社会责任方面达到最高标准，也为未来提供了明确的指引，确保眼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可持续实践的融入眼镜项目管理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眼镜项目管理周期。从眼镜项目规划开始，眼镜项目团队就考虑了环境和社会的因素。在执行阶段，眼镜项目团队积极推动绿色技术的应用，优化资源利用。此外，关注员工的社会责任，通过培训和沟通活动提高员工对可持续发展的认知，使他们能够在日常工作中践行可持续实践。这些举措不仅为眼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823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扎根于眼镜项目的可持续发展理念，我们深信环保与社会责任是眼镜项目成功的关键支柱。在眼镜项目的每一步，我们都致力于通过创新和实践，履行对环境和社会的坚定责任。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眼镜项目团队通过引入先进的环保技术、建立高效的废物处理系统以及推动能源节约措施，积极履行环保责任。定期的环保监测和评估确保眼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眼镜项目不仅致力于自身可持续发展，还注重对社会的回馈。通过支持社区眼镜项目、参与慈善事业、提供培训机会等方式，眼镜项目积极履行社会责任。与当地社区建立积极互动，关注员工的工作与生活平衡，以及员工的身心健康，是眼镜项目在社会责任层面的关键举措。这样的实践不仅增强了眼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9361"/>
      <w:r>
        <w:rPr>
          <w:rFonts w:ascii="仿宋" w:eastAsia="仿宋" w:hAnsi="仿宋" w:cs="仿宋" w:hint="eastAsia"/>
          <w:sz w:val="28"/>
          <w:lang w:eastAsia="zh-CN"/>
        </w:rPr>
        <w:t>三、眼镜项目土建工程</w:t>
      </w:r>
      <w:bookmarkEnd w:id="8"/>
    </w:p>
    <w:p>
      <w:pPr>
        <w:pStyle w:val="Heading2"/>
        <w:rPr>
          <w:rFonts w:ascii="仿宋" w:eastAsia="仿宋" w:hAnsi="仿宋" w:cs="仿宋" w:hint="eastAsia"/>
          <w:lang w:eastAsia="zh-CN"/>
        </w:rPr>
      </w:pPr>
      <w:bookmarkStart w:id="9" w:name="_Toc767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在眼镜项目的建筑工程设计中，我们将秉承一系列重要的设计原则，以确保眼镜项目建筑在功能、美观、可持续性等方面达到最佳效果。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首要原则是确保建筑的功能性得到最大化的发挥。我们将充分理解眼镜项目的实际需求，合理布局各个功能区域，保证建筑在满足业务需求的同时，提供高效的工作环境。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在建筑设计中，我们将综合考虑建设和运营成本。通过精细的经济效益分析，确保设计方案在高效利用资源的同时，对眼镜项目的长期盈利能力有积极的贡献。</w:t>
      </w:r>
    </w:p>
    <w:p>
      <w:pPr>
        <w:pStyle w:val="Heading2"/>
        <w:ind w:firstLine="560" w:firstLineChars="200"/>
        <w:rPr>
          <w:rFonts w:ascii="仿宋" w:eastAsia="仿宋" w:hAnsi="仿宋" w:cs="仿宋" w:hint="eastAsia"/>
          <w:sz w:val="28"/>
          <w:lang w:eastAsia="zh-CN"/>
        </w:rPr>
      </w:pPr>
      <w:bookmarkStart w:id="10" w:name="_Toc687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眼镜项目的土建工程设计中，我们将精准设定设计年限，结合眼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眼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78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眼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眼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眼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979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本期工程眼镜项目预计总建筑面积XXX平方米，其中：计容建筑面积XXX平方米，计划建筑工程投资XX万元，占眼镜项目总投资的XX%。</w:t>
      </w:r>
    </w:p>
    <w:p>
      <w:pPr>
        <w:pStyle w:val="Heading1"/>
        <w:ind w:firstLine="560" w:firstLineChars="200"/>
        <w:rPr>
          <w:rFonts w:ascii="仿宋" w:eastAsia="仿宋" w:hAnsi="仿宋" w:cs="仿宋" w:hint="eastAsia"/>
          <w:sz w:val="28"/>
          <w:lang w:eastAsia="zh-CN"/>
        </w:rPr>
      </w:pPr>
      <w:bookmarkStart w:id="13" w:name="_Toc18885"/>
      <w:r>
        <w:rPr>
          <w:rFonts w:ascii="仿宋" w:eastAsia="仿宋" w:hAnsi="仿宋" w:cs="仿宋" w:hint="eastAsia"/>
          <w:sz w:val="28"/>
          <w:lang w:eastAsia="zh-CN"/>
        </w:rPr>
        <w:t>四、眼镜项目建设背景及必要性分析</w:t>
      </w:r>
      <w:bookmarkEnd w:id="13"/>
    </w:p>
    <w:p>
      <w:pPr>
        <w:pStyle w:val="Heading2"/>
        <w:rPr>
          <w:rFonts w:ascii="仿宋" w:eastAsia="仿宋" w:hAnsi="仿宋" w:cs="仿宋" w:hint="eastAsia"/>
          <w:lang w:eastAsia="zh-CN"/>
        </w:rPr>
      </w:pPr>
      <w:bookmarkStart w:id="14" w:name="_Toc22347"/>
      <w:r>
        <w:rPr>
          <w:rFonts w:ascii="仿宋" w:eastAsia="仿宋" w:hAnsi="仿宋" w:cs="仿宋" w:hint="eastAsia"/>
          <w:lang w:eastAsia="zh-CN"/>
        </w:rPr>
        <w:t>(一)、眼镜项目背景分析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眼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眼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我们的背景分析将深入挖掘当前行业的发展趋势，通过对竞争态势的全面审视，找到眼镜项目在这个潮流中的定位。同时，我们将关注行业内涌现的新兴机遇，以便眼镜项目更好地融入行业发展的潮流中。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眼镜项目提供了强大的发展动力。我们将聚焦于行业内最新的技术发展趋势，包括但不限于人工智能、大数据分析、物联网等领域。通过深度的技术研究，我们将确保眼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眼镜项目发展的源泉。我们将投入更多的精力对市场需求进行深入剖析，超越表面的需求，深入挖掘潜在的市场痛点和机遇。通过对市场需求的细致了解，眼镜项目将更有针对性地设计解决方案，满足市场的多样化需求，从而更好地促进眼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眼镜项目战略至关重要。我们将对竞争态势进行更为深入的分析，包括但不限于市场份额、产品特点、客户满意度等多个维度。通过深度的竞争分析，眼镜项目将能够更准确地把握市场脉搏，制定具有竞争力的眼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眼镜项目的发展具有直接的影响。我们将进行更为全面的法规和政策分析，了解行业发展中的潜在法律风险和合规挑战。通过充分了解和遵守相关法规，眼镜项目将确保在法律框架内合法合规运营，为眼镜项目的稳健发展提供有力支持。</w:t>
      </w:r>
    </w:p>
    <w:p>
      <w:pPr>
        <w:pStyle w:val="Heading2"/>
        <w:ind w:firstLine="560" w:firstLineChars="200"/>
        <w:rPr>
          <w:rFonts w:ascii="仿宋" w:eastAsia="仿宋" w:hAnsi="仿宋" w:cs="仿宋" w:hint="eastAsia"/>
          <w:sz w:val="28"/>
          <w:lang w:eastAsia="zh-CN"/>
        </w:rPr>
      </w:pPr>
      <w:bookmarkStart w:id="15" w:name="_Toc26022"/>
      <w:r>
        <w:rPr>
          <w:rFonts w:ascii="仿宋" w:eastAsia="仿宋" w:hAnsi="仿宋" w:cs="仿宋" w:hint="eastAsia"/>
          <w:sz w:val="28"/>
          <w:lang w:eastAsia="zh-CN"/>
        </w:rPr>
        <w:t>(二)、眼镜项目建设必要性分析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眼镜项目建设的迫切性源于对行业发展趋势的深刻洞察。我们正处于一个行业变革的时代，科技创新、数字化转型成为企业发展的关键动力。眼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眼镜项目建设不仅仅是为了跟上潮流，更是为了通过技术创新推动企业的持续发展。通过引入先进的技术和解决方案，眼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眼镜项目的建设成为必然选择，通过提高产品质量、拓展服务领域，从而在竞争中获得更多的机会。眼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眼镜项目建设的必要性体现在对客户需求更精准的满足。通过眼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眼镜项目建设的背后是对企业持续创新的追求。只有通过不断创新，企业才能在竞争中立于不败之地。眼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5826"/>
      <w:r>
        <w:rPr>
          <w:rFonts w:ascii="仿宋" w:eastAsia="仿宋" w:hAnsi="仿宋" w:cs="仿宋" w:hint="eastAsia"/>
          <w:sz w:val="28"/>
          <w:lang w:eastAsia="zh-CN"/>
        </w:rPr>
        <w:t>五、眼镜项目建设单位说明</w:t>
      </w:r>
      <w:bookmarkEnd w:id="16"/>
    </w:p>
    <w:p>
      <w:pPr>
        <w:pStyle w:val="Heading2"/>
        <w:rPr>
          <w:rFonts w:ascii="仿宋" w:eastAsia="仿宋" w:hAnsi="仿宋" w:cs="仿宋" w:hint="eastAsia"/>
          <w:lang w:eastAsia="zh-CN"/>
        </w:rPr>
      </w:pPr>
      <w:bookmarkStart w:id="17" w:name="_Toc11286"/>
      <w:r>
        <w:rPr>
          <w:rFonts w:ascii="仿宋" w:eastAsia="仿宋" w:hAnsi="仿宋" w:cs="仿宋" w:hint="eastAsia"/>
          <w:lang w:eastAsia="zh-CN"/>
        </w:rPr>
        <w:t>(一)、眼镜项目承办单位基本情况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138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眼镜项目承办单位的XXXX，我们着眼于实现可持续的经济效益。通过技术创新和解决方案的提供，公司预计在眼镜项目执行期间将获得可观的收入增长。这一收入来源主要包括眼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同时，我们注重成本控制和效率提升，以确保眼镜项目的可持续盈利。透过精细的管理和资源优化，公司期望实现眼镜项目利润最大化。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眼镜项目实施进行全面的投资评估，包括眼镜项目启动阶段的资金投入和后续运营成本。通过对眼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为确保公司在眼镜项目实施过程中具备足够的资金流动性，公司将进行详尽的现金流分析。这包括资金需求的合理预测、眼镜项目周期内的资金峰谷分析以及灵活的财务管理策略，以应对各种潜在的经济变动。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650"/>
      <w:r>
        <w:rPr>
          <w:rFonts w:ascii="仿宋" w:eastAsia="仿宋" w:hAnsi="仿宋" w:cs="仿宋" w:hint="eastAsia"/>
          <w:sz w:val="28"/>
          <w:lang w:eastAsia="zh-CN"/>
        </w:rPr>
        <w:t>六、眼镜项目绩效评估</w:t>
      </w:r>
      <w:bookmarkEnd w:id="19"/>
    </w:p>
    <w:p>
      <w:pPr>
        <w:pStyle w:val="Heading2"/>
        <w:rPr>
          <w:rFonts w:ascii="仿宋" w:eastAsia="仿宋" w:hAnsi="仿宋" w:cs="仿宋" w:hint="eastAsia"/>
          <w:lang w:eastAsia="zh-CN"/>
        </w:rPr>
      </w:pPr>
      <w:bookmarkStart w:id="20" w:name="_Toc13620"/>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在眼镜项目中，我们设计了一套全面的绩效评估指标，以确保眼镜项目的可控和成功交付。这些指标跨足眼镜项目目标、成本、进度和质量等多个维度，为我们提供了全面洞察眼镜项目的健康状况。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眼镜项目目标达成率是我们关注的首要指标。我们设定了明确的目标，并通过定期监测和评估，迅速发现并应对潜在的目标偏差。这为眼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成本绩效是另一个核心关注点。通过实际成本与预算成本的对比分析，我们深入了解成本差异的原因，及时调整资源分配，保持眼镜项目在经济效益方面的合理水平。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眼镜项目进度作为关键的绩效指标之一，得到了精心的关注。我们制定了详细的眼镜项目进度计划，并设立了进度符合度指标，确保实际进度与计划进度保持一致。这使我们能够快速发现和解决潜在的进度问题，保持眼镜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眼镜项目绩效的不可或缺的一环。我们引入了一系列的质量标准和客户满意度指标，以确保眼镜项目交付的成果在质量上达到或超越预期水平。通过持续监测这些指标，我们努力提升眼镜项目整体质量水平，为眼镜项目的成功交付提供有力保障。通过这些科学且全面的绩效评估，我们能够更好地引导眼镜项目的持续改进，确保眼镜项目目标的顺利达成。</w:t>
      </w:r>
    </w:p>
    <w:p>
      <w:pPr>
        <w:pStyle w:val="Heading2"/>
        <w:ind w:firstLine="560" w:firstLineChars="200"/>
        <w:rPr>
          <w:rFonts w:ascii="仿宋" w:eastAsia="仿宋" w:hAnsi="仿宋" w:cs="仿宋" w:hint="eastAsia"/>
          <w:sz w:val="28"/>
          <w:lang w:eastAsia="zh-CN"/>
        </w:rPr>
      </w:pPr>
      <w:bookmarkStart w:id="21" w:name="_Toc601"/>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绩效评估是眼镜项目中的关键环节，为确保眼镜项目达到预期目标，我们采用了多层次、多维度的绩效评估方法。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眼镜项目的战略目标对齐，确保每个决策和行动都与眼镜项目整体目标保持一致。团队会定期召开战略对齐会议，审视当前工作与眼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眼镜项目进度、质量、成本和风险等方面。这些指标通过数据收集和分析，为眼镜项目管理团队提供了客观的评估依据。例如，我们通过眼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绩效评估不仅仅停留在眼镜项目内部，还考虑了眼镜项目对外部环境的影响。我们定期进行干系人满意度调查，以了解各利益相关方对眼镜项目的期望和满意度，并及时做出调整。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这种多层次、多角度的绩效评估方法，使得我们能够全面了解眼镜项目的运行状态，及时做出调整，确保眼镜项目在不断变化的环境中保持稳健前行。</w:t>
      </w:r>
    </w:p>
    <w:p>
      <w:pPr>
        <w:pStyle w:val="Heading2"/>
        <w:ind w:firstLine="560" w:firstLineChars="200"/>
        <w:rPr>
          <w:rFonts w:ascii="仿宋" w:eastAsia="仿宋" w:hAnsi="仿宋" w:cs="仿宋" w:hint="eastAsia"/>
          <w:sz w:val="28"/>
          <w:lang w:eastAsia="zh-CN"/>
        </w:rPr>
      </w:pPr>
      <w:bookmarkStart w:id="22" w:name="_Toc23869"/>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为了确保眼镜项目的有效管理和不断优化，我们采用了精心设计的绩效评估周期。这个周期旨在实现灵活、实时和全面的评估，以适应眼镜项目执行中的各种挑战。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眼镜项目的不同需求，分为短期、中期和长期。短期评估关注每个迭代或工作周期，以及时发现和解决当前任务中的问题。中期评估涵盖几个迭代，深入了解整体眼镜项目的趋势和性能。长期评估则着眼于整个眼镜项目阶段，确保眼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眼镜项目管理工具和协作平台，团队成员能够随时更新和分享眼镜项目数据。这种实时性的反馈机制使我们能够及时察觉潜在问题，快速调整，保持眼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https://d.book118.com/828101111053006041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0C2B1E"/>
    <w:rsid w:val="770C2B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10111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2024-02-22T08:47:00Z</dcterms:created>
  <dcterms:modified xsi:type="dcterms:W3CDTF">2024-02-22T08:48:21Z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369B59BB7E0F4A6DBAB6E7DB5F45A7F6_11</vt:lpwstr>
  </property>
  <property fmtid="{D5CDD505-2E9C-101B-9397-08002B2CF9AE}" pid="3" name="KSOProductBuildVer">
    <vt:lpwstr>2052-12.1.0.16250</vt:lpwstr>
  </property>
</Properties>
</file>