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8"/>
        </w:rPr>
      </w:pPr>
    </w:p>
    <w:p>
      <w:pPr>
        <w:spacing w:before="0" w:line="712" w:lineRule="exact"/>
        <w:ind w:left="165" w:right="0" w:firstLine="0"/>
        <w:jc w:val="left"/>
        <w:rPr>
          <w:rFonts w:ascii="Microsoft JhengHei" w:eastAsia="Microsoft JhengHei" w:hint="eastAsia"/>
          <w:b/>
          <w:sz w:val="43"/>
        </w:rPr>
      </w:pPr>
      <w:r>
        <w:rPr>
          <w:rFonts w:ascii="Arial" w:eastAsia="Arial"/>
          <w:b/>
          <w:sz w:val="43"/>
        </w:rPr>
        <w:t>CloudEngine 12800</w:t>
      </w:r>
      <w:r>
        <w:rPr>
          <w:rFonts w:ascii="Arial" w:eastAsia="Arial"/>
          <w:b/>
          <w:spacing w:val="95"/>
          <w:sz w:val="43"/>
        </w:rPr>
        <w:t xml:space="preserve"> </w:t>
      </w:r>
      <w:r>
        <w:rPr>
          <w:rFonts w:ascii="Microsoft JhengHei" w:eastAsia="Microsoft JhengHei" w:hint="eastAsia"/>
          <w:b/>
          <w:sz w:val="43"/>
        </w:rPr>
        <w:t>系列交换机</w:t>
      </w:r>
    </w:p>
    <w:p>
      <w:pPr>
        <w:pStyle w:val="Title"/>
      </w:pPr>
      <w:r>
        <w:rPr>
          <w:rFonts w:ascii="Arial" w:eastAsia="Arial"/>
        </w:rPr>
        <w:t xml:space="preserve">SVF </w:t>
      </w:r>
      <w:r>
        <w:t>技术白皮书</w:t>
      </w:r>
    </w:p>
    <w:p>
      <w:pPr>
        <w:spacing w:after="0"/>
        <w:sectPr>
          <w:type w:val="continuous"/>
          <w:pgSz w:w="11910" w:h="16840"/>
          <w:pgMar w:top="1580" w:right="980" w:bottom="280" w:left="980" w:header="708" w:footer="708"/>
          <w:cols w:space="708"/>
        </w:sect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9"/>
        <w:rPr>
          <w:rFonts w:ascii="Microsoft JhengHei"/>
          <w:b/>
        </w:rPr>
      </w:pPr>
    </w:p>
    <w:p>
      <w:pPr>
        <w:tabs>
          <w:tab w:val="left" w:pos="883"/>
        </w:tabs>
        <w:spacing w:before="0" w:line="704" w:lineRule="exact"/>
        <w:ind w:left="0" w:right="151" w:firstLine="0"/>
        <w:jc w:val="right"/>
        <w:rPr>
          <w:rFonts w:ascii="Microsoft JhengHei" w:eastAsia="Microsoft JhengHei" w:hint="eastAsia"/>
          <w:b/>
          <w:sz w:val="44"/>
        </w:rPr>
      </w:pPr>
      <w:r>
        <w:pict>
          <v:rect id="_x0000_s1025" style="width:484.99pt;height:1.44pt;margin-top:31.69pt;margin-left:55.22pt;mso-position-horizontal-relative:page;position:absolute;z-index:-251658240" filled="t" fillcolor="black" stroked="f">
            <v:fill type="solid"/>
          </v:rect>
        </w:pict>
      </w:r>
      <w:r>
        <w:rPr>
          <w:rFonts w:ascii="Microsoft JhengHei" w:eastAsia="Microsoft JhengHei" w:hint="eastAsia"/>
          <w:b/>
          <w:sz w:val="44"/>
        </w:rPr>
        <w:t>目</w:t>
        <w:tab/>
        <w:t>录</w:t>
      </w:r>
    </w:p>
    <w:p>
      <w:pPr>
        <w:pStyle w:val="BodyText"/>
        <w:rPr>
          <w:rFonts w:ascii="Microsoft JhengHei"/>
          <w:b/>
          <w:sz w:val="20"/>
        </w:rPr>
      </w:pPr>
    </w:p>
    <w:p>
      <w:pPr>
        <w:pStyle w:val="BodyText"/>
        <w:spacing w:before="12"/>
        <w:rPr>
          <w:rFonts w:ascii="Microsoft JhengHei"/>
          <w:b/>
          <w:sz w:val="16"/>
        </w:rPr>
      </w:pPr>
    </w:p>
    <w:sdt>
      <w:sdtPr>
        <w:id w:val="184832785"/>
        <w:docPartObj>
          <w:docPartGallery w:val="Table of Contents"/>
          <w:docPartUnique/>
        </w:docPartObj>
      </w:sdtPr>
      <w:sdtContent>
        <w:p>
          <w:pPr>
            <w:pStyle w:val="TOC1"/>
            <w:numPr>
              <w:ilvl w:val="0"/>
              <w:numId w:val="97"/>
            </w:numPr>
            <w:tabs>
              <w:tab w:val="left" w:pos="336"/>
              <w:tab w:val="right" w:leader="dot" w:pos="9785"/>
            </w:tabs>
            <w:spacing w:before="2" w:after="0" w:line="240" w:lineRule="auto"/>
            <w:ind w:left="335" w:right="0" w:hanging="183"/>
            <w:jc w:val="left"/>
            <w:rPr>
              <w:rFonts w:ascii="Palatino Linotype" w:eastAsia="Palatino Linotype"/>
            </w:rPr>
          </w:pPr>
          <w:hyperlink w:anchor="_bookmark0" w:history="1">
            <w:r>
              <w:rPr>
                <w:rFonts w:ascii="Palatino Linotype" w:eastAsia="Palatino Linotype"/>
              </w:rPr>
              <w:t>SVF</w:t>
            </w:r>
            <w:r>
              <w:rPr>
                <w:rFonts w:ascii="Palatino Linotype" w:eastAsia="Palatino Linotype"/>
                <w:spacing w:val="-2"/>
              </w:rPr>
              <w:t xml:space="preserve"> </w:t>
            </w:r>
            <w:r>
              <w:rPr>
                <w:spacing w:val="4"/>
              </w:rPr>
              <w:t>简介</w:t>
            </w:r>
            <w:r>
              <w:rPr>
                <w:rFonts w:ascii="Times New Roman" w:eastAsia="Times New Roman"/>
                <w:spacing w:val="4"/>
              </w:rPr>
              <w:tab/>
            </w:r>
            <w:r>
              <w:rPr>
                <w:rFonts w:ascii="Palatino Linotype" w:eastAsia="Palatino Linotype"/>
              </w:rPr>
              <w:t>1</w:t>
            </w:r>
          </w:hyperlink>
        </w:p>
        <w:p>
          <w:pPr>
            <w:pStyle w:val="TOC1"/>
            <w:numPr>
              <w:ilvl w:val="0"/>
              <w:numId w:val="97"/>
            </w:numPr>
            <w:tabs>
              <w:tab w:val="left" w:pos="394"/>
              <w:tab w:val="right" w:leader="dot" w:pos="9785"/>
            </w:tabs>
            <w:spacing w:before="34" w:after="0" w:line="240" w:lineRule="auto"/>
            <w:ind w:left="393" w:right="0" w:hanging="241"/>
            <w:jc w:val="left"/>
            <w:rPr>
              <w:rFonts w:ascii="Palatino Linotype" w:eastAsia="Palatino Linotype"/>
            </w:rPr>
          </w:pPr>
          <w:hyperlink w:anchor="_bookmark3" w:history="1">
            <w:r>
              <w:t>原</w:t>
            </w:r>
            <w:r>
              <w:rPr>
                <w:spacing w:val="4"/>
              </w:rPr>
              <w:t>理</w:t>
            </w:r>
            <w:r>
              <w:t>描述</w:t>
            </w:r>
            <w:r>
              <w:rPr>
                <w:rFonts w:ascii="Times New Roman" w:eastAsia="Times New Roman"/>
              </w:rPr>
              <w:tab/>
            </w:r>
            <w:r>
              <w:rPr>
                <w:rFonts w:ascii="Palatino Linotype" w:eastAsia="Palatino Linotype"/>
              </w:rPr>
              <w:t>3</w:t>
            </w:r>
          </w:hyperlink>
        </w:p>
        <w:p>
          <w:pPr>
            <w:pStyle w:val="TOC2"/>
            <w:numPr>
              <w:ilvl w:val="1"/>
              <w:numId w:val="97"/>
            </w:numPr>
            <w:tabs>
              <w:tab w:val="left" w:pos="509"/>
              <w:tab w:val="right" w:leader="dot" w:pos="9785"/>
            </w:tabs>
            <w:spacing w:before="28" w:after="0" w:line="240" w:lineRule="auto"/>
            <w:ind w:left="508" w:right="0" w:hanging="356"/>
            <w:jc w:val="left"/>
            <w:rPr>
              <w:rFonts w:ascii="Times New Roman" w:eastAsia="Times New Roman"/>
            </w:rPr>
          </w:pPr>
          <w:hyperlink w:anchor="_bookmark4" w:history="1">
            <w:r>
              <w:rPr>
                <w:spacing w:val="-5"/>
              </w:rPr>
              <w:t>基</w:t>
            </w:r>
            <w:r>
              <w:t>本概念</w:t>
            </w:r>
            <w:r>
              <w:rPr>
                <w:rFonts w:ascii="Times New Roman" w:eastAsia="Times New Roman"/>
              </w:rPr>
              <w:tab/>
              <w:t>3</w:t>
            </w:r>
          </w:hyperlink>
        </w:p>
        <w:p>
          <w:pPr>
            <w:pStyle w:val="TOC2"/>
            <w:numPr>
              <w:ilvl w:val="1"/>
              <w:numId w:val="97"/>
            </w:numPr>
            <w:tabs>
              <w:tab w:val="left" w:pos="509"/>
              <w:tab w:val="right" w:leader="dot" w:pos="9785"/>
            </w:tabs>
            <w:spacing w:before="86" w:after="0" w:line="240" w:lineRule="auto"/>
            <w:ind w:left="508" w:right="0" w:hanging="356"/>
            <w:jc w:val="left"/>
            <w:rPr>
              <w:rFonts w:ascii="Times New Roman" w:eastAsia="Times New Roman"/>
            </w:rPr>
          </w:pPr>
          <w:hyperlink w:anchor="_bookmark5" w:history="1">
            <w:r>
              <w:rPr>
                <w:spacing w:val="-5"/>
              </w:rPr>
              <w:t>连</w:t>
            </w:r>
            <w:r>
              <w:t>接拓扑</w:t>
            </w:r>
            <w:r>
              <w:rPr>
                <w:rFonts w:ascii="Times New Roman" w:eastAsia="Times New Roman"/>
              </w:rPr>
              <w:tab/>
              <w:t>4</w:t>
            </w:r>
          </w:hyperlink>
        </w:p>
        <w:p>
          <w:pPr>
            <w:pStyle w:val="TOC2"/>
            <w:numPr>
              <w:ilvl w:val="1"/>
              <w:numId w:val="97"/>
            </w:numPr>
            <w:tabs>
              <w:tab w:val="left" w:pos="456"/>
              <w:tab w:val="right" w:leader="dot" w:pos="9785"/>
            </w:tabs>
            <w:spacing w:before="79" w:after="0" w:line="240" w:lineRule="auto"/>
            <w:ind w:left="455" w:right="0" w:hanging="303"/>
            <w:jc w:val="left"/>
            <w:rPr>
              <w:rFonts w:ascii="Times New Roman" w:eastAsia="Times New Roman"/>
            </w:rPr>
          </w:pPr>
          <w:hyperlink w:anchor="_bookmark9" w:history="1">
            <w:r>
              <w:rPr>
                <w:rFonts w:ascii="Times New Roman" w:eastAsia="Times New Roman"/>
              </w:rPr>
              <w:t>SVF</w:t>
            </w:r>
            <w:r>
              <w:rPr>
                <w:rFonts w:ascii="Times New Roman" w:eastAsia="Times New Roman"/>
                <w:spacing w:val="-4"/>
              </w:rPr>
              <w:t xml:space="preserve"> </w:t>
            </w:r>
            <w:r>
              <w:t>建立</w:t>
            </w:r>
            <w:r>
              <w:rPr>
                <w:rFonts w:ascii="Times New Roman" w:eastAsia="Times New Roman"/>
              </w:rPr>
              <w:tab/>
              <w:t>6</w:t>
            </w:r>
          </w:hyperlink>
        </w:p>
        <w:p>
          <w:pPr>
            <w:pStyle w:val="TOC2"/>
            <w:numPr>
              <w:ilvl w:val="1"/>
              <w:numId w:val="97"/>
            </w:numPr>
            <w:tabs>
              <w:tab w:val="left" w:pos="456"/>
              <w:tab w:val="right" w:leader="dot" w:pos="9785"/>
            </w:tabs>
            <w:spacing w:before="85" w:after="0" w:line="240" w:lineRule="auto"/>
            <w:ind w:left="455" w:right="0" w:hanging="303"/>
            <w:jc w:val="left"/>
            <w:rPr>
              <w:rFonts w:ascii="Times New Roman" w:eastAsia="Times New Roman"/>
            </w:rPr>
          </w:pPr>
          <w:hyperlink w:anchor="_bookmark11" w:history="1">
            <w:r>
              <w:rPr>
                <w:rFonts w:ascii="Times New Roman" w:eastAsia="Times New Roman"/>
              </w:rPr>
              <w:t>SVF</w:t>
            </w:r>
            <w:r>
              <w:rPr>
                <w:rFonts w:ascii="Times New Roman" w:eastAsia="Times New Roman"/>
                <w:spacing w:val="-4"/>
              </w:rPr>
              <w:t xml:space="preserve"> </w:t>
            </w:r>
            <w:r>
              <w:t>的管理与</w:t>
            </w:r>
            <w:r>
              <w:rPr>
                <w:spacing w:val="-5"/>
              </w:rPr>
              <w:t>维</w:t>
            </w:r>
            <w:r>
              <w:t>护</w:t>
            </w:r>
            <w:r>
              <w:rPr>
                <w:rFonts w:ascii="Times New Roman" w:eastAsia="Times New Roman"/>
              </w:rPr>
              <w:tab/>
              <w:t>8</w:t>
            </w:r>
          </w:hyperlink>
        </w:p>
        <w:p>
          <w:pPr>
            <w:pStyle w:val="TOC2"/>
            <w:numPr>
              <w:ilvl w:val="1"/>
              <w:numId w:val="97"/>
            </w:numPr>
            <w:tabs>
              <w:tab w:val="left" w:pos="456"/>
              <w:tab w:val="right" w:leader="dot" w:pos="9785"/>
            </w:tabs>
            <w:spacing w:before="84" w:after="0" w:line="240" w:lineRule="auto"/>
            <w:ind w:left="455" w:right="0" w:hanging="303"/>
            <w:jc w:val="left"/>
            <w:rPr>
              <w:rFonts w:ascii="Times New Roman" w:eastAsia="Times New Roman"/>
            </w:rPr>
          </w:pPr>
          <w:hyperlink w:anchor="_bookmark13" w:history="1">
            <w:r>
              <w:rPr>
                <w:rFonts w:ascii="Times New Roman" w:eastAsia="Times New Roman"/>
              </w:rPr>
              <w:t>SVF</w:t>
            </w:r>
            <w:r>
              <w:rPr>
                <w:rFonts w:ascii="Times New Roman" w:eastAsia="Times New Roman"/>
                <w:spacing w:val="-4"/>
              </w:rPr>
              <w:t xml:space="preserve"> </w:t>
            </w:r>
            <w:r>
              <w:t>升级方式</w:t>
            </w:r>
            <w:r>
              <w:rPr>
                <w:rFonts w:ascii="Times New Roman" w:eastAsia="Times New Roman"/>
              </w:rPr>
              <w:tab/>
              <w:t>9</w:t>
            </w:r>
          </w:hyperlink>
        </w:p>
        <w:p>
          <w:pPr>
            <w:pStyle w:val="TOC1"/>
            <w:numPr>
              <w:ilvl w:val="0"/>
              <w:numId w:val="97"/>
            </w:numPr>
            <w:tabs>
              <w:tab w:val="left" w:pos="394"/>
              <w:tab w:val="right" w:leader="dot" w:pos="9785"/>
            </w:tabs>
            <w:spacing w:before="86" w:after="0" w:line="240" w:lineRule="auto"/>
            <w:ind w:left="393" w:right="0" w:hanging="241"/>
            <w:jc w:val="left"/>
            <w:rPr>
              <w:rFonts w:ascii="Palatino Linotype" w:eastAsia="Palatino Linotype"/>
            </w:rPr>
          </w:pPr>
          <w:hyperlink w:anchor="_bookmark16" w:history="1">
            <w:r>
              <w:t>应</w:t>
            </w:r>
            <w:r>
              <w:rPr>
                <w:spacing w:val="4"/>
              </w:rPr>
              <w:t>用</w:t>
            </w:r>
            <w:r>
              <w:t>场景</w:t>
            </w:r>
            <w:r>
              <w:rPr>
                <w:rFonts w:ascii="Times New Roman" w:eastAsia="Times New Roman"/>
              </w:rPr>
              <w:tab/>
            </w:r>
            <w:r>
              <w:rPr>
                <w:rFonts w:ascii="Palatino Linotype" w:eastAsia="Palatino Linotype"/>
              </w:rPr>
              <w:t>11</w:t>
            </w:r>
          </w:hyperlink>
        </w:p>
        <w:p>
          <w:pPr>
            <w:pStyle w:val="TOC1"/>
            <w:numPr>
              <w:ilvl w:val="0"/>
              <w:numId w:val="97"/>
            </w:numPr>
            <w:tabs>
              <w:tab w:val="left" w:pos="394"/>
              <w:tab w:val="right" w:leader="dot" w:pos="9785"/>
            </w:tabs>
            <w:spacing w:before="29" w:after="0" w:line="240" w:lineRule="auto"/>
            <w:ind w:left="393" w:right="0" w:hanging="241"/>
            <w:jc w:val="left"/>
            <w:rPr>
              <w:rFonts w:ascii="Palatino Linotype" w:eastAsia="Palatino Linotype"/>
            </w:rPr>
          </w:pPr>
          <w:hyperlink w:anchor="_bookmark18" w:history="1">
            <w:r>
              <w:t>配</w:t>
            </w:r>
            <w:r>
              <w:rPr>
                <w:spacing w:val="4"/>
              </w:rPr>
              <w:t>置</w:t>
            </w:r>
            <w:r>
              <w:t>注意事项</w:t>
            </w:r>
            <w:r>
              <w:rPr>
                <w:rFonts w:ascii="Times New Roman" w:eastAsia="Times New Roman"/>
              </w:rPr>
              <w:tab/>
            </w:r>
            <w:r>
              <w:rPr>
                <w:rFonts w:ascii="Palatino Linotype" w:eastAsia="Palatino Linotype"/>
              </w:rPr>
              <w:t>12</w:t>
            </w:r>
          </w:hyperlink>
        </w:p>
        <w:p>
          <w:pPr>
            <w:pStyle w:val="TOC1"/>
            <w:numPr>
              <w:ilvl w:val="0"/>
              <w:numId w:val="97"/>
            </w:numPr>
            <w:tabs>
              <w:tab w:val="left" w:pos="394"/>
              <w:tab w:val="right" w:leader="dot" w:pos="9785"/>
            </w:tabs>
            <w:spacing w:before="29" w:after="0" w:line="240" w:lineRule="auto"/>
            <w:ind w:left="393" w:right="0" w:hanging="241"/>
            <w:jc w:val="left"/>
            <w:rPr>
              <w:rFonts w:ascii="Palatino Linotype" w:eastAsia="Palatino Linotype"/>
            </w:rPr>
          </w:pPr>
          <w:hyperlink w:anchor="_bookmark22" w:history="1">
            <w:r>
              <w:t>缺</w:t>
            </w:r>
            <w:r>
              <w:rPr>
                <w:spacing w:val="4"/>
              </w:rPr>
              <w:t>省</w:t>
            </w:r>
            <w:r>
              <w:t>配置</w:t>
            </w:r>
            <w:r>
              <w:rPr>
                <w:rFonts w:ascii="Times New Roman" w:eastAsia="Times New Roman"/>
              </w:rPr>
              <w:tab/>
            </w:r>
            <w:r>
              <w:rPr>
                <w:rFonts w:ascii="Palatino Linotype" w:eastAsia="Palatino Linotype"/>
              </w:rPr>
              <w:t>19</w:t>
            </w:r>
          </w:hyperlink>
        </w:p>
        <w:p>
          <w:pPr>
            <w:pStyle w:val="TOC1"/>
            <w:numPr>
              <w:ilvl w:val="0"/>
              <w:numId w:val="97"/>
            </w:numPr>
            <w:tabs>
              <w:tab w:val="left" w:pos="394"/>
              <w:tab w:val="right" w:leader="dot" w:pos="9785"/>
            </w:tabs>
            <w:spacing w:before="29" w:after="0" w:line="240" w:lineRule="auto"/>
            <w:ind w:left="393" w:right="0" w:hanging="241"/>
            <w:jc w:val="left"/>
            <w:rPr>
              <w:rFonts w:ascii="Palatino Linotype" w:eastAsia="Palatino Linotype"/>
            </w:rPr>
          </w:pPr>
          <w:hyperlink w:anchor="_bookmark23" w:history="1">
            <w:r>
              <w:t>配置</w:t>
            </w:r>
            <w:r>
              <w:rPr>
                <w:spacing w:val="6"/>
              </w:rPr>
              <w:t xml:space="preserve"> </w:t>
            </w:r>
            <w:r>
              <w:rPr>
                <w:rFonts w:ascii="Palatino Linotype" w:eastAsia="Palatino Linotype"/>
              </w:rPr>
              <w:t>SVF</w:t>
              <w:tab/>
              <w:t>20</w:t>
            </w:r>
          </w:hyperlink>
        </w:p>
        <w:p>
          <w:pPr>
            <w:pStyle w:val="TOC2"/>
            <w:numPr>
              <w:ilvl w:val="1"/>
              <w:numId w:val="97"/>
            </w:numPr>
            <w:tabs>
              <w:tab w:val="left" w:pos="509"/>
              <w:tab w:val="right" w:leader="dot" w:pos="9785"/>
            </w:tabs>
            <w:spacing w:before="29" w:after="0" w:line="240" w:lineRule="auto"/>
            <w:ind w:left="508" w:right="0" w:hanging="356"/>
            <w:jc w:val="left"/>
            <w:rPr>
              <w:rFonts w:ascii="Times New Roman" w:eastAsia="Times New Roman"/>
            </w:rPr>
          </w:pPr>
          <w:hyperlink w:anchor="_bookmark24" w:history="1">
            <w:r>
              <w:rPr>
                <w:spacing w:val="-5"/>
              </w:rPr>
              <w:t>配</w:t>
            </w:r>
            <w:r>
              <w:t>置父</w:t>
            </w:r>
            <w:r>
              <w:rPr>
                <w:spacing w:val="-5"/>
              </w:rPr>
              <w:t>交</w:t>
            </w:r>
            <w:r>
              <w:t>换机</w:t>
            </w:r>
            <w:r>
              <w:rPr>
                <w:rFonts w:ascii="Times New Roman" w:eastAsia="Times New Roman"/>
              </w:rPr>
              <w:tab/>
              <w:t>20</w:t>
            </w:r>
          </w:hyperlink>
        </w:p>
        <w:p>
          <w:pPr>
            <w:pStyle w:val="TOC2"/>
            <w:numPr>
              <w:ilvl w:val="2"/>
              <w:numId w:val="97"/>
            </w:numPr>
            <w:tabs>
              <w:tab w:val="left" w:pos="658"/>
              <w:tab w:val="right" w:leader="dot" w:pos="9785"/>
            </w:tabs>
            <w:spacing w:before="85" w:after="0" w:line="240" w:lineRule="auto"/>
            <w:ind w:left="657" w:right="0" w:hanging="505"/>
            <w:jc w:val="left"/>
            <w:rPr>
              <w:rFonts w:ascii="Times New Roman" w:eastAsia="Times New Roman"/>
            </w:rPr>
          </w:pPr>
          <w:hyperlink w:anchor="_bookmark25" w:history="1">
            <w:r>
              <w:rPr>
                <w:spacing w:val="-5"/>
              </w:rPr>
              <w:t>使</w:t>
            </w:r>
            <w:r>
              <w:t>能父</w:t>
            </w:r>
            <w:r>
              <w:rPr>
                <w:spacing w:val="-5"/>
              </w:rPr>
              <w:t>交</w:t>
            </w:r>
            <w:r>
              <w:t>换机的</w:t>
            </w:r>
            <w:r>
              <w:rPr>
                <w:spacing w:val="-51"/>
              </w:rPr>
              <w:t xml:space="preserve"> </w:t>
            </w:r>
            <w:r>
              <w:rPr>
                <w:rFonts w:ascii="Times New Roman" w:eastAsia="Times New Roman"/>
              </w:rPr>
              <w:t>SVF</w:t>
            </w:r>
            <w:r>
              <w:rPr>
                <w:rFonts w:ascii="Times New Roman" w:eastAsia="Times New Roman"/>
                <w:spacing w:val="-4"/>
              </w:rPr>
              <w:t xml:space="preserve"> </w:t>
            </w:r>
            <w:r>
              <w:t>功能</w:t>
            </w:r>
            <w:r>
              <w:rPr>
                <w:rFonts w:ascii="Times New Roman" w:eastAsia="Times New Roman"/>
              </w:rPr>
              <w:tab/>
              <w:t>20</w:t>
            </w:r>
          </w:hyperlink>
        </w:p>
        <w:p>
          <w:pPr>
            <w:pStyle w:val="TOC2"/>
            <w:numPr>
              <w:ilvl w:val="2"/>
              <w:numId w:val="97"/>
            </w:numPr>
            <w:tabs>
              <w:tab w:val="left" w:pos="658"/>
              <w:tab w:val="right" w:leader="dot" w:pos="9785"/>
            </w:tabs>
            <w:spacing w:before="84" w:after="0" w:line="240" w:lineRule="auto"/>
            <w:ind w:left="657" w:right="0" w:hanging="505"/>
            <w:jc w:val="left"/>
            <w:rPr>
              <w:rFonts w:ascii="Times New Roman" w:eastAsia="Times New Roman"/>
            </w:rPr>
          </w:pPr>
          <w:hyperlink w:anchor="_bookmark26" w:history="1">
            <w:r>
              <w:t>配</w:t>
            </w:r>
            <w:r>
              <w:rPr>
                <w:spacing w:val="48"/>
              </w:rPr>
              <w:t>置</w:t>
            </w:r>
            <w:r>
              <w:rPr>
                <w:rFonts w:ascii="Times New Roman" w:eastAsia="Times New Roman"/>
              </w:rPr>
              <w:t>Fabric-port</w:t>
              <w:tab/>
              <w:t>21</w:t>
            </w:r>
          </w:hyperlink>
        </w:p>
        <w:p>
          <w:pPr>
            <w:pStyle w:val="TOC2"/>
            <w:numPr>
              <w:ilvl w:val="2"/>
              <w:numId w:val="97"/>
            </w:numPr>
            <w:tabs>
              <w:tab w:val="left" w:pos="658"/>
              <w:tab w:val="right" w:leader="dot" w:pos="9785"/>
            </w:tabs>
            <w:spacing w:before="80" w:after="0" w:line="240" w:lineRule="auto"/>
            <w:ind w:left="657" w:right="0" w:hanging="505"/>
            <w:jc w:val="left"/>
            <w:rPr>
              <w:rFonts w:ascii="Times New Roman" w:eastAsia="Times New Roman"/>
            </w:rPr>
          </w:pPr>
          <w:hyperlink w:anchor="_bookmark27" w:history="1">
            <w:r>
              <w:rPr>
                <w:spacing w:val="-5"/>
              </w:rPr>
              <w:t>（</w:t>
            </w:r>
            <w:r>
              <w:t>可选</w:t>
            </w:r>
            <w:r>
              <w:rPr>
                <w:spacing w:val="-5"/>
              </w:rPr>
              <w:t>）</w:t>
            </w:r>
            <w:r>
              <w:t>配置</w:t>
            </w:r>
            <w:r>
              <w:rPr>
                <w:spacing w:val="-5"/>
              </w:rPr>
              <w:t>允</w:t>
            </w:r>
            <w:r>
              <w:t>许接</w:t>
            </w:r>
            <w:r>
              <w:rPr>
                <w:spacing w:val="-5"/>
              </w:rPr>
              <w:t>入</w:t>
            </w:r>
            <w:r>
              <w:t>的叶</w:t>
            </w:r>
            <w:r>
              <w:rPr>
                <w:spacing w:val="-5"/>
              </w:rPr>
              <w:t>子</w:t>
            </w:r>
            <w:r>
              <w:t>交换</w:t>
            </w:r>
            <w:r>
              <w:rPr>
                <w:spacing w:val="-5"/>
              </w:rPr>
              <w:t>机</w:t>
            </w:r>
            <w:r>
              <w:t>的设</w:t>
            </w:r>
            <w:r>
              <w:rPr>
                <w:spacing w:val="-5"/>
              </w:rPr>
              <w:t>备</w:t>
            </w:r>
            <w:r>
              <w:t>类型</w:t>
            </w:r>
            <w:r>
              <w:rPr>
                <w:spacing w:val="-5"/>
              </w:rPr>
              <w:t>或</w:t>
            </w:r>
            <w:r>
              <w:t>序列号</w:t>
            </w:r>
            <w:r>
              <w:rPr>
                <w:rFonts w:ascii="Times New Roman" w:eastAsia="Times New Roman"/>
              </w:rPr>
              <w:tab/>
              <w:t>23</w:t>
            </w:r>
          </w:hyperlink>
        </w:p>
        <w:p>
          <w:pPr>
            <w:pStyle w:val="TOC2"/>
            <w:numPr>
              <w:ilvl w:val="1"/>
              <w:numId w:val="97"/>
            </w:numPr>
            <w:tabs>
              <w:tab w:val="left" w:pos="509"/>
              <w:tab w:val="right" w:leader="dot" w:pos="9785"/>
            </w:tabs>
            <w:spacing w:before="85" w:after="0" w:line="240" w:lineRule="auto"/>
            <w:ind w:left="508" w:right="0" w:hanging="356"/>
            <w:jc w:val="left"/>
            <w:rPr>
              <w:rFonts w:ascii="Times New Roman" w:eastAsia="Times New Roman"/>
            </w:rPr>
          </w:pPr>
          <w:hyperlink w:anchor="_bookmark28" w:history="1">
            <w:r>
              <w:rPr>
                <w:spacing w:val="-5"/>
              </w:rPr>
              <w:t>（</w:t>
            </w:r>
            <w:r>
              <w:t>可选</w:t>
            </w:r>
            <w:r>
              <w:rPr>
                <w:spacing w:val="-5"/>
              </w:rPr>
              <w:t>）</w:t>
            </w:r>
            <w:r>
              <w:t>配置</w:t>
            </w:r>
            <w:r>
              <w:rPr>
                <w:spacing w:val="-5"/>
              </w:rPr>
              <w:t>叶</w:t>
            </w:r>
            <w:r>
              <w:t>子交</w:t>
            </w:r>
            <w:r>
              <w:rPr>
                <w:spacing w:val="-5"/>
              </w:rPr>
              <w:t>换</w:t>
            </w:r>
            <w:r>
              <w:t>机</w:t>
            </w:r>
            <w:r>
              <w:rPr>
                <w:rFonts w:ascii="Times New Roman" w:eastAsia="Times New Roman"/>
              </w:rPr>
              <w:tab/>
              <w:t>24</w:t>
            </w:r>
          </w:hyperlink>
        </w:p>
        <w:p>
          <w:pPr>
            <w:pStyle w:val="TOC2"/>
            <w:numPr>
              <w:ilvl w:val="2"/>
              <w:numId w:val="97"/>
            </w:numPr>
            <w:tabs>
              <w:tab w:val="left" w:pos="658"/>
              <w:tab w:val="right" w:leader="dot" w:pos="9785"/>
            </w:tabs>
            <w:spacing w:before="85" w:after="0" w:line="240" w:lineRule="auto"/>
            <w:ind w:left="657" w:right="0" w:hanging="505"/>
            <w:jc w:val="left"/>
            <w:rPr>
              <w:rFonts w:ascii="Times New Roman" w:eastAsia="Times New Roman"/>
            </w:rPr>
          </w:pPr>
          <w:hyperlink w:anchor="_bookmark29" w:history="1">
            <w:r>
              <w:rPr>
                <w:spacing w:val="-5"/>
              </w:rPr>
              <w:t>配</w:t>
            </w:r>
            <w:r>
              <w:t>置叶</w:t>
            </w:r>
            <w:r>
              <w:rPr>
                <w:spacing w:val="-5"/>
              </w:rPr>
              <w:t>子</w:t>
            </w:r>
            <w:r>
              <w:t>交换</w:t>
            </w:r>
            <w:r>
              <w:rPr>
                <w:spacing w:val="-5"/>
              </w:rPr>
              <w:t>机</w:t>
            </w:r>
            <w:r>
              <w:t>工作</w:t>
            </w:r>
            <w:r>
              <w:rPr>
                <w:spacing w:val="-5"/>
              </w:rPr>
              <w:t>模</w:t>
            </w:r>
            <w:r>
              <w:t>式</w:t>
            </w:r>
            <w:r>
              <w:rPr>
                <w:rFonts w:ascii="Times New Roman" w:eastAsia="Times New Roman"/>
              </w:rPr>
              <w:tab/>
              <w:t>24</w:t>
            </w:r>
          </w:hyperlink>
        </w:p>
        <w:p>
          <w:pPr>
            <w:pStyle w:val="TOC2"/>
            <w:numPr>
              <w:ilvl w:val="2"/>
              <w:numId w:val="97"/>
            </w:numPr>
            <w:tabs>
              <w:tab w:val="left" w:pos="658"/>
              <w:tab w:val="right" w:leader="dot" w:pos="9785"/>
            </w:tabs>
            <w:spacing w:before="79" w:after="0" w:line="240" w:lineRule="auto"/>
            <w:ind w:left="657" w:right="0" w:hanging="505"/>
            <w:jc w:val="left"/>
            <w:rPr>
              <w:rFonts w:ascii="Times New Roman" w:eastAsia="Times New Roman"/>
            </w:rPr>
          </w:pPr>
          <w:hyperlink w:anchor="_bookmark30" w:history="1">
            <w:r>
              <w:rPr>
                <w:spacing w:val="-5"/>
              </w:rPr>
              <w:t>配</w:t>
            </w:r>
            <w:r>
              <w:t>置叶</w:t>
            </w:r>
            <w:r>
              <w:rPr>
                <w:spacing w:val="-5"/>
              </w:rPr>
              <w:t>子</w:t>
            </w:r>
            <w:r>
              <w:t>交换</w:t>
            </w:r>
            <w:r>
              <w:rPr>
                <w:spacing w:val="-5"/>
              </w:rPr>
              <w:t>机</w:t>
            </w:r>
            <w:r>
              <w:t>用于</w:t>
            </w:r>
            <w:r>
              <w:rPr>
                <w:spacing w:val="-5"/>
              </w:rPr>
              <w:t>连</w:t>
            </w:r>
            <w:r>
              <w:t>接父</w:t>
            </w:r>
            <w:r>
              <w:rPr>
                <w:spacing w:val="-5"/>
              </w:rPr>
              <w:t>交</w:t>
            </w:r>
            <w:r>
              <w:t>换机</w:t>
            </w:r>
            <w:r>
              <w:rPr>
                <w:spacing w:val="-5"/>
              </w:rPr>
              <w:t>的</w:t>
            </w:r>
            <w:r>
              <w:t>端口</w:t>
            </w:r>
            <w:r>
              <w:rPr>
                <w:spacing w:val="-5"/>
              </w:rPr>
              <w:t>类</w:t>
            </w:r>
            <w:r>
              <w:t>型</w:t>
            </w:r>
            <w:r>
              <w:rPr>
                <w:rFonts w:ascii="Times New Roman" w:eastAsia="Times New Roman"/>
              </w:rPr>
              <w:tab/>
              <w:t>25</w:t>
            </w:r>
          </w:hyperlink>
        </w:p>
        <w:p>
          <w:pPr>
            <w:pStyle w:val="TOC2"/>
            <w:numPr>
              <w:ilvl w:val="1"/>
              <w:numId w:val="97"/>
            </w:numPr>
            <w:tabs>
              <w:tab w:val="left" w:pos="509"/>
              <w:tab w:val="right" w:leader="dot" w:pos="9785"/>
            </w:tabs>
            <w:spacing w:before="85" w:after="0" w:line="240" w:lineRule="auto"/>
            <w:ind w:left="508" w:right="0" w:hanging="356"/>
            <w:jc w:val="left"/>
            <w:rPr>
              <w:rFonts w:ascii="Times New Roman" w:eastAsia="Times New Roman"/>
            </w:rPr>
          </w:pPr>
          <w:hyperlink w:anchor="_bookmark32" w:history="1">
            <w:r>
              <w:rPr>
                <w:spacing w:val="-5"/>
              </w:rPr>
              <w:t>连</w:t>
            </w:r>
            <w:r>
              <w:t>接父</w:t>
            </w:r>
            <w:r>
              <w:rPr>
                <w:spacing w:val="-5"/>
              </w:rPr>
              <w:t>交</w:t>
            </w:r>
            <w:r>
              <w:t>换机</w:t>
            </w:r>
            <w:r>
              <w:rPr>
                <w:spacing w:val="-5"/>
              </w:rPr>
              <w:t>与</w:t>
            </w:r>
            <w:r>
              <w:t>叶子</w:t>
            </w:r>
            <w:r>
              <w:rPr>
                <w:spacing w:val="-5"/>
              </w:rPr>
              <w:t>交</w:t>
            </w:r>
            <w:r>
              <w:t>换机</w:t>
            </w:r>
            <w:r>
              <w:rPr>
                <w:rFonts w:ascii="Times New Roman" w:eastAsia="Times New Roman"/>
              </w:rPr>
              <w:tab/>
              <w:t>29</w:t>
            </w:r>
          </w:hyperlink>
        </w:p>
        <w:p>
          <w:pPr>
            <w:pStyle w:val="TOC2"/>
            <w:numPr>
              <w:ilvl w:val="1"/>
              <w:numId w:val="97"/>
            </w:numPr>
            <w:tabs>
              <w:tab w:val="left" w:pos="509"/>
              <w:tab w:val="right" w:leader="dot" w:pos="9785"/>
            </w:tabs>
            <w:spacing w:before="84" w:after="0" w:line="240" w:lineRule="auto"/>
            <w:ind w:left="508" w:right="0" w:hanging="356"/>
            <w:jc w:val="left"/>
            <w:rPr>
              <w:rFonts w:ascii="Times New Roman" w:eastAsia="Times New Roman"/>
            </w:rPr>
          </w:pPr>
          <w:hyperlink w:anchor="_bookmark33" w:history="1">
            <w:r>
              <w:rPr>
                <w:spacing w:val="-5"/>
              </w:rPr>
              <w:t>检</w:t>
            </w:r>
            <w:r>
              <w:t>查配</w:t>
            </w:r>
            <w:r>
              <w:rPr>
                <w:spacing w:val="-5"/>
              </w:rPr>
              <w:t>置</w:t>
            </w:r>
            <w:r>
              <w:t>结果</w:t>
            </w:r>
            <w:r>
              <w:rPr>
                <w:rFonts w:ascii="Times New Roman" w:eastAsia="Times New Roman"/>
              </w:rPr>
              <w:tab/>
              <w:t>30</w:t>
            </w:r>
          </w:hyperlink>
        </w:p>
        <w:p>
          <w:pPr>
            <w:pStyle w:val="TOC1"/>
            <w:tabs>
              <w:tab w:val="right" w:leader="dot" w:pos="9785"/>
            </w:tabs>
            <w:spacing w:before="86"/>
            <w:ind w:left="153" w:firstLine="0"/>
            <w:rPr>
              <w:rFonts w:ascii="Palatino Linotype" w:eastAsia="Palatino Linotype"/>
            </w:rPr>
          </w:pPr>
          <w:hyperlink w:anchor="_bookmark34" w:history="1">
            <w:r>
              <w:rPr>
                <w:rFonts w:ascii="Palatino Linotype" w:eastAsia="Palatino Linotype"/>
              </w:rPr>
              <w:t xml:space="preserve">7  </w:t>
            </w:r>
            <w:r>
              <w:t>维护</w:t>
            </w:r>
            <w:r>
              <w:rPr>
                <w:rFonts w:ascii="Times New Roman" w:eastAsia="Times New Roman"/>
              </w:rPr>
              <w:tab/>
            </w:r>
            <w:r>
              <w:rPr>
                <w:rFonts w:ascii="Palatino Linotype" w:eastAsia="Palatino Linotype"/>
              </w:rPr>
              <w:t>32</w:t>
            </w:r>
          </w:hyperlink>
        </w:p>
        <w:p>
          <w:pPr>
            <w:pStyle w:val="TOC2"/>
            <w:numPr>
              <w:ilvl w:val="1"/>
              <w:numId w:val="96"/>
            </w:numPr>
            <w:tabs>
              <w:tab w:val="left" w:pos="509"/>
              <w:tab w:val="right" w:leader="dot" w:pos="9785"/>
            </w:tabs>
            <w:spacing w:before="28" w:after="0" w:line="240" w:lineRule="auto"/>
            <w:ind w:left="508" w:right="0" w:hanging="356"/>
            <w:jc w:val="left"/>
            <w:rPr>
              <w:rFonts w:ascii="Times New Roman" w:eastAsia="Times New Roman"/>
            </w:rPr>
          </w:pPr>
          <w:hyperlink w:anchor="_bookmark35" w:history="1">
            <w:r>
              <w:t>配置</w:t>
            </w:r>
            <w:r>
              <w:rPr>
                <w:spacing w:val="-52"/>
              </w:rPr>
              <w:t xml:space="preserve"> </w:t>
            </w:r>
            <w:r>
              <w:rPr>
                <w:rFonts w:ascii="Times New Roman" w:eastAsia="Times New Roman"/>
              </w:rPr>
              <w:t>SVF</w:t>
            </w:r>
            <w:r>
              <w:rPr>
                <w:rFonts w:ascii="Times New Roman" w:eastAsia="Times New Roman"/>
                <w:spacing w:val="-4"/>
              </w:rPr>
              <w:t xml:space="preserve"> </w:t>
            </w:r>
            <w:r>
              <w:t>链</w:t>
            </w:r>
            <w:r>
              <w:rPr>
                <w:spacing w:val="-5"/>
              </w:rPr>
              <w:t>路</w:t>
            </w:r>
            <w:r>
              <w:t>心跳</w:t>
            </w:r>
            <w:r>
              <w:rPr>
                <w:spacing w:val="-5"/>
              </w:rPr>
              <w:t>超</w:t>
            </w:r>
            <w:r>
              <w:t>时时长</w:t>
            </w:r>
            <w:r>
              <w:rPr>
                <w:rFonts w:ascii="Times New Roman" w:eastAsia="Times New Roman"/>
              </w:rPr>
              <w:tab/>
              <w:t>32</w:t>
            </w:r>
          </w:hyperlink>
        </w:p>
        <w:p>
          <w:pPr>
            <w:pStyle w:val="TOC2"/>
            <w:numPr>
              <w:ilvl w:val="1"/>
              <w:numId w:val="96"/>
            </w:numPr>
            <w:tabs>
              <w:tab w:val="left" w:pos="509"/>
              <w:tab w:val="right" w:leader="dot" w:pos="9785"/>
            </w:tabs>
            <w:spacing w:before="80" w:after="0" w:line="240" w:lineRule="auto"/>
            <w:ind w:left="508" w:right="0" w:hanging="356"/>
            <w:jc w:val="left"/>
            <w:rPr>
              <w:rFonts w:ascii="Times New Roman" w:eastAsia="Times New Roman"/>
            </w:rPr>
          </w:pPr>
          <w:hyperlink w:anchor="_bookmark36" w:history="1">
            <w:r>
              <w:rPr>
                <w:spacing w:val="-5"/>
              </w:rPr>
              <w:t>配</w:t>
            </w:r>
            <w:r>
              <w:t>置叶</w:t>
            </w:r>
            <w:r>
              <w:rPr>
                <w:spacing w:val="-5"/>
              </w:rPr>
              <w:t>子</w:t>
            </w:r>
            <w:r>
              <w:t>交换</w:t>
            </w:r>
            <w:r>
              <w:rPr>
                <w:spacing w:val="-5"/>
              </w:rPr>
              <w:t>机</w:t>
            </w:r>
            <w:r>
              <w:t>或父</w:t>
            </w:r>
            <w:r>
              <w:rPr>
                <w:spacing w:val="-5"/>
              </w:rPr>
              <w:t>交</w:t>
            </w:r>
            <w:r>
              <w:t>换</w:t>
            </w:r>
            <w:r>
              <w:rPr>
                <w:spacing w:val="-5"/>
              </w:rPr>
              <w:t>机</w:t>
            </w:r>
            <w:r>
              <w:t>的描</w:t>
            </w:r>
            <w:r>
              <w:rPr>
                <w:spacing w:val="-5"/>
              </w:rPr>
              <w:t>述</w:t>
            </w:r>
            <w:r>
              <w:t>信息</w:t>
            </w:r>
            <w:r>
              <w:rPr>
                <w:rFonts w:ascii="Times New Roman" w:eastAsia="Times New Roman"/>
              </w:rPr>
              <w:tab/>
              <w:t>33</w:t>
            </w:r>
          </w:hyperlink>
        </w:p>
        <w:p>
          <w:pPr>
            <w:pStyle w:val="TOC2"/>
            <w:numPr>
              <w:ilvl w:val="1"/>
              <w:numId w:val="96"/>
            </w:numPr>
            <w:tabs>
              <w:tab w:val="left" w:pos="509"/>
              <w:tab w:val="right" w:leader="dot" w:pos="9785"/>
            </w:tabs>
            <w:spacing w:before="85" w:after="0" w:line="240" w:lineRule="auto"/>
            <w:ind w:left="508" w:right="0" w:hanging="356"/>
            <w:jc w:val="left"/>
            <w:rPr>
              <w:rFonts w:ascii="Times New Roman" w:eastAsia="Times New Roman"/>
            </w:rPr>
          </w:pPr>
          <w:hyperlink w:anchor="_bookmark37" w:history="1">
            <w:r>
              <w:t>配</w:t>
            </w:r>
            <w:r>
              <w:rPr>
                <w:spacing w:val="48"/>
              </w:rPr>
              <w:t>置</w:t>
            </w:r>
            <w:r>
              <w:rPr>
                <w:rFonts w:ascii="Times New Roman" w:eastAsia="Times New Roman"/>
              </w:rPr>
              <w:t>Fabric-port</w:t>
            </w:r>
            <w:r>
              <w:rPr>
                <w:rFonts w:ascii="Times New Roman" w:eastAsia="Times New Roman"/>
                <w:spacing w:val="-1"/>
              </w:rPr>
              <w:t xml:space="preserve"> </w:t>
            </w:r>
            <w:r>
              <w:t>链</w:t>
            </w:r>
            <w:r>
              <w:rPr>
                <w:spacing w:val="-5"/>
              </w:rPr>
              <w:t>路</w:t>
            </w:r>
            <w:r>
              <w:t>数量</w:t>
            </w:r>
            <w:r>
              <w:rPr>
                <w:spacing w:val="-5"/>
              </w:rPr>
              <w:t>告</w:t>
            </w:r>
            <w:r>
              <w:t>警阈值</w:t>
            </w:r>
            <w:r>
              <w:rPr>
                <w:rFonts w:ascii="Times New Roman" w:eastAsia="Times New Roman"/>
              </w:rPr>
              <w:tab/>
              <w:t>33</w:t>
            </w:r>
          </w:hyperlink>
        </w:p>
        <w:p>
          <w:pPr>
            <w:pStyle w:val="TOC2"/>
            <w:numPr>
              <w:ilvl w:val="1"/>
              <w:numId w:val="96"/>
            </w:numPr>
            <w:tabs>
              <w:tab w:val="left" w:pos="509"/>
              <w:tab w:val="right" w:leader="dot" w:pos="9785"/>
            </w:tabs>
            <w:spacing w:before="85" w:after="0" w:line="240" w:lineRule="auto"/>
            <w:ind w:left="508" w:right="0" w:hanging="356"/>
            <w:jc w:val="left"/>
            <w:rPr>
              <w:rFonts w:ascii="Times New Roman" w:eastAsia="Times New Roman"/>
            </w:rPr>
          </w:pPr>
          <w:hyperlink w:anchor="_bookmark38" w:history="1">
            <w:r>
              <w:rPr>
                <w:spacing w:val="-5"/>
              </w:rPr>
              <w:t>开</w:t>
            </w:r>
            <w:r>
              <w:t>启叶</w:t>
            </w:r>
            <w:r>
              <w:rPr>
                <w:spacing w:val="-5"/>
              </w:rPr>
              <w:t>子</w:t>
            </w:r>
            <w:r>
              <w:t>交换</w:t>
            </w:r>
            <w:r>
              <w:rPr>
                <w:spacing w:val="-5"/>
              </w:rPr>
              <w:t>机</w:t>
            </w:r>
            <w:r>
              <w:t>单臂</w:t>
            </w:r>
            <w:r>
              <w:rPr>
                <w:spacing w:val="-5"/>
              </w:rPr>
              <w:t>接</w:t>
            </w:r>
            <w:r>
              <w:t>入</w:t>
            </w:r>
            <w:r>
              <w:rPr>
                <w:spacing w:val="-5"/>
              </w:rPr>
              <w:t>告</w:t>
            </w:r>
            <w:r>
              <w:t>警功能</w:t>
            </w:r>
            <w:r>
              <w:rPr>
                <w:rFonts w:ascii="Times New Roman" w:eastAsia="Times New Roman"/>
              </w:rPr>
              <w:tab/>
              <w:t>34</w:t>
            </w:r>
          </w:hyperlink>
        </w:p>
        <w:p>
          <w:pPr>
            <w:pStyle w:val="TOC1"/>
            <w:numPr>
              <w:ilvl w:val="0"/>
              <w:numId w:val="95"/>
            </w:numPr>
            <w:tabs>
              <w:tab w:val="left" w:pos="394"/>
              <w:tab w:val="right" w:leader="dot" w:pos="9785"/>
            </w:tabs>
            <w:spacing w:before="85" w:after="0" w:line="240" w:lineRule="auto"/>
            <w:ind w:left="393" w:right="0" w:hanging="241"/>
            <w:jc w:val="left"/>
            <w:rPr>
              <w:rFonts w:ascii="Palatino Linotype" w:eastAsia="Palatino Linotype"/>
            </w:rPr>
          </w:pPr>
          <w:hyperlink w:anchor="_bookmark39" w:history="1">
            <w:r>
              <w:t>配</w:t>
            </w:r>
            <w:r>
              <w:rPr>
                <w:spacing w:val="4"/>
              </w:rPr>
              <w:t>置</w:t>
            </w:r>
            <w:r>
              <w:t>举例</w:t>
            </w:r>
            <w:r>
              <w:rPr>
                <w:rFonts w:ascii="Times New Roman" w:eastAsia="Times New Roman"/>
              </w:rPr>
              <w:tab/>
            </w:r>
            <w:r>
              <w:rPr>
                <w:rFonts w:ascii="Palatino Linotype" w:eastAsia="Palatino Linotype"/>
              </w:rPr>
              <w:t>36</w:t>
            </w:r>
          </w:hyperlink>
        </w:p>
        <w:p>
          <w:pPr>
            <w:pStyle w:val="TOC2"/>
            <w:numPr>
              <w:ilvl w:val="1"/>
              <w:numId w:val="95"/>
            </w:numPr>
            <w:tabs>
              <w:tab w:val="left" w:pos="509"/>
              <w:tab w:val="right" w:leader="dot" w:pos="9785"/>
            </w:tabs>
            <w:spacing w:before="29" w:after="0" w:line="240" w:lineRule="auto"/>
            <w:ind w:left="508" w:right="0" w:hanging="356"/>
            <w:jc w:val="left"/>
            <w:rPr>
              <w:rFonts w:ascii="Times New Roman" w:eastAsia="Times New Roman"/>
            </w:rPr>
          </w:pPr>
          <w:hyperlink w:anchor="_bookmark40" w:history="1">
            <w:r>
              <w:rPr>
                <w:spacing w:val="-5"/>
              </w:rPr>
              <w:t>配</w:t>
            </w:r>
            <w:r>
              <w:t>置基于</w:t>
            </w:r>
            <w:r>
              <w:rPr>
                <w:spacing w:val="-52"/>
              </w:rPr>
              <w:t xml:space="preserve"> </w:t>
            </w:r>
            <w:r>
              <w:rPr>
                <w:rFonts w:ascii="Times New Roman" w:eastAsia="Times New Roman"/>
              </w:rPr>
              <w:t>SVF</w:t>
            </w:r>
            <w:r>
              <w:rPr>
                <w:rFonts w:ascii="Times New Roman" w:eastAsia="Times New Roman"/>
                <w:spacing w:val="-4"/>
              </w:rPr>
              <w:t xml:space="preserve"> </w:t>
            </w:r>
            <w:r>
              <w:rPr>
                <w:spacing w:val="48"/>
              </w:rPr>
              <w:t>的</w:t>
            </w:r>
            <w:r>
              <w:rPr>
                <w:rFonts w:ascii="Times New Roman" w:eastAsia="Times New Roman"/>
              </w:rPr>
              <w:t>M-LAG</w:t>
            </w:r>
            <w:r>
              <w:rPr>
                <w:rFonts w:ascii="Times New Roman" w:eastAsia="Times New Roman"/>
                <w:spacing w:val="-4"/>
              </w:rPr>
              <w:t xml:space="preserve"> </w:t>
            </w:r>
            <w:r>
              <w:t>示例</w:t>
            </w:r>
            <w:r>
              <w:rPr>
                <w:rFonts w:ascii="Times New Roman" w:eastAsia="Times New Roman"/>
              </w:rPr>
              <w:tab/>
              <w:t>36</w:t>
            </w:r>
          </w:hyperlink>
        </w:p>
      </w:sdtContent>
    </w:sdt>
    <w:p>
      <w:pPr>
        <w:spacing w:after="0" w:line="240" w:lineRule="auto"/>
        <w:jc w:val="left"/>
        <w:rPr>
          <w:rFonts w:ascii="Times New Roman" w:eastAsia="Times New Roman"/>
        </w:rPr>
        <w:sectPr>
          <w:headerReference w:type="default" r:id="rId4"/>
          <w:footerReference w:type="default" r:id="rId5"/>
          <w:pgSz w:w="11910" w:h="16840"/>
          <w:pgMar w:top="1580" w:right="980" w:bottom="1240" w:left="980" w:header="920" w:footer="1050"/>
          <w:pgNumType w:start="2"/>
          <w:cols w:space="708"/>
        </w:sectPr>
      </w:pPr>
    </w:p>
    <w:p>
      <w:pPr>
        <w:spacing w:before="1461"/>
        <w:ind w:left="0" w:right="151" w:firstLine="0"/>
        <w:jc w:val="right"/>
        <w:rPr>
          <w:rFonts w:ascii="Microsoft JhengHei" w:eastAsia="Microsoft JhengHei" w:hint="eastAsia"/>
          <w:b/>
          <w:sz w:val="44"/>
        </w:rPr>
      </w:pPr>
      <w:r>
        <w:pict>
          <v:rect id="_x0000_s1026" style="width:484.99pt;height:1.44pt;margin-top:156.32pt;margin-left:55.22pt;mso-position-horizontal-relative:page;position:absolute;z-index:-251657216" filled="t" fillcolor="black" stroked="f">
            <v:fill type="solid"/>
          </v:rect>
        </w:pict>
      </w:r>
      <w:bookmarkStart w:id="0" w:name="_bookmark0"/>
      <w:bookmarkEnd w:id="0"/>
      <w:r>
        <w:rPr>
          <w:rFonts w:ascii="Palatino Linotype" w:eastAsia="Palatino Linotype"/>
          <w:b/>
          <w:sz w:val="144"/>
        </w:rPr>
        <w:t>1</w:t>
      </w:r>
      <w:r>
        <w:rPr>
          <w:rFonts w:ascii="Palatino Linotype" w:eastAsia="Palatino Linotype"/>
          <w:b/>
          <w:spacing w:val="-114"/>
          <w:sz w:val="144"/>
        </w:rPr>
        <w:t xml:space="preserve"> </w:t>
      </w:r>
      <w:r>
        <w:rPr>
          <w:rFonts w:ascii="Palatino Linotype" w:eastAsia="Palatino Linotype"/>
          <w:b/>
          <w:sz w:val="44"/>
        </w:rPr>
        <w:t xml:space="preserve">SVF </w:t>
      </w:r>
      <w:r>
        <w:rPr>
          <w:rFonts w:ascii="Microsoft JhengHei" w:eastAsia="Microsoft JhengHei" w:hint="eastAsia"/>
          <w:b/>
          <w:sz w:val="44"/>
        </w:rPr>
        <w:t>简 介</w:t>
      </w:r>
    </w:p>
    <w:p>
      <w:pPr>
        <w:pStyle w:val="BodyText"/>
        <w:spacing w:before="16"/>
        <w:rPr>
          <w:rFonts w:ascii="Microsoft JhengHei"/>
          <w:b/>
          <w:sz w:val="25"/>
        </w:rPr>
      </w:pPr>
    </w:p>
    <w:p>
      <w:pPr>
        <w:pStyle w:val="BodyText"/>
        <w:spacing w:before="79"/>
        <w:ind w:left="1853"/>
        <w:jc w:val="both"/>
      </w:pPr>
      <w:r>
        <w:t xml:space="preserve">介绍 </w:t>
      </w:r>
      <w:r>
        <w:rPr>
          <w:rFonts w:ascii="Times New Roman" w:eastAsia="Times New Roman"/>
        </w:rPr>
        <w:t xml:space="preserve">SVF </w:t>
      </w:r>
      <w:r>
        <w:t>的概念。</w:t>
      </w:r>
    </w:p>
    <w:p>
      <w:pPr>
        <w:pStyle w:val="BodyText"/>
        <w:spacing w:before="158" w:line="244" w:lineRule="auto"/>
        <w:ind w:left="1853" w:right="323"/>
        <w:jc w:val="both"/>
      </w:pPr>
      <w:r>
        <w:rPr>
          <w:spacing w:val="-5"/>
        </w:rPr>
        <w:t>传统的数据中心接入层组网中，通过大量的盒式交换机连接服务器，如</w:t>
      </w:r>
      <w:hyperlink w:anchor="_bookmark1" w:history="1">
        <w:r>
          <w:rPr>
            <w:color w:val="0000FF"/>
            <w:spacing w:val="48"/>
          </w:rPr>
          <w:t>图</w:t>
        </w:r>
        <w:r>
          <w:rPr>
            <w:rFonts w:ascii="Times New Roman" w:eastAsia="Times New Roman"/>
            <w:color w:val="0000FF"/>
          </w:rPr>
          <w:t xml:space="preserve">1-1 </w:t>
        </w:r>
      </w:hyperlink>
      <w:r>
        <w:rPr>
          <w:spacing w:val="-2"/>
        </w:rPr>
        <w:t>所示。</w:t>
      </w:r>
      <w:r>
        <w:rPr>
          <w:spacing w:val="-6"/>
        </w:rPr>
        <w:t>随着网络规模的扩大，网络设备数量随之增大，网络管理成为数据中心基础设施管理</w:t>
      </w:r>
      <w:r>
        <w:rPr>
          <w:spacing w:val="-1"/>
        </w:rPr>
        <w:t>中的一个重要问题。</w:t>
      </w:r>
    </w:p>
    <w:p>
      <w:pPr>
        <w:pStyle w:val="BodyText"/>
        <w:spacing w:before="2"/>
        <w:rPr>
          <w:sz w:val="24"/>
        </w:rPr>
      </w:pPr>
    </w:p>
    <w:p>
      <w:pPr>
        <w:pStyle w:val="BodyText"/>
        <w:ind w:left="1853"/>
        <w:jc w:val="both"/>
      </w:pPr>
      <w:bookmarkStart w:id="1" w:name="_bookmark1"/>
      <w:bookmarkEnd w:id="1"/>
      <w:r>
        <w:rPr>
          <w:spacing w:val="-10"/>
        </w:rPr>
        <w:t>图</w:t>
      </w:r>
      <w:r>
        <w:rPr>
          <w:rFonts w:ascii="Times New Roman" w:eastAsia="Times New Roman"/>
          <w:spacing w:val="-3"/>
        </w:rPr>
        <w:t xml:space="preserve">1-1 </w:t>
      </w:r>
      <w:r>
        <w:rPr>
          <w:spacing w:val="-10"/>
        </w:rPr>
        <w:t>传统数据中心接入层组网示意图</w:t>
      </w:r>
    </w:p>
    <w:p>
      <w:pPr>
        <w:pStyle w:val="BodyText"/>
        <w:spacing w:before="9"/>
        <w:rPr>
          <w:sz w:val="11"/>
        </w:rPr>
      </w:pPr>
      <w:r>
        <w:pict>
          <v:group id="_x0000_s1027" style="width:243.75pt;height:172.75pt;margin-top:9.47pt;margin-left:142.86pt;mso-position-horizontal-relative:page;mso-wrap-distance-left:0;mso-wrap-distance-right:0;position:absolute;z-index:-251656192" coordorigin="2857,189" coordsize="4875,3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4875;height:3455;left:2857;position:absolute;top:189" stroked="f">
              <v:imagedata r:id="rId6" o:title=""/>
            </v:shape>
            <v:shapetype id="_x0000_t202" coordsize="21600,21600" o:spt="202" path="m,l,21600r21600,l21600,xe">
              <v:stroke joinstyle="miter"/>
              <v:path gradientshapeok="t" o:connecttype="rect"/>
            </v:shapetype>
            <v:shape id="_x0000_s1029" type="#_x0000_t202" style="width:385;height:225;left:5111;position:absolute;top:1769" filled="f" stroked="f">
              <v:textbox inset="0,0,0,0">
                <w:txbxContent>
                  <w:p>
                    <w:pPr>
                      <w:spacing w:before="0" w:line="224" w:lineRule="exact"/>
                      <w:ind w:left="0" w:right="0" w:firstLine="0"/>
                      <w:jc w:val="left"/>
                      <w:rPr>
                        <w:rFonts w:ascii="Arial" w:hAnsi="Arial"/>
                        <w:b/>
                        <w:sz w:val="20"/>
                      </w:rPr>
                    </w:pPr>
                    <w:r>
                      <w:rPr>
                        <w:rFonts w:ascii="Arial" w:hAnsi="Arial"/>
                        <w:b/>
                        <w:sz w:val="20"/>
                      </w:rPr>
                      <w:t>…...</w:t>
                    </w:r>
                  </w:p>
                </w:txbxContent>
              </v:textbox>
            </v:shape>
            <w10:wrap type="topAndBottom"/>
          </v:group>
        </w:pict>
      </w:r>
    </w:p>
    <w:p>
      <w:pPr>
        <w:pStyle w:val="BodyText"/>
        <w:rPr>
          <w:sz w:val="20"/>
        </w:rPr>
      </w:pPr>
    </w:p>
    <w:p>
      <w:pPr>
        <w:pStyle w:val="BodyText"/>
        <w:spacing w:before="9"/>
        <w:rPr>
          <w:sz w:val="17"/>
        </w:rPr>
      </w:pPr>
    </w:p>
    <w:p>
      <w:pPr>
        <w:pStyle w:val="BodyText"/>
        <w:spacing w:before="79" w:line="244" w:lineRule="auto"/>
        <w:ind w:left="1853" w:right="280"/>
      </w:pPr>
      <w:r>
        <w:rPr>
          <w:rFonts w:ascii="Times New Roman" w:eastAsia="Times New Roman"/>
        </w:rPr>
        <w:t>SVF</w:t>
      </w:r>
      <w:r>
        <w:t>（</w:t>
      </w:r>
      <w:r>
        <w:rPr>
          <w:rFonts w:ascii="Times New Roman" w:eastAsia="Times New Roman"/>
        </w:rPr>
        <w:t>Super Virtual Fabric</w:t>
      </w:r>
      <w:r>
        <w:t>）是一种纵向虚拟化技术，通过将接入交换机与汇聚交换机虚拟化成一台设备，可以达到简化配置与管理的目的，如</w:t>
      </w:r>
      <w:hyperlink w:anchor="_bookmark2" w:history="1">
        <w:r>
          <w:rPr>
            <w:color w:val="0000FF"/>
          </w:rPr>
          <w:t xml:space="preserve">图 </w:t>
        </w:r>
        <w:r>
          <w:rPr>
            <w:rFonts w:ascii="Times New Roman" w:eastAsia="Times New Roman"/>
            <w:color w:val="0000FF"/>
          </w:rPr>
          <w:t xml:space="preserve">1-2 </w:t>
        </w:r>
      </w:hyperlink>
      <w:r>
        <w:t>所示。</w:t>
      </w:r>
    </w:p>
    <w:p>
      <w:pPr>
        <w:spacing w:after="0" w:line="244" w:lineRule="auto"/>
        <w:sectPr>
          <w:headerReference w:type="default" r:id="rId7"/>
          <w:footerReference w:type="default" r:id="rId8"/>
          <w:pgSz w:w="11910" w:h="16840"/>
          <w:pgMar w:top="1580" w:right="980" w:bottom="1240" w:left="980" w:header="920" w:footer="1050"/>
          <w:pgNumType w:start="1"/>
          <w:cols w:space="708"/>
        </w:sectPr>
      </w:pPr>
    </w:p>
    <w:p>
      <w:pPr>
        <w:pStyle w:val="BodyText"/>
        <w:spacing w:before="97"/>
        <w:ind w:left="1853"/>
      </w:pPr>
      <w:bookmarkStart w:id="2" w:name="_bookmark2"/>
      <w:bookmarkEnd w:id="2"/>
      <w:r>
        <w:rPr>
          <w:spacing w:val="-10"/>
        </w:rPr>
        <w:t>图</w:t>
      </w:r>
      <w:r>
        <w:rPr>
          <w:rFonts w:ascii="Times New Roman" w:eastAsia="Times New Roman"/>
          <w:spacing w:val="-3"/>
        </w:rPr>
        <w:t xml:space="preserve">1-2 </w:t>
      </w:r>
      <w:r>
        <w:rPr>
          <w:spacing w:val="-24"/>
        </w:rPr>
        <w:t xml:space="preserve">使用 </w:t>
      </w:r>
      <w:r>
        <w:rPr>
          <w:rFonts w:ascii="Times New Roman" w:eastAsia="Times New Roman"/>
          <w:spacing w:val="-6"/>
        </w:rPr>
        <w:t xml:space="preserve">SVF </w:t>
      </w:r>
      <w:r>
        <w:rPr>
          <w:spacing w:val="-10"/>
        </w:rPr>
        <w:t>技术的接入层组网示意图</w:t>
      </w:r>
    </w:p>
    <w:p>
      <w:pPr>
        <w:pStyle w:val="BodyText"/>
        <w:spacing w:before="4"/>
        <w:rPr>
          <w:sz w:val="12"/>
        </w:rPr>
      </w:pPr>
      <w:r>
        <w:pict>
          <v:group id="_x0000_s1030" style="width:266.7pt;height:176.8pt;margin-top:9.84pt;margin-left:142.86pt;mso-position-horizontal-relative:page;mso-wrap-distance-left:0;mso-wrap-distance-right:0;position:absolute;z-index:-251654144" coordorigin="2857,197" coordsize="5334,3536">
            <v:rect id="_x0000_s1031" style="width:4084;height:2209;left:3253;position:absolute;top:196" filled="t" fillcolor="#bebebe" stroked="f">
              <v:fill type="solid"/>
            </v:rect>
            <v:shape id="_x0000_s1032" type="#_x0000_t75" style="width:5334;height:3451;left:2857;position:absolute;top:281" stroked="f">
              <v:imagedata r:id="rId9" o:title=""/>
            </v:shape>
            <v:shape id="_x0000_s1033" type="#_x0000_t202" style="width:4084;height:2209;left:3253;position:absolute;top:196" filled="f" stroked="f">
              <v:textbox inset="0,0,0,0">
                <w:txbxContent>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3" w:line="240" w:lineRule="auto"/>
                      <w:rPr>
                        <w:sz w:val="19"/>
                      </w:rPr>
                    </w:pPr>
                  </w:p>
                  <w:p>
                    <w:pPr>
                      <w:spacing w:before="1"/>
                      <w:ind w:left="1838" w:right="1839" w:firstLine="0"/>
                      <w:jc w:val="center"/>
                      <w:rPr>
                        <w:rFonts w:ascii="Arial" w:hAnsi="Arial"/>
                        <w:b/>
                        <w:sz w:val="20"/>
                      </w:rPr>
                    </w:pPr>
                    <w:r>
                      <w:rPr>
                        <w:rFonts w:ascii="Arial" w:hAnsi="Arial"/>
                        <w:b/>
                        <w:sz w:val="20"/>
                      </w:rPr>
                      <w:t>…...</w:t>
                    </w:r>
                  </w:p>
                </w:txbxContent>
              </v:textbox>
            </v:shape>
            <w10:wrap type="topAndBottom"/>
          </v:group>
        </w:pict>
      </w:r>
      <w:r>
        <w:drawing>
          <wp:anchor distT="0" distB="0" distL="0" distR="0" simplePos="0" relativeHeight="251661312" behindDoc="0" locked="0" layoutInCell="1" allowOverlap="1">
            <wp:simplePos x="0" y="0"/>
            <wp:positionH relativeFrom="page">
              <wp:posOffset>5379327</wp:posOffset>
            </wp:positionH>
            <wp:positionV relativeFrom="paragraph">
              <wp:posOffset>587419</wp:posOffset>
            </wp:positionV>
            <wp:extent cx="432723" cy="419100"/>
            <wp:effectExtent l="0" t="0" r="0" b="0"/>
            <wp:wrapTopAndBottom/>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10" cstate="print"/>
                    <a:stretch>
                      <a:fillRect/>
                    </a:stretch>
                  </pic:blipFill>
                  <pic:spPr>
                    <a:xfrm>
                      <a:off x="0" y="0"/>
                      <a:ext cx="432723" cy="419100"/>
                    </a:xfrm>
                    <a:prstGeom prst="rect">
                      <a:avLst/>
                    </a:prstGeom>
                  </pic:spPr>
                </pic:pic>
              </a:graphicData>
            </a:graphic>
          </wp:anchor>
        </w:drawing>
      </w:r>
    </w:p>
    <w:p>
      <w:pPr>
        <w:pStyle w:val="BodyText"/>
        <w:rPr>
          <w:sz w:val="20"/>
        </w:rPr>
      </w:pPr>
    </w:p>
    <w:p>
      <w:pPr>
        <w:pStyle w:val="BodyText"/>
        <w:spacing w:before="3"/>
        <w:rPr>
          <w:sz w:val="17"/>
        </w:rPr>
      </w:pPr>
    </w:p>
    <w:p>
      <w:pPr>
        <w:pStyle w:val="BodyText"/>
        <w:spacing w:before="78"/>
        <w:ind w:left="1853"/>
      </w:pPr>
      <w:r>
        <w:t>相对于传统接入层组网，</w:t>
      </w:r>
      <w:r>
        <w:rPr>
          <w:rFonts w:ascii="Times New Roman" w:eastAsia="Times New Roman"/>
        </w:rPr>
        <w:t xml:space="preserve">SVF </w:t>
      </w:r>
      <w:r>
        <w:t>技术具有以下的优势：</w:t>
      </w:r>
    </w:p>
    <w:p>
      <w:pPr>
        <w:pStyle w:val="ListParagraph"/>
        <w:numPr>
          <w:ilvl w:val="0"/>
          <w:numId w:val="94"/>
        </w:numPr>
        <w:tabs>
          <w:tab w:val="left" w:pos="2280"/>
          <w:tab w:val="left" w:pos="2281"/>
        </w:tabs>
        <w:spacing w:before="158" w:after="0" w:line="240" w:lineRule="auto"/>
        <w:ind w:left="2280" w:right="0" w:hanging="428"/>
        <w:jc w:val="left"/>
        <w:rPr>
          <w:sz w:val="21"/>
        </w:rPr>
      </w:pPr>
      <w:r>
        <w:rPr>
          <w:spacing w:val="-5"/>
          <w:sz w:val="21"/>
        </w:rPr>
        <w:t>降低组网成本。利用低成本的设备替换原接入层盒式设备，降低了组网的成本。</w:t>
      </w:r>
    </w:p>
    <w:p>
      <w:pPr>
        <w:pStyle w:val="ListParagraph"/>
        <w:numPr>
          <w:ilvl w:val="0"/>
          <w:numId w:val="94"/>
        </w:numPr>
        <w:tabs>
          <w:tab w:val="left" w:pos="2280"/>
          <w:tab w:val="left" w:pos="2281"/>
        </w:tabs>
        <w:spacing w:before="82" w:after="0" w:line="244" w:lineRule="auto"/>
        <w:ind w:left="2280" w:right="292" w:hanging="428"/>
        <w:jc w:val="left"/>
        <w:rPr>
          <w:sz w:val="21"/>
        </w:rPr>
      </w:pPr>
      <w:r>
        <w:rPr>
          <w:spacing w:val="-1"/>
          <w:sz w:val="21"/>
        </w:rPr>
        <w:t>简化配置和管理。</w:t>
      </w:r>
      <w:r>
        <w:rPr>
          <w:rFonts w:ascii="Times New Roman" w:eastAsia="Times New Roman" w:hAnsi="Times New Roman"/>
          <w:spacing w:val="-3"/>
          <w:sz w:val="21"/>
        </w:rPr>
        <w:t>SVF</w:t>
      </w:r>
      <w:r>
        <w:rPr>
          <w:rFonts w:ascii="Times New Roman" w:eastAsia="Times New Roman" w:hAnsi="Times New Roman"/>
          <w:spacing w:val="29"/>
          <w:sz w:val="21"/>
        </w:rPr>
        <w:t xml:space="preserve"> </w:t>
      </w:r>
      <w:r>
        <w:rPr>
          <w:spacing w:val="-6"/>
          <w:sz w:val="21"/>
        </w:rPr>
        <w:t xml:space="preserve">系统将多台设备虚拟化成为一台设备，减少了管理节点， </w:t>
      </w:r>
      <w:r>
        <w:rPr>
          <w:spacing w:val="-5"/>
          <w:sz w:val="21"/>
        </w:rPr>
        <w:t>不需要部署复杂的破环协议，简化了配置和管理。</w:t>
      </w:r>
    </w:p>
    <w:p>
      <w:pPr>
        <w:pStyle w:val="ListParagraph"/>
        <w:numPr>
          <w:ilvl w:val="0"/>
          <w:numId w:val="94"/>
        </w:numPr>
        <w:tabs>
          <w:tab w:val="left" w:pos="2280"/>
          <w:tab w:val="left" w:pos="2281"/>
        </w:tabs>
        <w:spacing w:before="75" w:after="0" w:line="244" w:lineRule="auto"/>
        <w:ind w:left="2280" w:right="313" w:hanging="428"/>
        <w:jc w:val="left"/>
        <w:rPr>
          <w:sz w:val="21"/>
        </w:rPr>
      </w:pPr>
      <w:r>
        <w:rPr>
          <w:spacing w:val="-6"/>
          <w:sz w:val="21"/>
        </w:rPr>
        <w:t>可扩展性高，部署灵活。当需要增加接入端口数量时，只需要增加低成本的盒式</w:t>
      </w:r>
      <w:r>
        <w:rPr>
          <w:spacing w:val="-5"/>
          <w:sz w:val="21"/>
        </w:rPr>
        <w:t>设备即可。同时，低成本的盒式设备可以就近服务器部署，部署更加灵活。</w:t>
      </w:r>
    </w:p>
    <w:p>
      <w:pPr>
        <w:spacing w:after="0" w:line="244" w:lineRule="auto"/>
        <w:jc w:val="left"/>
        <w:rPr>
          <w:sz w:val="21"/>
        </w:rPr>
        <w:sectPr>
          <w:headerReference w:type="default" r:id="rId11"/>
          <w:footerReference w:type="default" r:id="rId12"/>
          <w:pgSz w:w="11910" w:h="16840"/>
          <w:pgMar w:top="1580" w:right="980" w:bottom="1240" w:left="980" w:header="920" w:footer="1050"/>
          <w:pgNumType w:start="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2"/>
          <w:numId w:val="95"/>
        </w:numPr>
        <w:tabs>
          <w:tab w:val="left" w:pos="1081"/>
        </w:tabs>
        <w:spacing w:before="98" w:after="0" w:line="240" w:lineRule="auto"/>
        <w:ind w:left="8028" w:right="151" w:hanging="8029"/>
        <w:jc w:val="right"/>
      </w:pPr>
      <w:r>
        <w:pict>
          <v:rect id="_x0000_s1034" style="width:484.99pt;height:1.44pt;margin-top:88.17pt;margin-left:55.22pt;mso-position-horizontal-relative:page;position:absolute;z-index:-251653120" filled="t" fillcolor="black" stroked="f">
            <v:fill type="solid"/>
          </v:rect>
        </w:pict>
      </w:r>
      <w:bookmarkStart w:id="3" w:name="_bookmark3"/>
      <w:bookmarkEnd w:id="3"/>
      <w:r>
        <w:t>原理描述</w:t>
      </w:r>
    </w:p>
    <w:p>
      <w:pPr>
        <w:pStyle w:val="BodyText"/>
        <w:rPr>
          <w:rFonts w:ascii="Microsoft JhengHei"/>
          <w:b/>
          <w:sz w:val="20"/>
        </w:rPr>
      </w:pPr>
    </w:p>
    <w:p>
      <w:pPr>
        <w:pStyle w:val="BodyText"/>
        <w:spacing w:before="15" w:after="1"/>
        <w:rPr>
          <w:rFonts w:ascii="Microsoft JhengHei"/>
          <w:b/>
          <w:sz w:val="12"/>
        </w:rPr>
      </w:pPr>
    </w:p>
    <w:tbl>
      <w:tblPr>
        <w:tblStyle w:val="TableNormal0"/>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20"/>
        <w:gridCol w:w="579"/>
        <w:gridCol w:w="3187"/>
        <w:gridCol w:w="2361"/>
        <w:gridCol w:w="1997"/>
      </w:tblGrid>
      <w:tr>
        <w:tblPrEx>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0"/>
          <w:jc w:val="left"/>
        </w:trPr>
        <w:tc>
          <w:tcPr>
            <w:tcW w:w="1620" w:type="dxa"/>
          </w:tcPr>
          <w:p>
            <w:pPr>
              <w:pStyle w:val="TableParagraph"/>
              <w:spacing w:line="411" w:lineRule="exact"/>
              <w:ind w:left="50"/>
              <w:rPr>
                <w:sz w:val="36"/>
              </w:rPr>
            </w:pPr>
            <w:r>
              <w:rPr>
                <w:sz w:val="36"/>
              </w:rPr>
              <w:t>关于本章</w:t>
            </w:r>
          </w:p>
        </w:tc>
        <w:tc>
          <w:tcPr>
            <w:tcW w:w="579" w:type="dxa"/>
          </w:tcPr>
          <w:p>
            <w:pPr>
              <w:pStyle w:val="TableParagraph"/>
              <w:rPr>
                <w:rFonts w:ascii="Times New Roman"/>
                <w:sz w:val="22"/>
              </w:rPr>
            </w:pPr>
          </w:p>
        </w:tc>
        <w:tc>
          <w:tcPr>
            <w:tcW w:w="3187" w:type="dxa"/>
          </w:tcPr>
          <w:p>
            <w:pPr>
              <w:pStyle w:val="TableParagraph"/>
              <w:rPr>
                <w:rFonts w:ascii="Times New Roman"/>
                <w:sz w:val="22"/>
              </w:rPr>
            </w:pPr>
          </w:p>
        </w:tc>
        <w:tc>
          <w:tcPr>
            <w:tcW w:w="4358" w:type="dxa"/>
            <w:gridSpan w:val="2"/>
            <w:vMerge w:val="restart"/>
          </w:tcPr>
          <w:p>
            <w:pPr>
              <w:pStyle w:val="TableParagraph"/>
              <w:rPr>
                <w:rFonts w:ascii="Times New Roman"/>
                <w:sz w:val="22"/>
              </w:rPr>
            </w:pPr>
          </w:p>
        </w:tc>
      </w:tr>
      <w:tr>
        <w:tblPrEx>
          <w:tblW w:w="0" w:type="auto"/>
          <w:jc w:val="left"/>
          <w:tblInd w:w="110" w:type="dxa"/>
          <w:tblLayout w:type="fixed"/>
          <w:tblCellMar>
            <w:top w:w="0" w:type="dxa"/>
            <w:left w:w="0" w:type="dxa"/>
            <w:bottom w:w="0" w:type="dxa"/>
            <w:right w:w="0" w:type="dxa"/>
          </w:tblCellMar>
          <w:tblLook w:val="01E0"/>
        </w:tblPrEx>
        <w:trPr>
          <w:trHeight w:val="453"/>
          <w:jc w:val="left"/>
        </w:trPr>
        <w:tc>
          <w:tcPr>
            <w:tcW w:w="1620" w:type="dxa"/>
          </w:tcPr>
          <w:p>
            <w:pPr>
              <w:pStyle w:val="TableParagraph"/>
              <w:rPr>
                <w:rFonts w:ascii="Times New Roman"/>
                <w:sz w:val="22"/>
              </w:rPr>
            </w:pPr>
          </w:p>
        </w:tc>
        <w:tc>
          <w:tcPr>
            <w:tcW w:w="579" w:type="dxa"/>
          </w:tcPr>
          <w:p>
            <w:pPr>
              <w:pStyle w:val="TableParagraph"/>
              <w:spacing w:before="98"/>
              <w:ind w:left="129"/>
              <w:rPr>
                <w:sz w:val="21"/>
              </w:rPr>
            </w:pPr>
            <w:r>
              <w:rPr>
                <w:sz w:val="21"/>
              </w:rPr>
              <w:t>介绍</w:t>
            </w:r>
          </w:p>
        </w:tc>
        <w:tc>
          <w:tcPr>
            <w:tcW w:w="3187" w:type="dxa"/>
          </w:tcPr>
          <w:p>
            <w:pPr>
              <w:pStyle w:val="TableParagraph"/>
              <w:spacing w:before="98"/>
              <w:ind w:left="26"/>
              <w:rPr>
                <w:sz w:val="21"/>
              </w:rPr>
            </w:pPr>
            <w:r>
              <w:rPr>
                <w:rFonts w:ascii="Times New Roman" w:eastAsia="Times New Roman"/>
                <w:sz w:val="21"/>
              </w:rPr>
              <w:t xml:space="preserve">SVF </w:t>
            </w:r>
            <w:r>
              <w:rPr>
                <w:sz w:val="21"/>
              </w:rPr>
              <w:t>的基本原理。</w:t>
            </w:r>
          </w:p>
        </w:tc>
        <w:tc>
          <w:tcPr>
            <w:tcW w:w="4358" w:type="dxa"/>
            <w:gridSpan w:val="2"/>
            <w:vMerge/>
            <w:tcBorders>
              <w:top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val="432"/>
          <w:jc w:val="left"/>
        </w:trPr>
        <w:tc>
          <w:tcPr>
            <w:tcW w:w="1620" w:type="dxa"/>
          </w:tcPr>
          <w:p>
            <w:pPr>
              <w:pStyle w:val="TableParagraph"/>
              <w:rPr>
                <w:rFonts w:ascii="Times New Roman"/>
                <w:sz w:val="22"/>
              </w:rPr>
            </w:pPr>
          </w:p>
        </w:tc>
        <w:tc>
          <w:tcPr>
            <w:tcW w:w="579" w:type="dxa"/>
          </w:tcPr>
          <w:p>
            <w:pPr>
              <w:pStyle w:val="TableParagraph"/>
              <w:spacing w:before="91"/>
              <w:ind w:left="129"/>
              <w:rPr>
                <w:rFonts w:ascii="Times New Roman"/>
                <w:sz w:val="21"/>
              </w:rPr>
            </w:pPr>
            <w:hyperlink w:anchor="_bookmark4" w:history="1">
              <w:r>
                <w:rPr>
                  <w:rFonts w:ascii="Times New Roman"/>
                  <w:color w:val="0000FF"/>
                  <w:sz w:val="21"/>
                </w:rPr>
                <w:t>2.1</w:t>
              </w:r>
            </w:hyperlink>
          </w:p>
        </w:tc>
        <w:tc>
          <w:tcPr>
            <w:tcW w:w="3187" w:type="dxa"/>
          </w:tcPr>
          <w:p>
            <w:pPr>
              <w:pStyle w:val="TableParagraph"/>
              <w:spacing w:before="77"/>
              <w:ind w:left="26"/>
              <w:rPr>
                <w:sz w:val="21"/>
              </w:rPr>
            </w:pPr>
            <w:hyperlink w:anchor="_bookmark4" w:history="1">
              <w:r>
                <w:rPr>
                  <w:color w:val="0000FF"/>
                  <w:sz w:val="21"/>
                </w:rPr>
                <w:t>基本概念</w:t>
              </w:r>
            </w:hyperlink>
          </w:p>
        </w:tc>
        <w:tc>
          <w:tcPr>
            <w:tcW w:w="2361" w:type="dxa"/>
          </w:tcPr>
          <w:p>
            <w:pPr>
              <w:pStyle w:val="TableParagraph"/>
              <w:rPr>
                <w:rFonts w:ascii="Times New Roman"/>
                <w:sz w:val="22"/>
              </w:rPr>
            </w:pPr>
          </w:p>
        </w:tc>
        <w:tc>
          <w:tcPr>
            <w:tcW w:w="1997" w:type="dxa"/>
          </w:tcPr>
          <w:p>
            <w:pPr>
              <w:pStyle w:val="TableParagraph"/>
              <w:rPr>
                <w:rFonts w:ascii="Times New Roman"/>
                <w:sz w:val="22"/>
              </w:rPr>
            </w:pPr>
          </w:p>
        </w:tc>
      </w:tr>
      <w:tr>
        <w:tblPrEx>
          <w:tblW w:w="0" w:type="auto"/>
          <w:jc w:val="left"/>
          <w:tblInd w:w="110" w:type="dxa"/>
          <w:tblLayout w:type="fixed"/>
          <w:tblCellMar>
            <w:top w:w="0" w:type="dxa"/>
            <w:left w:w="0" w:type="dxa"/>
            <w:bottom w:w="0" w:type="dxa"/>
            <w:right w:w="0" w:type="dxa"/>
          </w:tblCellMar>
          <w:tblLook w:val="01E0"/>
        </w:tblPrEx>
        <w:trPr>
          <w:trHeight w:val="432"/>
          <w:jc w:val="left"/>
        </w:trPr>
        <w:tc>
          <w:tcPr>
            <w:tcW w:w="1620" w:type="dxa"/>
          </w:tcPr>
          <w:p>
            <w:pPr>
              <w:pStyle w:val="TableParagraph"/>
              <w:rPr>
                <w:rFonts w:ascii="Times New Roman"/>
                <w:sz w:val="22"/>
              </w:rPr>
            </w:pPr>
          </w:p>
        </w:tc>
        <w:tc>
          <w:tcPr>
            <w:tcW w:w="579" w:type="dxa"/>
          </w:tcPr>
          <w:p>
            <w:pPr>
              <w:pStyle w:val="TableParagraph"/>
              <w:spacing w:before="91"/>
              <w:ind w:left="129"/>
              <w:rPr>
                <w:rFonts w:ascii="Times New Roman"/>
                <w:sz w:val="21"/>
              </w:rPr>
            </w:pPr>
            <w:hyperlink w:anchor="_bookmark5" w:history="1">
              <w:r>
                <w:rPr>
                  <w:rFonts w:ascii="Times New Roman"/>
                  <w:color w:val="0000FF"/>
                  <w:sz w:val="21"/>
                </w:rPr>
                <w:t>2.2</w:t>
              </w:r>
            </w:hyperlink>
          </w:p>
        </w:tc>
        <w:tc>
          <w:tcPr>
            <w:tcW w:w="3187" w:type="dxa"/>
          </w:tcPr>
          <w:p>
            <w:pPr>
              <w:pStyle w:val="TableParagraph"/>
              <w:spacing w:before="77"/>
              <w:ind w:left="26"/>
              <w:rPr>
                <w:sz w:val="21"/>
              </w:rPr>
            </w:pPr>
            <w:hyperlink w:anchor="_bookmark5" w:history="1">
              <w:r>
                <w:rPr>
                  <w:color w:val="0000FF"/>
                  <w:sz w:val="21"/>
                </w:rPr>
                <w:t>连接拓扑</w:t>
              </w:r>
            </w:hyperlink>
          </w:p>
        </w:tc>
        <w:tc>
          <w:tcPr>
            <w:tcW w:w="2361" w:type="dxa"/>
          </w:tcPr>
          <w:p>
            <w:pPr>
              <w:pStyle w:val="TableParagraph"/>
              <w:rPr>
                <w:rFonts w:ascii="Times New Roman"/>
                <w:sz w:val="22"/>
              </w:rPr>
            </w:pPr>
          </w:p>
        </w:tc>
        <w:tc>
          <w:tcPr>
            <w:tcW w:w="1997" w:type="dxa"/>
          </w:tcPr>
          <w:p>
            <w:pPr>
              <w:pStyle w:val="TableParagraph"/>
              <w:rPr>
                <w:rFonts w:ascii="Times New Roman"/>
                <w:sz w:val="22"/>
              </w:rPr>
            </w:pPr>
          </w:p>
        </w:tc>
      </w:tr>
      <w:tr>
        <w:tblPrEx>
          <w:tblW w:w="0" w:type="auto"/>
          <w:jc w:val="left"/>
          <w:tblInd w:w="110" w:type="dxa"/>
          <w:tblLayout w:type="fixed"/>
          <w:tblCellMar>
            <w:top w:w="0" w:type="dxa"/>
            <w:left w:w="0" w:type="dxa"/>
            <w:bottom w:w="0" w:type="dxa"/>
            <w:right w:w="0" w:type="dxa"/>
          </w:tblCellMar>
          <w:tblLook w:val="01E0"/>
        </w:tblPrEx>
        <w:trPr>
          <w:trHeight w:val="432"/>
          <w:jc w:val="left"/>
        </w:trPr>
        <w:tc>
          <w:tcPr>
            <w:tcW w:w="1620" w:type="dxa"/>
          </w:tcPr>
          <w:p>
            <w:pPr>
              <w:pStyle w:val="TableParagraph"/>
              <w:rPr>
                <w:rFonts w:ascii="Times New Roman"/>
                <w:sz w:val="22"/>
              </w:rPr>
            </w:pPr>
          </w:p>
        </w:tc>
        <w:tc>
          <w:tcPr>
            <w:tcW w:w="579" w:type="dxa"/>
          </w:tcPr>
          <w:p>
            <w:pPr>
              <w:pStyle w:val="TableParagraph"/>
              <w:spacing w:before="91"/>
              <w:ind w:left="129"/>
              <w:rPr>
                <w:rFonts w:ascii="Times New Roman"/>
                <w:sz w:val="21"/>
              </w:rPr>
            </w:pPr>
            <w:hyperlink w:anchor="_bookmark9" w:history="1">
              <w:r>
                <w:rPr>
                  <w:rFonts w:ascii="Times New Roman"/>
                  <w:color w:val="0000FF"/>
                  <w:sz w:val="21"/>
                </w:rPr>
                <w:t>2.3</w:t>
              </w:r>
            </w:hyperlink>
          </w:p>
        </w:tc>
        <w:tc>
          <w:tcPr>
            <w:tcW w:w="3187" w:type="dxa"/>
          </w:tcPr>
          <w:p>
            <w:pPr>
              <w:pStyle w:val="TableParagraph"/>
              <w:spacing w:before="77"/>
              <w:ind w:left="25"/>
              <w:rPr>
                <w:sz w:val="21"/>
              </w:rPr>
            </w:pPr>
            <w:hyperlink w:anchor="_bookmark9" w:history="1">
              <w:r>
                <w:rPr>
                  <w:rFonts w:ascii="Times New Roman" w:eastAsia="Times New Roman"/>
                  <w:color w:val="0000FF"/>
                  <w:sz w:val="21"/>
                </w:rPr>
                <w:t xml:space="preserve">SVF </w:t>
              </w:r>
              <w:r>
                <w:rPr>
                  <w:color w:val="0000FF"/>
                  <w:sz w:val="21"/>
                </w:rPr>
                <w:t>建立</w:t>
              </w:r>
            </w:hyperlink>
          </w:p>
        </w:tc>
        <w:tc>
          <w:tcPr>
            <w:tcW w:w="2361" w:type="dxa"/>
          </w:tcPr>
          <w:p>
            <w:pPr>
              <w:pStyle w:val="TableParagraph"/>
              <w:rPr>
                <w:rFonts w:ascii="Times New Roman"/>
                <w:sz w:val="22"/>
              </w:rPr>
            </w:pPr>
          </w:p>
        </w:tc>
        <w:tc>
          <w:tcPr>
            <w:tcW w:w="1997" w:type="dxa"/>
          </w:tcPr>
          <w:p>
            <w:pPr>
              <w:pStyle w:val="TableParagraph"/>
              <w:rPr>
                <w:rFonts w:ascii="Times New Roman"/>
                <w:sz w:val="22"/>
              </w:rPr>
            </w:pPr>
          </w:p>
        </w:tc>
      </w:tr>
      <w:tr>
        <w:tblPrEx>
          <w:tblW w:w="0" w:type="auto"/>
          <w:jc w:val="left"/>
          <w:tblInd w:w="110" w:type="dxa"/>
          <w:tblLayout w:type="fixed"/>
          <w:tblCellMar>
            <w:top w:w="0" w:type="dxa"/>
            <w:left w:w="0" w:type="dxa"/>
            <w:bottom w:w="0" w:type="dxa"/>
            <w:right w:w="0" w:type="dxa"/>
          </w:tblCellMar>
          <w:tblLook w:val="01E0"/>
        </w:tblPrEx>
        <w:trPr>
          <w:trHeight w:val="432"/>
          <w:jc w:val="left"/>
        </w:trPr>
        <w:tc>
          <w:tcPr>
            <w:tcW w:w="1620" w:type="dxa"/>
          </w:tcPr>
          <w:p>
            <w:pPr>
              <w:pStyle w:val="TableParagraph"/>
              <w:rPr>
                <w:rFonts w:ascii="Times New Roman"/>
                <w:sz w:val="22"/>
              </w:rPr>
            </w:pPr>
          </w:p>
        </w:tc>
        <w:tc>
          <w:tcPr>
            <w:tcW w:w="579" w:type="dxa"/>
          </w:tcPr>
          <w:p>
            <w:pPr>
              <w:pStyle w:val="TableParagraph"/>
              <w:spacing w:before="91"/>
              <w:ind w:left="129"/>
              <w:rPr>
                <w:rFonts w:ascii="Times New Roman"/>
                <w:sz w:val="21"/>
              </w:rPr>
            </w:pPr>
            <w:hyperlink w:anchor="_bookmark11" w:history="1">
              <w:r>
                <w:rPr>
                  <w:rFonts w:ascii="Times New Roman"/>
                  <w:color w:val="0000FF"/>
                  <w:sz w:val="21"/>
                </w:rPr>
                <w:t>2.4</w:t>
              </w:r>
            </w:hyperlink>
          </w:p>
        </w:tc>
        <w:tc>
          <w:tcPr>
            <w:tcW w:w="3187" w:type="dxa"/>
          </w:tcPr>
          <w:p>
            <w:pPr>
              <w:pStyle w:val="TableParagraph"/>
              <w:spacing w:before="77"/>
              <w:ind w:left="25"/>
              <w:rPr>
                <w:sz w:val="21"/>
              </w:rPr>
            </w:pPr>
            <w:hyperlink w:anchor="_bookmark11" w:history="1">
              <w:r>
                <w:rPr>
                  <w:rFonts w:ascii="Times New Roman" w:eastAsia="Times New Roman"/>
                  <w:color w:val="0000FF"/>
                  <w:sz w:val="21"/>
                </w:rPr>
                <w:t xml:space="preserve">SVF </w:t>
              </w:r>
              <w:r>
                <w:rPr>
                  <w:color w:val="0000FF"/>
                  <w:sz w:val="21"/>
                </w:rPr>
                <w:t>的管理与维护</w:t>
              </w:r>
            </w:hyperlink>
          </w:p>
        </w:tc>
        <w:tc>
          <w:tcPr>
            <w:tcW w:w="2361" w:type="dxa"/>
          </w:tcPr>
          <w:p>
            <w:pPr>
              <w:pStyle w:val="TableParagraph"/>
              <w:rPr>
                <w:rFonts w:ascii="Times New Roman"/>
                <w:sz w:val="22"/>
              </w:rPr>
            </w:pPr>
          </w:p>
        </w:tc>
        <w:tc>
          <w:tcPr>
            <w:tcW w:w="1997" w:type="dxa"/>
          </w:tcPr>
          <w:p>
            <w:pPr>
              <w:pStyle w:val="TableParagraph"/>
              <w:rPr>
                <w:rFonts w:ascii="Times New Roman"/>
                <w:sz w:val="22"/>
              </w:rPr>
            </w:pPr>
          </w:p>
        </w:tc>
      </w:tr>
      <w:tr>
        <w:tblPrEx>
          <w:tblW w:w="0" w:type="auto"/>
          <w:jc w:val="left"/>
          <w:tblInd w:w="110" w:type="dxa"/>
          <w:tblLayout w:type="fixed"/>
          <w:tblCellMar>
            <w:top w:w="0" w:type="dxa"/>
            <w:left w:w="0" w:type="dxa"/>
            <w:bottom w:w="0" w:type="dxa"/>
            <w:right w:w="0" w:type="dxa"/>
          </w:tblCellMar>
          <w:tblLook w:val="01E0"/>
        </w:tblPrEx>
        <w:trPr>
          <w:trHeight w:val="332"/>
          <w:jc w:val="left"/>
        </w:trPr>
        <w:tc>
          <w:tcPr>
            <w:tcW w:w="1620" w:type="dxa"/>
          </w:tcPr>
          <w:p>
            <w:pPr>
              <w:pStyle w:val="TableParagraph"/>
              <w:rPr>
                <w:rFonts w:ascii="Times New Roman"/>
                <w:sz w:val="22"/>
              </w:rPr>
            </w:pPr>
          </w:p>
        </w:tc>
        <w:tc>
          <w:tcPr>
            <w:tcW w:w="579" w:type="dxa"/>
          </w:tcPr>
          <w:p>
            <w:pPr>
              <w:pStyle w:val="TableParagraph"/>
              <w:spacing w:before="91" w:line="222" w:lineRule="exact"/>
              <w:ind w:left="129"/>
              <w:rPr>
                <w:rFonts w:ascii="Times New Roman"/>
                <w:sz w:val="21"/>
              </w:rPr>
            </w:pPr>
            <w:hyperlink w:anchor="_bookmark13" w:history="1">
              <w:r>
                <w:rPr>
                  <w:rFonts w:ascii="Times New Roman"/>
                  <w:color w:val="0000FF"/>
                  <w:sz w:val="21"/>
                </w:rPr>
                <w:t>2.5</w:t>
              </w:r>
            </w:hyperlink>
          </w:p>
        </w:tc>
        <w:tc>
          <w:tcPr>
            <w:tcW w:w="3187" w:type="dxa"/>
          </w:tcPr>
          <w:p>
            <w:pPr>
              <w:pStyle w:val="TableParagraph"/>
              <w:spacing w:before="77" w:line="236" w:lineRule="exact"/>
              <w:ind w:left="25"/>
              <w:rPr>
                <w:sz w:val="21"/>
              </w:rPr>
            </w:pPr>
            <w:hyperlink w:anchor="_bookmark13" w:history="1">
              <w:r>
                <w:rPr>
                  <w:rFonts w:ascii="Times New Roman" w:eastAsia="Times New Roman"/>
                  <w:color w:val="0000FF"/>
                  <w:sz w:val="21"/>
                </w:rPr>
                <w:t xml:space="preserve">SVF </w:t>
              </w:r>
              <w:r>
                <w:rPr>
                  <w:color w:val="0000FF"/>
                  <w:sz w:val="21"/>
                </w:rPr>
                <w:t>升级方式</w:t>
              </w:r>
            </w:hyperlink>
          </w:p>
        </w:tc>
        <w:tc>
          <w:tcPr>
            <w:tcW w:w="2361" w:type="dxa"/>
          </w:tcPr>
          <w:p>
            <w:pPr>
              <w:pStyle w:val="TableParagraph"/>
              <w:rPr>
                <w:rFonts w:ascii="Times New Roman"/>
                <w:sz w:val="22"/>
              </w:rPr>
            </w:pPr>
          </w:p>
        </w:tc>
        <w:tc>
          <w:tcPr>
            <w:tcW w:w="1997" w:type="dxa"/>
          </w:tcPr>
          <w:p>
            <w:pPr>
              <w:pStyle w:val="TableParagraph"/>
              <w:rPr>
                <w:rFonts w:ascii="Times New Roman"/>
                <w:sz w:val="22"/>
              </w:rPr>
            </w:pPr>
          </w:p>
        </w:tc>
      </w:tr>
    </w:tbl>
    <w:p>
      <w:pPr>
        <w:pStyle w:val="BodyText"/>
        <w:spacing w:before="11"/>
        <w:rPr>
          <w:rFonts w:ascii="Microsoft JhengHei"/>
          <w:b/>
          <w:sz w:val="29"/>
        </w:rPr>
      </w:pPr>
    </w:p>
    <w:p>
      <w:pPr>
        <w:pStyle w:val="Heading2"/>
        <w:numPr>
          <w:ilvl w:val="1"/>
          <w:numId w:val="93"/>
        </w:numPr>
        <w:tabs>
          <w:tab w:val="left" w:pos="696"/>
        </w:tabs>
        <w:spacing w:before="55" w:after="0" w:line="240" w:lineRule="auto"/>
        <w:ind w:left="695" w:right="0" w:hanging="543"/>
        <w:jc w:val="left"/>
      </w:pPr>
      <w:bookmarkStart w:id="4" w:name="_bookmark4"/>
      <w:bookmarkEnd w:id="4"/>
      <w:r>
        <w:t>基本概念</w:t>
      </w:r>
    </w:p>
    <w:p>
      <w:pPr>
        <w:pStyle w:val="BodyText"/>
        <w:spacing w:before="311"/>
        <w:ind w:left="1853"/>
      </w:pPr>
      <w:r>
        <w:t>图</w:t>
      </w:r>
      <w:r>
        <w:rPr>
          <w:rFonts w:ascii="Times New Roman" w:eastAsia="Times New Roman"/>
        </w:rPr>
        <w:t xml:space="preserve">2-1 SVF </w:t>
      </w:r>
      <w:r>
        <w:t>基本概念示意图</w:t>
      </w:r>
    </w:p>
    <w:p>
      <w:pPr>
        <w:pStyle w:val="BodyText"/>
        <w:spacing w:before="1"/>
        <w:rPr>
          <w:sz w:val="20"/>
        </w:rPr>
      </w:pPr>
    </w:p>
    <w:p>
      <w:pPr>
        <w:pStyle w:val="Heading4"/>
        <w:ind w:left="3232"/>
        <w:rPr>
          <w:rFonts w:ascii="Microsoft JhengHei" w:eastAsia="Microsoft JhengHei" w:hint="eastAsia"/>
        </w:rPr>
      </w:pPr>
      <w:r>
        <w:drawing>
          <wp:anchor distT="0" distB="0" distL="0" distR="0" simplePos="0" relativeHeight="251664384" behindDoc="1" locked="0" layoutInCell="1" allowOverlap="1">
            <wp:simplePos x="0" y="0"/>
            <wp:positionH relativeFrom="page">
              <wp:posOffset>2636555</wp:posOffset>
            </wp:positionH>
            <wp:positionV relativeFrom="paragraph">
              <wp:posOffset>-40830</wp:posOffset>
            </wp:positionV>
            <wp:extent cx="1806352" cy="1498209"/>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13" cstate="print"/>
                    <a:stretch>
                      <a:fillRect/>
                    </a:stretch>
                  </pic:blipFill>
                  <pic:spPr>
                    <a:xfrm>
                      <a:off x="0" y="0"/>
                      <a:ext cx="1806352" cy="1498209"/>
                    </a:xfrm>
                    <a:prstGeom prst="rect">
                      <a:avLst/>
                    </a:prstGeom>
                  </pic:spPr>
                </pic:pic>
              </a:graphicData>
            </a:graphic>
          </wp:anchor>
        </w:drawing>
      </w:r>
      <w:r>
        <w:rPr>
          <w:rFonts w:ascii="Microsoft JhengHei" w:eastAsia="Microsoft JhengHei" w:hint="eastAsia"/>
        </w:rPr>
        <w:t>父交换机</w:t>
      </w:r>
    </w:p>
    <w:p>
      <w:pPr>
        <w:pStyle w:val="BodyText"/>
        <w:spacing w:before="8"/>
        <w:rPr>
          <w:rFonts w:ascii="Microsoft JhengHei"/>
          <w:b/>
          <w:sz w:val="9"/>
        </w:rPr>
      </w:pPr>
    </w:p>
    <w:p>
      <w:pPr>
        <w:pStyle w:val="Heading4"/>
        <w:spacing w:before="92"/>
        <w:ind w:left="2759"/>
        <w:rPr>
          <w:rFonts w:ascii="Arial"/>
        </w:rPr>
      </w:pPr>
      <w:r>
        <w:rPr>
          <w:rFonts w:ascii="Arial"/>
        </w:rPr>
        <w:t>Fabric-port</w:t>
      </w:r>
    </w:p>
    <w:p>
      <w:pPr>
        <w:pStyle w:val="BodyText"/>
        <w:rPr>
          <w:rFonts w:ascii="Arial"/>
          <w:b/>
          <w:sz w:val="20"/>
        </w:rPr>
      </w:pPr>
    </w:p>
    <w:p>
      <w:pPr>
        <w:pStyle w:val="BodyText"/>
        <w:rPr>
          <w:rFonts w:ascii="Arial"/>
          <w:b/>
          <w:sz w:val="20"/>
        </w:rPr>
      </w:pPr>
    </w:p>
    <w:p>
      <w:pPr>
        <w:pStyle w:val="BodyText"/>
        <w:spacing w:before="6"/>
        <w:rPr>
          <w:rFonts w:ascii="Arial"/>
          <w:b/>
          <w:sz w:val="17"/>
        </w:rPr>
      </w:pPr>
    </w:p>
    <w:p>
      <w:pPr>
        <w:spacing w:after="0"/>
        <w:rPr>
          <w:rFonts w:ascii="Arial"/>
          <w:sz w:val="17"/>
        </w:rPr>
        <w:sectPr>
          <w:headerReference w:type="default" r:id="rId14"/>
          <w:footerReference w:type="default" r:id="rId15"/>
          <w:pgSz w:w="11910" w:h="16840"/>
          <w:pgMar w:top="1580" w:right="980" w:bottom="1240" w:left="980" w:header="920" w:footer="1050"/>
          <w:pgNumType w:start="3"/>
          <w:cols w:space="708"/>
        </w:sectPr>
      </w:pPr>
    </w:p>
    <w:p>
      <w:pPr>
        <w:pStyle w:val="Heading4"/>
        <w:spacing w:line="368" w:lineRule="exact"/>
        <w:ind w:left="1861" w:right="24"/>
        <w:jc w:val="center"/>
        <w:rPr>
          <w:rFonts w:ascii="Microsoft JhengHei" w:eastAsia="Microsoft JhengHei" w:hint="eastAsia"/>
        </w:rPr>
      </w:pPr>
      <w:r>
        <w:rPr>
          <w:rFonts w:ascii="Microsoft JhengHei" w:eastAsia="Microsoft JhengHei" w:hint="eastAsia"/>
        </w:rPr>
        <w:t>叶子交换机</w:t>
      </w:r>
    </w:p>
    <w:p>
      <w:pPr>
        <w:pStyle w:val="Heading4"/>
        <w:spacing w:line="223" w:lineRule="exact"/>
        <w:ind w:left="1859" w:right="24"/>
        <w:jc w:val="center"/>
        <w:rPr>
          <w:rFonts w:ascii="Arial"/>
        </w:rPr>
      </w:pPr>
      <w:r>
        <w:rPr>
          <w:rFonts w:ascii="Arial"/>
        </w:rPr>
        <w:t>ID=101</w:t>
      </w:r>
    </w:p>
    <w:p>
      <w:pPr>
        <w:pStyle w:val="Heading4"/>
        <w:spacing w:line="368" w:lineRule="exact"/>
        <w:ind w:left="1864" w:right="2596"/>
        <w:jc w:val="center"/>
        <w:rPr>
          <w:rFonts w:ascii="Microsoft JhengHei" w:eastAsia="Microsoft JhengHei" w:hint="eastAsia"/>
        </w:rPr>
      </w:pPr>
      <w:r>
        <w:rPr>
          <w:b w:val="0"/>
        </w:rPr>
        <w:br w:type="column"/>
      </w:r>
      <w:r>
        <w:rPr>
          <w:rFonts w:ascii="Microsoft JhengHei" w:eastAsia="Microsoft JhengHei" w:hint="eastAsia"/>
        </w:rPr>
        <w:t>叶子交换机</w:t>
      </w:r>
    </w:p>
    <w:p>
      <w:pPr>
        <w:pStyle w:val="Heading4"/>
        <w:spacing w:line="223" w:lineRule="exact"/>
        <w:ind w:left="1862" w:right="2596"/>
        <w:jc w:val="center"/>
        <w:rPr>
          <w:rFonts w:ascii="Arial"/>
        </w:rPr>
      </w:pPr>
      <w:r>
        <w:rPr>
          <w:rFonts w:ascii="Arial"/>
        </w:rPr>
        <w:t>ID=102</w:t>
      </w:r>
    </w:p>
    <w:p>
      <w:pPr>
        <w:spacing w:after="0" w:line="223" w:lineRule="exact"/>
        <w:jc w:val="center"/>
        <w:rPr>
          <w:rFonts w:ascii="Arial"/>
        </w:rPr>
        <w:sectPr>
          <w:headerReference w:type="default" r:id="rId16"/>
          <w:footerReference w:type="default" r:id="rId17"/>
          <w:type w:val="continuous"/>
          <w:pgSz w:w="11910" w:h="16840"/>
          <w:pgMar w:top="1580" w:right="980" w:bottom="280" w:left="980" w:header="708" w:footer="708"/>
          <w:pgNumType w:start="4"/>
          <w:cols w:num="2" w:space="708" w:equalWidth="0">
            <w:col w:w="2976" w:space="1424"/>
            <w:col w:w="5550" w:space="0"/>
          </w:cols>
        </w:sectPr>
      </w:pPr>
    </w:p>
    <w:p>
      <w:pPr>
        <w:pStyle w:val="BodyText"/>
        <w:rPr>
          <w:rFonts w:ascii="Arial"/>
          <w:b/>
          <w:sz w:val="20"/>
        </w:rPr>
      </w:pPr>
    </w:p>
    <w:p>
      <w:pPr>
        <w:pStyle w:val="BodyText"/>
        <w:rPr>
          <w:rFonts w:ascii="Arial"/>
          <w:b/>
          <w:sz w:val="20"/>
        </w:rPr>
      </w:pPr>
    </w:p>
    <w:p>
      <w:pPr>
        <w:pStyle w:val="BodyText"/>
        <w:spacing w:before="10"/>
        <w:rPr>
          <w:rFonts w:ascii="Arial"/>
          <w:b/>
          <w:sz w:val="16"/>
        </w:rPr>
      </w:pPr>
    </w:p>
    <w:p>
      <w:pPr>
        <w:pStyle w:val="Heading4"/>
        <w:numPr>
          <w:ilvl w:val="0"/>
          <w:numId w:val="92"/>
        </w:numPr>
        <w:tabs>
          <w:tab w:val="left" w:pos="2280"/>
          <w:tab w:val="left" w:pos="2281"/>
        </w:tabs>
        <w:spacing w:before="9" w:after="0" w:line="240" w:lineRule="auto"/>
        <w:ind w:left="2280" w:right="0" w:hanging="428"/>
        <w:jc w:val="left"/>
        <w:rPr>
          <w:rFonts w:ascii="Microsoft JhengHei" w:eastAsia="Microsoft JhengHei" w:hAnsi="Microsoft JhengHei" w:hint="eastAsia"/>
        </w:rPr>
      </w:pPr>
      <w:r>
        <w:rPr>
          <w:rFonts w:ascii="Microsoft JhengHei" w:eastAsia="Microsoft JhengHei" w:hAnsi="Microsoft JhengHei" w:hint="eastAsia"/>
          <w:spacing w:val="1"/>
        </w:rPr>
        <w:t>父交换机</w:t>
      </w:r>
      <w:r>
        <w:rPr>
          <w:spacing w:val="-6"/>
        </w:rPr>
        <w:t>/</w:t>
      </w:r>
      <w:r>
        <w:rPr>
          <w:rFonts w:ascii="Microsoft JhengHei" w:eastAsia="Microsoft JhengHei" w:hAnsi="Microsoft JhengHei" w:hint="eastAsia"/>
        </w:rPr>
        <w:t>叶子交换机</w:t>
      </w:r>
    </w:p>
    <w:p>
      <w:pPr>
        <w:pStyle w:val="BodyText"/>
        <w:spacing w:before="35"/>
        <w:ind w:left="2280"/>
      </w:pPr>
      <w:r>
        <w:t xml:space="preserve">在 </w:t>
      </w:r>
      <w:r>
        <w:rPr>
          <w:rFonts w:ascii="Times New Roman" w:eastAsia="Times New Roman"/>
        </w:rPr>
        <w:t xml:space="preserve">SVF </w:t>
      </w:r>
      <w:r>
        <w:t>系统中，设备可以分为以下角色：</w:t>
      </w:r>
    </w:p>
    <w:p>
      <w:pPr>
        <w:pStyle w:val="BodyText"/>
        <w:spacing w:before="86"/>
        <w:ind w:left="2280"/>
      </w:pPr>
      <w:r>
        <w:rPr>
          <w:rFonts w:ascii="Times New Roman" w:eastAsia="Times New Roman" w:hAnsi="Times New Roman"/>
          <w:sz w:val="16"/>
        </w:rPr>
        <w:t xml:space="preserve">− </w:t>
      </w:r>
      <w:r>
        <w:t xml:space="preserve">父交换机：父交换机作为 </w:t>
      </w:r>
      <w:r>
        <w:rPr>
          <w:rFonts w:ascii="Times New Roman" w:eastAsia="Times New Roman" w:hAnsi="Times New Roman"/>
        </w:rPr>
        <w:t xml:space="preserve">SVF </w:t>
      </w:r>
      <w:r>
        <w:t>中的管理角色，负责整个系统的控制和管理。</w:t>
      </w:r>
    </w:p>
    <w:p>
      <w:pPr>
        <w:pStyle w:val="BodyText"/>
        <w:spacing w:before="81" w:line="244" w:lineRule="auto"/>
        <w:ind w:left="2563" w:right="175" w:hanging="284"/>
      </w:pPr>
      <w:r>
        <w:rPr>
          <w:rFonts w:ascii="Times New Roman" w:eastAsia="Times New Roman" w:hAnsi="Times New Roman"/>
          <w:sz w:val="16"/>
        </w:rPr>
        <w:t xml:space="preserve">− </w:t>
      </w:r>
      <w:r>
        <w:t>叶子交换机：叶子交换机为纵向扩展设备，作为远程设备接入父交换机，用于连接服务器。</w:t>
      </w:r>
    </w:p>
    <w:p>
      <w:pPr>
        <w:spacing w:after="0" w:line="244" w:lineRule="auto"/>
        <w:sectPr>
          <w:headerReference w:type="default" r:id="rId18"/>
          <w:footerReference w:type="default" r:id="rId19"/>
          <w:type w:val="continuous"/>
          <w:pgSz w:w="11910" w:h="16840"/>
          <w:pgMar w:top="1580" w:right="980" w:bottom="280" w:left="980" w:header="708" w:footer="708"/>
          <w:pgNumType w:start="5"/>
          <w:cols w:space="708"/>
        </w:sectPr>
      </w:pPr>
    </w:p>
    <w:p>
      <w:pPr>
        <w:pStyle w:val="Heading4"/>
        <w:numPr>
          <w:ilvl w:val="0"/>
          <w:numId w:val="92"/>
        </w:numPr>
        <w:tabs>
          <w:tab w:val="left" w:pos="2280"/>
          <w:tab w:val="left" w:pos="2281"/>
        </w:tabs>
        <w:spacing w:before="28" w:after="0" w:line="240" w:lineRule="auto"/>
        <w:ind w:left="2280" w:right="0" w:hanging="428"/>
        <w:jc w:val="left"/>
      </w:pPr>
      <w:r>
        <w:rPr>
          <w:rFonts w:ascii="Microsoft JhengHei" w:eastAsia="Microsoft JhengHei" w:hAnsi="Microsoft JhengHei" w:hint="eastAsia"/>
          <w:spacing w:val="1"/>
        </w:rPr>
        <w:t xml:space="preserve">叶子 </w:t>
      </w:r>
      <w:r>
        <w:rPr>
          <w:spacing w:val="-6"/>
        </w:rPr>
        <w:t>ID</w:t>
      </w:r>
    </w:p>
    <w:p>
      <w:pPr>
        <w:pStyle w:val="BodyText"/>
        <w:spacing w:before="38" w:line="244" w:lineRule="auto"/>
        <w:ind w:left="2280" w:right="325"/>
      </w:pPr>
      <w:r>
        <w:rPr>
          <w:spacing w:val="-15"/>
        </w:rPr>
        <w:t xml:space="preserve">叶子 </w:t>
      </w:r>
      <w:r>
        <w:rPr>
          <w:rFonts w:ascii="Times New Roman" w:eastAsia="Times New Roman"/>
        </w:rPr>
        <w:t>ID</w:t>
      </w:r>
      <w:r>
        <w:rPr>
          <w:spacing w:val="-3"/>
        </w:rPr>
        <w:t>，即叶子交换机的编号。</w:t>
      </w:r>
      <w:r>
        <w:rPr>
          <w:rFonts w:ascii="Times New Roman" w:eastAsia="Times New Roman"/>
          <w:spacing w:val="-3"/>
        </w:rPr>
        <w:t xml:space="preserve">SVF </w:t>
      </w:r>
      <w:r>
        <w:rPr>
          <w:spacing w:val="-8"/>
        </w:rPr>
        <w:t xml:space="preserve">系统中使用叶子 </w:t>
      </w:r>
      <w:r>
        <w:rPr>
          <w:rFonts w:ascii="Times New Roman" w:eastAsia="Times New Roman"/>
        </w:rPr>
        <w:t xml:space="preserve">ID </w:t>
      </w:r>
      <w:r>
        <w:rPr>
          <w:spacing w:val="-4"/>
        </w:rPr>
        <w:t>来标识和管理叶子交换机，每台叶子交换机的编号都是唯一的。</w:t>
      </w:r>
    </w:p>
    <w:p>
      <w:pPr>
        <w:pStyle w:val="Heading4"/>
        <w:numPr>
          <w:ilvl w:val="0"/>
          <w:numId w:val="92"/>
        </w:numPr>
        <w:tabs>
          <w:tab w:val="left" w:pos="2280"/>
          <w:tab w:val="left" w:pos="2281"/>
        </w:tabs>
        <w:spacing w:before="71" w:after="0" w:line="240" w:lineRule="auto"/>
        <w:ind w:left="2280" w:right="0" w:hanging="428"/>
        <w:jc w:val="left"/>
      </w:pPr>
      <w:r>
        <w:t>Fabric-port</w:t>
      </w:r>
    </w:p>
    <w:p>
      <w:pPr>
        <w:pStyle w:val="BodyText"/>
        <w:spacing w:before="85" w:line="244" w:lineRule="auto"/>
        <w:ind w:left="2280" w:right="95"/>
      </w:pPr>
      <w:r>
        <w:rPr>
          <w:rFonts w:ascii="Times New Roman" w:eastAsia="Times New Roman"/>
        </w:rPr>
        <w:t xml:space="preserve">Fabric-port </w:t>
      </w:r>
      <w:r>
        <w:t xml:space="preserve">是一个逻辑端口，用于连接父交换机和叶子交换机。一个 </w:t>
      </w:r>
      <w:r>
        <w:rPr>
          <w:rFonts w:ascii="Times New Roman" w:eastAsia="Times New Roman"/>
        </w:rPr>
        <w:t xml:space="preserve">Fabric-port </w:t>
      </w:r>
      <w:r>
        <w:t>中可以加入一个或多个成员端口。</w:t>
      </w:r>
    </w:p>
    <w:p>
      <w:pPr>
        <w:pStyle w:val="BodyText"/>
        <w:rPr>
          <w:sz w:val="20"/>
        </w:rPr>
      </w:pPr>
    </w:p>
    <w:p>
      <w:pPr>
        <w:pStyle w:val="BodyText"/>
        <w:spacing w:before="3"/>
        <w:rPr>
          <w:sz w:val="25"/>
        </w:rPr>
      </w:pPr>
    </w:p>
    <w:p>
      <w:pPr>
        <w:pStyle w:val="Heading2"/>
        <w:numPr>
          <w:ilvl w:val="1"/>
          <w:numId w:val="93"/>
        </w:numPr>
        <w:tabs>
          <w:tab w:val="left" w:pos="696"/>
        </w:tabs>
        <w:spacing w:before="0" w:after="0" w:line="240" w:lineRule="auto"/>
        <w:ind w:left="695" w:right="0" w:hanging="543"/>
        <w:jc w:val="left"/>
      </w:pPr>
      <w:bookmarkStart w:id="5" w:name="_bookmark5"/>
      <w:bookmarkEnd w:id="5"/>
      <w:r>
        <w:t>连接拓扑</w:t>
      </w:r>
    </w:p>
    <w:p>
      <w:pPr>
        <w:pStyle w:val="BodyText"/>
        <w:spacing w:before="158" w:line="244" w:lineRule="auto"/>
        <w:ind w:left="1853" w:right="323"/>
        <w:jc w:val="both"/>
      </w:pPr>
      <w:r>
        <w:rPr>
          <w:rFonts w:ascii="Times New Roman" w:eastAsia="Times New Roman"/>
          <w:spacing w:val="-3"/>
        </w:rPr>
        <w:t xml:space="preserve">SVF </w:t>
      </w:r>
      <w:r>
        <w:t>支持的拓扑如</w:t>
      </w:r>
      <w:hyperlink w:anchor="_bookmark6" w:history="1">
        <w:r>
          <w:rPr>
            <w:color w:val="0000FF"/>
            <w:spacing w:val="-24"/>
          </w:rPr>
          <w:t xml:space="preserve">图 </w:t>
        </w:r>
        <w:r>
          <w:rPr>
            <w:rFonts w:ascii="Times New Roman" w:eastAsia="Times New Roman"/>
            <w:color w:val="0000FF"/>
          </w:rPr>
          <w:t xml:space="preserve">2-2 </w:t>
        </w:r>
      </w:hyperlink>
      <w:r>
        <w:rPr>
          <w:spacing w:val="-8"/>
        </w:rPr>
        <w:t xml:space="preserve">所示，叶子交换机与父交换机之间通过 </w:t>
      </w:r>
      <w:r>
        <w:rPr>
          <w:rFonts w:ascii="Times New Roman" w:eastAsia="Times New Roman"/>
        </w:rPr>
        <w:t xml:space="preserve">Fabric-port </w:t>
      </w:r>
      <w:r>
        <w:t>中的成员</w:t>
      </w:r>
      <w:r>
        <w:rPr>
          <w:spacing w:val="-6"/>
        </w:rPr>
        <w:t>端口连接。一台叶子交换机仅可以连接至一台父交换机，不可以同时连接至两台父交</w:t>
      </w:r>
      <w:r>
        <w:t>换机。</w:t>
      </w:r>
    </w:p>
    <w:p>
      <w:pPr>
        <w:pStyle w:val="BodyText"/>
        <w:spacing w:before="3"/>
        <w:rPr>
          <w:sz w:val="9"/>
        </w:rPr>
      </w:pPr>
      <w:r>
        <w:drawing>
          <wp:anchor distT="0" distB="0" distL="0" distR="0" simplePos="0" relativeHeight="251665408" behindDoc="0" locked="0" layoutInCell="1" allowOverlap="1">
            <wp:simplePos x="0" y="0"/>
            <wp:positionH relativeFrom="page">
              <wp:posOffset>1798320</wp:posOffset>
            </wp:positionH>
            <wp:positionV relativeFrom="paragraph">
              <wp:posOffset>100079</wp:posOffset>
            </wp:positionV>
            <wp:extent cx="460629" cy="153543"/>
            <wp:effectExtent l="0" t="0" r="0" b="0"/>
            <wp:wrapTopAndBottom/>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20" cstate="print"/>
                    <a:stretch>
                      <a:fillRect/>
                    </a:stretch>
                  </pic:blipFill>
                  <pic:spPr>
                    <a:xfrm>
                      <a:off x="0" y="0"/>
                      <a:ext cx="460629" cy="153543"/>
                    </a:xfrm>
                    <a:prstGeom prst="rect">
                      <a:avLst/>
                    </a:prstGeom>
                  </pic:spPr>
                </pic:pic>
              </a:graphicData>
            </a:graphic>
          </wp:anchor>
        </w:drawing>
      </w:r>
    </w:p>
    <w:p>
      <w:pPr>
        <w:spacing w:before="7"/>
        <w:ind w:left="2227" w:right="0" w:firstLine="0"/>
        <w:jc w:val="left"/>
        <w:rPr>
          <w:sz w:val="18"/>
        </w:rPr>
      </w:pPr>
      <w:r>
        <w:rPr>
          <w:sz w:val="18"/>
        </w:rPr>
        <w:t>父交换机仅可以是单机设备，不可以是两台设备组建的堆叠系统。</w:t>
      </w:r>
    </w:p>
    <w:p>
      <w:pPr>
        <w:pStyle w:val="BodyText"/>
        <w:rPr>
          <w:sz w:val="25"/>
        </w:rPr>
      </w:pPr>
    </w:p>
    <w:p>
      <w:pPr>
        <w:pStyle w:val="BodyText"/>
        <w:ind w:left="1853"/>
        <w:jc w:val="both"/>
      </w:pPr>
      <w:bookmarkStart w:id="6" w:name="_bookmark6"/>
      <w:bookmarkEnd w:id="6"/>
      <w:r>
        <w:rPr>
          <w:spacing w:val="-10"/>
        </w:rPr>
        <w:t>图</w:t>
      </w:r>
      <w:r>
        <w:rPr>
          <w:rFonts w:ascii="Times New Roman" w:eastAsia="Times New Roman"/>
          <w:spacing w:val="-3"/>
        </w:rPr>
        <w:t>2-2</w:t>
      </w:r>
      <w:r>
        <w:rPr>
          <w:rFonts w:ascii="Times New Roman" w:eastAsia="Times New Roman"/>
          <w:spacing w:val="-1"/>
        </w:rPr>
        <w:t xml:space="preserve">  </w:t>
      </w:r>
      <w:r>
        <w:rPr>
          <w:rFonts w:ascii="Times New Roman" w:eastAsia="Times New Roman"/>
          <w:spacing w:val="-6"/>
        </w:rPr>
        <w:t>SVF</w:t>
      </w:r>
      <w:r>
        <w:rPr>
          <w:rFonts w:ascii="Times New Roman" w:eastAsia="Times New Roman"/>
          <w:spacing w:val="-3"/>
        </w:rPr>
        <w:t xml:space="preserve"> </w:t>
      </w:r>
      <w:r>
        <w:rPr>
          <w:spacing w:val="-7"/>
        </w:rPr>
        <w:t>连接拓扑</w:t>
      </w:r>
    </w:p>
    <w:p>
      <w:pPr>
        <w:pStyle w:val="BodyText"/>
        <w:spacing w:before="1"/>
        <w:rPr>
          <w:sz w:val="24"/>
        </w:rPr>
      </w:pPr>
    </w:p>
    <w:p>
      <w:pPr>
        <w:pStyle w:val="Heading4"/>
        <w:spacing w:before="1"/>
        <w:ind w:left="2831"/>
        <w:rPr>
          <w:rFonts w:ascii="Microsoft JhengHei" w:eastAsia="Microsoft JhengHei" w:hint="eastAsia"/>
        </w:rPr>
      </w:pPr>
      <w:r>
        <w:drawing>
          <wp:anchor distT="0" distB="0" distL="0" distR="0" simplePos="0" relativeHeight="251666432" behindDoc="1" locked="0" layoutInCell="1" allowOverlap="1">
            <wp:simplePos x="0" y="0"/>
            <wp:positionH relativeFrom="page">
              <wp:posOffset>2572300</wp:posOffset>
            </wp:positionH>
            <wp:positionV relativeFrom="paragraph">
              <wp:posOffset>-71718</wp:posOffset>
            </wp:positionV>
            <wp:extent cx="1490730" cy="2080090"/>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21" cstate="print"/>
                    <a:stretch>
                      <a:fillRect/>
                    </a:stretch>
                  </pic:blipFill>
                  <pic:spPr>
                    <a:xfrm>
                      <a:off x="0" y="0"/>
                      <a:ext cx="1490730" cy="2080090"/>
                    </a:xfrm>
                    <a:prstGeom prst="rect">
                      <a:avLst/>
                    </a:prstGeom>
                  </pic:spPr>
                </pic:pic>
              </a:graphicData>
            </a:graphic>
          </wp:anchor>
        </w:drawing>
      </w:r>
      <w:r>
        <w:rPr>
          <w:rFonts w:ascii="Microsoft JhengHei" w:eastAsia="Microsoft JhengHei" w:hint="eastAsia"/>
        </w:rPr>
        <w:t>父交换机</w:t>
      </w:r>
    </w:p>
    <w:p>
      <w:pPr>
        <w:pStyle w:val="BodyText"/>
        <w:spacing w:before="6"/>
        <w:rPr>
          <w:rFonts w:ascii="Microsoft JhengHei"/>
          <w:b/>
          <w:sz w:val="12"/>
        </w:rPr>
      </w:pPr>
    </w:p>
    <w:p>
      <w:pPr>
        <w:pStyle w:val="Heading4"/>
        <w:spacing w:before="93"/>
        <w:ind w:left="2360"/>
        <w:rPr>
          <w:rFonts w:ascii="Arial"/>
        </w:rPr>
      </w:pPr>
      <w:r>
        <w:rPr>
          <w:rFonts w:ascii="Arial"/>
        </w:rPr>
        <w:t>Fabric-port</w:t>
      </w:r>
    </w:p>
    <w:p>
      <w:pPr>
        <w:pStyle w:val="BodyText"/>
        <w:rPr>
          <w:rFonts w:ascii="Arial"/>
          <w:b/>
          <w:sz w:val="20"/>
        </w:rPr>
      </w:pPr>
    </w:p>
    <w:p>
      <w:pPr>
        <w:pStyle w:val="BodyText"/>
        <w:spacing w:before="9"/>
        <w:rPr>
          <w:rFonts w:ascii="Arial"/>
          <w:b/>
          <w:sz w:val="20"/>
        </w:rPr>
      </w:pPr>
    </w:p>
    <w:p>
      <w:pPr>
        <w:pStyle w:val="Heading4"/>
        <w:spacing w:before="1"/>
        <w:ind w:left="1877"/>
        <w:rPr>
          <w:rFonts w:ascii="Microsoft JhengHei" w:eastAsia="Microsoft JhengHei" w:hint="eastAsia"/>
        </w:rPr>
      </w:pPr>
      <w:r>
        <w:rPr>
          <w:rFonts w:ascii="Microsoft JhengHei" w:eastAsia="Microsoft JhengHei" w:hint="eastAsia"/>
        </w:rPr>
        <w:t>叶子交换机</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3"/>
        <w:rPr>
          <w:rFonts w:ascii="Microsoft JhengHei"/>
          <w:b/>
          <w:sz w:val="20"/>
        </w:rPr>
      </w:pPr>
    </w:p>
    <w:p>
      <w:pPr>
        <w:pStyle w:val="BodyText"/>
        <w:spacing w:before="78" w:line="244" w:lineRule="auto"/>
        <w:ind w:left="1853" w:right="189"/>
      </w:pPr>
      <w:r>
        <w:rPr>
          <w:spacing w:val="-6"/>
        </w:rPr>
        <w:t xml:space="preserve">为了保证上行流量的可靠性，服务器可以通过 </w:t>
      </w:r>
      <w:r>
        <w:rPr>
          <w:rFonts w:ascii="Times New Roman" w:eastAsia="Times New Roman" w:hAnsi="Times New Roman"/>
        </w:rPr>
        <w:t xml:space="preserve">M-LAG </w:t>
      </w:r>
      <w:r>
        <w:rPr>
          <w:spacing w:val="-8"/>
        </w:rPr>
        <w:t xml:space="preserve">双归连接至两个 </w:t>
      </w:r>
      <w:r>
        <w:rPr>
          <w:rFonts w:ascii="Times New Roman" w:eastAsia="Times New Roman" w:hAnsi="Times New Roman"/>
          <w:spacing w:val="-3"/>
        </w:rPr>
        <w:t xml:space="preserve">SVF </w:t>
      </w:r>
      <w:r>
        <w:t>的叶子交</w:t>
      </w:r>
      <w:r>
        <w:rPr>
          <w:spacing w:val="-5"/>
        </w:rPr>
        <w:t>换机，每个叶子交换机分别连接至一个父交换机，如</w:t>
      </w:r>
      <w:hyperlink w:anchor="_bookmark7" w:history="1">
        <w:r>
          <w:rPr>
            <w:color w:val="0000FF"/>
            <w:spacing w:val="-23"/>
          </w:rPr>
          <w:t xml:space="preserve">图 </w:t>
        </w:r>
        <w:r>
          <w:rPr>
            <w:rFonts w:ascii="Times New Roman" w:eastAsia="Times New Roman" w:hAnsi="Times New Roman"/>
            <w:color w:val="0000FF"/>
          </w:rPr>
          <w:t xml:space="preserve">2-3 </w:t>
        </w:r>
      </w:hyperlink>
      <w:r>
        <w:rPr>
          <w:spacing w:val="-8"/>
        </w:rPr>
        <w:t xml:space="preserve">所示。更多关于 </w:t>
      </w:r>
      <w:r>
        <w:rPr>
          <w:rFonts w:ascii="Times New Roman" w:eastAsia="Times New Roman" w:hAnsi="Times New Roman"/>
        </w:rPr>
        <w:t xml:space="preserve">M-LAG </w:t>
      </w:r>
      <w:r>
        <w:rPr>
          <w:spacing w:val="-12"/>
        </w:rPr>
        <w:t>的</w:t>
      </w:r>
      <w:r>
        <w:rPr>
          <w:spacing w:val="-1"/>
        </w:rPr>
        <w:t>介绍请参见《</w:t>
      </w:r>
      <w:r>
        <w:rPr>
          <w:rFonts w:ascii="Times New Roman" w:eastAsia="Times New Roman" w:hAnsi="Times New Roman"/>
        </w:rPr>
        <w:t xml:space="preserve">CloudEngine 12800 </w:t>
      </w:r>
      <w:r>
        <w:rPr>
          <w:spacing w:val="-2"/>
        </w:rPr>
        <w:t>系列交换机 配置指南</w:t>
      </w:r>
      <w:r>
        <w:rPr>
          <w:rFonts w:ascii="Times New Roman" w:eastAsia="Times New Roman" w:hAnsi="Times New Roman"/>
        </w:rPr>
        <w:t>-</w:t>
      </w:r>
      <w:r>
        <w:rPr>
          <w:spacing w:val="-4"/>
        </w:rPr>
        <w:t>以太网交换配置》中的“配置</w:t>
      </w:r>
      <w:r>
        <w:rPr>
          <w:rFonts w:ascii="Times New Roman" w:eastAsia="Times New Roman" w:hAnsi="Times New Roman"/>
          <w:spacing w:val="-4"/>
        </w:rPr>
        <w:t>M-LAG</w:t>
      </w:r>
      <w:r>
        <w:rPr>
          <w:spacing w:val="-4"/>
        </w:rPr>
        <w:t>”部分。</w:t>
      </w:r>
    </w:p>
    <w:p>
      <w:pPr>
        <w:spacing w:after="0" w:line="244" w:lineRule="auto"/>
        <w:sectPr>
          <w:headerReference w:type="default" r:id="rId22"/>
          <w:footerReference w:type="default" r:id="rId23"/>
          <w:pgSz w:w="11910" w:h="16840"/>
          <w:pgMar w:top="1580" w:right="980" w:bottom="1240" w:left="980" w:header="920" w:footer="1050"/>
          <w:pgNumType w:start="6"/>
          <w:cols w:space="708"/>
        </w:sectPr>
      </w:pPr>
    </w:p>
    <w:p>
      <w:pPr>
        <w:pStyle w:val="BodyText"/>
        <w:spacing w:before="97"/>
        <w:ind w:left="1853"/>
      </w:pPr>
      <w:bookmarkStart w:id="7" w:name="_bookmark7"/>
      <w:bookmarkEnd w:id="7"/>
      <w:r>
        <w:t>图</w:t>
      </w:r>
      <w:r>
        <w:rPr>
          <w:rFonts w:ascii="Times New Roman" w:eastAsia="Times New Roman"/>
        </w:rPr>
        <w:t xml:space="preserve">2-3 M-LAG </w:t>
      </w:r>
      <w:r>
        <w:t>在</w:t>
      </w:r>
      <w:r>
        <w:rPr>
          <w:rFonts w:ascii="Times New Roman" w:eastAsia="Times New Roman"/>
        </w:rPr>
        <w:t xml:space="preserve">SVF </w:t>
      </w:r>
      <w:r>
        <w:t>中的应用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9"/>
        </w:rPr>
      </w:pPr>
    </w:p>
    <w:p>
      <w:pPr>
        <w:pStyle w:val="Heading4"/>
        <w:spacing w:before="2"/>
        <w:ind w:left="1982"/>
        <w:rPr>
          <w:rFonts w:ascii="Microsoft JhengHei" w:eastAsia="Microsoft JhengHei" w:hint="eastAsia"/>
        </w:rPr>
      </w:pPr>
      <w:r>
        <w:drawing>
          <wp:anchor distT="0" distB="0" distL="0" distR="0" simplePos="0" relativeHeight="251667456" behindDoc="1" locked="0" layoutInCell="1" allowOverlap="1">
            <wp:simplePos x="0" y="0"/>
            <wp:positionH relativeFrom="page">
              <wp:posOffset>2562511</wp:posOffset>
            </wp:positionH>
            <wp:positionV relativeFrom="paragraph">
              <wp:posOffset>-1015620</wp:posOffset>
            </wp:positionV>
            <wp:extent cx="1871028" cy="3223988"/>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24" cstate="print"/>
                    <a:stretch>
                      <a:fillRect/>
                    </a:stretch>
                  </pic:blipFill>
                  <pic:spPr>
                    <a:xfrm>
                      <a:off x="0" y="0"/>
                      <a:ext cx="1871028" cy="3223988"/>
                    </a:xfrm>
                    <a:prstGeom prst="rect">
                      <a:avLst/>
                    </a:prstGeom>
                  </pic:spPr>
                </pic:pic>
              </a:graphicData>
            </a:graphic>
          </wp:anchor>
        </w:drawing>
      </w:r>
      <w:r>
        <w:rPr>
          <w:rFonts w:ascii="Microsoft JhengHei" w:eastAsia="Microsoft JhengHei" w:hint="eastAsia"/>
        </w:rPr>
        <w:t>父交换机</w:t>
      </w:r>
    </w:p>
    <w:p>
      <w:pPr>
        <w:spacing w:before="1"/>
        <w:ind w:left="1764" w:right="2627" w:firstLine="0"/>
        <w:jc w:val="center"/>
        <w:rPr>
          <w:rFonts w:ascii="Arial"/>
          <w:sz w:val="18"/>
        </w:rPr>
      </w:pPr>
      <w:r>
        <w:rPr>
          <w:rFonts w:ascii="Arial"/>
          <w:sz w:val="18"/>
        </w:rPr>
        <w:t>Peer-link</w:t>
      </w:r>
    </w:p>
    <w:p>
      <w:pPr>
        <w:pStyle w:val="BodyText"/>
        <w:spacing w:before="10"/>
        <w:rPr>
          <w:rFonts w:ascii="Arial"/>
          <w:sz w:val="10"/>
        </w:rPr>
      </w:pPr>
    </w:p>
    <w:p>
      <w:pPr>
        <w:tabs>
          <w:tab w:val="left" w:pos="5963"/>
        </w:tabs>
        <w:spacing w:before="94"/>
        <w:ind w:left="2181" w:right="0" w:firstLine="0"/>
        <w:jc w:val="left"/>
        <w:rPr>
          <w:rFonts w:ascii="Arial"/>
          <w:sz w:val="18"/>
        </w:rPr>
      </w:pPr>
      <w:r>
        <w:rPr>
          <w:rFonts w:ascii="Arial"/>
          <w:sz w:val="18"/>
        </w:rPr>
        <w:t>Fabric-port</w:t>
        <w:tab/>
        <w:t>Fabric-port</w:t>
      </w:r>
    </w:p>
    <w:p>
      <w:pPr>
        <w:pStyle w:val="BodyText"/>
        <w:rPr>
          <w:rFonts w:ascii="Arial"/>
          <w:sz w:val="20"/>
        </w:rPr>
      </w:pPr>
    </w:p>
    <w:p>
      <w:pPr>
        <w:spacing w:after="0"/>
        <w:rPr>
          <w:rFonts w:ascii="Arial"/>
          <w:sz w:val="20"/>
        </w:rPr>
        <w:sectPr>
          <w:headerReference w:type="default" r:id="rId25"/>
          <w:footerReference w:type="default" r:id="rId26"/>
          <w:pgSz w:w="11910" w:h="16840"/>
          <w:pgMar w:top="1580" w:right="980" w:bottom="1240" w:left="980" w:header="920" w:footer="1050"/>
          <w:pgNumType w:start="7"/>
          <w:cols w:space="708"/>
        </w:sectPr>
      </w:pPr>
    </w:p>
    <w:p>
      <w:pPr>
        <w:pStyle w:val="Heading4"/>
        <w:spacing w:before="169"/>
        <w:ind w:left="1877"/>
        <w:rPr>
          <w:rFonts w:ascii="Microsoft JhengHei" w:eastAsia="Microsoft JhengHei" w:hint="eastAsia"/>
        </w:rPr>
      </w:pPr>
      <w:r>
        <w:rPr>
          <w:rFonts w:ascii="Microsoft JhengHei" w:eastAsia="Microsoft JhengHei" w:hint="eastAsia"/>
        </w:rPr>
        <w:t>叶子交换机</w:t>
      </w:r>
    </w:p>
    <w:p>
      <w:pPr>
        <w:pStyle w:val="BodyText"/>
        <w:rPr>
          <w:rFonts w:ascii="Microsoft JhengHei"/>
          <w:b/>
          <w:sz w:val="22"/>
        </w:rPr>
      </w:pPr>
      <w:r>
        <w:br w:type="column"/>
      </w:r>
    </w:p>
    <w:p>
      <w:pPr>
        <w:pStyle w:val="BodyText"/>
        <w:spacing w:before="15"/>
        <w:rPr>
          <w:rFonts w:ascii="Microsoft JhengHei"/>
          <w:b/>
          <w:sz w:val="14"/>
        </w:rPr>
      </w:pPr>
    </w:p>
    <w:p>
      <w:pPr>
        <w:pStyle w:val="BodyText"/>
        <w:spacing w:before="1"/>
        <w:ind w:left="1165"/>
        <w:rPr>
          <w:rFonts w:ascii="Arial"/>
        </w:rPr>
      </w:pPr>
      <w:r>
        <w:rPr>
          <w:rFonts w:ascii="Arial"/>
        </w:rPr>
        <w:t>M-LAG</w:t>
      </w:r>
    </w:p>
    <w:p>
      <w:pPr>
        <w:spacing w:after="0"/>
        <w:rPr>
          <w:rFonts w:ascii="Arial"/>
        </w:rPr>
        <w:sectPr>
          <w:headerReference w:type="default" r:id="rId27"/>
          <w:footerReference w:type="default" r:id="rId28"/>
          <w:type w:val="continuous"/>
          <w:pgSz w:w="11910" w:h="16840"/>
          <w:pgMar w:top="1580" w:right="980" w:bottom="280" w:left="980" w:header="708" w:footer="708"/>
          <w:pgNumType w:start="8"/>
          <w:cols w:num="2" w:space="708" w:equalWidth="0">
            <w:col w:w="2935" w:space="40"/>
            <w:col w:w="6975"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16"/>
        </w:rPr>
      </w:pPr>
    </w:p>
    <w:p>
      <w:pPr>
        <w:pStyle w:val="BodyText"/>
        <w:spacing w:before="78"/>
        <w:ind w:left="1853"/>
      </w:pPr>
      <w:r>
        <w:rPr>
          <w:rFonts w:ascii="Times New Roman" w:eastAsia="Times New Roman"/>
        </w:rPr>
        <w:t xml:space="preserve">M-LAG </w:t>
      </w:r>
      <w:r>
        <w:t>在为服务器流量提供负载分担的同时，也通过链路备份保证了高可靠性。如</w:t>
      </w:r>
      <w:hyperlink w:anchor="_bookmark8" w:history="1">
        <w:r>
          <w:rPr>
            <w:color w:val="0000FF"/>
          </w:rPr>
          <w:t>图</w:t>
        </w:r>
      </w:hyperlink>
    </w:p>
    <w:p>
      <w:pPr>
        <w:pStyle w:val="BodyText"/>
        <w:spacing w:before="10"/>
        <w:ind w:left="1853"/>
      </w:pPr>
      <w:hyperlink w:anchor="_bookmark8" w:history="1">
        <w:r>
          <w:rPr>
            <w:rFonts w:ascii="Times New Roman" w:eastAsia="Times New Roman"/>
            <w:color w:val="0000FF"/>
          </w:rPr>
          <w:t xml:space="preserve">2-4 </w:t>
        </w:r>
      </w:hyperlink>
      <w:r>
        <w:t>所示，当某一侧的链路或交换机故障时，服务器流量将切换至另一条链路。</w:t>
      </w:r>
    </w:p>
    <w:p>
      <w:pPr>
        <w:pStyle w:val="BodyText"/>
        <w:spacing w:before="9"/>
        <w:rPr>
          <w:sz w:val="24"/>
        </w:rPr>
      </w:pPr>
    </w:p>
    <w:p>
      <w:pPr>
        <w:pStyle w:val="BodyText"/>
        <w:ind w:left="1853"/>
      </w:pPr>
      <w:bookmarkStart w:id="8" w:name="_bookmark8"/>
      <w:bookmarkEnd w:id="8"/>
      <w:r>
        <w:t>图</w:t>
      </w:r>
      <w:r>
        <w:rPr>
          <w:rFonts w:ascii="Times New Roman" w:eastAsia="Times New Roman"/>
        </w:rPr>
        <w:t xml:space="preserve">2-4 M-LAG </w:t>
      </w:r>
      <w:r>
        <w:t>故障流量切换示意图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pStyle w:val="Heading4"/>
        <w:spacing w:before="18"/>
        <w:ind w:left="2233" w:right="1110"/>
        <w:jc w:val="center"/>
        <w:rPr>
          <w:rFonts w:ascii="Microsoft JhengHei" w:eastAsia="Microsoft JhengHei" w:hint="eastAsia"/>
        </w:rPr>
      </w:pPr>
      <w:r>
        <w:pict>
          <v:group id="_x0000_s1035" style="width:147.45pt;height:254.2pt;margin-top:-94.84pt;margin-left:142.86pt;mso-position-horizontal-relative:page;position:absolute;z-index:251668480" coordorigin="2857,-1897" coordsize="2949,5084">
            <v:shape id="_x0000_s1036" type="#_x0000_t75" style="width:2949;height:5084;left:2857;position:absolute;top:-1897" stroked="f">
              <v:imagedata r:id="rId29" o:title=""/>
            </v:shape>
            <v:shape id="_x0000_s1037" type="#_x0000_t202" style="width:730;height:202;left:3989;position:absolute;top:100" filled="f" stroked="f">
              <v:textbox inset="0,0,0,0">
                <w:txbxContent>
                  <w:p>
                    <w:pPr>
                      <w:spacing w:before="0" w:line="201" w:lineRule="exact"/>
                      <w:ind w:left="0" w:right="0" w:firstLine="0"/>
                      <w:jc w:val="left"/>
                      <w:rPr>
                        <w:rFonts w:ascii="Arial"/>
                        <w:sz w:val="18"/>
                      </w:rPr>
                    </w:pPr>
                    <w:r>
                      <w:rPr>
                        <w:rFonts w:ascii="Arial"/>
                        <w:sz w:val="18"/>
                      </w:rPr>
                      <w:t>Peer-link</w:t>
                    </w:r>
                  </w:p>
                </w:txbxContent>
              </v:textbox>
            </v:shape>
            <v:shape id="_x0000_s1038" type="#_x0000_t202" style="width:688;height:235;left:3941;position:absolute;top:1643" filled="f" stroked="f">
              <v:textbox inset="0,0,0,0">
                <w:txbxContent>
                  <w:p>
                    <w:pPr>
                      <w:spacing w:before="0" w:line="235" w:lineRule="exact"/>
                      <w:ind w:left="0" w:right="0" w:firstLine="0"/>
                      <w:jc w:val="left"/>
                      <w:rPr>
                        <w:rFonts w:ascii="Arial"/>
                        <w:sz w:val="21"/>
                      </w:rPr>
                    </w:pPr>
                    <w:r>
                      <w:rPr>
                        <w:rFonts w:ascii="Arial"/>
                        <w:sz w:val="21"/>
                      </w:rPr>
                      <w:t>M-LAG</w:t>
                    </w:r>
                  </w:p>
                </w:txbxContent>
              </v:textbox>
            </v:shape>
          </v:group>
        </w:pict>
      </w:r>
      <w:r>
        <w:pict>
          <v:group id="_x0000_s1039" style="width:42.55pt;height:19.75pt;margin-top:18.95pt;margin-left:304.46pt;mso-position-horizontal-relative:page;position:absolute;z-index:251669504" coordorigin="6089,379" coordsize="851,395">
            <v:line id="_x0000_s1040" style="position:absolute" from="6089,576" to="6783,576" stroked="t" strokecolor="#85a346" strokeweight="8.01pt">
              <v:stroke dashstyle="solid"/>
            </v:line>
            <v:shape id="_x0000_s1041" style="width:197;height:395;left:6742;position:absolute;top:378" coordorigin="6743,379" coordsize="197,395" path="m6743,379l6743,773,6939,576,6743,379xe" filled="t" fillcolor="#85a346" stroked="f">
              <v:fill type="solid"/>
              <v:path arrowok="t"/>
            </v:shape>
          </v:group>
        </w:pict>
      </w:r>
      <w:r>
        <w:pict>
          <v:group id="_x0000_s1042" style="width:147.45pt;height:254.15pt;margin-top:-94.11pt;margin-left:361.15pt;mso-position-horizontal-relative:page;position:absolute;z-index:251670528" coordorigin="7223,-1882" coordsize="2949,5083">
            <v:shape id="_x0000_s1043" type="#_x0000_t75" style="width:2949;height:5083;left:7222;position:absolute;top:-1883" stroked="f">
              <v:imagedata r:id="rId30" o:title=""/>
            </v:shape>
            <v:shape id="_x0000_s1044" type="#_x0000_t202" style="width:730;height:202;left:8355;position:absolute;top:113" filled="f" stroked="f">
              <v:textbox inset="0,0,0,0">
                <w:txbxContent>
                  <w:p>
                    <w:pPr>
                      <w:spacing w:before="0" w:line="201" w:lineRule="exact"/>
                      <w:ind w:left="0" w:right="0" w:firstLine="0"/>
                      <w:jc w:val="left"/>
                      <w:rPr>
                        <w:rFonts w:ascii="Arial"/>
                        <w:sz w:val="18"/>
                      </w:rPr>
                    </w:pPr>
                    <w:r>
                      <w:rPr>
                        <w:rFonts w:ascii="Arial"/>
                        <w:sz w:val="18"/>
                      </w:rPr>
                      <w:t>Peer-link</w:t>
                    </w:r>
                  </w:p>
                </w:txbxContent>
              </v:textbox>
            </v:shape>
            <v:shape id="_x0000_s1045" type="#_x0000_t202" style="width:687;height:235;left:8307;position:absolute;top:1656" filled="f" stroked="f">
              <v:textbox inset="0,0,0,0">
                <w:txbxContent>
                  <w:p>
                    <w:pPr>
                      <w:spacing w:before="0" w:line="235" w:lineRule="exact"/>
                      <w:ind w:left="0" w:right="0" w:firstLine="0"/>
                      <w:jc w:val="left"/>
                      <w:rPr>
                        <w:rFonts w:ascii="Arial"/>
                        <w:sz w:val="21"/>
                      </w:rPr>
                    </w:pPr>
                    <w:r>
                      <w:rPr>
                        <w:rFonts w:ascii="Arial"/>
                        <w:sz w:val="21"/>
                      </w:rPr>
                      <w:t>M-LAG</w:t>
                    </w:r>
                  </w:p>
                </w:txbxContent>
              </v:textbox>
            </v:shape>
          </v:group>
        </w:pict>
      </w:r>
      <w:r>
        <w:rPr>
          <w:rFonts w:ascii="Microsoft JhengHei" w:eastAsia="Microsoft JhengHei" w:hint="eastAsia"/>
        </w:rPr>
        <w:t>故障后</w:t>
      </w:r>
    </w:p>
    <w:p>
      <w:pPr>
        <w:spacing w:after="0"/>
        <w:jc w:val="center"/>
        <w:rPr>
          <w:rFonts w:ascii="Microsoft JhengHei" w:eastAsia="Microsoft JhengHei" w:hint="eastAsia"/>
        </w:rPr>
        <w:sectPr>
          <w:headerReference w:type="default" r:id="rId31"/>
          <w:footerReference w:type="default" r:id="rId32"/>
          <w:type w:val="continuous"/>
          <w:pgSz w:w="11910" w:h="16840"/>
          <w:pgMar w:top="1580" w:right="980" w:bottom="280" w:left="980" w:header="708" w:footer="708"/>
          <w:pgNumType w:start="9"/>
          <w:cols w:space="708"/>
        </w:sectPr>
      </w:pPr>
    </w:p>
    <w:p>
      <w:pPr>
        <w:pStyle w:val="Heading2"/>
        <w:numPr>
          <w:ilvl w:val="1"/>
          <w:numId w:val="93"/>
        </w:numPr>
        <w:tabs>
          <w:tab w:val="left" w:pos="696"/>
        </w:tabs>
        <w:spacing w:before="88" w:after="0" w:line="240" w:lineRule="auto"/>
        <w:ind w:left="695" w:right="0" w:hanging="543"/>
        <w:jc w:val="left"/>
      </w:pPr>
      <w:bookmarkStart w:id="9" w:name="_bookmark9"/>
      <w:bookmarkEnd w:id="9"/>
      <w:r>
        <w:rPr>
          <w:rFonts w:ascii="Palatino Linotype" w:eastAsia="Palatino Linotype"/>
        </w:rPr>
        <w:t>S</w:t>
      </w:r>
      <w:r>
        <w:rPr>
          <w:rFonts w:ascii="Palatino Linotype" w:eastAsia="Palatino Linotype"/>
        </w:rPr>
        <w:t>VF</w:t>
      </w:r>
      <w:r>
        <w:rPr>
          <w:rFonts w:ascii="Palatino Linotype" w:eastAsia="Palatino Linotype"/>
          <w:spacing w:val="1"/>
        </w:rPr>
        <w:t xml:space="preserve"> </w:t>
      </w:r>
      <w:r>
        <w:t>建立</w:t>
      </w:r>
    </w:p>
    <w:p>
      <w:pPr>
        <w:pStyle w:val="Heading3"/>
        <w:spacing w:before="295"/>
      </w:pPr>
      <w:r>
        <w:t>交换机的工作模式</w:t>
      </w:r>
    </w:p>
    <w:p>
      <w:pPr>
        <w:pStyle w:val="BodyText"/>
        <w:spacing w:before="163"/>
        <w:ind w:left="1853"/>
      </w:pPr>
      <w:r>
        <w:t xml:space="preserve">支持作为 </w:t>
      </w:r>
      <w:r>
        <w:rPr>
          <w:rFonts w:ascii="Times New Roman" w:eastAsia="Times New Roman"/>
        </w:rPr>
        <w:t xml:space="preserve">SVF </w:t>
      </w:r>
      <w:r>
        <w:t>叶子交换机的设备有以下工作模式：</w:t>
      </w:r>
    </w:p>
    <w:p>
      <w:pPr>
        <w:pStyle w:val="ListParagraph"/>
        <w:numPr>
          <w:ilvl w:val="2"/>
          <w:numId w:val="93"/>
        </w:numPr>
        <w:tabs>
          <w:tab w:val="left" w:pos="2280"/>
          <w:tab w:val="left" w:pos="2281"/>
        </w:tabs>
        <w:spacing w:before="163" w:after="0" w:line="244" w:lineRule="auto"/>
        <w:ind w:left="2280" w:right="216" w:hanging="428"/>
        <w:jc w:val="left"/>
        <w:rPr>
          <w:sz w:val="21"/>
        </w:rPr>
      </w:pPr>
      <w:r>
        <w:rPr>
          <w:rFonts w:ascii="Times New Roman" w:eastAsia="Times New Roman" w:hAnsi="Times New Roman"/>
          <w:sz w:val="21"/>
        </w:rPr>
        <w:t>Stack</w:t>
      </w:r>
      <w:r>
        <w:rPr>
          <w:rFonts w:ascii="Times New Roman" w:eastAsia="Times New Roman" w:hAnsi="Times New Roman"/>
          <w:spacing w:val="17"/>
          <w:sz w:val="21"/>
        </w:rPr>
        <w:t xml:space="preserve"> </w:t>
      </w:r>
      <w:r>
        <w:rPr>
          <w:spacing w:val="-6"/>
          <w:sz w:val="21"/>
        </w:rPr>
        <w:t>模式，即普通交换机模式。以该模式启动的交换机拥有完整的系统软件及配</w:t>
      </w:r>
      <w:r>
        <w:rPr>
          <w:sz w:val="21"/>
        </w:rPr>
        <w:t>置文件。</w:t>
      </w:r>
    </w:p>
    <w:p>
      <w:pPr>
        <w:pStyle w:val="ListParagraph"/>
        <w:numPr>
          <w:ilvl w:val="2"/>
          <w:numId w:val="93"/>
        </w:numPr>
        <w:tabs>
          <w:tab w:val="left" w:pos="2280"/>
          <w:tab w:val="left" w:pos="2281"/>
        </w:tabs>
        <w:spacing w:before="76" w:after="0" w:line="242" w:lineRule="auto"/>
        <w:ind w:left="2280" w:right="220" w:hanging="428"/>
        <w:jc w:val="left"/>
        <w:rPr>
          <w:sz w:val="21"/>
        </w:rPr>
      </w:pPr>
      <w:r>
        <w:rPr>
          <w:rFonts w:ascii="Times New Roman" w:eastAsia="Times New Roman" w:hAnsi="Times New Roman"/>
          <w:sz w:val="21"/>
        </w:rPr>
        <w:t>Leaf</w:t>
      </w:r>
      <w:r>
        <w:rPr>
          <w:rFonts w:ascii="Times New Roman" w:eastAsia="Times New Roman" w:hAnsi="Times New Roman"/>
          <w:spacing w:val="7"/>
          <w:sz w:val="21"/>
        </w:rPr>
        <w:t xml:space="preserve"> </w:t>
      </w:r>
      <w:r>
        <w:rPr>
          <w:spacing w:val="-5"/>
          <w:sz w:val="21"/>
        </w:rPr>
        <w:t xml:space="preserve">模式，即叶子交换机模式，作为 </w:t>
      </w:r>
      <w:r>
        <w:rPr>
          <w:rFonts w:ascii="Times New Roman" w:eastAsia="Times New Roman" w:hAnsi="Times New Roman"/>
          <w:spacing w:val="-3"/>
          <w:sz w:val="21"/>
        </w:rPr>
        <w:t>SVF</w:t>
      </w:r>
      <w:r>
        <w:rPr>
          <w:rFonts w:ascii="Times New Roman" w:eastAsia="Times New Roman" w:hAnsi="Times New Roman"/>
          <w:spacing w:val="9"/>
          <w:sz w:val="21"/>
        </w:rPr>
        <w:t xml:space="preserve"> </w:t>
      </w:r>
      <w:r>
        <w:rPr>
          <w:spacing w:val="-3"/>
          <w:sz w:val="21"/>
        </w:rPr>
        <w:t>系统的叶子交换机。以该模式启动的交</w:t>
      </w:r>
      <w:r>
        <w:rPr>
          <w:spacing w:val="-5"/>
          <w:sz w:val="21"/>
        </w:rPr>
        <w:t>换机只作为扩展的接口板接入父交换机，不具备配置和管理的功能，不存储任何配置。</w:t>
      </w:r>
    </w:p>
    <w:p>
      <w:pPr>
        <w:pStyle w:val="ListParagraph"/>
        <w:numPr>
          <w:ilvl w:val="2"/>
          <w:numId w:val="93"/>
        </w:numPr>
        <w:tabs>
          <w:tab w:val="left" w:pos="2280"/>
          <w:tab w:val="left" w:pos="2281"/>
        </w:tabs>
        <w:spacing w:before="82" w:after="0" w:line="244" w:lineRule="auto"/>
        <w:ind w:left="2280" w:right="357" w:hanging="428"/>
        <w:jc w:val="left"/>
        <w:rPr>
          <w:sz w:val="21"/>
        </w:rPr>
      </w:pPr>
      <w:r>
        <w:rPr>
          <w:rFonts w:ascii="Times New Roman" w:eastAsia="Times New Roman" w:hAnsi="Times New Roman"/>
          <w:sz w:val="21"/>
        </w:rPr>
        <w:t>Auto-negotiation</w:t>
      </w:r>
      <w:r>
        <w:rPr>
          <w:rFonts w:ascii="Times New Roman" w:eastAsia="Times New Roman" w:hAnsi="Times New Roman"/>
          <w:spacing w:val="1"/>
          <w:sz w:val="21"/>
        </w:rPr>
        <w:t xml:space="preserve"> </w:t>
      </w:r>
      <w:r>
        <w:rPr>
          <w:spacing w:val="-6"/>
          <w:sz w:val="21"/>
        </w:rPr>
        <w:t xml:space="preserve">模式，即自协商模式。交换机通过自协商来选择工作在 </w:t>
      </w:r>
      <w:r>
        <w:rPr>
          <w:rFonts w:ascii="Times New Roman" w:eastAsia="Times New Roman" w:hAnsi="Times New Roman"/>
          <w:sz w:val="21"/>
        </w:rPr>
        <w:t xml:space="preserve">Stack </w:t>
      </w:r>
      <w:r>
        <w:rPr>
          <w:sz w:val="21"/>
        </w:rPr>
        <w:t>模</w:t>
      </w:r>
      <w:r>
        <w:rPr>
          <w:spacing w:val="-18"/>
          <w:sz w:val="21"/>
        </w:rPr>
        <w:t xml:space="preserve">式或 </w:t>
      </w:r>
      <w:r>
        <w:rPr>
          <w:rFonts w:ascii="Times New Roman" w:eastAsia="Times New Roman" w:hAnsi="Times New Roman"/>
          <w:sz w:val="21"/>
        </w:rPr>
        <w:t>Leaf</w:t>
      </w:r>
      <w:r>
        <w:rPr>
          <w:rFonts w:ascii="Times New Roman" w:eastAsia="Times New Roman" w:hAnsi="Times New Roman"/>
          <w:spacing w:val="-3"/>
          <w:sz w:val="21"/>
        </w:rPr>
        <w:t xml:space="preserve"> </w:t>
      </w:r>
      <w:r>
        <w:rPr>
          <w:sz w:val="21"/>
        </w:rPr>
        <w:t>模式。</w:t>
      </w:r>
    </w:p>
    <w:p>
      <w:pPr>
        <w:pStyle w:val="BodyText"/>
        <w:spacing w:before="157" w:line="244" w:lineRule="auto"/>
        <w:ind w:left="1853" w:right="353"/>
        <w:jc w:val="both"/>
      </w:pPr>
      <w:r>
        <w:rPr>
          <w:spacing w:val="-5"/>
        </w:rPr>
        <w:t>缺省情况下，交换机通过与父交换机自协商来选择工作模式，如</w:t>
      </w:r>
      <w:hyperlink w:anchor="_bookmark10" w:history="1">
        <w:r>
          <w:rPr>
            <w:color w:val="0000FF"/>
            <w:spacing w:val="-18"/>
          </w:rPr>
          <w:t xml:space="preserve">图 </w:t>
        </w:r>
        <w:r>
          <w:rPr>
            <w:rFonts w:ascii="Times New Roman" w:eastAsia="Times New Roman"/>
            <w:color w:val="0000FF"/>
          </w:rPr>
          <w:t xml:space="preserve">2-5 </w:t>
        </w:r>
      </w:hyperlink>
      <w:r>
        <w:rPr>
          <w:spacing w:val="-5"/>
        </w:rPr>
        <w:t>所示。交换机</w:t>
      </w:r>
      <w:r>
        <w:rPr>
          <w:spacing w:val="-2"/>
          <w:w w:val="100"/>
        </w:rPr>
        <w:t>上电时，如果是空配置</w:t>
      </w:r>
      <w:r>
        <w:rPr>
          <w:w w:val="100"/>
        </w:rPr>
        <w:t>（</w:t>
      </w:r>
      <w:r>
        <w:rPr>
          <w:spacing w:val="-3"/>
          <w:w w:val="100"/>
        </w:rPr>
        <w:t>没有启动配置文件</w:t>
      </w:r>
      <w:r>
        <w:rPr>
          <w:spacing w:val="-106"/>
          <w:w w:val="100"/>
        </w:rPr>
        <w:t>）</w:t>
      </w:r>
      <w:r>
        <w:rPr>
          <w:spacing w:val="-3"/>
          <w:w w:val="100"/>
        </w:rPr>
        <w:t>，则发起</w:t>
      </w:r>
      <w:r>
        <w:rPr>
          <w:spacing w:val="-3"/>
        </w:rPr>
        <w:t xml:space="preserve"> </w:t>
      </w:r>
      <w:r>
        <w:rPr>
          <w:rFonts w:ascii="Times New Roman" w:eastAsia="Times New Roman"/>
          <w:spacing w:val="-3"/>
          <w:w w:val="100"/>
        </w:rPr>
        <w:t>S</w:t>
      </w:r>
      <w:r>
        <w:rPr>
          <w:rFonts w:ascii="Times New Roman" w:eastAsia="Times New Roman"/>
          <w:spacing w:val="-4"/>
          <w:w w:val="100"/>
        </w:rPr>
        <w:t>V</w:t>
      </w:r>
      <w:r>
        <w:rPr>
          <w:rFonts w:ascii="Times New Roman" w:eastAsia="Times New Roman"/>
          <w:w w:val="100"/>
        </w:rPr>
        <w:t>F</w:t>
      </w:r>
      <w:r>
        <w:rPr>
          <w:rFonts w:ascii="Times New Roman" w:eastAsia="Times New Roman"/>
        </w:rPr>
        <w:t xml:space="preserve"> </w:t>
      </w:r>
      <w:r>
        <w:rPr>
          <w:spacing w:val="-3"/>
          <w:w w:val="100"/>
        </w:rPr>
        <w:t>自协商，发送链路探测报</w:t>
      </w:r>
      <w:r>
        <w:rPr>
          <w:spacing w:val="-9"/>
        </w:rPr>
        <w:t xml:space="preserve">文，尝试加入 </w:t>
      </w:r>
      <w:r>
        <w:rPr>
          <w:rFonts w:ascii="Times New Roman" w:eastAsia="Times New Roman"/>
          <w:spacing w:val="-3"/>
        </w:rPr>
        <w:t>SVF</w:t>
      </w:r>
      <w:r>
        <w:rPr>
          <w:spacing w:val="-7"/>
        </w:rPr>
        <w:t xml:space="preserve">；如果不是空配置，则以 </w:t>
      </w:r>
      <w:r>
        <w:rPr>
          <w:rFonts w:ascii="Times New Roman" w:eastAsia="Times New Roman"/>
        </w:rPr>
        <w:t xml:space="preserve">Stack </w:t>
      </w:r>
      <w:r>
        <w:rPr>
          <w:spacing w:val="-1"/>
        </w:rPr>
        <w:t>模式正常启动。</w:t>
      </w:r>
    </w:p>
    <w:p>
      <w:pPr>
        <w:pStyle w:val="BodyText"/>
        <w:spacing w:before="151"/>
        <w:ind w:left="1853"/>
      </w:pPr>
      <w:r>
        <w:t xml:space="preserve">交换机的工作模式可由用户手动进行设置。用户设置交换机的工作模式为 </w:t>
      </w:r>
      <w:r>
        <w:rPr>
          <w:rFonts w:ascii="Times New Roman" w:eastAsia="Times New Roman"/>
        </w:rPr>
        <w:t xml:space="preserve">Stack </w:t>
      </w:r>
      <w:r>
        <w:t>模式或</w:t>
      </w:r>
    </w:p>
    <w:p>
      <w:pPr>
        <w:pStyle w:val="BodyText"/>
        <w:spacing w:before="10"/>
        <w:ind w:left="1853"/>
      </w:pPr>
      <w:r>
        <w:rPr>
          <w:rFonts w:ascii="Times New Roman" w:eastAsia="Times New Roman"/>
        </w:rPr>
        <w:t xml:space="preserve">Leaf </w:t>
      </w:r>
      <w:r>
        <w:t>模式后，交换机将固定以该模式启动，不再进行自协商。</w:t>
      </w:r>
    </w:p>
    <w:p>
      <w:pPr>
        <w:spacing w:after="0"/>
        <w:sectPr>
          <w:headerReference w:type="default" r:id="rId33"/>
          <w:footerReference w:type="default" r:id="rId34"/>
          <w:pgSz w:w="11910" w:h="16840"/>
          <w:pgMar w:top="1580" w:right="980" w:bottom="1240" w:left="980" w:header="920" w:footer="1050"/>
          <w:pgNumType w:start="10"/>
          <w:cols w:space="708"/>
        </w:sectPr>
      </w:pPr>
    </w:p>
    <w:p>
      <w:pPr>
        <w:pStyle w:val="BodyText"/>
        <w:spacing w:before="97"/>
        <w:ind w:left="1853"/>
      </w:pPr>
      <w:bookmarkStart w:id="10" w:name="_bookmark10"/>
      <w:bookmarkEnd w:id="10"/>
      <w:r>
        <w:rPr>
          <w:spacing w:val="-10"/>
        </w:rPr>
        <w:t>图</w:t>
      </w:r>
      <w:r>
        <w:rPr>
          <w:rFonts w:ascii="Times New Roman" w:eastAsia="Times New Roman"/>
          <w:spacing w:val="-3"/>
        </w:rPr>
        <w:t xml:space="preserve">2-5 </w:t>
      </w:r>
      <w:r>
        <w:rPr>
          <w:spacing w:val="-10"/>
        </w:rPr>
        <w:t>交换机工作模式的协商流程</w:t>
      </w:r>
    </w:p>
    <w:p>
      <w:pPr>
        <w:pStyle w:val="BodyText"/>
        <w:spacing w:before="2"/>
        <w:rPr>
          <w:sz w:val="12"/>
        </w:rPr>
      </w:pPr>
      <w:r>
        <w:pict>
          <v:group id="_x0000_s1046" style="width:227.1pt;height:193.4pt;margin-top:9.78pt;margin-left:142.81pt;mso-position-horizontal-relative:page;mso-wrap-distance-left:0;mso-wrap-distance-right:0;position:absolute;z-index:-251643904" coordorigin="2856,196" coordsize="4542,3868">
            <v:shape id="_x0000_s1047" style="width:3686;height:682;left:3709;position:absolute;top:1220" coordorigin="3709,1220" coordsize="3686,682" path="m5127,1561l6261,1220,7395,1561,6261,1902,5127,1561xm5127,1561l3709,1561,3709,1724e" filled="f" stroked="t" strokecolor="black" strokeweight="0.29pt">
              <v:stroke dashstyle="solid"/>
              <v:path arrowok="t"/>
            </v:shape>
            <v:shape id="_x0000_s1048" style="width:140;height:139;left:3639;position:absolute;top:1707" coordorigin="3639,1707" coordsize="140,139" path="m3779,1707l3639,1707,3709,1845,3779,1707xe" filled="t" fillcolor="black" stroked="f">
              <v:fill type="solid"/>
              <v:path arrowok="t"/>
            </v:shape>
            <v:line id="_x0000_s1049" style="position:absolute" from="6261,653" to="6261,1100" stroked="t" strokecolor="black" strokeweight="0.29pt">
              <v:stroke dashstyle="solid"/>
            </v:line>
            <v:shape id="_x0000_s1050" style="width:140;height:138;left:6191;position:absolute;top:1082" coordorigin="6191,1083" coordsize="140,138" path="m6331,1083l6191,1083,6261,1220,6331,1083xe" filled="t" fillcolor="black" stroked="f">
              <v:fill type="solid"/>
              <v:path arrowok="t"/>
            </v:shape>
            <v:shape id="_x0000_s1051" style="width:2269;height:1137;left:5126;position:absolute;top:1901" coordorigin="5127,1902" coordsize="2269,1137" path="m6261,1902l6261,2235m5127,2697l6261,2357,7395,2697,6261,3038,5127,2697xe" filled="f" stroked="t" strokecolor="black" strokeweight="0.29pt">
              <v:stroke dashstyle="solid"/>
              <v:path arrowok="t"/>
            </v:shape>
            <v:shape id="_x0000_s1052" style="width:140;height:139;left:6191;position:absolute;top:2218" coordorigin="6191,2218" coordsize="140,139" path="m6331,2218l6191,2218,6261,2357,6331,2218xe" filled="t" fillcolor="black" stroked="f">
              <v:fill type="solid"/>
              <v:path arrowok="t"/>
            </v:shape>
            <v:line id="_x0000_s1053" style="position:absolute" from="6261,3038" to="6261,3484" stroked="t" strokecolor="black" strokeweight="0.29pt">
              <v:stroke dashstyle="solid"/>
            </v:line>
            <v:shape id="_x0000_s1054" style="width:140;height:139;left:6191;position:absolute;top:3467" coordorigin="6191,3467" coordsize="140,139" path="m6331,3467l6191,3467,6261,3606,6331,3467xe" filled="t" fillcolor="black" stroked="f">
              <v:fill type="solid"/>
              <v:path arrowok="t"/>
            </v:shape>
            <v:shape id="_x0000_s1055" style="width:1418;height:163;left:3709;position:absolute;top:2697" coordorigin="3709,2697" coordsize="1418,163" path="m5127,2697l3709,2697,3709,2860e" filled="f" stroked="t" strokecolor="black" strokeweight="0.29pt">
              <v:stroke dashstyle="solid"/>
              <v:path arrowok="t"/>
            </v:shape>
            <v:shape id="_x0000_s1056" style="width:140;height:139;left:3639;position:absolute;top:2842" coordorigin="3639,2843" coordsize="140,139" path="m3779,2843l3639,2843,3709,2981,3779,2843xe" filled="t" fillcolor="black" stroked="f">
              <v:fill type="solid"/>
              <v:path arrowok="t"/>
            </v:shape>
            <v:shape id="_x0000_s1057" type="#_x0000_t202" style="width:200;height:180;left:4867;position:absolute;top:1352" filled="f" stroked="f">
              <v:textbox inset="0,0,0,0">
                <w:txbxContent>
                  <w:p>
                    <w:pPr>
                      <w:spacing w:before="0" w:line="180" w:lineRule="exact"/>
                      <w:ind w:left="0" w:right="0" w:firstLine="0"/>
                      <w:jc w:val="left"/>
                      <w:rPr>
                        <w:sz w:val="18"/>
                      </w:rPr>
                    </w:pPr>
                    <w:r>
                      <w:rPr>
                        <w:w w:val="99"/>
                        <w:sz w:val="18"/>
                      </w:rPr>
                      <w:t>是</w:t>
                    </w:r>
                  </w:p>
                </w:txbxContent>
              </v:textbox>
            </v:shape>
            <v:shape id="_x0000_s1058" type="#_x0000_t202" style="width:1460;height:695;left:5540;position:absolute;top:1461" filled="f" stroked="f">
              <v:textbox inset="0,0,0,0">
                <w:txbxContent>
                  <w:p>
                    <w:pPr>
                      <w:spacing w:before="0" w:line="205" w:lineRule="exact"/>
                      <w:ind w:left="0" w:right="0" w:firstLine="0"/>
                      <w:jc w:val="left"/>
                      <w:rPr>
                        <w:sz w:val="18"/>
                      </w:rPr>
                    </w:pPr>
                    <w:r>
                      <w:rPr>
                        <w:sz w:val="18"/>
                      </w:rPr>
                      <w:t>已配置启动模式？</w:t>
                    </w:r>
                  </w:p>
                  <w:p>
                    <w:pPr>
                      <w:spacing w:before="2" w:line="240" w:lineRule="auto"/>
                      <w:rPr>
                        <w:sz w:val="22"/>
                      </w:rPr>
                    </w:pPr>
                  </w:p>
                  <w:p>
                    <w:pPr>
                      <w:spacing w:before="0" w:line="205" w:lineRule="exact"/>
                      <w:ind w:left="461" w:right="0" w:firstLine="0"/>
                      <w:jc w:val="left"/>
                      <w:rPr>
                        <w:sz w:val="18"/>
                      </w:rPr>
                    </w:pPr>
                    <w:r>
                      <w:rPr>
                        <w:w w:val="99"/>
                        <w:sz w:val="18"/>
                      </w:rPr>
                      <w:t>否</w:t>
                    </w:r>
                  </w:p>
                </w:txbxContent>
              </v:textbox>
            </v:shape>
            <v:shape id="_x0000_s1059" type="#_x0000_t202" style="width:200;height:180;left:4867;position:absolute;top:2487" filled="f" stroked="f">
              <v:textbox inset="0,0,0,0">
                <w:txbxContent>
                  <w:p>
                    <w:pPr>
                      <w:spacing w:before="0" w:line="180" w:lineRule="exact"/>
                      <w:ind w:left="0" w:right="0" w:firstLine="0"/>
                      <w:jc w:val="left"/>
                      <w:rPr>
                        <w:sz w:val="18"/>
                      </w:rPr>
                    </w:pPr>
                    <w:r>
                      <w:rPr>
                        <w:w w:val="99"/>
                        <w:sz w:val="18"/>
                      </w:rPr>
                      <w:t>否</w:t>
                    </w:r>
                  </w:p>
                </w:txbxContent>
              </v:textbox>
            </v:shape>
            <v:shape id="_x0000_s1060" type="#_x0000_t202" style="width:1279;height:180;left:5631;position:absolute;top:2597" filled="f" stroked="f">
              <v:textbox inset="0,0,0,0">
                <w:txbxContent>
                  <w:p>
                    <w:pPr>
                      <w:spacing w:before="0" w:line="180" w:lineRule="exact"/>
                      <w:ind w:left="0" w:right="0" w:firstLine="0"/>
                      <w:jc w:val="left"/>
                      <w:rPr>
                        <w:sz w:val="18"/>
                      </w:rPr>
                    </w:pPr>
                    <w:r>
                      <w:rPr>
                        <w:sz w:val="18"/>
                      </w:rPr>
                      <w:t>是否为空配置？</w:t>
                    </w:r>
                  </w:p>
                </w:txbxContent>
              </v:textbox>
            </v:shape>
            <v:shape id="_x0000_s1061" type="#_x0000_t202" style="width:200;height:180;left:6002;position:absolute;top:3112" filled="f" stroked="f">
              <v:textbox inset="0,0,0,0">
                <w:txbxContent>
                  <w:p>
                    <w:pPr>
                      <w:spacing w:before="0" w:line="180" w:lineRule="exact"/>
                      <w:ind w:left="0" w:right="0" w:firstLine="0"/>
                      <w:jc w:val="left"/>
                      <w:rPr>
                        <w:sz w:val="18"/>
                      </w:rPr>
                    </w:pPr>
                    <w:r>
                      <w:rPr>
                        <w:w w:val="99"/>
                        <w:sz w:val="18"/>
                      </w:rPr>
                      <w:t>是</w:t>
                    </w:r>
                  </w:p>
                </w:txbxContent>
              </v:textbox>
            </v:shape>
            <v:shape id="_x0000_s1062" type="#_x0000_t202" style="width:2269;height:455;left:5126;position:absolute;top:3605" filled="f" stroked="t" strokecolor="black" strokeweight="0.29pt">
              <v:stroke dashstyle="solid"/>
              <v:textbox inset="0,0,0,0">
                <w:txbxContent>
                  <w:p>
                    <w:pPr>
                      <w:spacing w:before="103"/>
                      <w:ind w:left="596" w:right="0" w:firstLine="0"/>
                      <w:jc w:val="left"/>
                      <w:rPr>
                        <w:sz w:val="18"/>
                      </w:rPr>
                    </w:pPr>
                    <w:r>
                      <w:rPr>
                        <w:sz w:val="18"/>
                      </w:rPr>
                      <w:t>进行</w:t>
                    </w:r>
                    <w:r>
                      <w:rPr>
                        <w:rFonts w:ascii="Arial" w:eastAsia="Arial"/>
                        <w:sz w:val="18"/>
                      </w:rPr>
                      <w:t>SVF</w:t>
                    </w:r>
                    <w:r>
                      <w:rPr>
                        <w:sz w:val="18"/>
                      </w:rPr>
                      <w:t>协商</w:t>
                    </w:r>
                  </w:p>
                </w:txbxContent>
              </v:textbox>
            </v:shape>
            <v:shape id="_x0000_s1063" type="#_x0000_t202" style="width:2269;height:455;left:5126;position:absolute;top:198" filled="f" stroked="t" strokecolor="black" strokeweight="0.29pt">
              <v:stroke dashstyle="solid"/>
              <v:textbox inset="0,0,0,0">
                <w:txbxContent>
                  <w:p>
                    <w:pPr>
                      <w:spacing w:before="99"/>
                      <w:ind w:left="590" w:right="0" w:firstLine="0"/>
                      <w:jc w:val="left"/>
                      <w:rPr>
                        <w:sz w:val="18"/>
                      </w:rPr>
                    </w:pPr>
                    <w:r>
                      <w:rPr>
                        <w:sz w:val="18"/>
                      </w:rPr>
                      <w:t>设备上电启动</w:t>
                    </w:r>
                  </w:p>
                </w:txbxContent>
              </v:textbox>
            </v:shape>
            <v:shape id="_x0000_s1064" type="#_x0000_t202" style="width:1701;height:455;left:2859;position:absolute;top:2981" filled="f" stroked="t" strokecolor="black" strokeweight="0.29pt">
              <v:stroke dashstyle="solid"/>
              <v:textbox inset="0,0,0,0">
                <w:txbxContent>
                  <w:p>
                    <w:pPr>
                      <w:spacing w:before="103"/>
                      <w:ind w:left="172" w:right="0" w:firstLine="0"/>
                      <w:jc w:val="left"/>
                      <w:rPr>
                        <w:sz w:val="18"/>
                      </w:rPr>
                    </w:pPr>
                    <w:r>
                      <w:rPr>
                        <w:sz w:val="18"/>
                      </w:rPr>
                      <w:t>以</w:t>
                    </w:r>
                    <w:r>
                      <w:rPr>
                        <w:rFonts w:ascii="Arial" w:eastAsia="Arial"/>
                        <w:sz w:val="18"/>
                      </w:rPr>
                      <w:t>Stack</w:t>
                    </w:r>
                    <w:r>
                      <w:rPr>
                        <w:sz w:val="18"/>
                      </w:rPr>
                      <w:t>模式启动</w:t>
                    </w:r>
                  </w:p>
                </w:txbxContent>
              </v:textbox>
            </v:shape>
            <v:shape id="_x0000_s1065" type="#_x0000_t202" style="width:1701;height:455;left:2859;position:absolute;top:1845" filled="f" stroked="t" strokecolor="black" strokeweight="0.29pt">
              <v:stroke dashstyle="solid"/>
              <v:textbox inset="0,0,0,0">
                <w:txbxContent>
                  <w:p>
                    <w:pPr>
                      <w:spacing w:before="99"/>
                      <w:ind w:left="127" w:right="0" w:firstLine="0"/>
                      <w:jc w:val="left"/>
                      <w:rPr>
                        <w:sz w:val="18"/>
                      </w:rPr>
                    </w:pPr>
                    <w:r>
                      <w:rPr>
                        <w:sz w:val="18"/>
                      </w:rPr>
                      <w:t>以设置的模式启动</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spacing w:before="74"/>
        <w:ind w:left="161" w:right="0" w:firstLine="0"/>
        <w:jc w:val="center"/>
        <w:rPr>
          <w:sz w:val="18"/>
        </w:rPr>
      </w:pPr>
      <w:r>
        <w:pict>
          <v:group id="_x0000_s1066" style="width:250.9pt;height:309.8pt;margin-top:-288.48pt;margin-left:142.81pt;mso-position-horizontal-relative:page;position:absolute;z-index:-251644928" coordorigin="2856,-5770" coordsize="5018,6196">
            <v:shape id="_x0000_s1067" style="width:2269;height:1250;left:5126;position:absolute;top:-5770" coordorigin="5127,-5770" coordsize="2269,1250" path="m5127,-4861l6261,-5202,7395,-4861,6261,-4520,5127,-4861xm6261,-5770l6261,-5323e" filled="f" stroked="t" strokecolor="black" strokeweight="0.29pt">
              <v:stroke dashstyle="solid"/>
              <v:path arrowok="t"/>
            </v:shape>
            <v:shape id="_x0000_s1068" style="width:140;height:139;left:6191;position:absolute;top:-5340" coordorigin="6191,-5340" coordsize="140,139" path="m6331,-5340l6191,-5340,6261,-5202,6331,-5340xe" filled="t" fillcolor="black" stroked="f">
              <v:fill type="solid"/>
              <v:path arrowok="t"/>
            </v:shape>
            <v:shape id="_x0000_s1069" style="width:2269;height:1023;left:5126;position:absolute;top:-4520" coordorigin="5127,-4520" coordsize="2269,1023" path="m6261,-4520l6261,-4073m5127,-3498l7395,-3498,7395,-3952,5127,-3952,5127,-3498xe" filled="f" stroked="t" strokecolor="black" strokeweight="0.29pt">
              <v:stroke dashstyle="solid"/>
              <v:path arrowok="t"/>
            </v:shape>
            <v:shape id="_x0000_s1070" style="width:1344;height:436;left:6191;position:absolute;top:-4091" coordorigin="6191,-4090" coordsize="1344,436" path="m6331,-4090l6191,-4090,6261,-3952,6331,-4090xm7535,-3795l7395,-3725,7535,-3655,7535,-3795xe" filled="t" fillcolor="black" stroked="f">
              <v:fill type="solid"/>
              <v:path arrowok="t"/>
            </v:shape>
            <v:shape id="_x0000_s1071" style="width:1418;height:165;left:3709;position:absolute;top:-4861" coordorigin="3709,-4861" coordsize="1418,165" path="m5127,-4861l3709,-4861,3709,-4696e" filled="f" stroked="t" strokecolor="black" strokeweight="0.29pt">
              <v:stroke dashstyle="solid"/>
              <v:path arrowok="t"/>
            </v:shape>
            <v:shape id="_x0000_s1072" style="width:140;height:139;left:3639;position:absolute;top:-4714" coordorigin="3639,-4713" coordsize="140,139" path="m3779,-4713l3639,-4713,3709,-4575,3779,-4713xe" filled="t" fillcolor="black" stroked="f">
              <v:fill type="solid"/>
              <v:path arrowok="t"/>
            </v:shape>
            <v:shape id="_x0000_s1073" style="width:3686;height:2386;left:3709;position:absolute;top:-3498" coordorigin="3709,-3498" coordsize="3686,2386" path="m6261,-3498l6261,-2937m5127,-2362l7395,-2362,7395,-2816,5127,-2816,5127,-2362xm6261,-2362l6261,-1915m5127,-1453l6261,-1794,7395,-1453,6261,-1112,5127,-1453xm5127,-1453l3709,-1453,3709,-1241e" filled="f" stroked="t" strokecolor="black" strokeweight="0.29pt">
              <v:stroke dashstyle="solid"/>
              <v:path arrowok="t"/>
            </v:shape>
            <v:shape id="_x0000_s1074" style="width:2690;height:1835;left:3641;position:absolute;top:-2955" coordorigin="3641,-2955" coordsize="2690,1835" path="m3779,-1258l3641,-1258,3709,-1120,3779,-1258xm6331,-1932l6193,-1932,6261,-1794,6331,-1932xm6331,-2955l6191,-2955,6261,-2816,6331,-2955xe" filled="t" fillcolor="black" stroked="f">
              <v:fill type="solid"/>
              <v:path arrowok="t"/>
            </v:shape>
            <v:shape id="_x0000_s1075" style="width:3686;height:1136;left:3709;position:absolute;top:-1113" coordorigin="3709,-1112" coordsize="3686,1136" path="m6261,-1112l6261,-779m5127,-317l6261,-658,7395,-317,6261,23,5127,-317xm5127,-317l3709,-317,3709,-153e" filled="f" stroked="t" strokecolor="black" strokeweight="0.29pt">
              <v:stroke dashstyle="solid"/>
              <v:path arrowok="t"/>
            </v:shape>
            <v:shape id="_x0000_s1076" style="width:2690;height:765;left:3641;position:absolute;top:-797" coordorigin="3641,-796" coordsize="2690,765" path="m3779,-170l3641,-170,3709,-32,3779,-170xm6331,-796l6193,-796,6261,-658,6331,-796xe" filled="t" fillcolor="black" stroked="f">
              <v:fill type="solid"/>
              <v:path arrowok="t"/>
            </v:shape>
            <v:shape id="_x0000_s1077" type="#_x0000_t202" style="width:200;height:180;left:4775;position:absolute;top:-5071" filled="f" stroked="f">
              <v:textbox inset="0,0,0,0">
                <w:txbxContent>
                  <w:p>
                    <w:pPr>
                      <w:spacing w:before="0" w:line="180" w:lineRule="exact"/>
                      <w:ind w:left="0" w:right="0" w:firstLine="0"/>
                      <w:jc w:val="left"/>
                      <w:rPr>
                        <w:sz w:val="18"/>
                      </w:rPr>
                    </w:pPr>
                    <w:r>
                      <w:rPr>
                        <w:w w:val="99"/>
                        <w:sz w:val="18"/>
                      </w:rPr>
                      <w:t>是</w:t>
                    </w:r>
                  </w:p>
                </w:txbxContent>
              </v:textbox>
            </v:shape>
            <v:shape id="_x0000_s1078" type="#_x0000_t202" style="width:1279;height:640;left:5631;position:absolute;top:-4961" filled="f" stroked="f">
              <v:textbox inset="0,0,0,0">
                <w:txbxContent>
                  <w:p>
                    <w:pPr>
                      <w:spacing w:before="0" w:line="205" w:lineRule="exact"/>
                      <w:ind w:left="0" w:right="0" w:firstLine="0"/>
                      <w:jc w:val="left"/>
                      <w:rPr>
                        <w:sz w:val="18"/>
                      </w:rPr>
                    </w:pPr>
                    <w:r>
                      <w:rPr>
                        <w:sz w:val="18"/>
                      </w:rPr>
                      <w:t>是否协商成功？</w:t>
                    </w:r>
                  </w:p>
                  <w:p>
                    <w:pPr>
                      <w:spacing w:before="11" w:line="240" w:lineRule="auto"/>
                      <w:rPr>
                        <w:sz w:val="17"/>
                      </w:rPr>
                    </w:pPr>
                  </w:p>
                  <w:p>
                    <w:pPr>
                      <w:spacing w:before="0" w:line="205" w:lineRule="exact"/>
                      <w:ind w:left="313" w:right="0" w:firstLine="0"/>
                      <w:jc w:val="left"/>
                      <w:rPr>
                        <w:sz w:val="18"/>
                      </w:rPr>
                    </w:pPr>
                    <w:r>
                      <w:rPr>
                        <w:w w:val="99"/>
                        <w:sz w:val="18"/>
                      </w:rPr>
                      <w:t>否</w:t>
                    </w:r>
                  </w:p>
                </w:txbxContent>
              </v:textbox>
            </v:shape>
            <v:shape id="_x0000_s1079" type="#_x0000_t202" style="width:200;height:180;left:4888;position:absolute;top:-1663" filled="f" stroked="f">
              <v:textbox inset="0,0,0,0">
                <w:txbxContent>
                  <w:p>
                    <w:pPr>
                      <w:spacing w:before="0" w:line="180" w:lineRule="exact"/>
                      <w:ind w:left="0" w:right="0" w:firstLine="0"/>
                      <w:jc w:val="left"/>
                      <w:rPr>
                        <w:sz w:val="18"/>
                      </w:rPr>
                    </w:pPr>
                    <w:r>
                      <w:rPr>
                        <w:w w:val="99"/>
                        <w:sz w:val="18"/>
                      </w:rPr>
                      <w:t>是</w:t>
                    </w:r>
                  </w:p>
                </w:txbxContent>
              </v:textbox>
            </v:shape>
            <v:shape id="_x0000_s1080" type="#_x0000_t202" style="width:1279;height:631;left:5631;position:absolute;top:-1554" filled="f" stroked="f">
              <v:textbox inset="0,0,0,0">
                <w:txbxContent>
                  <w:p>
                    <w:pPr>
                      <w:spacing w:before="0" w:line="205" w:lineRule="exact"/>
                      <w:ind w:left="0" w:right="0" w:firstLine="0"/>
                      <w:jc w:val="left"/>
                      <w:rPr>
                        <w:sz w:val="18"/>
                      </w:rPr>
                    </w:pPr>
                    <w:r>
                      <w:rPr>
                        <w:sz w:val="18"/>
                      </w:rPr>
                      <w:t>是否协商成功？</w:t>
                    </w:r>
                  </w:p>
                  <w:p>
                    <w:pPr>
                      <w:spacing w:before="2" w:line="240" w:lineRule="auto"/>
                      <w:rPr>
                        <w:sz w:val="17"/>
                      </w:rPr>
                    </w:pPr>
                  </w:p>
                  <w:p>
                    <w:pPr>
                      <w:spacing w:before="0" w:line="205" w:lineRule="exact"/>
                      <w:ind w:left="313" w:right="0" w:firstLine="0"/>
                      <w:jc w:val="left"/>
                      <w:rPr>
                        <w:sz w:val="18"/>
                      </w:rPr>
                    </w:pPr>
                    <w:r>
                      <w:rPr>
                        <w:w w:val="99"/>
                        <w:sz w:val="18"/>
                      </w:rPr>
                      <w:t>否</w:t>
                    </w:r>
                  </w:p>
                </w:txbxContent>
              </v:textbox>
            </v:shape>
            <v:shape id="_x0000_s1081" type="#_x0000_t202" style="width:200;height:180;left:4860;position:absolute;top:-527" filled="f" stroked="f">
              <v:textbox inset="0,0,0,0">
                <w:txbxContent>
                  <w:p>
                    <w:pPr>
                      <w:spacing w:before="0" w:line="180" w:lineRule="exact"/>
                      <w:ind w:left="0" w:right="0" w:firstLine="0"/>
                      <w:jc w:val="left"/>
                      <w:rPr>
                        <w:sz w:val="18"/>
                      </w:rPr>
                    </w:pPr>
                    <w:r>
                      <w:rPr>
                        <w:w w:val="99"/>
                        <w:sz w:val="18"/>
                      </w:rPr>
                      <w:t>是</w:t>
                    </w:r>
                  </w:p>
                </w:txbxContent>
              </v:textbox>
            </v:shape>
            <v:shape id="_x0000_s1082" type="#_x0000_t202" style="width:1640;height:180;left:5451;position:absolute;top:-417" filled="f" stroked="f">
              <v:textbox inset="0,0,0,0">
                <w:txbxContent>
                  <w:p>
                    <w:pPr>
                      <w:spacing w:before="0" w:line="180" w:lineRule="exact"/>
                      <w:ind w:left="0" w:right="0" w:firstLine="0"/>
                      <w:jc w:val="left"/>
                      <w:rPr>
                        <w:sz w:val="18"/>
                      </w:rPr>
                    </w:pPr>
                    <w:r>
                      <w:rPr>
                        <w:sz w:val="18"/>
                      </w:rPr>
                      <w:t>是否自动部署成功？</w:t>
                    </w:r>
                  </w:p>
                </w:txbxContent>
              </v:textbox>
            </v:shape>
            <v:shape id="_x0000_s1083" type="#_x0000_t202" style="width:2269;height:455;left:5126;position:absolute;top:-2817" filled="f" stroked="t" strokecolor="black" strokeweight="0.29pt">
              <v:stroke dashstyle="solid"/>
              <v:textbox inset="0,0,0,0">
                <w:txbxContent>
                  <w:p>
                    <w:pPr>
                      <w:spacing w:before="103"/>
                      <w:ind w:left="596" w:right="0" w:firstLine="0"/>
                      <w:jc w:val="left"/>
                      <w:rPr>
                        <w:sz w:val="18"/>
                      </w:rPr>
                    </w:pPr>
                    <w:r>
                      <w:rPr>
                        <w:sz w:val="18"/>
                      </w:rPr>
                      <w:t>进行</w:t>
                    </w:r>
                    <w:r>
                      <w:rPr>
                        <w:rFonts w:ascii="Arial" w:eastAsia="Arial"/>
                        <w:sz w:val="18"/>
                      </w:rPr>
                      <w:t>SVF</w:t>
                    </w:r>
                    <w:r>
                      <w:rPr>
                        <w:sz w:val="18"/>
                      </w:rPr>
                      <w:t>协商</w:t>
                    </w:r>
                  </w:p>
                </w:txbxContent>
              </v:textbox>
            </v:shape>
            <v:shape id="_x0000_s1084" type="#_x0000_t202" style="width:2269;height:455;left:5126;position:absolute;top:-3952" filled="f" stroked="t" strokecolor="black" strokeweight="0.29pt">
              <v:stroke dashstyle="solid"/>
              <v:textbox inset="0,0,0,0">
                <w:txbxContent>
                  <w:p>
                    <w:pPr>
                      <w:spacing w:before="103"/>
                      <w:ind w:left="276" w:right="0" w:firstLine="0"/>
                      <w:jc w:val="left"/>
                      <w:rPr>
                        <w:sz w:val="18"/>
                      </w:rPr>
                    </w:pPr>
                    <w:r>
                      <w:rPr>
                        <w:sz w:val="18"/>
                      </w:rPr>
                      <w:t>进入自动部署ZTP流程</w:t>
                    </w:r>
                  </w:p>
                </w:txbxContent>
              </v:textbox>
            </v:shape>
            <v:shape id="_x0000_s1085" type="#_x0000_t202" style="width:1701;height:455;left:2859;position:absolute;top:-32" filled="f" stroked="t" strokecolor="black" strokeweight="0.29pt">
              <v:stroke dashstyle="solid"/>
              <v:textbox inset="0,0,0,0">
                <w:txbxContent>
                  <w:p>
                    <w:pPr>
                      <w:spacing w:before="103"/>
                      <w:ind w:left="172" w:right="0" w:firstLine="0"/>
                      <w:jc w:val="left"/>
                      <w:rPr>
                        <w:sz w:val="18"/>
                      </w:rPr>
                    </w:pPr>
                    <w:r>
                      <w:rPr>
                        <w:sz w:val="18"/>
                      </w:rPr>
                      <w:t>以</w:t>
                    </w:r>
                    <w:r>
                      <w:rPr>
                        <w:rFonts w:ascii="Arial" w:eastAsia="Arial"/>
                        <w:sz w:val="18"/>
                      </w:rPr>
                      <w:t>Stack</w:t>
                    </w:r>
                    <w:r>
                      <w:rPr>
                        <w:sz w:val="18"/>
                      </w:rPr>
                      <w:t>模式启动</w:t>
                    </w:r>
                  </w:p>
                </w:txbxContent>
              </v:textbox>
            </v:shape>
            <v:shape id="_x0000_s1086" type="#_x0000_t202" style="width:1701;height:455;left:2859;position:absolute;top:-1121" filled="f" stroked="t" strokecolor="black" strokeweight="0.29pt">
              <v:stroke dashstyle="solid"/>
              <v:textbox inset="0,0,0,0">
                <w:txbxContent>
                  <w:p>
                    <w:pPr>
                      <w:spacing w:before="103"/>
                      <w:ind w:left="221" w:right="0" w:firstLine="0"/>
                      <w:jc w:val="left"/>
                      <w:rPr>
                        <w:sz w:val="18"/>
                      </w:rPr>
                    </w:pPr>
                    <w:r>
                      <w:rPr>
                        <w:sz w:val="18"/>
                      </w:rPr>
                      <w:t>以</w:t>
                    </w:r>
                    <w:r>
                      <w:rPr>
                        <w:rFonts w:ascii="Arial" w:eastAsia="Arial"/>
                        <w:sz w:val="18"/>
                      </w:rPr>
                      <w:t>Leaf</w:t>
                    </w:r>
                    <w:r>
                      <w:rPr>
                        <w:sz w:val="18"/>
                      </w:rPr>
                      <w:t>模式启动</w:t>
                    </w:r>
                  </w:p>
                </w:txbxContent>
              </v:textbox>
            </v:shape>
            <v:shape id="_x0000_s1087" type="#_x0000_t202" style="width:1701;height:455;left:2859;position:absolute;top:-4576" filled="f" stroked="t" strokecolor="black" strokeweight="0.29pt">
              <v:stroke dashstyle="solid"/>
              <v:textbox inset="0,0,0,0">
                <w:txbxContent>
                  <w:p>
                    <w:pPr>
                      <w:spacing w:before="103"/>
                      <w:ind w:left="221" w:right="0" w:firstLine="0"/>
                      <w:jc w:val="left"/>
                      <w:rPr>
                        <w:sz w:val="18"/>
                      </w:rPr>
                    </w:pPr>
                    <w:r>
                      <w:rPr>
                        <w:sz w:val="18"/>
                      </w:rPr>
                      <w:t>以</w:t>
                    </w:r>
                    <w:r>
                      <w:rPr>
                        <w:rFonts w:ascii="Arial" w:eastAsia="Arial"/>
                        <w:sz w:val="18"/>
                      </w:rPr>
                      <w:t>Leaf</w:t>
                    </w:r>
                    <w:r>
                      <w:rPr>
                        <w:sz w:val="18"/>
                      </w:rPr>
                      <w:t>模式启动</w:t>
                    </w:r>
                  </w:p>
                </w:txbxContent>
              </v:textbox>
            </v:shape>
            <v:shape id="_x0000_s1088" style="width:1610;height:4033;left:6261;position:absolute;top:-3726" coordorigin="6261,-3725" coordsize="1610,4033" path="m6261,23l6261,307,7871,307,7871,-3725,7518,-3725e" filled="f" stroked="t" strokecolor="black" strokeweight="0.29pt">
              <v:stroke dashstyle="solid"/>
              <v:path arrowok="t"/>
            </v:shape>
          </v:group>
        </w:pict>
      </w:r>
      <w:r>
        <w:rPr>
          <w:w w:val="99"/>
          <w:sz w:val="18"/>
        </w:rPr>
        <w:t>否</w:t>
      </w:r>
    </w:p>
    <w:p>
      <w:pPr>
        <w:pStyle w:val="BodyText"/>
        <w:rPr>
          <w:sz w:val="20"/>
        </w:rPr>
      </w:pPr>
    </w:p>
    <w:p>
      <w:pPr>
        <w:pStyle w:val="BodyText"/>
        <w:spacing w:before="5"/>
        <w:rPr>
          <w:sz w:val="28"/>
        </w:rPr>
      </w:pPr>
    </w:p>
    <w:p>
      <w:pPr>
        <w:pStyle w:val="BodyText"/>
        <w:spacing w:before="79" w:line="244" w:lineRule="auto"/>
        <w:ind w:left="1853" w:right="230"/>
      </w:pPr>
      <w:r>
        <w:t xml:space="preserve">更多关于 </w:t>
      </w:r>
      <w:r>
        <w:rPr>
          <w:rFonts w:ascii="Times New Roman" w:eastAsia="Times New Roman" w:hAnsi="Times New Roman"/>
        </w:rPr>
        <w:t xml:space="preserve">ZTP </w:t>
      </w:r>
      <w:r>
        <w:t>的详细描述请参见《</w:t>
      </w:r>
      <w:r>
        <w:rPr>
          <w:rFonts w:ascii="Times New Roman" w:eastAsia="Times New Roman" w:hAnsi="Times New Roman"/>
        </w:rPr>
        <w:t xml:space="preserve">CloudEngine 7800&amp;6800&amp;5800 </w:t>
      </w:r>
      <w:r>
        <w:t>系列交换机 配置指南</w:t>
      </w:r>
      <w:r>
        <w:rPr>
          <w:rFonts w:ascii="Times New Roman" w:eastAsia="Times New Roman" w:hAnsi="Times New Roman"/>
        </w:rPr>
        <w:t>-</w:t>
      </w:r>
      <w:r>
        <w:t>基础配置》中“</w:t>
      </w:r>
      <w:r>
        <w:rPr>
          <w:rFonts w:ascii="Times New Roman" w:eastAsia="Times New Roman" w:hAnsi="Times New Roman"/>
        </w:rPr>
        <w:t xml:space="preserve">ZTP </w:t>
      </w:r>
      <w:r>
        <w:t>配置”部分。</w:t>
      </w:r>
    </w:p>
    <w:p>
      <w:pPr>
        <w:pStyle w:val="BodyText"/>
        <w:spacing w:before="10"/>
        <w:rPr>
          <w:sz w:val="16"/>
        </w:rPr>
      </w:pPr>
    </w:p>
    <w:p>
      <w:pPr>
        <w:spacing w:after="0"/>
        <w:rPr>
          <w:sz w:val="16"/>
        </w:rPr>
        <w:sectPr>
          <w:headerReference w:type="default" r:id="rId35"/>
          <w:footerReference w:type="default" r:id="rId36"/>
          <w:pgSz w:w="11910" w:h="16840"/>
          <w:pgMar w:top="1580" w:right="980" w:bottom="1240" w:left="980" w:header="920" w:footer="1050"/>
          <w:pgNumType w:start="11"/>
          <w:cols w:space="708"/>
        </w:sectPr>
      </w:pPr>
    </w:p>
    <w:p>
      <w:pPr>
        <w:pStyle w:val="Heading3"/>
        <w:spacing w:before="66"/>
      </w:pPr>
      <w:r>
        <w:rPr>
          <w:rFonts w:ascii="Palatino Linotype" w:eastAsia="Palatino Linotype"/>
        </w:rPr>
        <w:t xml:space="preserve">SVF </w:t>
      </w:r>
      <w:r>
        <w:rPr>
          <w:spacing w:val="-5"/>
        </w:rPr>
        <w:t>建立过程</w:t>
      </w:r>
    </w:p>
    <w:p>
      <w:pPr>
        <w:pStyle w:val="BodyText"/>
        <w:rPr>
          <w:sz w:val="20"/>
        </w:rPr>
      </w:pPr>
      <w:r>
        <w:br w:type="column"/>
      </w:r>
    </w:p>
    <w:p>
      <w:pPr>
        <w:pStyle w:val="BodyText"/>
        <w:spacing w:before="4"/>
        <w:rPr>
          <w:sz w:val="25"/>
        </w:rPr>
      </w:pPr>
    </w:p>
    <w:p>
      <w:pPr>
        <w:pStyle w:val="BodyText"/>
        <w:spacing w:line="244" w:lineRule="auto"/>
        <w:ind w:left="90" w:right="170"/>
      </w:pPr>
      <w:r>
        <w:rPr>
          <w:spacing w:val="-9"/>
        </w:rPr>
        <w:t xml:space="preserve">交换机以 </w:t>
      </w:r>
      <w:r>
        <w:rPr>
          <w:rFonts w:ascii="Times New Roman" w:eastAsia="Times New Roman"/>
        </w:rPr>
        <w:t xml:space="preserve">Leaf </w:t>
      </w:r>
      <w:r>
        <w:rPr>
          <w:spacing w:val="-6"/>
        </w:rPr>
        <w:t xml:space="preserve">模式启动时，从父交换机上获得叶子 </w:t>
      </w:r>
      <w:r>
        <w:rPr>
          <w:rFonts w:ascii="Times New Roman" w:eastAsia="Times New Roman"/>
          <w:spacing w:val="-4"/>
        </w:rPr>
        <w:t>ID</w:t>
      </w:r>
      <w:r>
        <w:rPr>
          <w:spacing w:val="-3"/>
        </w:rPr>
        <w:t>、软件版本等信息。</w:t>
      </w:r>
      <w:r>
        <w:rPr>
          <w:rFonts w:ascii="Times New Roman" w:eastAsia="Times New Roman"/>
          <w:spacing w:val="-3"/>
        </w:rPr>
        <w:t xml:space="preserve">SVF </w:t>
      </w:r>
      <w:r>
        <w:rPr>
          <w:spacing w:val="-4"/>
        </w:rPr>
        <w:t>建立过</w:t>
      </w:r>
      <w:r>
        <w:rPr>
          <w:spacing w:val="-2"/>
        </w:rPr>
        <w:t>程主要分为以下几步：</w:t>
      </w:r>
    </w:p>
    <w:p>
      <w:pPr>
        <w:spacing w:after="0" w:line="244" w:lineRule="auto"/>
        <w:sectPr>
          <w:headerReference w:type="default" r:id="rId37"/>
          <w:footerReference w:type="default" r:id="rId38"/>
          <w:type w:val="continuous"/>
          <w:pgSz w:w="11910" w:h="16840"/>
          <w:pgMar w:top="1580" w:right="980" w:bottom="280" w:left="980" w:header="708" w:footer="708"/>
          <w:pgNumType w:start="12"/>
          <w:cols w:num="2" w:space="708" w:equalWidth="0">
            <w:col w:w="1723" w:space="40"/>
            <w:col w:w="8187" w:space="0"/>
          </w:cols>
        </w:sectPr>
      </w:pPr>
    </w:p>
    <w:p>
      <w:pPr>
        <w:pStyle w:val="ListParagraph"/>
        <w:numPr>
          <w:ilvl w:val="0"/>
          <w:numId w:val="91"/>
        </w:numPr>
        <w:tabs>
          <w:tab w:val="left" w:pos="2281"/>
        </w:tabs>
        <w:spacing w:before="97" w:after="0" w:line="244" w:lineRule="auto"/>
        <w:ind w:left="2280" w:right="192" w:hanging="428"/>
        <w:jc w:val="both"/>
        <w:rPr>
          <w:sz w:val="21"/>
        </w:rPr>
      </w:pPr>
      <w:r>
        <w:rPr>
          <w:spacing w:val="-8"/>
          <w:sz w:val="21"/>
        </w:rPr>
        <w:t xml:space="preserve">完成叶子 </w:t>
      </w:r>
      <w:r>
        <w:rPr>
          <w:rFonts w:ascii="Times New Roman" w:eastAsia="Times New Roman"/>
          <w:sz w:val="21"/>
        </w:rPr>
        <w:t>ID</w:t>
      </w:r>
      <w:r>
        <w:rPr>
          <w:rFonts w:ascii="Times New Roman" w:eastAsia="Times New Roman"/>
          <w:spacing w:val="17"/>
          <w:sz w:val="21"/>
        </w:rPr>
        <w:t xml:space="preserve"> </w:t>
      </w:r>
      <w:r>
        <w:rPr>
          <w:spacing w:val="-6"/>
          <w:sz w:val="21"/>
        </w:rPr>
        <w:t>的分配。叶子交换机连接至父交换机后，向父交换机发送协议报文。</w:t>
      </w:r>
      <w:r>
        <w:rPr>
          <w:spacing w:val="-7"/>
          <w:sz w:val="21"/>
        </w:rPr>
        <w:t xml:space="preserve">父交换机为叶子交换机分配叶子 </w:t>
      </w:r>
      <w:r>
        <w:rPr>
          <w:rFonts w:ascii="Times New Roman" w:eastAsia="Times New Roman"/>
          <w:sz w:val="21"/>
        </w:rPr>
        <w:t>ID</w:t>
      </w:r>
      <w:r>
        <w:rPr>
          <w:sz w:val="21"/>
        </w:rPr>
        <w:t>。</w:t>
      </w:r>
    </w:p>
    <w:p>
      <w:pPr>
        <w:pStyle w:val="ListParagraph"/>
        <w:numPr>
          <w:ilvl w:val="0"/>
          <w:numId w:val="91"/>
        </w:numPr>
        <w:tabs>
          <w:tab w:val="left" w:pos="2281"/>
        </w:tabs>
        <w:spacing w:before="81" w:after="0" w:line="242" w:lineRule="auto"/>
        <w:ind w:left="2280" w:right="310" w:hanging="428"/>
        <w:jc w:val="both"/>
        <w:rPr>
          <w:sz w:val="21"/>
        </w:rPr>
      </w:pPr>
      <w:r>
        <w:rPr>
          <w:spacing w:val="-6"/>
          <w:sz w:val="21"/>
        </w:rPr>
        <w:t>完成软件版本的同步。叶子交换机获取父交换机的软件版本信息。如果与父交换机的软件版本不一致，则叶子交换机将自动从父交换机下载系统软件，下载完成</w:t>
      </w:r>
      <w:r>
        <w:rPr>
          <w:spacing w:val="-4"/>
          <w:sz w:val="21"/>
        </w:rPr>
        <w:t>后以新版本重新启动并完成向父交换机的注册。</w:t>
      </w:r>
    </w:p>
    <w:p>
      <w:pPr>
        <w:pStyle w:val="BodyText"/>
        <w:spacing w:before="77" w:line="244" w:lineRule="auto"/>
        <w:ind w:left="2280" w:right="313"/>
        <w:jc w:val="both"/>
      </w:pPr>
      <w:r>
        <w:rPr>
          <w:spacing w:val="-6"/>
        </w:rPr>
        <w:t xml:space="preserve">叶子交换机同步的系统软件非完整的父交换机的系统软件，而是父交换机系统软件中的一个独立软件包。父交换机的系统软件中有两个不同功能用途的软件包， </w:t>
      </w:r>
      <w:r>
        <w:rPr>
          <w:spacing w:val="-5"/>
        </w:rPr>
        <w:t>一个用于自身的运行，一个用于同步给叶子交换机。</w:t>
      </w:r>
    </w:p>
    <w:p>
      <w:pPr>
        <w:pStyle w:val="ListParagraph"/>
        <w:numPr>
          <w:ilvl w:val="0"/>
          <w:numId w:val="91"/>
        </w:numPr>
        <w:tabs>
          <w:tab w:val="left" w:pos="2281"/>
        </w:tabs>
        <w:spacing w:before="75" w:after="0" w:line="240" w:lineRule="auto"/>
        <w:ind w:left="2280" w:right="0" w:hanging="428"/>
        <w:jc w:val="both"/>
        <w:rPr>
          <w:sz w:val="21"/>
        </w:rPr>
      </w:pPr>
      <w:r>
        <w:rPr>
          <w:spacing w:val="-5"/>
          <w:sz w:val="21"/>
        </w:rPr>
        <w:t>完成配置的下发。父交换机向叶子交换机下发配置信息。</w:t>
      </w:r>
    </w:p>
    <w:p>
      <w:pPr>
        <w:pStyle w:val="BodyText"/>
        <w:rPr>
          <w:sz w:val="22"/>
        </w:rPr>
      </w:pPr>
    </w:p>
    <w:p>
      <w:pPr>
        <w:pStyle w:val="BodyText"/>
        <w:spacing w:before="1"/>
        <w:rPr>
          <w:sz w:val="24"/>
        </w:rPr>
      </w:pPr>
    </w:p>
    <w:p>
      <w:pPr>
        <w:pStyle w:val="Heading2"/>
        <w:numPr>
          <w:ilvl w:val="1"/>
          <w:numId w:val="93"/>
        </w:numPr>
        <w:tabs>
          <w:tab w:val="left" w:pos="696"/>
        </w:tabs>
        <w:spacing w:before="0" w:after="0" w:line="240" w:lineRule="auto"/>
        <w:ind w:left="695" w:right="0" w:hanging="543"/>
        <w:jc w:val="left"/>
      </w:pPr>
      <w:bookmarkStart w:id="11" w:name="_bookmark11"/>
      <w:bookmarkEnd w:id="11"/>
      <w:r>
        <w:rPr>
          <w:rFonts w:ascii="Palatino Linotype" w:eastAsia="Palatino Linotype"/>
        </w:rPr>
        <w:t>S</w:t>
      </w:r>
      <w:r>
        <w:rPr>
          <w:rFonts w:ascii="Palatino Linotype" w:eastAsia="Palatino Linotype"/>
        </w:rPr>
        <w:t>VF</w:t>
      </w:r>
      <w:r>
        <w:rPr>
          <w:rFonts w:ascii="Palatino Linotype" w:eastAsia="Palatino Linotype"/>
          <w:spacing w:val="1"/>
        </w:rPr>
        <w:t xml:space="preserve"> </w:t>
      </w:r>
      <w:r>
        <w:t>的管理与维护</w:t>
      </w:r>
    </w:p>
    <w:p>
      <w:pPr>
        <w:pStyle w:val="BodyText"/>
        <w:spacing w:before="6"/>
        <w:rPr>
          <w:sz w:val="18"/>
        </w:rPr>
      </w:pPr>
    </w:p>
    <w:p>
      <w:pPr>
        <w:spacing w:after="0"/>
        <w:rPr>
          <w:sz w:val="18"/>
        </w:rPr>
        <w:sectPr>
          <w:headerReference w:type="default" r:id="rId39"/>
          <w:footerReference w:type="default" r:id="rId40"/>
          <w:pgSz w:w="11910" w:h="16840"/>
          <w:pgMar w:top="1580" w:right="980" w:bottom="1240" w:left="980" w:header="920" w:footer="1050"/>
          <w:pgNumType w:start="13"/>
          <w:cols w:space="708"/>
        </w:sectPr>
      </w:pPr>
    </w:p>
    <w:p>
      <w:pPr>
        <w:pStyle w:val="Heading3"/>
      </w:pPr>
      <w:r>
        <w:rPr>
          <w:spacing w:val="-4"/>
        </w:rPr>
        <w:t>接口编号规则</w:t>
      </w:r>
    </w:p>
    <w:p>
      <w:pPr>
        <w:pStyle w:val="BodyText"/>
        <w:rPr>
          <w:sz w:val="22"/>
        </w:rPr>
      </w:pPr>
      <w:r>
        <w:br w:type="column"/>
      </w:r>
    </w:p>
    <w:p>
      <w:pPr>
        <w:pStyle w:val="BodyText"/>
        <w:spacing w:before="9"/>
      </w:pPr>
    </w:p>
    <w:p>
      <w:pPr>
        <w:pStyle w:val="BodyText"/>
        <w:ind w:left="104"/>
      </w:pPr>
      <w:r>
        <w:rPr>
          <w:spacing w:val="-24"/>
        </w:rPr>
        <w:t xml:space="preserve">在 </w:t>
      </w:r>
      <w:r>
        <w:rPr>
          <w:rFonts w:ascii="Times New Roman" w:eastAsia="Times New Roman"/>
          <w:spacing w:val="-3"/>
        </w:rPr>
        <w:t xml:space="preserve">SVF </w:t>
      </w:r>
      <w:r>
        <w:rPr>
          <w:spacing w:val="-5"/>
        </w:rPr>
        <w:t>系统中，父交换机与叶子交换机的接口编号都使用四维形式，如</w:t>
      </w:r>
      <w:hyperlink w:anchor="_bookmark12" w:history="1">
        <w:r>
          <w:rPr>
            <w:color w:val="0000FF"/>
            <w:spacing w:val="48"/>
          </w:rPr>
          <w:t>表</w:t>
        </w:r>
        <w:r>
          <w:rPr>
            <w:rFonts w:ascii="Times New Roman" w:eastAsia="Times New Roman"/>
            <w:color w:val="0000FF"/>
          </w:rPr>
          <w:t xml:space="preserve">2-1 </w:t>
        </w:r>
      </w:hyperlink>
      <w:r>
        <w:rPr>
          <w:spacing w:val="-2"/>
        </w:rPr>
        <w:t>所示。</w:t>
      </w:r>
    </w:p>
    <w:p>
      <w:pPr>
        <w:pStyle w:val="BodyText"/>
        <w:spacing w:before="9"/>
        <w:rPr>
          <w:sz w:val="24"/>
        </w:rPr>
      </w:pPr>
    </w:p>
    <w:p>
      <w:pPr>
        <w:pStyle w:val="BodyText"/>
        <w:ind w:left="104"/>
      </w:pPr>
      <w:bookmarkStart w:id="12" w:name="_bookmark12"/>
      <w:bookmarkEnd w:id="12"/>
      <w:r>
        <w:rPr>
          <w:spacing w:val="-10"/>
        </w:rPr>
        <w:t>表</w:t>
      </w:r>
      <w:r>
        <w:rPr>
          <w:rFonts w:ascii="Times New Roman" w:eastAsia="Times New Roman"/>
          <w:spacing w:val="-3"/>
        </w:rPr>
        <w:t xml:space="preserve">2-1 </w:t>
      </w:r>
      <w:r>
        <w:rPr>
          <w:spacing w:val="-10"/>
        </w:rPr>
        <w:t>接口编号规则</w:t>
      </w:r>
    </w:p>
    <w:p>
      <w:pPr>
        <w:spacing w:after="0"/>
        <w:sectPr>
          <w:headerReference w:type="default" r:id="rId41"/>
          <w:footerReference w:type="default" r:id="rId42"/>
          <w:type w:val="continuous"/>
          <w:pgSz w:w="11910" w:h="16840"/>
          <w:pgMar w:top="1580" w:right="980" w:bottom="280" w:left="980" w:header="708" w:footer="708"/>
          <w:pgNumType w:start="14"/>
          <w:cols w:num="2" w:space="708" w:equalWidth="0">
            <w:col w:w="1709" w:space="40"/>
            <w:col w:w="8201" w:space="0"/>
          </w:cols>
        </w:sectPr>
      </w:pPr>
    </w:p>
    <w:p>
      <w:pPr>
        <w:pStyle w:val="BodyText"/>
        <w:rPr>
          <w:sz w:val="7"/>
        </w:rPr>
      </w:pPr>
    </w:p>
    <w:tbl>
      <w:tblPr>
        <w:tblStyle w:val="TableNormal1"/>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51"/>
        <w:gridCol w:w="2646"/>
        <w:gridCol w:w="2646"/>
      </w:tblGrid>
      <w:tr>
        <w:tblPrEx>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31"/>
          <w:jc w:val="left"/>
        </w:trPr>
        <w:tc>
          <w:tcPr>
            <w:tcW w:w="2651" w:type="dxa"/>
            <w:shd w:val="clear" w:color="auto" w:fill="D9D9D9"/>
          </w:tcPr>
          <w:p>
            <w:pPr>
              <w:pStyle w:val="TableParagraph"/>
              <w:spacing w:before="78"/>
              <w:ind w:left="112"/>
              <w:rPr>
                <w:sz w:val="21"/>
              </w:rPr>
            </w:pPr>
            <w:r>
              <w:rPr>
                <w:sz w:val="21"/>
              </w:rPr>
              <w:t>角色</w:t>
            </w:r>
          </w:p>
        </w:tc>
        <w:tc>
          <w:tcPr>
            <w:tcW w:w="2646" w:type="dxa"/>
            <w:shd w:val="clear" w:color="auto" w:fill="D9D9D9"/>
          </w:tcPr>
          <w:p>
            <w:pPr>
              <w:pStyle w:val="TableParagraph"/>
              <w:spacing w:before="78"/>
              <w:ind w:left="107"/>
              <w:rPr>
                <w:sz w:val="21"/>
              </w:rPr>
            </w:pPr>
            <w:r>
              <w:rPr>
                <w:sz w:val="21"/>
              </w:rPr>
              <w:t>接口编号规则</w:t>
            </w:r>
          </w:p>
        </w:tc>
        <w:tc>
          <w:tcPr>
            <w:tcW w:w="2646" w:type="dxa"/>
            <w:shd w:val="clear" w:color="auto" w:fill="D9D9D9"/>
          </w:tcPr>
          <w:p>
            <w:pPr>
              <w:pStyle w:val="TableParagraph"/>
              <w:spacing w:before="78"/>
              <w:ind w:left="112"/>
              <w:rPr>
                <w:sz w:val="21"/>
              </w:rPr>
            </w:pPr>
            <w:r>
              <w:rPr>
                <w:sz w:val="21"/>
              </w:rPr>
              <w:t>备注</w:t>
            </w:r>
          </w:p>
        </w:tc>
      </w:tr>
      <w:tr>
        <w:tblPrEx>
          <w:tblW w:w="0" w:type="auto"/>
          <w:jc w:val="left"/>
          <w:tblInd w:w="1863" w:type="dxa"/>
          <w:tblLayout w:type="fixed"/>
          <w:tblCellMar>
            <w:top w:w="0" w:type="dxa"/>
            <w:left w:w="0" w:type="dxa"/>
            <w:bottom w:w="0" w:type="dxa"/>
            <w:right w:w="0" w:type="dxa"/>
          </w:tblCellMar>
          <w:tblLook w:val="01E0"/>
        </w:tblPrEx>
        <w:trPr>
          <w:trHeight w:val="1036"/>
          <w:jc w:val="left"/>
        </w:trPr>
        <w:tc>
          <w:tcPr>
            <w:tcW w:w="2651" w:type="dxa"/>
          </w:tcPr>
          <w:p>
            <w:pPr>
              <w:pStyle w:val="TableParagraph"/>
              <w:spacing w:before="77"/>
              <w:ind w:left="112"/>
              <w:rPr>
                <w:sz w:val="21"/>
              </w:rPr>
            </w:pPr>
            <w:r>
              <w:rPr>
                <w:sz w:val="21"/>
              </w:rPr>
              <w:t>父交换机</w:t>
            </w:r>
          </w:p>
        </w:tc>
        <w:tc>
          <w:tcPr>
            <w:tcW w:w="2646" w:type="dxa"/>
          </w:tcPr>
          <w:p>
            <w:pPr>
              <w:pStyle w:val="TableParagraph"/>
              <w:spacing w:before="77"/>
              <w:ind w:left="107"/>
              <w:rPr>
                <w:sz w:val="21"/>
              </w:rPr>
            </w:pPr>
            <w:r>
              <w:rPr>
                <w:rFonts w:ascii="Times New Roman" w:eastAsia="Times New Roman"/>
                <w:sz w:val="21"/>
              </w:rPr>
              <w:t>1/</w:t>
            </w:r>
            <w:r>
              <w:rPr>
                <w:sz w:val="21"/>
              </w:rPr>
              <w:t>槽位号</w:t>
            </w:r>
            <w:r>
              <w:rPr>
                <w:rFonts w:ascii="Times New Roman" w:eastAsia="Times New Roman"/>
                <w:sz w:val="21"/>
              </w:rPr>
              <w:t>/</w:t>
            </w:r>
            <w:r>
              <w:rPr>
                <w:sz w:val="21"/>
              </w:rPr>
              <w:t>子卡号</w:t>
            </w:r>
            <w:r>
              <w:rPr>
                <w:rFonts w:ascii="Times New Roman" w:eastAsia="Times New Roman"/>
                <w:sz w:val="21"/>
              </w:rPr>
              <w:t>/</w:t>
            </w:r>
            <w:r>
              <w:rPr>
                <w:sz w:val="21"/>
              </w:rPr>
              <w:t>接口号</w:t>
            </w:r>
          </w:p>
          <w:p>
            <w:pPr>
              <w:pStyle w:val="TableParagraph"/>
              <w:spacing w:before="97"/>
              <w:ind w:left="107"/>
              <w:rPr>
                <w:sz w:val="18"/>
              </w:rPr>
            </w:pPr>
            <w:r>
              <w:rPr>
                <w:sz w:val="18"/>
              </w:rPr>
              <w:t>说明</w:t>
            </w:r>
          </w:p>
          <w:p>
            <w:pPr>
              <w:pStyle w:val="TableParagraph"/>
              <w:spacing w:before="43"/>
              <w:ind w:left="275"/>
              <w:rPr>
                <w:sz w:val="18"/>
              </w:rPr>
            </w:pPr>
            <w:r>
              <w:rPr>
                <w:rFonts w:ascii="Times New Roman" w:eastAsia="Times New Roman" w:hAnsi="Times New Roman"/>
                <w:sz w:val="18"/>
              </w:rPr>
              <w:t>“1”</w:t>
            </w:r>
            <w:r>
              <w:rPr>
                <w:sz w:val="18"/>
              </w:rPr>
              <w:t>表示框号。</w:t>
            </w:r>
          </w:p>
        </w:tc>
        <w:tc>
          <w:tcPr>
            <w:tcW w:w="2646" w:type="dxa"/>
          </w:tcPr>
          <w:p>
            <w:pPr>
              <w:pStyle w:val="TableParagraph"/>
              <w:spacing w:before="77" w:line="244" w:lineRule="auto"/>
              <w:ind w:left="112" w:right="134"/>
              <w:rPr>
                <w:sz w:val="21"/>
              </w:rPr>
            </w:pPr>
            <w:r>
              <w:rPr>
                <w:spacing w:val="-8"/>
                <w:sz w:val="21"/>
              </w:rPr>
              <w:t xml:space="preserve">父交换机使能 </w:t>
            </w:r>
            <w:r>
              <w:rPr>
                <w:rFonts w:ascii="Times New Roman" w:eastAsia="Times New Roman"/>
                <w:spacing w:val="-3"/>
                <w:sz w:val="21"/>
              </w:rPr>
              <w:t>SVF</w:t>
            </w:r>
            <w:r>
              <w:rPr>
                <w:rFonts w:ascii="Times New Roman" w:eastAsia="Times New Roman"/>
                <w:spacing w:val="4"/>
                <w:sz w:val="21"/>
              </w:rPr>
              <w:t xml:space="preserve"> </w:t>
            </w:r>
            <w:r>
              <w:rPr>
                <w:spacing w:val="-5"/>
                <w:sz w:val="21"/>
              </w:rPr>
              <w:t>功能后</w:t>
            </w:r>
            <w:r>
              <w:rPr>
                <w:spacing w:val="-2"/>
                <w:sz w:val="21"/>
              </w:rPr>
              <w:t>接口会从三维转变为四 维。</w:t>
            </w:r>
          </w:p>
        </w:tc>
      </w:tr>
      <w:tr>
        <w:tblPrEx>
          <w:tblW w:w="0" w:type="auto"/>
          <w:jc w:val="left"/>
          <w:tblInd w:w="1863" w:type="dxa"/>
          <w:tblLayout w:type="fixed"/>
          <w:tblCellMar>
            <w:top w:w="0" w:type="dxa"/>
            <w:left w:w="0" w:type="dxa"/>
            <w:bottom w:w="0" w:type="dxa"/>
            <w:right w:w="0" w:type="dxa"/>
          </w:tblCellMar>
          <w:tblLook w:val="01E0"/>
        </w:tblPrEx>
        <w:trPr>
          <w:trHeight w:val="1031"/>
          <w:jc w:val="left"/>
        </w:trPr>
        <w:tc>
          <w:tcPr>
            <w:tcW w:w="2651" w:type="dxa"/>
          </w:tcPr>
          <w:p>
            <w:pPr>
              <w:pStyle w:val="TableParagraph"/>
              <w:spacing w:before="78"/>
              <w:ind w:left="112"/>
              <w:rPr>
                <w:sz w:val="21"/>
              </w:rPr>
            </w:pPr>
            <w:r>
              <w:rPr>
                <w:sz w:val="21"/>
              </w:rPr>
              <w:t>叶子交换机</w:t>
            </w:r>
          </w:p>
        </w:tc>
        <w:tc>
          <w:tcPr>
            <w:tcW w:w="2646" w:type="dxa"/>
          </w:tcPr>
          <w:p>
            <w:pPr>
              <w:pStyle w:val="TableParagraph"/>
              <w:spacing w:before="78"/>
              <w:ind w:left="107"/>
              <w:rPr>
                <w:sz w:val="21"/>
              </w:rPr>
            </w:pPr>
            <w:r>
              <w:rPr>
                <w:sz w:val="21"/>
              </w:rPr>
              <w:t xml:space="preserve">叶子 </w:t>
            </w:r>
            <w:r>
              <w:rPr>
                <w:rFonts w:ascii="Times New Roman" w:eastAsia="Times New Roman"/>
                <w:sz w:val="21"/>
              </w:rPr>
              <w:t>ID/1/</w:t>
            </w:r>
            <w:r>
              <w:rPr>
                <w:sz w:val="21"/>
              </w:rPr>
              <w:t>子卡号</w:t>
            </w:r>
            <w:r>
              <w:rPr>
                <w:rFonts w:ascii="Times New Roman" w:eastAsia="Times New Roman"/>
                <w:sz w:val="21"/>
              </w:rPr>
              <w:t>/</w:t>
            </w:r>
            <w:r>
              <w:rPr>
                <w:sz w:val="21"/>
              </w:rPr>
              <w:t>接口号</w:t>
            </w:r>
          </w:p>
          <w:p>
            <w:pPr>
              <w:pStyle w:val="TableParagraph"/>
              <w:spacing w:before="92"/>
              <w:ind w:left="107"/>
              <w:rPr>
                <w:sz w:val="18"/>
              </w:rPr>
            </w:pPr>
            <w:r>
              <w:rPr>
                <w:sz w:val="18"/>
              </w:rPr>
              <w:t>说明</w:t>
            </w:r>
          </w:p>
          <w:p>
            <w:pPr>
              <w:pStyle w:val="TableParagraph"/>
              <w:spacing w:before="43"/>
              <w:ind w:left="275"/>
              <w:rPr>
                <w:sz w:val="18"/>
              </w:rPr>
            </w:pPr>
            <w:r>
              <w:rPr>
                <w:rFonts w:ascii="Times New Roman" w:eastAsia="Times New Roman" w:hAnsi="Times New Roman"/>
                <w:sz w:val="18"/>
              </w:rPr>
              <w:t>“1”</w:t>
            </w:r>
            <w:r>
              <w:rPr>
                <w:sz w:val="18"/>
              </w:rPr>
              <w:t>表示槽位号。</w:t>
            </w:r>
          </w:p>
        </w:tc>
        <w:tc>
          <w:tcPr>
            <w:tcW w:w="2646" w:type="dxa"/>
          </w:tcPr>
          <w:p>
            <w:pPr>
              <w:pStyle w:val="TableParagraph"/>
              <w:spacing w:before="78" w:line="269" w:lineRule="exact"/>
              <w:ind w:left="112"/>
              <w:rPr>
                <w:sz w:val="21"/>
              </w:rPr>
            </w:pPr>
            <w:r>
              <w:rPr>
                <w:sz w:val="21"/>
              </w:rPr>
              <w:t xml:space="preserve">叶子 </w:t>
            </w:r>
            <w:r>
              <w:rPr>
                <w:rFonts w:ascii="Times New Roman" w:eastAsia="Times New Roman"/>
                <w:sz w:val="21"/>
              </w:rPr>
              <w:t xml:space="preserve">ID </w:t>
            </w:r>
            <w:r>
              <w:rPr>
                <w:sz w:val="21"/>
              </w:rPr>
              <w:t>的取值范围是</w:t>
            </w:r>
          </w:p>
          <w:p>
            <w:pPr>
              <w:pStyle w:val="TableParagraph"/>
              <w:ind w:left="112"/>
              <w:rPr>
                <w:sz w:val="21"/>
              </w:rPr>
            </w:pPr>
            <w:r>
              <w:rPr>
                <w:rFonts w:ascii="Times New Roman" w:eastAsia="Times New Roman"/>
                <w:sz w:val="21"/>
              </w:rPr>
              <w:t>101</w:t>
            </w:r>
            <w:r>
              <w:rPr>
                <w:sz w:val="21"/>
              </w:rPr>
              <w:t>～</w:t>
            </w:r>
            <w:r>
              <w:rPr>
                <w:rFonts w:ascii="Times New Roman" w:eastAsia="Times New Roman"/>
                <w:sz w:val="21"/>
              </w:rPr>
              <w:t>254</w:t>
            </w:r>
            <w:r>
              <w:rPr>
                <w:sz w:val="21"/>
              </w:rPr>
              <w:t>。</w:t>
            </w:r>
          </w:p>
        </w:tc>
      </w:tr>
    </w:tbl>
    <w:p>
      <w:pPr>
        <w:pStyle w:val="BodyText"/>
        <w:rPr>
          <w:sz w:val="20"/>
        </w:rPr>
      </w:pPr>
    </w:p>
    <w:p>
      <w:pPr>
        <w:pStyle w:val="BodyText"/>
        <w:spacing w:before="6"/>
        <w:rPr>
          <w:sz w:val="28"/>
        </w:rPr>
      </w:pPr>
    </w:p>
    <w:p>
      <w:pPr>
        <w:pStyle w:val="Heading3"/>
        <w:spacing w:before="66"/>
      </w:pPr>
      <w:r>
        <w:rPr>
          <w:rFonts w:ascii="Palatino Linotype" w:eastAsia="Palatino Linotype"/>
        </w:rPr>
        <w:t xml:space="preserve">SVF </w:t>
      </w:r>
      <w:r>
        <w:t>系统的登录</w:t>
      </w:r>
    </w:p>
    <w:p>
      <w:pPr>
        <w:pStyle w:val="BodyText"/>
        <w:spacing w:before="159" w:line="244" w:lineRule="auto"/>
        <w:ind w:left="1853" w:right="303"/>
      </w:pPr>
      <w:r>
        <w:rPr>
          <w:rFonts w:ascii="Times New Roman" w:eastAsia="Times New Roman"/>
        </w:rPr>
        <w:t xml:space="preserve">SVF </w:t>
      </w:r>
      <w:r>
        <w:t xml:space="preserve">系统作为一台虚拟设备，由父交换机进行统一配置和管理。用户可以通过以下方式登录 </w:t>
      </w:r>
      <w:r>
        <w:rPr>
          <w:rFonts w:ascii="Times New Roman" w:eastAsia="Times New Roman"/>
        </w:rPr>
        <w:t xml:space="preserve">SVF </w:t>
      </w:r>
      <w:r>
        <w:t>系统：</w:t>
      </w:r>
    </w:p>
    <w:p>
      <w:pPr>
        <w:pStyle w:val="ListParagraph"/>
        <w:numPr>
          <w:ilvl w:val="2"/>
          <w:numId w:val="93"/>
        </w:numPr>
        <w:tabs>
          <w:tab w:val="left" w:pos="2280"/>
          <w:tab w:val="left" w:pos="2281"/>
        </w:tabs>
        <w:spacing w:before="152" w:after="0" w:line="240" w:lineRule="auto"/>
        <w:ind w:left="2280" w:right="0" w:hanging="428"/>
        <w:jc w:val="left"/>
        <w:rPr>
          <w:sz w:val="21"/>
        </w:rPr>
      </w:pPr>
      <w:r>
        <w:rPr>
          <w:spacing w:val="-8"/>
          <w:sz w:val="21"/>
        </w:rPr>
        <w:t xml:space="preserve">通过父交换机的 </w:t>
      </w:r>
      <w:r>
        <w:rPr>
          <w:rFonts w:ascii="Times New Roman" w:eastAsia="Times New Roman" w:hAnsi="Times New Roman"/>
          <w:spacing w:val="-3"/>
          <w:sz w:val="21"/>
        </w:rPr>
        <w:t>Console</w:t>
      </w:r>
      <w:r>
        <w:rPr>
          <w:rFonts w:ascii="Times New Roman" w:eastAsia="Times New Roman" w:hAnsi="Times New Roman"/>
          <w:spacing w:val="-1"/>
          <w:sz w:val="21"/>
        </w:rPr>
        <w:t xml:space="preserve"> </w:t>
      </w:r>
      <w:r>
        <w:rPr>
          <w:spacing w:val="-2"/>
          <w:sz w:val="21"/>
        </w:rPr>
        <w:t>口、管理网口或其它三层接口登录。</w:t>
      </w:r>
    </w:p>
    <w:p>
      <w:pPr>
        <w:pStyle w:val="ListParagraph"/>
        <w:numPr>
          <w:ilvl w:val="2"/>
          <w:numId w:val="93"/>
        </w:numPr>
        <w:tabs>
          <w:tab w:val="left" w:pos="2280"/>
          <w:tab w:val="left" w:pos="2281"/>
        </w:tabs>
        <w:spacing w:before="87" w:after="0" w:line="244" w:lineRule="auto"/>
        <w:ind w:left="2280" w:right="358" w:hanging="428"/>
        <w:jc w:val="left"/>
        <w:rPr>
          <w:sz w:val="21"/>
        </w:rPr>
      </w:pPr>
      <w:r>
        <w:rPr>
          <w:spacing w:val="-5"/>
          <w:sz w:val="21"/>
        </w:rPr>
        <w:t xml:space="preserve">通过任意一台叶子交换机的 </w:t>
      </w:r>
      <w:r>
        <w:rPr>
          <w:rFonts w:ascii="Times New Roman" w:eastAsia="Times New Roman" w:hAnsi="Times New Roman"/>
          <w:spacing w:val="-3"/>
          <w:sz w:val="21"/>
        </w:rPr>
        <w:t>Console</w:t>
      </w:r>
      <w:r>
        <w:rPr>
          <w:rFonts w:ascii="Times New Roman" w:eastAsia="Times New Roman" w:hAnsi="Times New Roman"/>
          <w:spacing w:val="17"/>
          <w:sz w:val="21"/>
        </w:rPr>
        <w:t xml:space="preserve"> </w:t>
      </w:r>
      <w:r>
        <w:rPr>
          <w:spacing w:val="-4"/>
          <w:sz w:val="21"/>
        </w:rPr>
        <w:t>口或管理网口登录。当同时使用父交换机的</w:t>
      </w:r>
      <w:r>
        <w:rPr>
          <w:spacing w:val="-5"/>
          <w:sz w:val="21"/>
        </w:rPr>
        <w:t>管理网口与叶子交换机的管理网口登录时，父交换机的管理网口优先。</w:t>
      </w:r>
    </w:p>
    <w:p>
      <w:pPr>
        <w:pStyle w:val="BodyText"/>
        <w:spacing w:before="156"/>
        <w:ind w:left="1853"/>
      </w:pPr>
      <w:r>
        <w:t xml:space="preserve">远程登录 </w:t>
      </w:r>
      <w:r>
        <w:rPr>
          <w:rFonts w:ascii="Times New Roman" w:eastAsia="Times New Roman"/>
        </w:rPr>
        <w:t xml:space="preserve">SVF </w:t>
      </w:r>
      <w:r>
        <w:t xml:space="preserve">时，需要使用父交换机的 </w:t>
      </w:r>
      <w:r>
        <w:rPr>
          <w:rFonts w:ascii="Times New Roman" w:eastAsia="Times New Roman"/>
        </w:rPr>
        <w:t xml:space="preserve">IP </w:t>
      </w:r>
      <w:r>
        <w:t>地址。</w:t>
      </w:r>
    </w:p>
    <w:p>
      <w:pPr>
        <w:pStyle w:val="BodyText"/>
        <w:spacing w:before="12"/>
        <w:rPr>
          <w:sz w:val="18"/>
        </w:rPr>
      </w:pPr>
    </w:p>
    <w:p>
      <w:pPr>
        <w:spacing w:after="0"/>
        <w:rPr>
          <w:sz w:val="18"/>
        </w:rPr>
        <w:sectPr>
          <w:headerReference w:type="default" r:id="rId43"/>
          <w:footerReference w:type="default" r:id="rId44"/>
          <w:type w:val="continuous"/>
          <w:pgSz w:w="11910" w:h="16840"/>
          <w:pgMar w:top="1580" w:right="980" w:bottom="280" w:left="980" w:header="708" w:footer="708"/>
          <w:pgNumType w:start="15"/>
          <w:cols w:space="708"/>
        </w:sectPr>
      </w:pPr>
    </w:p>
    <w:p>
      <w:pPr>
        <w:pStyle w:val="Heading3"/>
      </w:pPr>
      <w:r>
        <w:t>配置与管理</w:t>
      </w:r>
    </w:p>
    <w:p>
      <w:pPr>
        <w:pStyle w:val="BodyText"/>
        <w:rPr>
          <w:sz w:val="20"/>
        </w:rPr>
      </w:pPr>
      <w:r>
        <w:br w:type="column"/>
      </w:r>
    </w:p>
    <w:p>
      <w:pPr>
        <w:pStyle w:val="BodyText"/>
        <w:spacing w:before="8"/>
        <w:rPr>
          <w:sz w:val="23"/>
        </w:rPr>
      </w:pPr>
    </w:p>
    <w:p>
      <w:pPr>
        <w:pStyle w:val="BodyText"/>
        <w:spacing w:before="1" w:line="242" w:lineRule="auto"/>
        <w:ind w:left="153" w:right="250"/>
      </w:pPr>
      <w:r>
        <w:rPr>
          <w:spacing w:val="-17"/>
        </w:rPr>
        <w:t xml:space="preserve">在 </w:t>
      </w:r>
      <w:r>
        <w:rPr>
          <w:rFonts w:ascii="Times New Roman" w:eastAsia="Times New Roman"/>
          <w:spacing w:val="-3"/>
        </w:rPr>
        <w:t xml:space="preserve">SVF </w:t>
      </w:r>
      <w:r>
        <w:rPr>
          <w:spacing w:val="-6"/>
        </w:rPr>
        <w:t>系统中，叶子交换机本身不具备配置和管理功能，所有的配置和管理都由父交</w:t>
      </w:r>
      <w:r>
        <w:rPr>
          <w:spacing w:val="-5"/>
        </w:rPr>
        <w:t>换机执行。在父交换机上对叶子交换机进行配置后，配置信息保存在父交换机上，叶子交换机不存储任何配置。当叶子交换机重新启动或更换新的叶子交换机时，父交换</w:t>
      </w:r>
    </w:p>
    <w:p>
      <w:pPr>
        <w:spacing w:after="0" w:line="242" w:lineRule="auto"/>
        <w:sectPr>
          <w:headerReference w:type="default" r:id="rId45"/>
          <w:footerReference w:type="default" r:id="rId46"/>
          <w:type w:val="continuous"/>
          <w:pgSz w:w="11910" w:h="16840"/>
          <w:pgMar w:top="1580" w:right="980" w:bottom="280" w:left="980" w:header="708" w:footer="708"/>
          <w:pgNumType w:start="16"/>
          <w:cols w:num="2" w:space="708" w:equalWidth="0">
            <w:col w:w="1490" w:space="210"/>
            <w:col w:w="8250" w:space="0"/>
          </w:cols>
        </w:sectPr>
      </w:pPr>
    </w:p>
    <w:p>
      <w:pPr>
        <w:pStyle w:val="BodyText"/>
        <w:spacing w:before="97" w:line="247" w:lineRule="auto"/>
        <w:ind w:left="1853" w:right="250"/>
        <w:jc w:val="both"/>
      </w:pPr>
      <w:r>
        <w:rPr>
          <w:spacing w:val="-9"/>
        </w:rPr>
        <w:t xml:space="preserve">机通过 </w:t>
      </w:r>
      <w:r>
        <w:rPr>
          <w:rFonts w:ascii="Times New Roman" w:eastAsia="Times New Roman"/>
          <w:spacing w:val="-3"/>
        </w:rPr>
        <w:t xml:space="preserve">SVF </w:t>
      </w:r>
      <w:r>
        <w:rPr>
          <w:spacing w:val="-6"/>
        </w:rPr>
        <w:t>链路下发配置至叶子交换机。同框式接口板类似，叶子交换机也可以即插</w:t>
      </w:r>
      <w:r>
        <w:t>即用。</w:t>
      </w:r>
    </w:p>
    <w:p>
      <w:pPr>
        <w:pStyle w:val="BodyText"/>
        <w:rPr>
          <w:sz w:val="20"/>
        </w:rPr>
      </w:pPr>
    </w:p>
    <w:p>
      <w:pPr>
        <w:pStyle w:val="BodyText"/>
        <w:spacing w:before="3"/>
        <w:rPr>
          <w:sz w:val="25"/>
        </w:rPr>
      </w:pPr>
    </w:p>
    <w:p>
      <w:pPr>
        <w:pStyle w:val="Heading2"/>
        <w:numPr>
          <w:ilvl w:val="1"/>
          <w:numId w:val="93"/>
        </w:numPr>
        <w:tabs>
          <w:tab w:val="left" w:pos="696"/>
        </w:tabs>
        <w:spacing w:before="0" w:after="0" w:line="240" w:lineRule="auto"/>
        <w:ind w:left="695" w:right="0" w:hanging="543"/>
        <w:jc w:val="left"/>
      </w:pPr>
      <w:bookmarkStart w:id="13" w:name="_bookmark13"/>
      <w:bookmarkEnd w:id="13"/>
      <w:r>
        <w:rPr>
          <w:rFonts w:ascii="Palatino Linotype" w:eastAsia="Palatino Linotype"/>
        </w:rPr>
        <w:t>S</w:t>
      </w:r>
      <w:r>
        <w:rPr>
          <w:rFonts w:ascii="Palatino Linotype" w:eastAsia="Palatino Linotype"/>
        </w:rPr>
        <w:t>VF</w:t>
      </w:r>
      <w:r>
        <w:rPr>
          <w:rFonts w:ascii="Palatino Linotype" w:eastAsia="Palatino Linotype"/>
          <w:spacing w:val="1"/>
        </w:rPr>
        <w:t xml:space="preserve"> </w:t>
      </w:r>
      <w:r>
        <w:t>升级方式</w:t>
      </w:r>
    </w:p>
    <w:p>
      <w:pPr>
        <w:pStyle w:val="BodyText"/>
        <w:spacing w:before="153" w:line="244" w:lineRule="auto"/>
        <w:ind w:left="1853" w:right="301"/>
        <w:jc w:val="both"/>
      </w:pPr>
      <w:r>
        <w:rPr>
          <w:rFonts w:ascii="Times New Roman" w:eastAsia="Times New Roman"/>
          <w:spacing w:val="-3"/>
        </w:rPr>
        <w:t xml:space="preserve">SVF </w:t>
      </w:r>
      <w:r>
        <w:rPr>
          <w:spacing w:val="-6"/>
        </w:rPr>
        <w:t>系统升级可以通过父交换机指定下次启动的系统软件后整机重启的方式，叶子交</w:t>
      </w:r>
      <w:r>
        <w:rPr>
          <w:spacing w:val="-5"/>
        </w:rPr>
        <w:t>换机将自动同步父交换机的软件版本。为了尽量减少业务中断的时间，父交换机指定下次启动的系统软件并重启时，叶子交换机会预先从父交换机上下载新的系统软件， 下载完成后父交换机与叶子交换机一起重启。</w:t>
      </w:r>
    </w:p>
    <w:p>
      <w:pPr>
        <w:pStyle w:val="BodyText"/>
        <w:spacing w:before="3"/>
        <w:rPr>
          <w:sz w:val="9"/>
        </w:rPr>
      </w:pPr>
      <w:r>
        <w:drawing>
          <wp:anchor distT="0" distB="0" distL="0" distR="0" simplePos="0" relativeHeight="251673600" behindDoc="0" locked="0" layoutInCell="1" allowOverlap="1">
            <wp:simplePos x="0" y="0"/>
            <wp:positionH relativeFrom="page">
              <wp:posOffset>1798320</wp:posOffset>
            </wp:positionH>
            <wp:positionV relativeFrom="paragraph">
              <wp:posOffset>99891</wp:posOffset>
            </wp:positionV>
            <wp:extent cx="460629" cy="153543"/>
            <wp:effectExtent l="0" t="0" r="0" b="0"/>
            <wp:wrapTopAndBottom/>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20" cstate="print"/>
                    <a:stretch>
                      <a:fillRect/>
                    </a:stretch>
                  </pic:blipFill>
                  <pic:spPr>
                    <a:xfrm>
                      <a:off x="0" y="0"/>
                      <a:ext cx="460629" cy="153543"/>
                    </a:xfrm>
                    <a:prstGeom prst="rect">
                      <a:avLst/>
                    </a:prstGeom>
                  </pic:spPr>
                </pic:pic>
              </a:graphicData>
            </a:graphic>
          </wp:anchor>
        </w:drawing>
      </w:r>
    </w:p>
    <w:p>
      <w:pPr>
        <w:spacing w:before="6"/>
        <w:ind w:left="2227" w:right="0" w:firstLine="0"/>
        <w:jc w:val="left"/>
        <w:rPr>
          <w:sz w:val="18"/>
        </w:rPr>
      </w:pPr>
      <w:r>
        <w:rPr>
          <w:sz w:val="18"/>
        </w:rPr>
        <w:t>不可以使用</w:t>
      </w:r>
      <w:r>
        <w:rPr>
          <w:rFonts w:ascii="Times New Roman" w:eastAsia="Times New Roman"/>
          <w:sz w:val="18"/>
        </w:rPr>
        <w:t xml:space="preserve">ISSU </w:t>
      </w:r>
      <w:r>
        <w:rPr>
          <w:sz w:val="18"/>
        </w:rPr>
        <w:t>方式对</w:t>
      </w:r>
      <w:r>
        <w:rPr>
          <w:rFonts w:ascii="Times New Roman" w:eastAsia="Times New Roman"/>
          <w:sz w:val="18"/>
        </w:rPr>
        <w:t xml:space="preserve">SVF </w:t>
      </w:r>
      <w:r>
        <w:rPr>
          <w:sz w:val="18"/>
        </w:rPr>
        <w:t>进行升级。</w:t>
      </w:r>
    </w:p>
    <w:p>
      <w:pPr>
        <w:pStyle w:val="BodyText"/>
        <w:spacing w:before="162"/>
        <w:ind w:left="1853"/>
        <w:jc w:val="both"/>
      </w:pPr>
      <w:r>
        <w:rPr>
          <w:rFonts w:ascii="Times New Roman" w:eastAsia="Times New Roman"/>
        </w:rPr>
        <w:t xml:space="preserve">SVF </w:t>
      </w:r>
      <w:r>
        <w:t>系统升级整机重启时间规格可参考</w:t>
      </w:r>
      <w:hyperlink w:anchor="_bookmark14" w:history="1">
        <w:r>
          <w:rPr>
            <w:color w:val="0000FF"/>
          </w:rPr>
          <w:t xml:space="preserve">表 </w:t>
        </w:r>
        <w:r>
          <w:rPr>
            <w:rFonts w:ascii="Times New Roman" w:eastAsia="Times New Roman"/>
            <w:color w:val="0000FF"/>
          </w:rPr>
          <w:t>2-2</w:t>
        </w:r>
      </w:hyperlink>
      <w:r>
        <w:t>。</w:t>
      </w:r>
    </w:p>
    <w:p>
      <w:pPr>
        <w:pStyle w:val="BodyText"/>
        <w:spacing w:before="8"/>
        <w:rPr>
          <w:sz w:val="23"/>
        </w:rPr>
      </w:pPr>
    </w:p>
    <w:p>
      <w:pPr>
        <w:pStyle w:val="BodyText"/>
        <w:ind w:left="1853"/>
        <w:rPr>
          <w:rFonts w:ascii="Times New Roman" w:eastAsia="Times New Roman"/>
        </w:rPr>
      </w:pPr>
      <w:bookmarkStart w:id="14" w:name="_bookmark14"/>
      <w:bookmarkEnd w:id="14"/>
      <w:r>
        <w:t>表</w:t>
      </w:r>
      <w:r>
        <w:rPr>
          <w:rFonts w:ascii="Times New Roman" w:eastAsia="Times New Roman"/>
        </w:rPr>
        <w:t>2-2</w:t>
      </w:r>
    </w:p>
    <w:p>
      <w:pPr>
        <w:pStyle w:val="BodyText"/>
        <w:spacing w:before="6"/>
        <w:rPr>
          <w:rFonts w:ascii="Times New Roman"/>
          <w:sz w:val="6"/>
        </w:rPr>
      </w:pPr>
    </w:p>
    <w:tbl>
      <w:tblPr>
        <w:tblStyle w:val="TableNormal2"/>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06"/>
        <w:gridCol w:w="2737"/>
      </w:tblGrid>
      <w:tr>
        <w:tblPrEx>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36"/>
          <w:jc w:val="left"/>
        </w:trPr>
        <w:tc>
          <w:tcPr>
            <w:tcW w:w="5206" w:type="dxa"/>
            <w:shd w:val="clear" w:color="auto" w:fill="D9D9D9"/>
          </w:tcPr>
          <w:p>
            <w:pPr>
              <w:pStyle w:val="TableParagraph"/>
              <w:spacing w:before="82"/>
              <w:ind w:left="112"/>
              <w:rPr>
                <w:sz w:val="21"/>
              </w:rPr>
            </w:pPr>
            <w:r>
              <w:rPr>
                <w:sz w:val="21"/>
              </w:rPr>
              <w:t>软件配置</w:t>
            </w:r>
          </w:p>
        </w:tc>
        <w:tc>
          <w:tcPr>
            <w:tcW w:w="2737" w:type="dxa"/>
            <w:shd w:val="clear" w:color="auto" w:fill="D9D9D9"/>
          </w:tcPr>
          <w:p>
            <w:pPr>
              <w:pStyle w:val="TableParagraph"/>
              <w:spacing w:before="82"/>
              <w:ind w:left="107"/>
              <w:rPr>
                <w:sz w:val="21"/>
              </w:rPr>
            </w:pPr>
            <w:r>
              <w:rPr>
                <w:sz w:val="21"/>
              </w:rPr>
              <w:t>时间规格</w:t>
            </w:r>
          </w:p>
        </w:tc>
      </w:tr>
      <w:tr>
        <w:tblPrEx>
          <w:tblW w:w="0" w:type="auto"/>
          <w:jc w:val="left"/>
          <w:tblInd w:w="1863" w:type="dxa"/>
          <w:tblLayout w:type="fixed"/>
          <w:tblCellMar>
            <w:top w:w="0" w:type="dxa"/>
            <w:left w:w="0" w:type="dxa"/>
            <w:bottom w:w="0" w:type="dxa"/>
            <w:right w:w="0" w:type="dxa"/>
          </w:tblCellMar>
          <w:tblLook w:val="01E0"/>
        </w:tblPrEx>
        <w:trPr>
          <w:trHeight w:val="2035"/>
          <w:jc w:val="left"/>
        </w:trPr>
        <w:tc>
          <w:tcPr>
            <w:tcW w:w="5206" w:type="dxa"/>
          </w:tcPr>
          <w:p>
            <w:pPr>
              <w:pStyle w:val="TableParagraph"/>
              <w:spacing w:before="8"/>
              <w:ind w:left="112"/>
              <w:rPr>
                <w:rFonts w:ascii="Microsoft JhengHei" w:eastAsia="Microsoft JhengHei" w:hint="eastAsia"/>
                <w:b/>
                <w:sz w:val="21"/>
              </w:rPr>
            </w:pPr>
            <w:r>
              <w:rPr>
                <w:rFonts w:ascii="Microsoft JhengHei" w:eastAsia="Microsoft JhengHei" w:hint="eastAsia"/>
                <w:b/>
                <w:sz w:val="21"/>
              </w:rPr>
              <w:t>少量配置</w:t>
            </w:r>
          </w:p>
          <w:p>
            <w:pPr>
              <w:pStyle w:val="TableParagraph"/>
              <w:numPr>
                <w:ilvl w:val="0"/>
                <w:numId w:val="90"/>
              </w:numPr>
              <w:tabs>
                <w:tab w:val="left" w:pos="397"/>
              </w:tabs>
              <w:spacing w:before="34" w:after="0" w:line="240" w:lineRule="auto"/>
              <w:ind w:left="396" w:right="0" w:hanging="285"/>
              <w:jc w:val="left"/>
              <w:rPr>
                <w:sz w:val="21"/>
              </w:rPr>
            </w:pPr>
            <w:r>
              <w:rPr>
                <w:spacing w:val="-7"/>
                <w:sz w:val="21"/>
              </w:rPr>
              <w:t xml:space="preserve">软件配置：少量 </w:t>
            </w:r>
            <w:r>
              <w:rPr>
                <w:rFonts w:ascii="Times New Roman" w:eastAsia="Times New Roman" w:hAnsi="Times New Roman"/>
                <w:spacing w:val="-4"/>
                <w:sz w:val="21"/>
              </w:rPr>
              <w:t>VLAN</w:t>
            </w:r>
            <w:r>
              <w:rPr>
                <w:rFonts w:ascii="Times New Roman" w:eastAsia="Times New Roman" w:hAnsi="Times New Roman"/>
                <w:spacing w:val="4"/>
                <w:sz w:val="21"/>
              </w:rPr>
              <w:t xml:space="preserve"> </w:t>
            </w:r>
            <w:r>
              <w:rPr>
                <w:spacing w:val="-7"/>
                <w:sz w:val="21"/>
              </w:rPr>
              <w:t xml:space="preserve">配置。去使能 </w:t>
            </w:r>
            <w:r>
              <w:rPr>
                <w:rFonts w:ascii="Times New Roman" w:eastAsia="Times New Roman" w:hAnsi="Times New Roman"/>
                <w:spacing w:val="-3"/>
                <w:sz w:val="21"/>
              </w:rPr>
              <w:t>STP</w:t>
            </w:r>
            <w:r>
              <w:rPr>
                <w:rFonts w:ascii="Times New Roman" w:eastAsia="Times New Roman" w:hAnsi="Times New Roman"/>
                <w:spacing w:val="1"/>
                <w:sz w:val="21"/>
              </w:rPr>
              <w:t xml:space="preserve"> </w:t>
            </w:r>
            <w:r>
              <w:rPr>
                <w:sz w:val="21"/>
              </w:rPr>
              <w:t>功能。</w:t>
            </w:r>
          </w:p>
          <w:p>
            <w:pPr>
              <w:pStyle w:val="TableParagraph"/>
              <w:numPr>
                <w:ilvl w:val="0"/>
                <w:numId w:val="90"/>
              </w:numPr>
              <w:tabs>
                <w:tab w:val="left" w:pos="397"/>
              </w:tabs>
              <w:spacing w:before="81" w:after="0" w:line="244" w:lineRule="auto"/>
              <w:ind w:left="396" w:right="209" w:hanging="284"/>
              <w:jc w:val="left"/>
              <w:rPr>
                <w:sz w:val="21"/>
              </w:rPr>
            </w:pPr>
            <w:r>
              <w:rPr>
                <w:spacing w:val="-7"/>
                <w:sz w:val="21"/>
              </w:rPr>
              <w:t xml:space="preserve">硬件配置：父交换机配置 </w:t>
            </w:r>
            <w:r>
              <w:rPr>
                <w:rFonts w:ascii="Times New Roman" w:eastAsia="Times New Roman" w:hAnsi="Times New Roman"/>
                <w:sz w:val="21"/>
              </w:rPr>
              <w:t>2</w:t>
            </w:r>
            <w:r>
              <w:rPr>
                <w:rFonts w:ascii="Times New Roman" w:eastAsia="Times New Roman" w:hAnsi="Times New Roman"/>
                <w:spacing w:val="1"/>
                <w:sz w:val="21"/>
              </w:rPr>
              <w:t xml:space="preserve"> </w:t>
            </w:r>
            <w:r>
              <w:rPr>
                <w:spacing w:val="-3"/>
                <w:sz w:val="21"/>
              </w:rPr>
              <w:t>块主控板，</w:t>
            </w:r>
            <w:r>
              <w:rPr>
                <w:rFonts w:ascii="Times New Roman" w:eastAsia="Times New Roman" w:hAnsi="Times New Roman"/>
                <w:spacing w:val="-3"/>
                <w:sz w:val="21"/>
              </w:rPr>
              <w:t>6</w:t>
            </w:r>
            <w:r>
              <w:rPr>
                <w:rFonts w:ascii="Times New Roman" w:eastAsia="Times New Roman" w:hAnsi="Times New Roman"/>
                <w:spacing w:val="2"/>
                <w:sz w:val="21"/>
              </w:rPr>
              <w:t xml:space="preserve"> </w:t>
            </w:r>
            <w:r>
              <w:rPr>
                <w:sz w:val="21"/>
              </w:rPr>
              <w:t>块</w:t>
            </w:r>
            <w:r>
              <w:rPr>
                <w:rFonts w:ascii="Times New Roman" w:eastAsia="Times New Roman" w:hAnsi="Times New Roman"/>
                <w:sz w:val="21"/>
              </w:rPr>
              <w:t>48*10GE</w:t>
            </w:r>
            <w:r>
              <w:rPr>
                <w:rFonts w:ascii="Times New Roman" w:eastAsia="Times New Roman" w:hAnsi="Times New Roman"/>
                <w:spacing w:val="8"/>
                <w:sz w:val="21"/>
              </w:rPr>
              <w:t xml:space="preserve"> </w:t>
            </w:r>
            <w:r>
              <w:rPr>
                <w:spacing w:val="-3"/>
                <w:sz w:val="21"/>
              </w:rPr>
              <w:t>接口板，交换网板满配。</w:t>
            </w:r>
            <w:r>
              <w:rPr>
                <w:rFonts w:ascii="Times New Roman" w:eastAsia="Times New Roman" w:hAnsi="Times New Roman"/>
                <w:spacing w:val="-3"/>
                <w:sz w:val="21"/>
              </w:rPr>
              <w:t>16</w:t>
            </w:r>
            <w:r>
              <w:rPr>
                <w:rFonts w:ascii="Times New Roman" w:eastAsia="Times New Roman" w:hAnsi="Times New Roman"/>
                <w:spacing w:val="8"/>
                <w:sz w:val="21"/>
              </w:rPr>
              <w:t xml:space="preserve"> </w:t>
            </w:r>
            <w:r>
              <w:rPr>
                <w:spacing w:val="-23"/>
                <w:sz w:val="21"/>
              </w:rPr>
              <w:t xml:space="preserve">台 </w:t>
            </w:r>
            <w:r>
              <w:rPr>
                <w:rFonts w:ascii="Times New Roman" w:eastAsia="Times New Roman" w:hAnsi="Times New Roman"/>
                <w:spacing w:val="-3"/>
                <w:sz w:val="21"/>
              </w:rPr>
              <w:t xml:space="preserve">CE6810EI </w:t>
            </w:r>
            <w:r>
              <w:rPr>
                <w:spacing w:val="-1"/>
                <w:sz w:val="21"/>
              </w:rPr>
              <w:t>叶子交换机。</w:t>
            </w:r>
          </w:p>
          <w:p>
            <w:pPr>
              <w:pStyle w:val="TableParagraph"/>
              <w:spacing w:before="75"/>
              <w:ind w:left="112"/>
              <w:rPr>
                <w:sz w:val="21"/>
              </w:rPr>
            </w:pPr>
            <w:r>
              <w:rPr>
                <w:sz w:val="21"/>
              </w:rPr>
              <w:t xml:space="preserve">仅有少量的 </w:t>
            </w:r>
            <w:r>
              <w:rPr>
                <w:rFonts w:ascii="Times New Roman" w:eastAsia="Times New Roman"/>
                <w:sz w:val="21"/>
              </w:rPr>
              <w:t xml:space="preserve">VLAN </w:t>
            </w:r>
            <w:r>
              <w:rPr>
                <w:sz w:val="21"/>
              </w:rPr>
              <w:t xml:space="preserve">配置，去使能 </w:t>
            </w:r>
            <w:r>
              <w:rPr>
                <w:rFonts w:ascii="Times New Roman" w:eastAsia="Times New Roman"/>
                <w:sz w:val="21"/>
              </w:rPr>
              <w:t>STP</w:t>
            </w:r>
            <w:r>
              <w:rPr>
                <w:sz w:val="21"/>
              </w:rPr>
              <w:t>。</w:t>
            </w:r>
          </w:p>
        </w:tc>
        <w:tc>
          <w:tcPr>
            <w:tcW w:w="2737" w:type="dxa"/>
          </w:tcPr>
          <w:p>
            <w:pPr>
              <w:pStyle w:val="TableParagraph"/>
              <w:spacing w:before="77"/>
              <w:ind w:left="107"/>
              <w:rPr>
                <w:sz w:val="21"/>
              </w:rPr>
            </w:pPr>
            <w:r>
              <w:rPr>
                <w:rFonts w:ascii="Times New Roman" w:eastAsia="Times New Roman"/>
                <w:sz w:val="21"/>
              </w:rPr>
              <w:t xml:space="preserve">1320 </w:t>
            </w:r>
            <w:r>
              <w:rPr>
                <w:sz w:val="21"/>
              </w:rPr>
              <w:t>秒</w:t>
            </w:r>
          </w:p>
        </w:tc>
      </w:tr>
      <w:tr>
        <w:tblPrEx>
          <w:tblW w:w="0" w:type="auto"/>
          <w:jc w:val="left"/>
          <w:tblInd w:w="1863" w:type="dxa"/>
          <w:tblLayout w:type="fixed"/>
          <w:tblCellMar>
            <w:top w:w="0" w:type="dxa"/>
            <w:left w:w="0" w:type="dxa"/>
            <w:bottom w:w="0" w:type="dxa"/>
            <w:right w:w="0" w:type="dxa"/>
          </w:tblCellMar>
          <w:tblLook w:val="01E0"/>
        </w:tblPrEx>
        <w:trPr>
          <w:trHeight w:val="1954"/>
          <w:jc w:val="left"/>
        </w:trPr>
        <w:tc>
          <w:tcPr>
            <w:tcW w:w="5206" w:type="dxa"/>
          </w:tcPr>
          <w:p>
            <w:pPr>
              <w:pStyle w:val="TableParagraph"/>
              <w:spacing w:before="8"/>
              <w:ind w:left="112"/>
              <w:rPr>
                <w:rFonts w:ascii="Microsoft JhengHei" w:eastAsia="Microsoft JhengHei" w:hint="eastAsia"/>
                <w:b/>
                <w:sz w:val="21"/>
              </w:rPr>
            </w:pPr>
            <w:r>
              <w:rPr>
                <w:rFonts w:ascii="Microsoft JhengHei" w:eastAsia="Microsoft JhengHei" w:hint="eastAsia"/>
                <w:b/>
                <w:sz w:val="21"/>
              </w:rPr>
              <w:t>典型配置</w:t>
            </w:r>
          </w:p>
          <w:p>
            <w:pPr>
              <w:pStyle w:val="TableParagraph"/>
              <w:numPr>
                <w:ilvl w:val="0"/>
                <w:numId w:val="89"/>
              </w:numPr>
              <w:tabs>
                <w:tab w:val="left" w:pos="397"/>
              </w:tabs>
              <w:spacing w:before="34" w:after="0" w:line="240" w:lineRule="auto"/>
              <w:ind w:left="396" w:right="265" w:hanging="284"/>
              <w:jc w:val="left"/>
              <w:rPr>
                <w:sz w:val="21"/>
              </w:rPr>
            </w:pPr>
            <w:r>
              <w:rPr>
                <w:spacing w:val="-7"/>
                <w:sz w:val="21"/>
              </w:rPr>
              <w:t xml:space="preserve">软件配置：配置 </w:t>
            </w:r>
            <w:r>
              <w:rPr>
                <w:rFonts w:ascii="Times New Roman" w:eastAsia="Times New Roman" w:hAnsi="Times New Roman"/>
                <w:sz w:val="21"/>
              </w:rPr>
              <w:t>2048</w:t>
            </w:r>
            <w:r>
              <w:rPr>
                <w:rFonts w:ascii="Times New Roman" w:eastAsia="Times New Roman" w:hAnsi="Times New Roman"/>
                <w:spacing w:val="3"/>
                <w:sz w:val="21"/>
              </w:rPr>
              <w:t xml:space="preserve"> </w:t>
            </w:r>
            <w:r>
              <w:rPr>
                <w:spacing w:val="-22"/>
                <w:sz w:val="21"/>
              </w:rPr>
              <w:t xml:space="preserve">个 </w:t>
            </w:r>
            <w:r>
              <w:rPr>
                <w:rFonts w:ascii="Times New Roman" w:eastAsia="Times New Roman" w:hAnsi="Times New Roman"/>
                <w:spacing w:val="-4"/>
                <w:sz w:val="21"/>
              </w:rPr>
              <w:t>VLAN</w:t>
            </w:r>
            <w:r>
              <w:rPr>
                <w:spacing w:val="-2"/>
                <w:sz w:val="21"/>
              </w:rPr>
              <w:t>。设备一半端口加</w:t>
            </w:r>
            <w:r>
              <w:rPr>
                <w:spacing w:val="-27"/>
                <w:sz w:val="21"/>
              </w:rPr>
              <w:t xml:space="preserve">入 </w:t>
            </w:r>
            <w:r>
              <w:rPr>
                <w:rFonts w:ascii="Times New Roman" w:eastAsia="Times New Roman" w:hAnsi="Times New Roman"/>
                <w:sz w:val="21"/>
              </w:rPr>
              <w:t>VLAN</w:t>
            </w:r>
            <w:r>
              <w:rPr>
                <w:spacing w:val="-13"/>
                <w:sz w:val="21"/>
              </w:rPr>
              <w:t xml:space="preserve">，并且 </w:t>
            </w:r>
            <w:r>
              <w:rPr>
                <w:rFonts w:ascii="Times New Roman" w:eastAsia="Times New Roman" w:hAnsi="Times New Roman"/>
                <w:spacing w:val="-5"/>
                <w:sz w:val="21"/>
              </w:rPr>
              <w:t>Up</w:t>
            </w:r>
            <w:r>
              <w:rPr>
                <w:spacing w:val="-11"/>
                <w:sz w:val="21"/>
              </w:rPr>
              <w:t xml:space="preserve">。去使能 </w:t>
            </w:r>
            <w:r>
              <w:rPr>
                <w:rFonts w:ascii="Times New Roman" w:eastAsia="Times New Roman" w:hAnsi="Times New Roman"/>
                <w:spacing w:val="-3"/>
                <w:sz w:val="21"/>
              </w:rPr>
              <w:t>STP</w:t>
            </w:r>
            <w:r>
              <w:rPr>
                <w:rFonts w:ascii="Times New Roman" w:eastAsia="Times New Roman" w:hAnsi="Times New Roman"/>
                <w:spacing w:val="-1"/>
                <w:sz w:val="21"/>
              </w:rPr>
              <w:t xml:space="preserve"> </w:t>
            </w:r>
            <w:r>
              <w:rPr>
                <w:sz w:val="21"/>
              </w:rPr>
              <w:t>功能。</w:t>
            </w:r>
          </w:p>
          <w:p>
            <w:pPr>
              <w:pStyle w:val="TableParagraph"/>
              <w:numPr>
                <w:ilvl w:val="0"/>
                <w:numId w:val="89"/>
              </w:numPr>
              <w:tabs>
                <w:tab w:val="left" w:pos="397"/>
              </w:tabs>
              <w:spacing w:before="86" w:after="0" w:line="242" w:lineRule="auto"/>
              <w:ind w:left="396" w:right="209" w:hanging="284"/>
              <w:jc w:val="left"/>
              <w:rPr>
                <w:sz w:val="21"/>
              </w:rPr>
            </w:pPr>
            <w:r>
              <w:rPr>
                <w:spacing w:val="-7"/>
                <w:sz w:val="21"/>
              </w:rPr>
              <w:t xml:space="preserve">硬件配置：父交换机配置 </w:t>
            </w:r>
            <w:r>
              <w:rPr>
                <w:rFonts w:ascii="Times New Roman" w:eastAsia="Times New Roman" w:hAnsi="Times New Roman"/>
                <w:sz w:val="21"/>
              </w:rPr>
              <w:t>2</w:t>
            </w:r>
            <w:r>
              <w:rPr>
                <w:rFonts w:ascii="Times New Roman" w:eastAsia="Times New Roman" w:hAnsi="Times New Roman"/>
                <w:spacing w:val="1"/>
                <w:sz w:val="21"/>
              </w:rPr>
              <w:t xml:space="preserve"> </w:t>
            </w:r>
            <w:r>
              <w:rPr>
                <w:spacing w:val="-3"/>
                <w:sz w:val="21"/>
              </w:rPr>
              <w:t>块主控板，</w:t>
            </w:r>
            <w:r>
              <w:rPr>
                <w:rFonts w:ascii="Times New Roman" w:eastAsia="Times New Roman" w:hAnsi="Times New Roman"/>
                <w:spacing w:val="-3"/>
                <w:sz w:val="21"/>
              </w:rPr>
              <w:t>6</w:t>
            </w:r>
            <w:r>
              <w:rPr>
                <w:rFonts w:ascii="Times New Roman" w:eastAsia="Times New Roman" w:hAnsi="Times New Roman"/>
                <w:spacing w:val="2"/>
                <w:sz w:val="21"/>
              </w:rPr>
              <w:t xml:space="preserve"> </w:t>
            </w:r>
            <w:r>
              <w:rPr>
                <w:sz w:val="21"/>
              </w:rPr>
              <w:t>块</w:t>
            </w:r>
            <w:r>
              <w:rPr>
                <w:rFonts w:ascii="Times New Roman" w:eastAsia="Times New Roman" w:hAnsi="Times New Roman"/>
                <w:sz w:val="21"/>
              </w:rPr>
              <w:t>48*10GE</w:t>
            </w:r>
            <w:r>
              <w:rPr>
                <w:rFonts w:ascii="Times New Roman" w:eastAsia="Times New Roman" w:hAnsi="Times New Roman"/>
                <w:spacing w:val="8"/>
                <w:sz w:val="21"/>
              </w:rPr>
              <w:t xml:space="preserve"> </w:t>
            </w:r>
            <w:r>
              <w:rPr>
                <w:spacing w:val="-3"/>
                <w:sz w:val="21"/>
              </w:rPr>
              <w:t>接口板，交换网板满配。</w:t>
            </w:r>
            <w:r>
              <w:rPr>
                <w:rFonts w:ascii="Times New Roman" w:eastAsia="Times New Roman" w:hAnsi="Times New Roman"/>
                <w:spacing w:val="-3"/>
                <w:sz w:val="21"/>
              </w:rPr>
              <w:t>16</w:t>
            </w:r>
            <w:r>
              <w:rPr>
                <w:rFonts w:ascii="Times New Roman" w:eastAsia="Times New Roman" w:hAnsi="Times New Roman"/>
                <w:spacing w:val="8"/>
                <w:sz w:val="21"/>
              </w:rPr>
              <w:t xml:space="preserve"> </w:t>
            </w:r>
            <w:r>
              <w:rPr>
                <w:spacing w:val="-23"/>
                <w:sz w:val="21"/>
              </w:rPr>
              <w:t xml:space="preserve">台 </w:t>
            </w:r>
            <w:r>
              <w:rPr>
                <w:rFonts w:ascii="Times New Roman" w:eastAsia="Times New Roman" w:hAnsi="Times New Roman"/>
                <w:spacing w:val="-3"/>
                <w:sz w:val="21"/>
              </w:rPr>
              <w:t xml:space="preserve">CE6810EI </w:t>
            </w:r>
            <w:r>
              <w:rPr>
                <w:spacing w:val="-1"/>
                <w:sz w:val="21"/>
              </w:rPr>
              <w:t>叶子交换机。</w:t>
            </w:r>
          </w:p>
        </w:tc>
        <w:tc>
          <w:tcPr>
            <w:tcW w:w="2737" w:type="dxa"/>
          </w:tcPr>
          <w:p>
            <w:pPr>
              <w:pStyle w:val="TableParagraph"/>
              <w:spacing w:before="78"/>
              <w:ind w:left="107"/>
              <w:rPr>
                <w:sz w:val="21"/>
              </w:rPr>
            </w:pPr>
            <w:r>
              <w:rPr>
                <w:rFonts w:ascii="Times New Roman" w:eastAsia="Times New Roman"/>
                <w:sz w:val="21"/>
              </w:rPr>
              <w:t xml:space="preserve">2400 </w:t>
            </w:r>
            <w:r>
              <w:rPr>
                <w:sz w:val="21"/>
              </w:rPr>
              <w:t>秒</w:t>
            </w:r>
          </w:p>
        </w:tc>
      </w:tr>
      <w:tr>
        <w:tblPrEx>
          <w:tblW w:w="0" w:type="auto"/>
          <w:jc w:val="left"/>
          <w:tblInd w:w="1863" w:type="dxa"/>
          <w:tblLayout w:type="fixed"/>
          <w:tblCellMar>
            <w:top w:w="0" w:type="dxa"/>
            <w:left w:w="0" w:type="dxa"/>
            <w:bottom w:w="0" w:type="dxa"/>
            <w:right w:w="0" w:type="dxa"/>
          </w:tblCellMar>
          <w:tblLook w:val="01E0"/>
        </w:tblPrEx>
        <w:trPr>
          <w:trHeight w:val="681"/>
          <w:jc w:val="left"/>
        </w:trPr>
        <w:tc>
          <w:tcPr>
            <w:tcW w:w="7943" w:type="dxa"/>
            <w:gridSpan w:val="2"/>
          </w:tcPr>
          <w:p>
            <w:pPr>
              <w:pStyle w:val="TableParagraph"/>
              <w:spacing w:before="88"/>
              <w:ind w:left="112"/>
              <w:rPr>
                <w:sz w:val="18"/>
              </w:rPr>
            </w:pPr>
            <w:r>
              <w:rPr>
                <w:sz w:val="18"/>
              </w:rPr>
              <w:t>说明</w:t>
            </w:r>
          </w:p>
          <w:p>
            <w:pPr>
              <w:pStyle w:val="TableParagraph"/>
              <w:spacing w:before="43"/>
              <w:ind w:left="280"/>
              <w:rPr>
                <w:sz w:val="18"/>
              </w:rPr>
            </w:pPr>
            <w:r>
              <w:rPr>
                <w:sz w:val="18"/>
              </w:rPr>
              <w:t>以上整机重启时间规格仅作参考，实际重启时间与软件、硬件配置相关。</w:t>
            </w:r>
          </w:p>
        </w:tc>
      </w:tr>
    </w:tbl>
    <w:p>
      <w:pPr>
        <w:pStyle w:val="BodyText"/>
        <w:rPr>
          <w:rFonts w:ascii="Times New Roman"/>
          <w:sz w:val="22"/>
        </w:rPr>
      </w:pPr>
    </w:p>
    <w:p>
      <w:pPr>
        <w:pStyle w:val="BodyText"/>
        <w:spacing w:before="7"/>
        <w:rPr>
          <w:rFonts w:ascii="Times New Roman"/>
          <w:sz w:val="26"/>
        </w:rPr>
      </w:pPr>
    </w:p>
    <w:p>
      <w:pPr>
        <w:pStyle w:val="BodyText"/>
        <w:spacing w:line="244" w:lineRule="auto"/>
        <w:ind w:left="1853" w:right="223"/>
      </w:pPr>
      <w:r>
        <w:rPr>
          <w:spacing w:val="-12"/>
        </w:rPr>
        <w:t xml:space="preserve">在两个 </w:t>
      </w:r>
      <w:r>
        <w:rPr>
          <w:rFonts w:ascii="Times New Roman" w:eastAsia="Times New Roman"/>
          <w:spacing w:val="-3"/>
        </w:rPr>
        <w:t xml:space="preserve">SVF </w:t>
      </w:r>
      <w:r>
        <w:rPr>
          <w:spacing w:val="-8"/>
        </w:rPr>
        <w:t xml:space="preserve">之间配置了 </w:t>
      </w:r>
      <w:r>
        <w:rPr>
          <w:rFonts w:ascii="Times New Roman" w:eastAsia="Times New Roman"/>
          <w:spacing w:val="-3"/>
        </w:rPr>
        <w:t xml:space="preserve">M-LAG </w:t>
      </w:r>
      <w:r>
        <w:rPr>
          <w:spacing w:val="-6"/>
        </w:rPr>
        <w:t xml:space="preserve">的场景下，用户可以轮流对 </w:t>
      </w:r>
      <w:r>
        <w:rPr>
          <w:rFonts w:ascii="Times New Roman" w:eastAsia="Times New Roman"/>
          <w:spacing w:val="-3"/>
        </w:rPr>
        <w:t xml:space="preserve">SVF </w:t>
      </w:r>
      <w:r>
        <w:rPr>
          <w:spacing w:val="-3"/>
        </w:rPr>
        <w:t>进行升级，以保证业</w:t>
      </w:r>
      <w:r>
        <w:rPr>
          <w:spacing w:val="-1"/>
        </w:rPr>
        <w:t>务流量不中断。如</w:t>
      </w:r>
      <w:hyperlink w:anchor="_bookmark15" w:history="1">
        <w:r>
          <w:rPr>
            <w:color w:val="0000FF"/>
            <w:spacing w:val="48"/>
          </w:rPr>
          <w:t>图</w:t>
        </w:r>
        <w:r>
          <w:rPr>
            <w:rFonts w:ascii="Times New Roman" w:eastAsia="Times New Roman"/>
            <w:color w:val="0000FF"/>
          </w:rPr>
          <w:t xml:space="preserve">2-6 </w:t>
        </w:r>
      </w:hyperlink>
      <w:r>
        <w:rPr>
          <w:spacing w:val="-9"/>
        </w:rPr>
        <w:t xml:space="preserve">所示，可以先对 </w:t>
      </w:r>
      <w:r>
        <w:rPr>
          <w:rFonts w:ascii="Times New Roman" w:eastAsia="Times New Roman"/>
          <w:spacing w:val="-3"/>
        </w:rPr>
        <w:t xml:space="preserve">SVF </w:t>
      </w:r>
      <w:r>
        <w:rPr>
          <w:rFonts w:ascii="Times New Roman" w:eastAsia="Times New Roman"/>
        </w:rPr>
        <w:t xml:space="preserve">1 </w:t>
      </w:r>
      <w:r>
        <w:rPr>
          <w:spacing w:val="-2"/>
        </w:rPr>
        <w:t>进行升级，</w:t>
      </w:r>
      <w:r>
        <w:rPr>
          <w:rFonts w:ascii="Times New Roman" w:eastAsia="Times New Roman"/>
        </w:rPr>
        <w:t xml:space="preserve">SVF 1 </w:t>
      </w:r>
      <w:r>
        <w:rPr>
          <w:spacing w:val="-1"/>
        </w:rPr>
        <w:t>升级完成后再升级</w:t>
      </w:r>
      <w:r>
        <w:rPr>
          <w:rFonts w:ascii="Times New Roman" w:eastAsia="Times New Roman"/>
          <w:spacing w:val="-3"/>
        </w:rPr>
        <w:t xml:space="preserve">SVF </w:t>
      </w:r>
      <w:r>
        <w:rPr>
          <w:rFonts w:ascii="Times New Roman" w:eastAsia="Times New Roman"/>
        </w:rPr>
        <w:t>2</w:t>
      </w:r>
      <w:r>
        <w:t>。</w:t>
      </w:r>
    </w:p>
    <w:p>
      <w:pPr>
        <w:spacing w:after="0" w:line="244" w:lineRule="auto"/>
        <w:sectPr>
          <w:headerReference w:type="default" r:id="rId47"/>
          <w:footerReference w:type="default" r:id="rId48"/>
          <w:pgSz w:w="11910" w:h="16840"/>
          <w:pgMar w:top="1580" w:right="980" w:bottom="1240" w:left="980" w:header="920" w:footer="1050"/>
          <w:pgNumType w:start="17"/>
          <w:cols w:space="708"/>
        </w:sectPr>
      </w:pPr>
    </w:p>
    <w:p>
      <w:pPr>
        <w:pStyle w:val="BodyText"/>
        <w:spacing w:before="97"/>
        <w:ind w:left="1853"/>
      </w:pPr>
      <w:bookmarkStart w:id="15" w:name="_bookmark15"/>
      <w:bookmarkEnd w:id="15"/>
      <w:r>
        <w:t>图</w:t>
      </w:r>
      <w:r>
        <w:rPr>
          <w:rFonts w:ascii="Times New Roman" w:eastAsia="Times New Roman"/>
        </w:rPr>
        <w:t xml:space="preserve">2-6 M-LAG </w:t>
      </w:r>
      <w:r>
        <w:t xml:space="preserve">场景下 </w:t>
      </w:r>
      <w:r>
        <w:rPr>
          <w:rFonts w:ascii="Times New Roman" w:eastAsia="Times New Roman"/>
        </w:rPr>
        <w:t xml:space="preserve">SVF </w:t>
      </w:r>
      <w:r>
        <w:t>升级示意图</w:t>
      </w:r>
    </w:p>
    <w:p>
      <w:pPr>
        <w:pStyle w:val="BodyText"/>
        <w:spacing w:before="4"/>
        <w:rPr>
          <w:sz w:val="12"/>
        </w:rPr>
      </w:pPr>
      <w:r>
        <w:pict>
          <v:group id="_x0000_s1089" style="width:284.1pt;height:277.7pt;margin-top:9.84pt;margin-left:142.81pt;mso-position-horizontal-relative:page;mso-wrap-distance-left:0;mso-wrap-distance-right:0;position:absolute;z-index:-251641856" coordorigin="2856,197" coordsize="5682,5554">
            <v:shape id="_x0000_s1090" type="#_x0000_t75" style="width:5682;height:5554;left:2856;position:absolute;top:196" stroked="f">
              <v:imagedata r:id="rId49" o:title=""/>
            </v:shape>
            <v:shape id="_x0000_s1091" type="#_x0000_t202" style="width:791;height:486;left:5280;position:absolute;top:568" filled="f" stroked="f">
              <v:textbox inset="0,0,0,0">
                <w:txbxContent>
                  <w:p>
                    <w:pPr>
                      <w:spacing w:before="0" w:line="234" w:lineRule="exact"/>
                      <w:ind w:left="0" w:right="17" w:firstLine="0"/>
                      <w:jc w:val="center"/>
                      <w:rPr>
                        <w:rFonts w:ascii="Arial"/>
                        <w:sz w:val="21"/>
                      </w:rPr>
                    </w:pPr>
                    <w:r>
                      <w:rPr>
                        <w:rFonts w:ascii="Arial"/>
                        <w:sz w:val="21"/>
                      </w:rPr>
                      <w:t>IP</w:t>
                    </w:r>
                  </w:p>
                  <w:p>
                    <w:pPr>
                      <w:spacing w:before="10"/>
                      <w:ind w:left="0" w:right="18" w:firstLine="0"/>
                      <w:jc w:val="center"/>
                      <w:rPr>
                        <w:rFonts w:ascii="Arial"/>
                        <w:sz w:val="21"/>
                      </w:rPr>
                    </w:pPr>
                    <w:r>
                      <w:rPr>
                        <w:rFonts w:ascii="Arial"/>
                        <w:sz w:val="21"/>
                      </w:rPr>
                      <w:t>Network</w:t>
                    </w:r>
                  </w:p>
                </w:txbxContent>
              </v:textbox>
            </v:shape>
            <v:shape id="_x0000_s1092" type="#_x0000_t202" style="width:1259;height:617;left:2949;position:absolute;top:2054" filled="f" stroked="f">
              <v:textbox inset="0,0,0,0">
                <w:txbxContent>
                  <w:p>
                    <w:pPr>
                      <w:spacing w:before="0" w:line="234" w:lineRule="exact"/>
                      <w:ind w:left="0" w:right="0" w:firstLine="0"/>
                      <w:jc w:val="left"/>
                      <w:rPr>
                        <w:rFonts w:ascii="Arial"/>
                        <w:b/>
                        <w:sz w:val="21"/>
                      </w:rPr>
                    </w:pPr>
                    <w:r>
                      <w:rPr>
                        <w:rFonts w:ascii="Arial"/>
                        <w:b/>
                        <w:sz w:val="21"/>
                      </w:rPr>
                      <w:t>SVF 1</w:t>
                    </w:r>
                  </w:p>
                  <w:p>
                    <w:pPr>
                      <w:spacing w:before="142" w:line="239" w:lineRule="exact"/>
                      <w:ind w:left="397" w:right="0" w:firstLine="0"/>
                      <w:jc w:val="left"/>
                      <w:rPr>
                        <w:sz w:val="21"/>
                      </w:rPr>
                    </w:pPr>
                    <w:r>
                      <w:rPr>
                        <w:sz w:val="21"/>
                      </w:rPr>
                      <w:t>父交换机</w:t>
                    </w:r>
                  </w:p>
                </w:txbxContent>
              </v:textbox>
            </v:shape>
            <v:shape id="_x0000_s1093" type="#_x0000_t202" style="width:731;height:201;left:5341;position:absolute;top:2228" filled="f" stroked="f">
              <v:textbox inset="0,0,0,0">
                <w:txbxContent>
                  <w:p>
                    <w:pPr>
                      <w:spacing w:before="0" w:line="201" w:lineRule="exact"/>
                      <w:ind w:left="0" w:right="0" w:firstLine="0"/>
                      <w:jc w:val="left"/>
                      <w:rPr>
                        <w:rFonts w:ascii="Arial"/>
                        <w:sz w:val="18"/>
                      </w:rPr>
                    </w:pPr>
                    <w:r>
                      <w:rPr>
                        <w:rFonts w:ascii="Arial"/>
                        <w:sz w:val="18"/>
                      </w:rPr>
                      <w:t>Peer-link</w:t>
                    </w:r>
                  </w:p>
                </w:txbxContent>
              </v:textbox>
            </v:shape>
            <v:shape id="_x0000_s1094" type="#_x0000_t202" style="width:1200;height:617;left:7263;position:absolute;top:2054" filled="f" stroked="f">
              <v:textbox inset="0,0,0,0">
                <w:txbxContent>
                  <w:p>
                    <w:pPr>
                      <w:spacing w:before="0" w:line="234" w:lineRule="exact"/>
                      <w:ind w:left="596" w:right="0" w:firstLine="0"/>
                      <w:jc w:val="left"/>
                      <w:rPr>
                        <w:rFonts w:ascii="Arial"/>
                        <w:b/>
                        <w:sz w:val="21"/>
                      </w:rPr>
                    </w:pPr>
                    <w:r>
                      <w:rPr>
                        <w:rFonts w:ascii="Arial"/>
                        <w:b/>
                        <w:sz w:val="21"/>
                      </w:rPr>
                      <w:t>SVF 2</w:t>
                    </w:r>
                  </w:p>
                  <w:p>
                    <w:pPr>
                      <w:spacing w:before="142" w:line="239" w:lineRule="exact"/>
                      <w:ind w:left="0" w:right="0" w:firstLine="0"/>
                      <w:jc w:val="left"/>
                      <w:rPr>
                        <w:sz w:val="21"/>
                      </w:rPr>
                    </w:pPr>
                    <w:r>
                      <w:rPr>
                        <w:sz w:val="21"/>
                      </w:rPr>
                      <w:t>父交换机</w:t>
                    </w:r>
                  </w:p>
                </w:txbxContent>
              </v:textbox>
            </v:shape>
            <v:shape id="_x0000_s1095" type="#_x0000_t202" style="width:1072;height:210;left:3127;position:absolute;top:3821" filled="f" stroked="f">
              <v:textbox inset="0,0,0,0">
                <w:txbxContent>
                  <w:p>
                    <w:pPr>
                      <w:spacing w:before="0" w:line="210" w:lineRule="exact"/>
                      <w:ind w:left="0" w:right="0" w:firstLine="0"/>
                      <w:jc w:val="left"/>
                      <w:rPr>
                        <w:sz w:val="21"/>
                      </w:rPr>
                    </w:pPr>
                    <w:r>
                      <w:rPr>
                        <w:sz w:val="21"/>
                      </w:rPr>
                      <w:t>叶子交换机</w:t>
                    </w:r>
                  </w:p>
                </w:txbxContent>
              </v:textbox>
            </v:shape>
            <v:shape id="_x0000_s1096" type="#_x0000_t202" style="width:230;height:235;left:4940;position:absolute;top:3783" filled="f" stroked="f">
              <v:textbox inset="0,0,0,0">
                <w:txbxContent>
                  <w:p>
                    <w:pPr>
                      <w:spacing w:before="0" w:line="234" w:lineRule="exact"/>
                      <w:ind w:left="0" w:right="0" w:firstLine="0"/>
                      <w:jc w:val="left"/>
                      <w:rPr>
                        <w:rFonts w:ascii="Arial" w:hAnsi="Arial"/>
                        <w:b/>
                        <w:sz w:val="21"/>
                      </w:rPr>
                    </w:pPr>
                    <w:r>
                      <w:rPr>
                        <w:rFonts w:ascii="Arial" w:hAnsi="Arial"/>
                        <w:b/>
                        <w:w w:val="99"/>
                        <w:sz w:val="21"/>
                      </w:rPr>
                      <w:t>…</w:t>
                    </w:r>
                  </w:p>
                </w:txbxContent>
              </v:textbox>
            </v:shape>
            <v:shape id="_x0000_s1097" type="#_x0000_t202" style="width:230;height:235;left:6245;position:absolute;top:3783" filled="f" stroked="f">
              <v:textbox inset="0,0,0,0">
                <w:txbxContent>
                  <w:p>
                    <w:pPr>
                      <w:spacing w:before="0" w:line="234" w:lineRule="exact"/>
                      <w:ind w:left="0" w:right="0" w:firstLine="0"/>
                      <w:jc w:val="left"/>
                      <w:rPr>
                        <w:rFonts w:ascii="Arial" w:hAnsi="Arial"/>
                        <w:b/>
                        <w:sz w:val="21"/>
                      </w:rPr>
                    </w:pPr>
                    <w:r>
                      <w:rPr>
                        <w:rFonts w:ascii="Arial" w:hAnsi="Arial"/>
                        <w:b/>
                        <w:w w:val="99"/>
                        <w:sz w:val="21"/>
                      </w:rPr>
                      <w:t>…</w:t>
                    </w:r>
                  </w:p>
                </w:txbxContent>
              </v:textbox>
            </v:shape>
            <v:shape id="_x0000_s1098" type="#_x0000_t202" style="width:1072;height:210;left:7214;position:absolute;top:3821" filled="f" stroked="f">
              <v:textbox inset="0,0,0,0">
                <w:txbxContent>
                  <w:p>
                    <w:pPr>
                      <w:spacing w:before="0" w:line="210" w:lineRule="exact"/>
                      <w:ind w:left="0" w:right="0" w:firstLine="0"/>
                      <w:jc w:val="left"/>
                      <w:rPr>
                        <w:sz w:val="21"/>
                      </w:rPr>
                    </w:pPr>
                    <w:r>
                      <w:rPr>
                        <w:sz w:val="21"/>
                      </w:rPr>
                      <w:t>叶子交换机</w:t>
                    </w:r>
                  </w:p>
                </w:txbxContent>
              </v:textbox>
            </v:shape>
            <v:shape id="_x0000_s1099" type="#_x0000_t202" style="width:592;height:201;left:3339;position:absolute;top:4737" filled="f" stroked="f">
              <v:textbox inset="0,0,0,0">
                <w:txbxContent>
                  <w:p>
                    <w:pPr>
                      <w:spacing w:before="0" w:line="201" w:lineRule="exact"/>
                      <w:ind w:left="0" w:right="0" w:firstLine="0"/>
                      <w:jc w:val="left"/>
                      <w:rPr>
                        <w:rFonts w:ascii="Arial"/>
                        <w:sz w:val="18"/>
                      </w:rPr>
                    </w:pPr>
                    <w:r>
                      <w:rPr>
                        <w:rFonts w:ascii="Arial"/>
                        <w:sz w:val="18"/>
                      </w:rPr>
                      <w:t>M-LAG</w:t>
                    </w:r>
                  </w:p>
                </w:txbxContent>
              </v:textbox>
            </v:shape>
            <v:shape id="_x0000_s1100" type="#_x0000_t202" style="width:591;height:201;left:7540;position:absolute;top:4737" filled="f" stroked="f">
              <v:textbox inset="0,0,0,0">
                <w:txbxContent>
                  <w:p>
                    <w:pPr>
                      <w:spacing w:before="0" w:line="201" w:lineRule="exact"/>
                      <w:ind w:left="0" w:right="0" w:firstLine="0"/>
                      <w:jc w:val="left"/>
                      <w:rPr>
                        <w:rFonts w:ascii="Arial"/>
                        <w:sz w:val="18"/>
                      </w:rPr>
                    </w:pPr>
                    <w:r>
                      <w:rPr>
                        <w:rFonts w:ascii="Arial"/>
                        <w:sz w:val="18"/>
                      </w:rPr>
                      <w:t>M-LAG</w:t>
                    </w:r>
                  </w:p>
                </w:txbxContent>
              </v:textbox>
            </v:shape>
            <v:shape id="_x0000_s1101" type="#_x0000_t202" style="width:2138;height:500;left:4681;position:absolute;top:4964" filled="f" stroked="f">
              <v:textbox inset="0,0,0,0">
                <w:txbxContent>
                  <w:p>
                    <w:pPr>
                      <w:spacing w:before="0" w:line="201" w:lineRule="exact"/>
                      <w:ind w:left="162" w:right="0" w:firstLine="0"/>
                      <w:jc w:val="left"/>
                      <w:rPr>
                        <w:rFonts w:ascii="Arial"/>
                        <w:sz w:val="18"/>
                      </w:rPr>
                    </w:pPr>
                    <w:r>
                      <w:rPr>
                        <w:rFonts w:ascii="Arial"/>
                        <w:sz w:val="18"/>
                      </w:rPr>
                      <w:t>M-LAG</w:t>
                    </w:r>
                  </w:p>
                  <w:p>
                    <w:pPr>
                      <w:tabs>
                        <w:tab w:val="left" w:pos="1730"/>
                      </w:tabs>
                      <w:spacing w:before="58"/>
                      <w:ind w:left="0" w:right="0" w:firstLine="0"/>
                      <w:jc w:val="left"/>
                      <w:rPr>
                        <w:rFonts w:ascii="Arial" w:hAnsi="Arial"/>
                        <w:b/>
                        <w:sz w:val="21"/>
                      </w:rPr>
                    </w:pPr>
                    <w:r>
                      <w:rPr>
                        <w:rFonts w:ascii="Arial" w:hAnsi="Arial"/>
                        <w:b/>
                        <w:sz w:val="21"/>
                      </w:rPr>
                      <w:t>…...</w:t>
                      <w:tab/>
                      <w:t>…...</w:t>
                    </w:r>
                  </w:p>
                </w:txbxContent>
              </v:textbox>
            </v:shape>
            <w10:wrap type="topAndBottom"/>
          </v:group>
        </w:pict>
      </w:r>
    </w:p>
    <w:p>
      <w:pPr>
        <w:spacing w:after="0"/>
        <w:rPr>
          <w:sz w:val="12"/>
        </w:rPr>
        <w:sectPr>
          <w:headerReference w:type="default" r:id="rId50"/>
          <w:footerReference w:type="default" r:id="rId51"/>
          <w:pgSz w:w="11910" w:h="16840"/>
          <w:pgMar w:top="1580" w:right="980" w:bottom="1240" w:left="980" w:header="920" w:footer="1050"/>
          <w:pgNumType w:start="1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2"/>
          <w:numId w:val="95"/>
        </w:numPr>
        <w:tabs>
          <w:tab w:val="left" w:pos="1081"/>
        </w:tabs>
        <w:spacing w:before="98" w:after="0" w:line="240" w:lineRule="auto"/>
        <w:ind w:left="8028" w:right="151" w:hanging="8029"/>
        <w:jc w:val="right"/>
      </w:pPr>
      <w:r>
        <w:pict>
          <v:rect id="_x0000_s1102" style="width:484.99pt;height:1.44pt;margin-top:88.17pt;margin-left:55.22pt;mso-position-horizontal-relative:page;position:absolute;z-index:-251640832" filled="t" fillcolor="black" stroked="f">
            <v:fill type="solid"/>
          </v:rect>
        </w:pict>
      </w:r>
      <w:bookmarkStart w:id="16" w:name="_bookmark16"/>
      <w:bookmarkEnd w:id="16"/>
      <w:r>
        <w:t>应用场景</w:t>
      </w:r>
    </w:p>
    <w:p>
      <w:pPr>
        <w:pStyle w:val="BodyText"/>
        <w:spacing w:before="16"/>
        <w:rPr>
          <w:rFonts w:ascii="Microsoft JhengHei"/>
          <w:b/>
          <w:sz w:val="25"/>
        </w:rPr>
      </w:pPr>
    </w:p>
    <w:p>
      <w:pPr>
        <w:pStyle w:val="BodyText"/>
        <w:spacing w:before="79"/>
        <w:ind w:left="1853"/>
        <w:jc w:val="both"/>
      </w:pPr>
      <w:r>
        <w:t xml:space="preserve">介绍 </w:t>
      </w:r>
      <w:r>
        <w:rPr>
          <w:rFonts w:ascii="Times New Roman" w:eastAsia="Times New Roman"/>
        </w:rPr>
        <w:t xml:space="preserve">SVF </w:t>
      </w:r>
      <w:r>
        <w:t>的典型应用场景。</w:t>
      </w:r>
    </w:p>
    <w:p>
      <w:pPr>
        <w:pStyle w:val="BodyText"/>
        <w:spacing w:before="158" w:line="247" w:lineRule="auto"/>
        <w:ind w:left="1853" w:right="321"/>
        <w:jc w:val="both"/>
      </w:pPr>
      <w:r>
        <w:t>如</w:t>
      </w:r>
      <w:hyperlink w:anchor="_bookmark17" w:history="1">
        <w:r>
          <w:rPr>
            <w:color w:val="0000FF"/>
            <w:spacing w:val="-22"/>
          </w:rPr>
          <w:t xml:space="preserve">图 </w:t>
        </w:r>
        <w:r>
          <w:rPr>
            <w:rFonts w:ascii="Times New Roman" w:eastAsia="Times New Roman"/>
            <w:color w:val="0000FF"/>
          </w:rPr>
          <w:t xml:space="preserve">3-1 </w:t>
        </w:r>
      </w:hyperlink>
      <w:r>
        <w:t>所示，</w:t>
      </w:r>
      <w:r>
        <w:rPr>
          <w:rFonts w:ascii="Times New Roman" w:eastAsia="Times New Roman"/>
        </w:rPr>
        <w:t xml:space="preserve">SVF </w:t>
      </w:r>
      <w:r>
        <w:rPr>
          <w:spacing w:val="-5"/>
        </w:rPr>
        <w:t xml:space="preserve">系统中低成本的叶子交换机就近机架部署，用于服务器的连接， </w:t>
      </w:r>
      <w:r>
        <w:rPr>
          <w:spacing w:val="-6"/>
        </w:rPr>
        <w:t>降低了组网的成本。作为管理角色的父交换机可以集中部署，管理更加简单，且使得</w:t>
      </w:r>
      <w:r>
        <w:rPr>
          <w:spacing w:val="-1"/>
        </w:rPr>
        <w:t>网络布线更加合理。</w:t>
      </w:r>
    </w:p>
    <w:p>
      <w:pPr>
        <w:pStyle w:val="BodyText"/>
        <w:spacing w:before="11"/>
        <w:rPr>
          <w:sz w:val="23"/>
        </w:rPr>
      </w:pPr>
    </w:p>
    <w:p>
      <w:pPr>
        <w:pStyle w:val="BodyText"/>
        <w:ind w:left="1853"/>
        <w:jc w:val="both"/>
      </w:pPr>
      <w:bookmarkStart w:id="17" w:name="_bookmark17"/>
      <w:bookmarkEnd w:id="17"/>
      <w:r>
        <w:t>图</w:t>
      </w:r>
      <w:r>
        <w:rPr>
          <w:rFonts w:ascii="Times New Roman" w:eastAsia="Times New Roman"/>
        </w:rPr>
        <w:t xml:space="preserve">3-1 SVF </w:t>
      </w:r>
      <w:r>
        <w:t>在数据中心接入层的应用示意图</w:t>
      </w:r>
    </w:p>
    <w:p>
      <w:pPr>
        <w:pStyle w:val="BodyText"/>
        <w:spacing w:before="3"/>
        <w:rPr>
          <w:sz w:val="11"/>
        </w:rPr>
      </w:pPr>
      <w:r>
        <w:pict>
          <v:group id="_x0000_s1103" style="width:382.95pt;height:327pt;margin-top:9.15pt;margin-left:142.87pt;mso-position-horizontal-relative:page;mso-wrap-distance-left:0;mso-wrap-distance-right:0;position:absolute;z-index:-251639808" coordorigin="2857,183" coordsize="7659,6540">
            <v:rect id="_x0000_s1104" style="width:7659;height:2289;left:2857;position:absolute;top:2031" filled="t" fillcolor="#def0f5" stroked="f">
              <v:fill type="solid"/>
            </v:rect>
            <v:shape id="_x0000_s1105" style="width:6525;height:1940;left:3141;position:absolute;top:1690" coordorigin="3141,1690" coordsize="6525,1940" path="m9516,2629l6034,1690m9523,2629l7226,1719m9518,3312l6067,1702m9516,3312l7248,1730m9665,2629l3141,2629,3141,3630,3249,3630m4088,3312l9665,3312m4559,3312l4559,3630,4667,3630m5977,3312l5977,3630,6085,3630m8043,3312l8043,3630,8184,3630e" filled="f" stroked="t" strokecolor="black" strokeweight="1.22pt">
              <v:stroke dashstyle="solid"/>
              <v:path arrowok="t"/>
            </v:shape>
            <v:shape id="_x0000_s1106" type="#_x0000_t75" style="width:789;height:729;left:3256;position:absolute;top:3461" stroked="f">
              <v:imagedata r:id="rId52" o:title=""/>
            </v:shape>
            <v:shape id="_x0000_s1107" style="width:1022;height:3303;left:3141;position:absolute;top:3311" coordorigin="3141,3312" coordsize="1022,3303" path="m4162,6614l4162,3630,4037,3630m3141,6614l3141,4028,3249,4028m4088,3567l4103,3581,4113,3594,4120,3609,4122,3624,4120,3639,4113,3655,4103,3670,4088,3681,4088,3681m4037,4028l4088,4028m4088,4028l4088,3681m4088,3567l4088,3312m3141,4794l4162,4794m3141,4567l4162,4567m3141,5021l4162,5021m3141,5249l4162,5249m3141,5477l4162,5477e" filled="f" stroked="t" strokecolor="black" strokeweight="1.22pt">
              <v:stroke dashstyle="solid"/>
              <v:path arrowok="t"/>
            </v:shape>
            <v:shape id="_x0000_s1108" type="#_x0000_t75" style="width:810;height:2272;left:3246;position:absolute;top:4450" stroked="f">
              <v:imagedata r:id="rId53" o:title=""/>
            </v:shape>
            <v:shape id="_x0000_s1109" style="width:1022;height:910;left:3141;position:absolute;top:5704" coordorigin="3141,5704" coordsize="1022,910" path="m3141,5704l4162,5704m3141,5932l4162,5932m3141,6159l4162,6159m3141,6387l4162,6387m3141,6614l4162,6614e" filled="f" stroked="t" strokecolor="black" strokeweight="1.22pt">
              <v:stroke dashstyle="solid"/>
              <v:path arrowok="t"/>
            </v:shape>
            <v:shape id="_x0000_s1110" type="#_x0000_t75" style="width:789;height:729;left:4674;position:absolute;top:3461" stroked="f">
              <v:imagedata r:id="rId54" o:title=""/>
            </v:shape>
            <v:shape id="_x0000_s1111" style="width:1022;height:3300;left:4558;position:absolute;top:3314" coordorigin="4559,3315" coordsize="1022,3300" path="m5580,6614l5580,3630,5455,3630m4559,6614l4559,4028,4667,4028m5507,3567l5522,3581,5531,3594,5539,3609,5541,3624,5539,3639,5531,3655,5522,3670,5507,3681,5507,3681m5455,4028l5507,4028m5507,4028l5507,3681m5507,3567l5507,3315m4559,4794l5580,4794m4559,4567l5580,4567m4559,5021l5580,5021m4559,5249l5580,5249m4559,5477l5580,5477e" filled="f" stroked="t" strokecolor="black" strokeweight="1.22pt">
              <v:stroke dashstyle="solid"/>
              <v:path arrowok="t"/>
            </v:shape>
            <v:shape id="_x0000_s1112" type="#_x0000_t75" style="width:810;height:2272;left:4665;position:absolute;top:4450" stroked="f">
              <v:imagedata r:id="rId53" o:title=""/>
            </v:shape>
            <v:shape id="_x0000_s1113" style="width:1022;height:910;left:4558;position:absolute;top:5704" coordorigin="4559,5704" coordsize="1022,910" path="m4559,5704l5580,5704m4559,5932l5580,5932m4559,6159l5580,6159m4559,6387l5580,6387m4559,6614l5580,6614e" filled="f" stroked="t" strokecolor="black" strokeweight="1.22pt">
              <v:stroke dashstyle="solid"/>
              <v:path arrowok="t"/>
            </v:shape>
            <v:shape id="_x0000_s1114" type="#_x0000_t75" style="width:789;height:729;left:6092;position:absolute;top:3461" stroked="f">
              <v:imagedata r:id="rId55" o:title=""/>
            </v:shape>
            <v:shape id="_x0000_s1115" style="width:1022;height:3292;left:5977;position:absolute;top:3322" coordorigin="5977,3323" coordsize="1022,3292" path="m6998,6614l6998,3630,6874,3630m5977,6614l5977,4028,6085,4028m6925,3567l6940,3581,6951,3594,6957,3609,6959,3624,6957,3639,6951,3655,6940,3670,6925,3681,6925,3681m6874,4028l6925,4028m6925,4028l6925,3681m6925,3567l6925,3323m5977,4794l6998,4794m5977,4567l6998,4567m5977,5021l6998,5021m5977,5249l6998,5249m5977,5477l6998,5477e" filled="f" stroked="t" strokecolor="black" strokeweight="1.22pt">
              <v:stroke dashstyle="solid"/>
              <v:path arrowok="t"/>
            </v:shape>
            <v:shape id="_x0000_s1116" type="#_x0000_t75" style="width:810;height:2272;left:6083;position:absolute;top:4450" stroked="f">
              <v:imagedata r:id="rId53" o:title=""/>
            </v:shape>
            <v:shape id="_x0000_s1117" style="width:1022;height:910;left:5977;position:absolute;top:5704" coordorigin="5977,5704" coordsize="1022,910" path="m5977,5704l6998,5704m5977,5932l6998,5932m5977,6159l6998,6159m5977,6387l6998,6387m5977,6614l6998,6614e" filled="f" stroked="t" strokecolor="black" strokeweight="1.22pt">
              <v:stroke dashstyle="solid"/>
              <v:path arrowok="t"/>
            </v:shape>
            <v:shape id="_x0000_s1118" type="#_x0000_t75" style="width:789;height:729;left:8191;position:absolute;top:3461" stroked="f">
              <v:imagedata r:id="rId56" o:title=""/>
            </v:shape>
            <v:shape id="_x0000_s1119" style="width:1022;height:3296;left:8076;position:absolute;top:3318" coordorigin="8077,3319" coordsize="1022,3296" path="m9098,6614l9098,3630,8973,3630m8077,6614l8077,4028,8184,4028m9024,3567l9039,3581,9051,3594,9056,3609,9058,3624,9056,3639,9051,3655,9039,3670,9024,3681,9024,3681m8973,4028l9024,4028m9024,4028l9024,3681m9024,3567l9024,3319m8077,4794l9098,4794m8077,4567l9098,4567m8077,5021l9098,5021m8077,5249l9098,5249m8077,5477l9098,5477e" filled="f" stroked="t" strokecolor="black" strokeweight="1.22pt">
              <v:stroke dashstyle="solid"/>
              <v:path arrowok="t"/>
            </v:shape>
            <v:shape id="_x0000_s1120" type="#_x0000_t75" style="width:810;height:2272;left:8182;position:absolute;top:4450" stroked="f">
              <v:imagedata r:id="rId53" o:title=""/>
            </v:shape>
            <v:shape id="_x0000_s1121" style="width:1022;height:910;left:8076;position:absolute;top:5704" coordorigin="8077,5704" coordsize="1022,910" path="m8077,5704l9098,5704m8077,5932l9098,5932m8077,6159l9098,6159m8077,6387l9098,6387m8077,6614l9098,6614e" filled="f" stroked="t" strokecolor="black" strokeweight="1.22pt">
              <v:stroke dashstyle="solid"/>
              <v:path arrowok="t"/>
            </v:shape>
            <v:shape id="_x0000_s1122" type="#_x0000_t75" style="width:681;height:1347;left:9495;position:absolute;top:2298" stroked="f">
              <v:imagedata r:id="rId57" o:title=""/>
            </v:shape>
            <v:line id="_x0000_s1123" style="position:absolute" from="6059,1434" to="7386,1434" stroked="t" strokecolor="black" strokeweight="1.22pt">
              <v:stroke dashstyle="solid"/>
            </v:line>
            <v:shape id="_x0000_s1124" type="#_x0000_t75" style="width:1746;height:1198;left:5801;position:absolute;top:182" stroked="f">
              <v:imagedata r:id="rId58" o:title=""/>
            </v:shape>
            <v:shape id="_x0000_s1125" type="#_x0000_t75" style="width:611;height:560;left:5801;position:absolute;top:1178" stroked="f">
              <v:imagedata r:id="rId59" o:title=""/>
            </v:shape>
            <v:shape id="_x0000_s1126" type="#_x0000_t75" style="width:611;height:560;left:6936;position:absolute;top:1178" stroked="f">
              <v:imagedata r:id="rId60" o:title=""/>
            </v:shape>
            <v:shape id="_x0000_s1127" type="#_x0000_t202" style="width:740;height:181;left:9502;position:absolute;top:2045" filled="f" stroked="f">
              <v:textbox inset="0,0,0,0">
                <w:txbxContent>
                  <w:p>
                    <w:pPr>
                      <w:spacing w:before="0" w:line="180" w:lineRule="exact"/>
                      <w:ind w:left="0" w:right="0" w:firstLine="0"/>
                      <w:jc w:val="left"/>
                      <w:rPr>
                        <w:sz w:val="18"/>
                      </w:rPr>
                    </w:pPr>
                    <w:r>
                      <w:rPr>
                        <w:sz w:val="18"/>
                      </w:rPr>
                      <w:t>父交换机</w:t>
                    </w:r>
                  </w:p>
                </w:txbxContent>
              </v:textbox>
            </v:shape>
            <v:shape id="_x0000_s1128" type="#_x0000_t202" style="width:920;height:181;left:9158;position:absolute;top:3837" filled="f" stroked="f">
              <v:textbox inset="0,0,0,0">
                <w:txbxContent>
                  <w:p>
                    <w:pPr>
                      <w:spacing w:before="0" w:line="180" w:lineRule="exact"/>
                      <w:ind w:left="0" w:right="0" w:firstLine="0"/>
                      <w:jc w:val="left"/>
                      <w:rPr>
                        <w:sz w:val="18"/>
                      </w:rPr>
                    </w:pPr>
                    <w:r>
                      <w:rPr>
                        <w:sz w:val="18"/>
                      </w:rPr>
                      <w:t>叶子交换机</w:t>
                    </w:r>
                  </w:p>
                </w:txbxContent>
              </v:textbox>
            </v:shape>
            <v:shape id="_x0000_s1129" type="#_x0000_t202" style="width:328;height:269;left:7412;position:absolute;top:5327" filled="f" stroked="f">
              <v:textbox inset="0,0,0,0">
                <w:txbxContent>
                  <w:p>
                    <w:pPr>
                      <w:spacing w:before="0" w:line="269" w:lineRule="exact"/>
                      <w:ind w:left="0" w:right="0" w:firstLine="0"/>
                      <w:jc w:val="left"/>
                      <w:rPr>
                        <w:rFonts w:ascii="Arial" w:hAnsi="Arial"/>
                        <w:b/>
                        <w:sz w:val="24"/>
                      </w:rPr>
                    </w:pPr>
                    <w:r>
                      <w:rPr>
                        <w:rFonts w:ascii="Arial" w:hAnsi="Arial"/>
                        <w:b/>
                        <w:sz w:val="24"/>
                      </w:rPr>
                      <w:t>….</w:t>
                    </w:r>
                  </w:p>
                </w:txbxContent>
              </v:textbox>
            </v:shape>
            <v:shape id="_x0000_s1130" type="#_x0000_t202" style="width:920;height:181;left:9243;position:absolute;top:5429" filled="f" stroked="f">
              <v:textbox inset="0,0,0,0">
                <w:txbxContent>
                  <w:p>
                    <w:pPr>
                      <w:spacing w:before="0" w:line="180" w:lineRule="exact"/>
                      <w:ind w:left="0" w:right="0" w:firstLine="0"/>
                      <w:jc w:val="left"/>
                      <w:rPr>
                        <w:sz w:val="18"/>
                      </w:rPr>
                    </w:pPr>
                    <w:r>
                      <w:rPr>
                        <w:sz w:val="18"/>
                      </w:rPr>
                      <w:t>服务器机架</w:t>
                    </w:r>
                  </w:p>
                </w:txbxContent>
              </v:textbox>
            </v:shape>
            <w10:wrap type="topAndBottom"/>
          </v:group>
        </w:pict>
      </w:r>
    </w:p>
    <w:p>
      <w:pPr>
        <w:spacing w:after="0"/>
        <w:rPr>
          <w:sz w:val="11"/>
        </w:rPr>
        <w:sectPr>
          <w:headerReference w:type="default" r:id="rId61"/>
          <w:footerReference w:type="default" r:id="rId62"/>
          <w:pgSz w:w="11910" w:h="16840"/>
          <w:pgMar w:top="1580" w:right="980" w:bottom="1240" w:left="980" w:header="920" w:footer="1050"/>
          <w:pgNumType w:start="19"/>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tabs>
          <w:tab w:val="left" w:pos="6064"/>
        </w:tabs>
        <w:spacing w:before="98"/>
        <w:ind w:left="124" w:right="0" w:firstLine="0"/>
        <w:jc w:val="left"/>
        <w:rPr>
          <w:rFonts w:ascii="Microsoft JhengHei" w:eastAsia="Microsoft JhengHei" w:hint="eastAsia"/>
          <w:b/>
          <w:sz w:val="44"/>
        </w:rPr>
      </w:pPr>
      <w:bookmarkStart w:id="18" w:name="_bookmark18"/>
      <w:bookmarkEnd w:id="18"/>
      <w:r>
        <w:rPr>
          <w:rFonts w:ascii="Palatino Linotype" w:eastAsia="Palatino Linotype"/>
          <w:b/>
          <w:w w:val="100"/>
          <w:sz w:val="144"/>
          <w:u w:val="thick"/>
        </w:rPr>
        <w:t xml:space="preserve"> </w:t>
      </w:r>
      <w:r>
        <w:rPr>
          <w:rFonts w:ascii="Palatino Linotype" w:eastAsia="Palatino Linotype"/>
          <w:b/>
          <w:sz w:val="144"/>
          <w:u w:val="thick"/>
        </w:rPr>
        <w:tab/>
        <w:t>4</w:t>
      </w:r>
      <w:r>
        <w:rPr>
          <w:rFonts w:ascii="Palatino Linotype" w:eastAsia="Palatino Linotype"/>
          <w:b/>
          <w:spacing w:val="6"/>
          <w:sz w:val="144"/>
          <w:u w:val="thick"/>
        </w:rPr>
        <w:t xml:space="preserve"> </w:t>
      </w:r>
      <w:r>
        <w:rPr>
          <w:rFonts w:ascii="Microsoft JhengHei" w:eastAsia="Microsoft JhengHei" w:hint="eastAsia"/>
          <w:b/>
          <w:sz w:val="44"/>
          <w:u w:val="thick"/>
        </w:rPr>
        <w:t>配置注意事项</w:t>
      </w:r>
    </w:p>
    <w:p>
      <w:pPr>
        <w:pStyle w:val="BodyText"/>
        <w:spacing w:before="16"/>
        <w:rPr>
          <w:rFonts w:ascii="Microsoft JhengHei"/>
          <w:b/>
          <w:sz w:val="25"/>
        </w:rPr>
      </w:pPr>
    </w:p>
    <w:p>
      <w:pPr>
        <w:pStyle w:val="BodyText"/>
        <w:spacing w:before="79"/>
        <w:ind w:left="1853"/>
      </w:pPr>
      <w:r>
        <w:t xml:space="preserve">介绍配置 </w:t>
      </w:r>
      <w:r>
        <w:rPr>
          <w:rFonts w:ascii="Times New Roman" w:eastAsia="Times New Roman"/>
        </w:rPr>
        <w:t xml:space="preserve">SVF </w:t>
      </w:r>
      <w:r>
        <w:t>时的注意事项。</w:t>
      </w:r>
    </w:p>
    <w:p>
      <w:pPr>
        <w:pStyle w:val="BodyText"/>
        <w:spacing w:before="6"/>
        <w:rPr>
          <w:sz w:val="18"/>
        </w:rPr>
      </w:pPr>
    </w:p>
    <w:p>
      <w:pPr>
        <w:spacing w:after="0"/>
        <w:rPr>
          <w:sz w:val="18"/>
        </w:rPr>
        <w:sectPr>
          <w:headerReference w:type="default" r:id="rId63"/>
          <w:footerReference w:type="default" r:id="rId64"/>
          <w:pgSz w:w="11910" w:h="16840"/>
          <w:pgMar w:top="1580" w:right="980" w:bottom="1240" w:left="980" w:header="920" w:footer="1050"/>
          <w:pgNumType w:start="20"/>
          <w:cols w:space="708"/>
        </w:sectPr>
      </w:pPr>
    </w:p>
    <w:p>
      <w:pPr>
        <w:pStyle w:val="Heading3"/>
      </w:pPr>
      <w:bookmarkStart w:id="19" w:name="_bookmark19"/>
      <w:bookmarkEnd w:id="19"/>
      <w:r>
        <w:t>软硬件要求</w:t>
      </w:r>
    </w:p>
    <w:p>
      <w:pPr>
        <w:pStyle w:val="BodyText"/>
        <w:rPr>
          <w:sz w:val="22"/>
        </w:rPr>
      </w:pPr>
      <w:r>
        <w:br w:type="column"/>
      </w:r>
    </w:p>
    <w:p>
      <w:pPr>
        <w:pStyle w:val="BodyText"/>
        <w:spacing w:before="9"/>
      </w:pPr>
    </w:p>
    <w:p>
      <w:pPr>
        <w:pStyle w:val="BodyText"/>
        <w:ind w:left="153"/>
      </w:pPr>
      <w:r>
        <w:t xml:space="preserve">支持组建 </w:t>
      </w:r>
      <w:r>
        <w:rPr>
          <w:rFonts w:ascii="Times New Roman" w:eastAsia="Times New Roman"/>
        </w:rPr>
        <w:t xml:space="preserve">SVF </w:t>
      </w:r>
      <w:r>
        <w:t>的设备的软件及硬件要求如</w:t>
      </w:r>
      <w:hyperlink w:anchor="_bookmark20" w:history="1">
        <w:r>
          <w:rPr>
            <w:color w:val="0000FF"/>
          </w:rPr>
          <w:t xml:space="preserve">表 </w:t>
        </w:r>
        <w:r>
          <w:rPr>
            <w:rFonts w:ascii="Times New Roman" w:eastAsia="Times New Roman"/>
            <w:color w:val="0000FF"/>
          </w:rPr>
          <w:t xml:space="preserve">4-1 </w:t>
        </w:r>
      </w:hyperlink>
      <w:r>
        <w:t>和</w:t>
      </w:r>
      <w:hyperlink w:anchor="_bookmark21" w:history="1">
        <w:r>
          <w:rPr>
            <w:color w:val="0000FF"/>
          </w:rPr>
          <w:t xml:space="preserve">表 </w:t>
        </w:r>
        <w:r>
          <w:rPr>
            <w:rFonts w:ascii="Times New Roman" w:eastAsia="Times New Roman"/>
            <w:color w:val="0000FF"/>
          </w:rPr>
          <w:t xml:space="preserve">4-2 </w:t>
        </w:r>
      </w:hyperlink>
      <w:r>
        <w:t>所示。</w:t>
      </w:r>
    </w:p>
    <w:p>
      <w:pPr>
        <w:pStyle w:val="BodyText"/>
        <w:spacing w:before="1"/>
        <w:rPr>
          <w:sz w:val="25"/>
        </w:rPr>
      </w:pPr>
    </w:p>
    <w:p>
      <w:pPr>
        <w:pStyle w:val="BodyText"/>
        <w:ind w:left="153"/>
      </w:pPr>
      <w:bookmarkStart w:id="20" w:name="_bookmark20"/>
      <w:bookmarkEnd w:id="20"/>
      <w:r>
        <w:t>表</w:t>
      </w:r>
      <w:r>
        <w:rPr>
          <w:rFonts w:ascii="Times New Roman" w:eastAsia="Times New Roman"/>
        </w:rPr>
        <w:t xml:space="preserve">4-1 SVF </w:t>
      </w:r>
      <w:r>
        <w:t>中的父交换机和叶子交换机组合</w:t>
      </w:r>
    </w:p>
    <w:p>
      <w:pPr>
        <w:spacing w:after="0"/>
        <w:sectPr>
          <w:headerReference w:type="default" r:id="rId65"/>
          <w:footerReference w:type="default" r:id="rId66"/>
          <w:type w:val="continuous"/>
          <w:pgSz w:w="11910" w:h="16840"/>
          <w:pgMar w:top="1580" w:right="980" w:bottom="280" w:left="980" w:header="708" w:footer="708"/>
          <w:pgNumType w:start="21"/>
          <w:cols w:num="2" w:space="708" w:equalWidth="0">
            <w:col w:w="1490" w:space="210"/>
            <w:col w:w="8250" w:space="0"/>
          </w:cols>
        </w:sectPr>
      </w:pPr>
    </w:p>
    <w:p>
      <w:pPr>
        <w:pStyle w:val="BodyText"/>
        <w:rPr>
          <w:sz w:val="7"/>
        </w:rPr>
      </w:pPr>
    </w:p>
    <w:tbl>
      <w:tblPr>
        <w:tblStyle w:val="TableNormal3"/>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24"/>
        <w:gridCol w:w="1854"/>
        <w:gridCol w:w="1854"/>
        <w:gridCol w:w="3112"/>
      </w:tblGrid>
      <w:tr>
        <w:tblPrEx>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31"/>
          <w:jc w:val="left"/>
        </w:trPr>
        <w:tc>
          <w:tcPr>
            <w:tcW w:w="1124" w:type="dxa"/>
            <w:shd w:val="clear" w:color="auto" w:fill="D9D9D9"/>
          </w:tcPr>
          <w:p>
            <w:pPr>
              <w:pStyle w:val="TableParagraph"/>
              <w:spacing w:before="77"/>
              <w:ind w:left="112"/>
              <w:rPr>
                <w:sz w:val="21"/>
              </w:rPr>
            </w:pPr>
            <w:r>
              <w:rPr>
                <w:sz w:val="21"/>
              </w:rPr>
              <w:t>软件版本</w:t>
            </w:r>
          </w:p>
        </w:tc>
        <w:tc>
          <w:tcPr>
            <w:tcW w:w="1854" w:type="dxa"/>
            <w:shd w:val="clear" w:color="auto" w:fill="D9D9D9"/>
          </w:tcPr>
          <w:p>
            <w:pPr>
              <w:pStyle w:val="TableParagraph"/>
              <w:spacing w:before="77"/>
              <w:ind w:left="112"/>
              <w:rPr>
                <w:sz w:val="21"/>
              </w:rPr>
            </w:pPr>
            <w:r>
              <w:rPr>
                <w:sz w:val="21"/>
              </w:rPr>
              <w:t>父交换机型号</w:t>
            </w:r>
          </w:p>
        </w:tc>
        <w:tc>
          <w:tcPr>
            <w:tcW w:w="1854" w:type="dxa"/>
            <w:shd w:val="clear" w:color="auto" w:fill="D9D9D9"/>
          </w:tcPr>
          <w:p>
            <w:pPr>
              <w:pStyle w:val="TableParagraph"/>
              <w:spacing w:before="77"/>
              <w:ind w:left="111"/>
              <w:rPr>
                <w:sz w:val="21"/>
              </w:rPr>
            </w:pPr>
            <w:r>
              <w:rPr>
                <w:sz w:val="21"/>
              </w:rPr>
              <w:t>叶子交换机型号</w:t>
            </w:r>
          </w:p>
        </w:tc>
        <w:tc>
          <w:tcPr>
            <w:tcW w:w="3112" w:type="dxa"/>
            <w:shd w:val="clear" w:color="auto" w:fill="D9D9D9"/>
          </w:tcPr>
          <w:p>
            <w:pPr>
              <w:pStyle w:val="TableParagraph"/>
              <w:spacing w:before="77"/>
              <w:ind w:left="111"/>
              <w:rPr>
                <w:sz w:val="21"/>
              </w:rPr>
            </w:pPr>
            <w:r>
              <w:rPr>
                <w:sz w:val="21"/>
              </w:rPr>
              <w:t>备注</w:t>
            </w:r>
          </w:p>
        </w:tc>
      </w:tr>
      <w:tr>
        <w:tblPrEx>
          <w:tblW w:w="0" w:type="auto"/>
          <w:jc w:val="left"/>
          <w:tblInd w:w="1863" w:type="dxa"/>
          <w:tblLayout w:type="fixed"/>
          <w:tblCellMar>
            <w:top w:w="0" w:type="dxa"/>
            <w:left w:w="0" w:type="dxa"/>
            <w:bottom w:w="0" w:type="dxa"/>
            <w:right w:w="0" w:type="dxa"/>
          </w:tblCellMar>
          <w:tblLook w:val="01E0"/>
        </w:tblPrEx>
        <w:trPr>
          <w:trHeight w:val="324"/>
          <w:jc w:val="left"/>
        </w:trPr>
        <w:tc>
          <w:tcPr>
            <w:tcW w:w="1124" w:type="dxa"/>
            <w:tcBorders>
              <w:bottom w:val="nil"/>
            </w:tcBorders>
          </w:tcPr>
          <w:p>
            <w:pPr>
              <w:pStyle w:val="TableParagraph"/>
              <w:spacing w:before="67" w:line="237" w:lineRule="exact"/>
              <w:ind w:left="112"/>
              <w:rPr>
                <w:rFonts w:ascii="Times New Roman"/>
                <w:sz w:val="21"/>
              </w:rPr>
            </w:pPr>
            <w:r>
              <w:rPr>
                <w:rFonts w:ascii="Times New Roman"/>
                <w:sz w:val="21"/>
              </w:rPr>
              <w:t>V100R00</w:t>
            </w:r>
          </w:p>
        </w:tc>
        <w:tc>
          <w:tcPr>
            <w:tcW w:w="1854" w:type="dxa"/>
            <w:tcBorders>
              <w:bottom w:val="nil"/>
            </w:tcBorders>
          </w:tcPr>
          <w:p>
            <w:pPr>
              <w:pStyle w:val="TableParagraph"/>
              <w:numPr>
                <w:ilvl w:val="0"/>
                <w:numId w:val="88"/>
              </w:numPr>
              <w:tabs>
                <w:tab w:val="left" w:pos="396"/>
              </w:tabs>
              <w:spacing w:before="67" w:after="0" w:line="237" w:lineRule="exact"/>
              <w:ind w:left="395" w:right="0" w:hanging="284"/>
              <w:jc w:val="left"/>
              <w:rPr>
                <w:rFonts w:ascii="Times New Roman" w:hAnsi="Times New Roman"/>
                <w:sz w:val="21"/>
              </w:rPr>
            </w:pPr>
            <w:r>
              <w:rPr>
                <w:rFonts w:ascii="Times New Roman" w:hAnsi="Times New Roman"/>
                <w:sz w:val="21"/>
              </w:rPr>
              <w:t>CE12804</w:t>
            </w:r>
          </w:p>
        </w:tc>
        <w:tc>
          <w:tcPr>
            <w:tcW w:w="1854" w:type="dxa"/>
            <w:tcBorders>
              <w:bottom w:val="nil"/>
            </w:tcBorders>
          </w:tcPr>
          <w:p>
            <w:pPr>
              <w:pStyle w:val="TableParagraph"/>
              <w:numPr>
                <w:ilvl w:val="0"/>
                <w:numId w:val="87"/>
              </w:numPr>
              <w:tabs>
                <w:tab w:val="left" w:pos="396"/>
              </w:tabs>
              <w:spacing w:before="67" w:after="0" w:line="237" w:lineRule="exact"/>
              <w:ind w:left="395" w:right="0" w:hanging="285"/>
              <w:jc w:val="left"/>
              <w:rPr>
                <w:rFonts w:ascii="Times New Roman" w:hAnsi="Times New Roman"/>
                <w:sz w:val="21"/>
              </w:rPr>
            </w:pPr>
            <w:r>
              <w:rPr>
                <w:rFonts w:ascii="Times New Roman" w:hAnsi="Times New Roman"/>
                <w:sz w:val="21"/>
              </w:rPr>
              <w:t>CE6850-</w:t>
            </w:r>
          </w:p>
        </w:tc>
        <w:tc>
          <w:tcPr>
            <w:tcW w:w="3112" w:type="dxa"/>
            <w:tcBorders>
              <w:bottom w:val="nil"/>
            </w:tcBorders>
          </w:tcPr>
          <w:p>
            <w:pPr>
              <w:pStyle w:val="TableParagraph"/>
              <w:spacing w:before="77" w:line="227" w:lineRule="exact"/>
              <w:ind w:left="111"/>
              <w:rPr>
                <w:sz w:val="21"/>
              </w:rPr>
            </w:pPr>
            <w:r>
              <w:rPr>
                <w:sz w:val="21"/>
              </w:rPr>
              <w:t xml:space="preserve">一个 </w:t>
            </w:r>
            <w:r>
              <w:rPr>
                <w:rFonts w:ascii="Times New Roman" w:eastAsia="Times New Roman"/>
                <w:sz w:val="21"/>
              </w:rPr>
              <w:t xml:space="preserve">SVF </w:t>
            </w:r>
            <w:r>
              <w:rPr>
                <w:sz w:val="21"/>
              </w:rPr>
              <w:t>系统中的叶子交换机</w:t>
            </w:r>
          </w:p>
        </w:tc>
      </w:tr>
      <w:tr>
        <w:tblPrEx>
          <w:tblW w:w="0" w:type="auto"/>
          <w:jc w:val="left"/>
          <w:tblInd w:w="1863" w:type="dxa"/>
          <w:tblLayout w:type="fixed"/>
          <w:tblCellMar>
            <w:top w:w="0" w:type="dxa"/>
            <w:left w:w="0" w:type="dxa"/>
            <w:bottom w:w="0" w:type="dxa"/>
            <w:right w:w="0" w:type="dxa"/>
          </w:tblCellMar>
          <w:tblLook w:val="01E0"/>
        </w:tblPrEx>
        <w:trPr>
          <w:trHeight w:val="312"/>
          <w:jc w:val="left"/>
        </w:trPr>
        <w:tc>
          <w:tcPr>
            <w:tcW w:w="1124" w:type="dxa"/>
            <w:tcBorders>
              <w:top w:val="nil"/>
              <w:bottom w:val="nil"/>
            </w:tcBorders>
          </w:tcPr>
          <w:p>
            <w:pPr>
              <w:pStyle w:val="TableParagraph"/>
              <w:spacing w:line="225" w:lineRule="exact"/>
              <w:ind w:left="112"/>
              <w:rPr>
                <w:rFonts w:ascii="Times New Roman"/>
                <w:sz w:val="21"/>
              </w:rPr>
            </w:pPr>
            <w:r>
              <w:rPr>
                <w:rFonts w:ascii="Times New Roman"/>
                <w:sz w:val="21"/>
              </w:rPr>
              <w:t>5C00</w:t>
            </w:r>
          </w:p>
        </w:tc>
        <w:tc>
          <w:tcPr>
            <w:tcW w:w="1854" w:type="dxa"/>
            <w:tcBorders>
              <w:top w:val="nil"/>
              <w:bottom w:val="nil"/>
            </w:tcBorders>
          </w:tcPr>
          <w:p>
            <w:pPr>
              <w:pStyle w:val="TableParagraph"/>
              <w:numPr>
                <w:ilvl w:val="0"/>
                <w:numId w:val="86"/>
              </w:numPr>
              <w:tabs>
                <w:tab w:val="left" w:pos="396"/>
              </w:tabs>
              <w:spacing w:before="65" w:after="0" w:line="227" w:lineRule="exact"/>
              <w:ind w:left="395" w:right="0" w:hanging="284"/>
              <w:jc w:val="left"/>
              <w:rPr>
                <w:rFonts w:ascii="Times New Roman" w:hAnsi="Times New Roman"/>
                <w:sz w:val="21"/>
              </w:rPr>
            </w:pPr>
            <w:r>
              <w:rPr>
                <w:rFonts w:ascii="Times New Roman" w:hAnsi="Times New Roman"/>
                <w:sz w:val="21"/>
              </w:rPr>
              <w:t>CE12808</w:t>
            </w:r>
          </w:p>
        </w:tc>
        <w:tc>
          <w:tcPr>
            <w:tcW w:w="1854" w:type="dxa"/>
            <w:tcBorders>
              <w:top w:val="nil"/>
              <w:bottom w:val="nil"/>
            </w:tcBorders>
          </w:tcPr>
          <w:p>
            <w:pPr>
              <w:pStyle w:val="TableParagraph"/>
              <w:spacing w:line="225" w:lineRule="exact"/>
              <w:ind w:left="395"/>
              <w:rPr>
                <w:rFonts w:ascii="Times New Roman"/>
                <w:sz w:val="21"/>
              </w:rPr>
            </w:pPr>
            <w:r>
              <w:rPr>
                <w:rFonts w:ascii="Times New Roman"/>
                <w:sz w:val="21"/>
              </w:rPr>
              <w:t>48T4Q-EI</w:t>
            </w:r>
          </w:p>
        </w:tc>
        <w:tc>
          <w:tcPr>
            <w:tcW w:w="3112" w:type="dxa"/>
            <w:tcBorders>
              <w:top w:val="nil"/>
              <w:bottom w:val="nil"/>
            </w:tcBorders>
          </w:tcPr>
          <w:p>
            <w:pPr>
              <w:pStyle w:val="TableParagraph"/>
              <w:spacing w:before="22"/>
              <w:ind w:left="111"/>
              <w:rPr>
                <w:sz w:val="21"/>
              </w:rPr>
            </w:pPr>
            <w:r>
              <w:rPr>
                <w:sz w:val="21"/>
              </w:rPr>
              <w:t>可以是不同系列、不同型号交</w:t>
            </w:r>
          </w:p>
        </w:tc>
      </w:tr>
      <w:tr>
        <w:tblPrEx>
          <w:tblW w:w="0" w:type="auto"/>
          <w:jc w:val="left"/>
          <w:tblInd w:w="1863" w:type="dxa"/>
          <w:tblLayout w:type="fixed"/>
          <w:tblCellMar>
            <w:top w:w="0" w:type="dxa"/>
            <w:left w:w="0" w:type="dxa"/>
            <w:bottom w:w="0" w:type="dxa"/>
            <w:right w:w="0" w:type="dxa"/>
          </w:tblCellMar>
          <w:tblLook w:val="01E0"/>
        </w:tblPrEx>
        <w:trPr>
          <w:trHeight w:val="804"/>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85"/>
              </w:numPr>
              <w:tabs>
                <w:tab w:val="left" w:pos="396"/>
              </w:tabs>
              <w:spacing w:before="74" w:after="0" w:line="240" w:lineRule="auto"/>
              <w:ind w:left="395" w:right="0" w:hanging="284"/>
              <w:jc w:val="left"/>
              <w:rPr>
                <w:rFonts w:ascii="Times New Roman" w:hAnsi="Times New Roman"/>
                <w:sz w:val="21"/>
              </w:rPr>
            </w:pPr>
            <w:r>
              <w:rPr>
                <w:rFonts w:ascii="Times New Roman" w:hAnsi="Times New Roman"/>
                <w:sz w:val="21"/>
              </w:rPr>
              <w:t>CE12812</w:t>
            </w:r>
          </w:p>
          <w:p>
            <w:pPr>
              <w:pStyle w:val="TableParagraph"/>
              <w:numPr>
                <w:ilvl w:val="0"/>
                <w:numId w:val="85"/>
              </w:numPr>
              <w:tabs>
                <w:tab w:val="left" w:pos="396"/>
              </w:tabs>
              <w:spacing w:before="81" w:after="0" w:line="240" w:lineRule="auto"/>
              <w:ind w:left="395" w:right="0" w:hanging="284"/>
              <w:jc w:val="left"/>
              <w:rPr>
                <w:rFonts w:ascii="Times New Roman" w:hAnsi="Times New Roman"/>
                <w:sz w:val="21"/>
              </w:rPr>
            </w:pPr>
            <w:r>
              <w:rPr>
                <w:rFonts w:ascii="Times New Roman" w:hAnsi="Times New Roman"/>
                <w:sz w:val="21"/>
              </w:rPr>
              <w:t>CE12816</w:t>
            </w:r>
          </w:p>
        </w:tc>
        <w:tc>
          <w:tcPr>
            <w:tcW w:w="1854" w:type="dxa"/>
            <w:tcBorders>
              <w:top w:val="nil"/>
              <w:bottom w:val="nil"/>
            </w:tcBorders>
          </w:tcPr>
          <w:p>
            <w:pPr>
              <w:pStyle w:val="TableParagraph"/>
              <w:numPr>
                <w:ilvl w:val="0"/>
                <w:numId w:val="84"/>
              </w:numPr>
              <w:tabs>
                <w:tab w:val="left" w:pos="396"/>
              </w:tabs>
              <w:spacing w:before="1" w:after="0" w:line="235" w:lineRule="auto"/>
              <w:ind w:left="395" w:right="583" w:hanging="284"/>
              <w:jc w:val="left"/>
              <w:rPr>
                <w:rFonts w:ascii="Times New Roman" w:hAnsi="Times New Roman"/>
                <w:sz w:val="21"/>
              </w:rPr>
            </w:pPr>
            <w:r>
              <w:rPr>
                <w:rFonts w:ascii="Times New Roman" w:hAnsi="Times New Roman"/>
                <w:sz w:val="21"/>
              </w:rPr>
              <w:t>CE6810- 48S4Q-EI</w:t>
            </w:r>
          </w:p>
          <w:p>
            <w:pPr>
              <w:pStyle w:val="TableParagraph"/>
              <w:numPr>
                <w:ilvl w:val="0"/>
                <w:numId w:val="84"/>
              </w:numPr>
              <w:tabs>
                <w:tab w:val="left" w:pos="396"/>
              </w:tabs>
              <w:spacing w:before="85" w:after="0" w:line="225" w:lineRule="exact"/>
              <w:ind w:left="395" w:right="0" w:hanging="285"/>
              <w:jc w:val="left"/>
              <w:rPr>
                <w:rFonts w:ascii="Times New Roman" w:hAnsi="Times New Roman"/>
                <w:sz w:val="21"/>
              </w:rPr>
            </w:pPr>
            <w:r>
              <w:rPr>
                <w:rFonts w:ascii="Times New Roman" w:hAnsi="Times New Roman"/>
                <w:sz w:val="21"/>
              </w:rPr>
              <w:t>CE5810-</w:t>
            </w:r>
          </w:p>
        </w:tc>
        <w:tc>
          <w:tcPr>
            <w:tcW w:w="3112" w:type="dxa"/>
            <w:tcBorders>
              <w:top w:val="nil"/>
              <w:bottom w:val="nil"/>
            </w:tcBorders>
          </w:tcPr>
          <w:p>
            <w:pPr>
              <w:pStyle w:val="TableParagraph"/>
              <w:spacing w:line="253" w:lineRule="exact"/>
              <w:ind w:left="111"/>
              <w:rPr>
                <w:rFonts w:ascii="Times New Roman" w:eastAsia="Times New Roman"/>
                <w:sz w:val="21"/>
              </w:rPr>
            </w:pPr>
            <w:r>
              <w:rPr>
                <w:sz w:val="21"/>
              </w:rPr>
              <w:t xml:space="preserve">换机的组合。例如 </w:t>
            </w:r>
            <w:r>
              <w:rPr>
                <w:rFonts w:ascii="Times New Roman" w:eastAsia="Times New Roman"/>
                <w:sz w:val="21"/>
              </w:rPr>
              <w:t>CE6810-</w:t>
            </w:r>
          </w:p>
          <w:p>
            <w:pPr>
              <w:pStyle w:val="TableParagraph"/>
              <w:spacing w:before="5"/>
              <w:ind w:left="111"/>
              <w:rPr>
                <w:rFonts w:ascii="Times New Roman" w:eastAsia="Times New Roman"/>
                <w:sz w:val="21"/>
              </w:rPr>
            </w:pPr>
            <w:r>
              <w:rPr>
                <w:rFonts w:ascii="Times New Roman" w:eastAsia="Times New Roman"/>
                <w:sz w:val="21"/>
              </w:rPr>
              <w:t xml:space="preserve">48S4Q-EI </w:t>
            </w:r>
            <w:r>
              <w:rPr>
                <w:sz w:val="21"/>
              </w:rPr>
              <w:t xml:space="preserve">和 </w:t>
            </w:r>
            <w:r>
              <w:rPr>
                <w:rFonts w:ascii="Times New Roman" w:eastAsia="Times New Roman"/>
                <w:sz w:val="21"/>
              </w:rPr>
              <w:t>CE5810-48T4S-EI</w:t>
            </w:r>
          </w:p>
          <w:p>
            <w:pPr>
              <w:pStyle w:val="TableParagraph"/>
              <w:spacing w:before="4" w:line="253" w:lineRule="exact"/>
              <w:ind w:left="111"/>
              <w:rPr>
                <w:sz w:val="21"/>
              </w:rPr>
            </w:pPr>
            <w:r>
              <w:rPr>
                <w:sz w:val="21"/>
              </w:rPr>
              <w:t xml:space="preserve">可以在同一个 </w:t>
            </w:r>
            <w:r>
              <w:rPr>
                <w:rFonts w:ascii="Times New Roman" w:eastAsia="Times New Roman"/>
                <w:sz w:val="21"/>
              </w:rPr>
              <w:t xml:space="preserve">SVF </w:t>
            </w:r>
            <w:r>
              <w:rPr>
                <w:sz w:val="21"/>
              </w:rPr>
              <w:t>系统中。</w:t>
            </w:r>
          </w:p>
        </w:tc>
      </w:tr>
      <w:tr>
        <w:tblPrEx>
          <w:tblW w:w="0" w:type="auto"/>
          <w:jc w:val="left"/>
          <w:tblInd w:w="1863" w:type="dxa"/>
          <w:tblLayout w:type="fixed"/>
          <w:tblCellMar>
            <w:top w:w="0" w:type="dxa"/>
            <w:left w:w="0" w:type="dxa"/>
            <w:bottom w:w="0" w:type="dxa"/>
            <w:right w:w="0" w:type="dxa"/>
          </w:tblCellMar>
          <w:tblLook w:val="01E0"/>
        </w:tblPrEx>
        <w:trPr>
          <w:trHeight w:val="283"/>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spacing w:line="237" w:lineRule="exact"/>
              <w:ind w:left="395"/>
              <w:rPr>
                <w:rFonts w:ascii="Times New Roman"/>
                <w:sz w:val="21"/>
              </w:rPr>
            </w:pPr>
            <w:r>
              <w:rPr>
                <w:rFonts w:ascii="Times New Roman"/>
                <w:sz w:val="21"/>
              </w:rPr>
              <w:t>48T4S-EI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0"/>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83"/>
              </w:numPr>
              <w:tabs>
                <w:tab w:val="left" w:pos="396"/>
              </w:tabs>
              <w:spacing w:before="38" w:after="0" w:line="222" w:lineRule="exact"/>
              <w:ind w:left="395" w:right="0" w:hanging="285"/>
              <w:jc w:val="left"/>
              <w:rPr>
                <w:rFonts w:ascii="Times New Roman" w:hAnsi="Times New Roman"/>
                <w:sz w:val="21"/>
              </w:rPr>
            </w:pPr>
            <w:r>
              <w:rPr>
                <w:rFonts w:ascii="Times New Roman" w:hAnsi="Times New Roman"/>
                <w:sz w:val="21"/>
              </w:rPr>
              <w:t>CE5810-</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327"/>
          <w:jc w:val="left"/>
        </w:trPr>
        <w:tc>
          <w:tcPr>
            <w:tcW w:w="1124" w:type="dxa"/>
            <w:tcBorders>
              <w:top w:val="nil"/>
            </w:tcBorders>
          </w:tcPr>
          <w:p>
            <w:pPr>
              <w:pStyle w:val="TableParagraph"/>
              <w:rPr>
                <w:rFonts w:ascii="Times New Roman"/>
                <w:sz w:val="20"/>
              </w:rPr>
            </w:pPr>
          </w:p>
        </w:tc>
        <w:tc>
          <w:tcPr>
            <w:tcW w:w="1854" w:type="dxa"/>
            <w:tcBorders>
              <w:top w:val="nil"/>
            </w:tcBorders>
          </w:tcPr>
          <w:p>
            <w:pPr>
              <w:pStyle w:val="TableParagraph"/>
              <w:rPr>
                <w:rFonts w:ascii="Times New Roman"/>
                <w:sz w:val="20"/>
              </w:rPr>
            </w:pPr>
          </w:p>
        </w:tc>
        <w:tc>
          <w:tcPr>
            <w:tcW w:w="1854" w:type="dxa"/>
            <w:tcBorders>
              <w:top w:val="nil"/>
            </w:tcBorders>
          </w:tcPr>
          <w:p>
            <w:pPr>
              <w:pStyle w:val="TableParagraph"/>
              <w:spacing w:line="234" w:lineRule="exact"/>
              <w:ind w:left="395"/>
              <w:rPr>
                <w:rFonts w:ascii="Times New Roman"/>
                <w:sz w:val="21"/>
              </w:rPr>
            </w:pPr>
            <w:r>
              <w:rPr>
                <w:rFonts w:ascii="Times New Roman"/>
                <w:sz w:val="21"/>
              </w:rPr>
              <w:t>24T4S-EI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313"/>
          <w:jc w:val="left"/>
        </w:trPr>
        <w:tc>
          <w:tcPr>
            <w:tcW w:w="1124" w:type="dxa"/>
            <w:tcBorders>
              <w:bottom w:val="nil"/>
            </w:tcBorders>
          </w:tcPr>
          <w:p>
            <w:pPr>
              <w:pStyle w:val="TableParagraph"/>
              <w:spacing w:before="68" w:line="225" w:lineRule="exact"/>
              <w:ind w:left="112"/>
              <w:rPr>
                <w:rFonts w:ascii="Times New Roman"/>
                <w:sz w:val="21"/>
              </w:rPr>
            </w:pPr>
            <w:r>
              <w:rPr>
                <w:rFonts w:ascii="Times New Roman"/>
                <w:sz w:val="21"/>
              </w:rPr>
              <w:t>V100R00</w:t>
            </w:r>
          </w:p>
        </w:tc>
        <w:tc>
          <w:tcPr>
            <w:tcW w:w="1854" w:type="dxa"/>
            <w:tcBorders>
              <w:bottom w:val="nil"/>
            </w:tcBorders>
          </w:tcPr>
          <w:p>
            <w:pPr>
              <w:pStyle w:val="TableParagraph"/>
              <w:numPr>
                <w:ilvl w:val="0"/>
                <w:numId w:val="82"/>
              </w:numPr>
              <w:tabs>
                <w:tab w:val="left" w:pos="396"/>
              </w:tabs>
              <w:spacing w:before="68" w:after="0" w:line="225" w:lineRule="exact"/>
              <w:ind w:left="395" w:right="0" w:hanging="284"/>
              <w:jc w:val="left"/>
              <w:rPr>
                <w:rFonts w:ascii="Times New Roman" w:hAnsi="Times New Roman"/>
                <w:sz w:val="21"/>
              </w:rPr>
            </w:pPr>
            <w:r>
              <w:rPr>
                <w:rFonts w:ascii="Times New Roman" w:hAnsi="Times New Roman"/>
                <w:sz w:val="21"/>
              </w:rPr>
              <w:t>CE12804</w:t>
            </w:r>
          </w:p>
        </w:tc>
        <w:tc>
          <w:tcPr>
            <w:tcW w:w="1854" w:type="dxa"/>
            <w:tcBorders>
              <w:bottom w:val="nil"/>
            </w:tcBorders>
          </w:tcPr>
          <w:p>
            <w:pPr>
              <w:pStyle w:val="TableParagraph"/>
              <w:numPr>
                <w:ilvl w:val="0"/>
                <w:numId w:val="81"/>
              </w:numPr>
              <w:tabs>
                <w:tab w:val="left" w:pos="396"/>
              </w:tabs>
              <w:spacing w:before="68" w:after="0" w:line="225" w:lineRule="exact"/>
              <w:ind w:left="395" w:right="0" w:hanging="285"/>
              <w:jc w:val="left"/>
              <w:rPr>
                <w:rFonts w:ascii="Times New Roman" w:hAnsi="Times New Roman"/>
                <w:sz w:val="21"/>
              </w:rPr>
            </w:pPr>
            <w:r>
              <w:rPr>
                <w:rFonts w:ascii="Times New Roman" w:hAnsi="Times New Roman"/>
                <w:sz w:val="21"/>
              </w:rPr>
              <w:t>CE6850-</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323"/>
          <w:jc w:val="left"/>
        </w:trPr>
        <w:tc>
          <w:tcPr>
            <w:tcW w:w="1124" w:type="dxa"/>
            <w:tcBorders>
              <w:top w:val="nil"/>
              <w:bottom w:val="nil"/>
            </w:tcBorders>
          </w:tcPr>
          <w:p>
            <w:pPr>
              <w:pStyle w:val="TableParagraph"/>
              <w:spacing w:line="237" w:lineRule="exact"/>
              <w:ind w:left="112"/>
              <w:rPr>
                <w:rFonts w:ascii="Times New Roman"/>
                <w:sz w:val="21"/>
              </w:rPr>
            </w:pPr>
            <w:r>
              <w:rPr>
                <w:rFonts w:ascii="Times New Roman"/>
                <w:sz w:val="21"/>
              </w:rPr>
              <w:t>5C10</w:t>
            </w:r>
          </w:p>
        </w:tc>
        <w:tc>
          <w:tcPr>
            <w:tcW w:w="1854" w:type="dxa"/>
            <w:tcBorders>
              <w:top w:val="nil"/>
              <w:bottom w:val="nil"/>
            </w:tcBorders>
          </w:tcPr>
          <w:p>
            <w:pPr>
              <w:pStyle w:val="TableParagraph"/>
              <w:numPr>
                <w:ilvl w:val="0"/>
                <w:numId w:val="80"/>
              </w:numPr>
              <w:tabs>
                <w:tab w:val="left" w:pos="396"/>
              </w:tabs>
              <w:spacing w:before="77" w:after="0" w:line="227" w:lineRule="exact"/>
              <w:ind w:left="395" w:right="0" w:hanging="284"/>
              <w:jc w:val="left"/>
              <w:rPr>
                <w:rFonts w:ascii="Times New Roman" w:hAnsi="Times New Roman"/>
                <w:sz w:val="21"/>
              </w:rPr>
            </w:pPr>
            <w:r>
              <w:rPr>
                <w:rFonts w:ascii="Times New Roman" w:hAnsi="Times New Roman"/>
                <w:sz w:val="21"/>
              </w:rPr>
              <w:t>CE12808</w:t>
            </w:r>
          </w:p>
        </w:tc>
        <w:tc>
          <w:tcPr>
            <w:tcW w:w="1854" w:type="dxa"/>
            <w:tcBorders>
              <w:top w:val="nil"/>
              <w:bottom w:val="nil"/>
            </w:tcBorders>
          </w:tcPr>
          <w:p>
            <w:pPr>
              <w:pStyle w:val="TableParagraph"/>
              <w:spacing w:line="237" w:lineRule="exact"/>
              <w:ind w:left="395"/>
              <w:rPr>
                <w:rFonts w:ascii="Times New Roman"/>
                <w:sz w:val="21"/>
              </w:rPr>
            </w:pPr>
            <w:r>
              <w:rPr>
                <w:rFonts w:ascii="Times New Roman"/>
                <w:sz w:val="21"/>
              </w:rPr>
              <w:t>48T4Q-EI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1044"/>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79"/>
              </w:numPr>
              <w:tabs>
                <w:tab w:val="left" w:pos="396"/>
              </w:tabs>
              <w:spacing w:before="74" w:after="0" w:line="240" w:lineRule="auto"/>
              <w:ind w:left="395" w:right="0" w:hanging="284"/>
              <w:jc w:val="left"/>
              <w:rPr>
                <w:rFonts w:ascii="Times New Roman" w:hAnsi="Times New Roman"/>
                <w:sz w:val="21"/>
              </w:rPr>
            </w:pPr>
            <w:r>
              <w:rPr>
                <w:rFonts w:ascii="Times New Roman" w:hAnsi="Times New Roman"/>
                <w:sz w:val="21"/>
              </w:rPr>
              <w:t>CE12812</w:t>
            </w:r>
          </w:p>
          <w:p>
            <w:pPr>
              <w:pStyle w:val="TableParagraph"/>
              <w:numPr>
                <w:ilvl w:val="0"/>
                <w:numId w:val="79"/>
              </w:numPr>
              <w:tabs>
                <w:tab w:val="left" w:pos="396"/>
              </w:tabs>
              <w:spacing w:before="80" w:after="0" w:line="240" w:lineRule="auto"/>
              <w:ind w:left="395" w:right="0" w:hanging="284"/>
              <w:jc w:val="left"/>
              <w:rPr>
                <w:rFonts w:ascii="Times New Roman" w:hAnsi="Times New Roman"/>
                <w:sz w:val="21"/>
              </w:rPr>
            </w:pPr>
            <w:r>
              <w:rPr>
                <w:rFonts w:ascii="Times New Roman" w:hAnsi="Times New Roman"/>
                <w:sz w:val="21"/>
              </w:rPr>
              <w:t>CE12816</w:t>
            </w:r>
          </w:p>
          <w:p>
            <w:pPr>
              <w:pStyle w:val="TableParagraph"/>
              <w:numPr>
                <w:ilvl w:val="0"/>
                <w:numId w:val="79"/>
              </w:numPr>
              <w:tabs>
                <w:tab w:val="left" w:pos="396"/>
              </w:tabs>
              <w:spacing w:before="80" w:after="0" w:line="240" w:lineRule="auto"/>
              <w:ind w:left="395" w:right="0" w:hanging="284"/>
              <w:jc w:val="left"/>
              <w:rPr>
                <w:rFonts w:ascii="Times New Roman" w:hAnsi="Times New Roman"/>
                <w:sz w:val="21"/>
              </w:rPr>
            </w:pPr>
            <w:r>
              <w:rPr>
                <w:rFonts w:ascii="Times New Roman" w:hAnsi="Times New Roman"/>
                <w:sz w:val="21"/>
              </w:rPr>
              <w:t>CE12804S</w:t>
            </w:r>
          </w:p>
        </w:tc>
        <w:tc>
          <w:tcPr>
            <w:tcW w:w="1854" w:type="dxa"/>
            <w:tcBorders>
              <w:top w:val="nil"/>
              <w:bottom w:val="nil"/>
            </w:tcBorders>
          </w:tcPr>
          <w:p>
            <w:pPr>
              <w:pStyle w:val="TableParagraph"/>
              <w:numPr>
                <w:ilvl w:val="0"/>
                <w:numId w:val="78"/>
              </w:numPr>
              <w:tabs>
                <w:tab w:val="left" w:pos="396"/>
              </w:tabs>
              <w:spacing w:before="3" w:after="0" w:line="232" w:lineRule="auto"/>
              <w:ind w:left="395" w:right="583" w:hanging="284"/>
              <w:jc w:val="left"/>
              <w:rPr>
                <w:rFonts w:ascii="Times New Roman" w:hAnsi="Times New Roman"/>
                <w:sz w:val="21"/>
              </w:rPr>
            </w:pPr>
            <w:r>
              <w:rPr>
                <w:rFonts w:ascii="Times New Roman" w:hAnsi="Times New Roman"/>
                <w:sz w:val="21"/>
              </w:rPr>
              <w:t>CE6810- 48S4Q-EI</w:t>
            </w:r>
          </w:p>
          <w:p>
            <w:pPr>
              <w:pStyle w:val="TableParagraph"/>
              <w:numPr>
                <w:ilvl w:val="0"/>
                <w:numId w:val="78"/>
              </w:numPr>
              <w:tabs>
                <w:tab w:val="left" w:pos="396"/>
              </w:tabs>
              <w:spacing w:before="72" w:after="0" w:line="240" w:lineRule="exact"/>
              <w:ind w:left="395" w:right="612" w:hanging="284"/>
              <w:jc w:val="left"/>
              <w:rPr>
                <w:rFonts w:ascii="Times New Roman" w:hAnsi="Times New Roman"/>
                <w:sz w:val="21"/>
              </w:rPr>
            </w:pPr>
            <w:r>
              <w:rPr>
                <w:rFonts w:ascii="Times New Roman" w:hAnsi="Times New Roman"/>
                <w:sz w:val="21"/>
              </w:rPr>
              <w:t xml:space="preserve">CE5810- </w:t>
            </w:r>
            <w:r>
              <w:rPr>
                <w:rFonts w:ascii="Times New Roman" w:hAnsi="Times New Roman"/>
                <w:spacing w:val="-1"/>
                <w:sz w:val="21"/>
              </w:rPr>
              <w:t>48T4S-EI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321"/>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77"/>
              </w:numPr>
              <w:tabs>
                <w:tab w:val="left" w:pos="396"/>
              </w:tabs>
              <w:spacing w:before="0" w:after="0" w:line="237" w:lineRule="exact"/>
              <w:ind w:left="395" w:right="0" w:hanging="284"/>
              <w:jc w:val="left"/>
              <w:rPr>
                <w:rFonts w:ascii="Times New Roman" w:hAnsi="Times New Roman"/>
                <w:sz w:val="21"/>
              </w:rPr>
            </w:pPr>
            <w:r>
              <w:rPr>
                <w:rFonts w:ascii="Times New Roman" w:hAnsi="Times New Roman"/>
                <w:sz w:val="21"/>
              </w:rPr>
              <w:t>CE12808S</w:t>
            </w:r>
          </w:p>
        </w:tc>
        <w:tc>
          <w:tcPr>
            <w:tcW w:w="1854" w:type="dxa"/>
            <w:tcBorders>
              <w:top w:val="nil"/>
              <w:bottom w:val="nil"/>
            </w:tcBorders>
          </w:tcPr>
          <w:p>
            <w:pPr>
              <w:pStyle w:val="TableParagraph"/>
              <w:numPr>
                <w:ilvl w:val="0"/>
                <w:numId w:val="76"/>
              </w:numPr>
              <w:tabs>
                <w:tab w:val="left" w:pos="396"/>
              </w:tabs>
              <w:spacing w:before="77" w:after="0" w:line="225" w:lineRule="exact"/>
              <w:ind w:left="395" w:right="0" w:hanging="285"/>
              <w:jc w:val="left"/>
              <w:rPr>
                <w:rFonts w:ascii="Times New Roman" w:hAnsi="Times New Roman"/>
                <w:sz w:val="21"/>
              </w:rPr>
            </w:pPr>
            <w:r>
              <w:rPr>
                <w:rFonts w:ascii="Times New Roman" w:hAnsi="Times New Roman"/>
                <w:sz w:val="21"/>
              </w:rPr>
              <w:t>CE5810-</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3"/>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spacing w:line="237" w:lineRule="exact"/>
              <w:ind w:left="395"/>
              <w:rPr>
                <w:rFonts w:ascii="Times New Roman"/>
                <w:sz w:val="21"/>
              </w:rPr>
            </w:pPr>
            <w:r>
              <w:rPr>
                <w:rFonts w:ascii="Times New Roman"/>
                <w:sz w:val="21"/>
              </w:rPr>
              <w:t>24T4S-EI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0"/>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75"/>
              </w:numPr>
              <w:tabs>
                <w:tab w:val="left" w:pos="396"/>
              </w:tabs>
              <w:spacing w:before="38" w:after="0" w:line="222" w:lineRule="exact"/>
              <w:ind w:left="395" w:right="0" w:hanging="285"/>
              <w:jc w:val="left"/>
              <w:rPr>
                <w:rFonts w:ascii="Times New Roman" w:hAnsi="Times New Roman"/>
                <w:sz w:val="21"/>
              </w:rPr>
            </w:pPr>
            <w:r>
              <w:rPr>
                <w:rFonts w:ascii="Times New Roman" w:hAnsi="Times New Roman"/>
                <w:sz w:val="21"/>
              </w:rPr>
              <w:t>CE5850-</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0"/>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spacing w:line="234" w:lineRule="exact"/>
              <w:ind w:left="395"/>
              <w:rPr>
                <w:rFonts w:ascii="Times New Roman"/>
                <w:sz w:val="21"/>
              </w:rPr>
            </w:pPr>
            <w:r>
              <w:rPr>
                <w:rFonts w:ascii="Times New Roman"/>
                <w:sz w:val="21"/>
              </w:rPr>
              <w:t>48T4S2Q-EI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0"/>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74"/>
              </w:numPr>
              <w:tabs>
                <w:tab w:val="left" w:pos="396"/>
              </w:tabs>
              <w:spacing w:before="38" w:after="0" w:line="222" w:lineRule="exact"/>
              <w:ind w:left="395" w:right="0" w:hanging="285"/>
              <w:jc w:val="left"/>
              <w:rPr>
                <w:rFonts w:ascii="Times New Roman" w:hAnsi="Times New Roman"/>
                <w:sz w:val="21"/>
              </w:rPr>
            </w:pPr>
            <w:r>
              <w:rPr>
                <w:rFonts w:ascii="Times New Roman" w:hAnsi="Times New Roman"/>
                <w:sz w:val="21"/>
              </w:rPr>
              <w:t>CE6810-48S-</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1"/>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spacing w:line="234" w:lineRule="exact"/>
              <w:ind w:left="395"/>
              <w:rPr>
                <w:rFonts w:ascii="Times New Roman"/>
                <w:sz w:val="21"/>
              </w:rPr>
            </w:pPr>
            <w:r>
              <w:rPr>
                <w:rFonts w:ascii="Times New Roman"/>
                <w:sz w:val="21"/>
              </w:rPr>
              <w:t>LI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3"/>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73"/>
              </w:numPr>
              <w:tabs>
                <w:tab w:val="left" w:pos="396"/>
              </w:tabs>
              <w:spacing w:before="38" w:after="0" w:line="225" w:lineRule="exact"/>
              <w:ind w:left="395" w:right="0" w:hanging="285"/>
              <w:jc w:val="left"/>
              <w:rPr>
                <w:rFonts w:ascii="Times New Roman" w:hAnsi="Times New Roman"/>
                <w:sz w:val="21"/>
              </w:rPr>
            </w:pPr>
            <w:r>
              <w:rPr>
                <w:rFonts w:ascii="Times New Roman" w:hAnsi="Times New Roman"/>
                <w:sz w:val="21"/>
              </w:rPr>
              <w:t>CE6810-</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3"/>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spacing w:line="237" w:lineRule="exact"/>
              <w:ind w:left="395"/>
              <w:rPr>
                <w:rFonts w:ascii="Times New Roman"/>
                <w:sz w:val="21"/>
              </w:rPr>
            </w:pPr>
            <w:r>
              <w:rPr>
                <w:rFonts w:ascii="Times New Roman"/>
                <w:sz w:val="21"/>
              </w:rPr>
              <w:t>48S4Q-LI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0"/>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numPr>
                <w:ilvl w:val="0"/>
                <w:numId w:val="72"/>
              </w:numPr>
              <w:tabs>
                <w:tab w:val="left" w:pos="396"/>
              </w:tabs>
              <w:spacing w:before="38" w:after="0" w:line="222" w:lineRule="exact"/>
              <w:ind w:left="395" w:right="0" w:hanging="285"/>
              <w:jc w:val="left"/>
              <w:rPr>
                <w:rFonts w:ascii="Times New Roman" w:hAnsi="Times New Roman"/>
                <w:sz w:val="21"/>
              </w:rPr>
            </w:pPr>
            <w:r>
              <w:rPr>
                <w:rFonts w:ascii="Times New Roman" w:hAnsi="Times New Roman"/>
                <w:sz w:val="21"/>
              </w:rPr>
              <w:t>CE6810-</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0"/>
          <w:jc w:val="left"/>
        </w:trPr>
        <w:tc>
          <w:tcPr>
            <w:tcW w:w="112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rPr>
                <w:rFonts w:ascii="Times New Roman"/>
                <w:sz w:val="20"/>
              </w:rPr>
            </w:pPr>
          </w:p>
        </w:tc>
        <w:tc>
          <w:tcPr>
            <w:tcW w:w="1854" w:type="dxa"/>
            <w:tcBorders>
              <w:top w:val="nil"/>
              <w:bottom w:val="nil"/>
            </w:tcBorders>
          </w:tcPr>
          <w:p>
            <w:pPr>
              <w:pStyle w:val="TableParagraph"/>
              <w:spacing w:line="234" w:lineRule="exact"/>
              <w:ind w:left="395"/>
              <w:rPr>
                <w:rFonts w:ascii="Times New Roman"/>
                <w:sz w:val="21"/>
              </w:rPr>
            </w:pPr>
            <w:r>
              <w:rPr>
                <w:rFonts w:ascii="Times New Roman"/>
                <w:sz w:val="21"/>
              </w:rPr>
              <w:t>24S2Q-LI</w:t>
            </w:r>
          </w:p>
        </w:tc>
        <w:tc>
          <w:tcPr>
            <w:tcW w:w="3112" w:type="dxa"/>
            <w:tcBorders>
              <w:top w:val="nil"/>
              <w:bottom w:val="nil"/>
            </w:tcBorders>
          </w:tcPr>
          <w:p>
            <w:pPr>
              <w:pStyle w:val="TableParagraph"/>
              <w:rPr>
                <w:rFonts w:ascii="Times New Roman"/>
                <w:sz w:val="20"/>
              </w:rPr>
            </w:pPr>
          </w:p>
        </w:tc>
      </w:tr>
      <w:tr>
        <w:tblPrEx>
          <w:tblW w:w="0" w:type="auto"/>
          <w:jc w:val="left"/>
          <w:tblInd w:w="1863" w:type="dxa"/>
          <w:tblLayout w:type="fixed"/>
          <w:tblCellMar>
            <w:top w:w="0" w:type="dxa"/>
            <w:left w:w="0" w:type="dxa"/>
            <w:bottom w:w="0" w:type="dxa"/>
            <w:right w:w="0" w:type="dxa"/>
          </w:tblCellMar>
          <w:tblLook w:val="01E0"/>
        </w:tblPrEx>
        <w:trPr>
          <w:trHeight w:val="286"/>
          <w:jc w:val="left"/>
        </w:trPr>
        <w:tc>
          <w:tcPr>
            <w:tcW w:w="1124" w:type="dxa"/>
            <w:tcBorders>
              <w:top w:val="nil"/>
            </w:tcBorders>
          </w:tcPr>
          <w:p>
            <w:pPr>
              <w:pStyle w:val="TableParagraph"/>
              <w:rPr>
                <w:rFonts w:ascii="Times New Roman"/>
                <w:sz w:val="20"/>
              </w:rPr>
            </w:pPr>
          </w:p>
        </w:tc>
        <w:tc>
          <w:tcPr>
            <w:tcW w:w="1854" w:type="dxa"/>
            <w:tcBorders>
              <w:top w:val="nil"/>
            </w:tcBorders>
          </w:tcPr>
          <w:p>
            <w:pPr>
              <w:pStyle w:val="TableParagraph"/>
              <w:rPr>
                <w:rFonts w:ascii="Times New Roman"/>
                <w:sz w:val="20"/>
              </w:rPr>
            </w:pPr>
          </w:p>
        </w:tc>
        <w:tc>
          <w:tcPr>
            <w:tcW w:w="1854" w:type="dxa"/>
            <w:tcBorders>
              <w:top w:val="nil"/>
            </w:tcBorders>
          </w:tcPr>
          <w:p>
            <w:pPr>
              <w:pStyle w:val="TableParagraph"/>
              <w:numPr>
                <w:ilvl w:val="0"/>
                <w:numId w:val="71"/>
              </w:numPr>
              <w:tabs>
                <w:tab w:val="left" w:pos="396"/>
              </w:tabs>
              <w:spacing w:before="38" w:after="0" w:line="229" w:lineRule="exact"/>
              <w:ind w:left="395" w:right="0" w:hanging="285"/>
              <w:jc w:val="left"/>
              <w:rPr>
                <w:rFonts w:ascii="Times New Roman" w:hAnsi="Times New Roman"/>
                <w:sz w:val="21"/>
              </w:rPr>
            </w:pPr>
            <w:r>
              <w:rPr>
                <w:rFonts w:ascii="Times New Roman" w:hAnsi="Times New Roman"/>
                <w:sz w:val="21"/>
              </w:rPr>
              <w:t>CE6810-</w:t>
            </w:r>
          </w:p>
        </w:tc>
        <w:tc>
          <w:tcPr>
            <w:tcW w:w="3112" w:type="dxa"/>
            <w:tcBorders>
              <w:top w:val="nil"/>
            </w:tcBorders>
          </w:tcPr>
          <w:p>
            <w:pPr>
              <w:pStyle w:val="TableParagraph"/>
              <w:rPr>
                <w:rFonts w:ascii="Times New Roman"/>
                <w:sz w:val="20"/>
              </w:rPr>
            </w:pPr>
          </w:p>
        </w:tc>
      </w:tr>
    </w:tbl>
    <w:p>
      <w:pPr>
        <w:spacing w:after="0"/>
        <w:rPr>
          <w:rFonts w:ascii="Times New Roman"/>
          <w:sz w:val="20"/>
        </w:rPr>
        <w:sectPr>
          <w:headerReference w:type="default" r:id="rId67"/>
          <w:footerReference w:type="default" r:id="rId68"/>
          <w:type w:val="continuous"/>
          <w:pgSz w:w="11910" w:h="16840"/>
          <w:pgMar w:top="1580" w:right="980" w:bottom="280" w:left="980" w:header="708" w:footer="708"/>
          <w:pgNumType w:start="22"/>
          <w:cols w:space="708"/>
        </w:sectPr>
      </w:pPr>
    </w:p>
    <w:p>
      <w:pPr>
        <w:pStyle w:val="BodyText"/>
        <w:spacing w:before="11"/>
        <w:rPr>
          <w:sz w:val="7"/>
        </w:rPr>
      </w:pPr>
    </w:p>
    <w:tbl>
      <w:tblPr>
        <w:tblStyle w:val="TableNormal4"/>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24"/>
        <w:gridCol w:w="1854"/>
        <w:gridCol w:w="1854"/>
        <w:gridCol w:w="3112"/>
      </w:tblGrid>
      <w:tr>
        <w:tblPrEx>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36"/>
          <w:jc w:val="left"/>
        </w:trPr>
        <w:tc>
          <w:tcPr>
            <w:tcW w:w="1124" w:type="dxa"/>
            <w:shd w:val="clear" w:color="auto" w:fill="D9D9D9"/>
          </w:tcPr>
          <w:p>
            <w:pPr>
              <w:pStyle w:val="TableParagraph"/>
              <w:spacing w:before="82"/>
              <w:ind w:left="112"/>
              <w:rPr>
                <w:sz w:val="21"/>
              </w:rPr>
            </w:pPr>
            <w:r>
              <w:rPr>
                <w:sz w:val="21"/>
              </w:rPr>
              <w:t>软件版本</w:t>
            </w:r>
          </w:p>
        </w:tc>
        <w:tc>
          <w:tcPr>
            <w:tcW w:w="1854" w:type="dxa"/>
            <w:shd w:val="clear" w:color="auto" w:fill="D9D9D9"/>
          </w:tcPr>
          <w:p>
            <w:pPr>
              <w:pStyle w:val="TableParagraph"/>
              <w:spacing w:before="82"/>
              <w:ind w:left="112"/>
              <w:rPr>
                <w:sz w:val="21"/>
              </w:rPr>
            </w:pPr>
            <w:r>
              <w:rPr>
                <w:sz w:val="21"/>
              </w:rPr>
              <w:t>父交换机型号</w:t>
            </w:r>
          </w:p>
        </w:tc>
        <w:tc>
          <w:tcPr>
            <w:tcW w:w="1854" w:type="dxa"/>
            <w:shd w:val="clear" w:color="auto" w:fill="D9D9D9"/>
          </w:tcPr>
          <w:p>
            <w:pPr>
              <w:pStyle w:val="TableParagraph"/>
              <w:spacing w:before="82"/>
              <w:ind w:right="251"/>
              <w:jc w:val="right"/>
              <w:rPr>
                <w:sz w:val="21"/>
              </w:rPr>
            </w:pPr>
            <w:r>
              <w:rPr>
                <w:sz w:val="21"/>
              </w:rPr>
              <w:t>叶子交换机型号</w:t>
            </w:r>
          </w:p>
        </w:tc>
        <w:tc>
          <w:tcPr>
            <w:tcW w:w="3112" w:type="dxa"/>
            <w:shd w:val="clear" w:color="auto" w:fill="D9D9D9"/>
          </w:tcPr>
          <w:p>
            <w:pPr>
              <w:pStyle w:val="TableParagraph"/>
              <w:spacing w:before="82"/>
              <w:ind w:left="111"/>
              <w:rPr>
                <w:sz w:val="21"/>
              </w:rPr>
            </w:pPr>
            <w:r>
              <w:rPr>
                <w:sz w:val="21"/>
              </w:rPr>
              <w:t>备注</w:t>
            </w:r>
          </w:p>
        </w:tc>
      </w:tr>
      <w:tr>
        <w:tblPrEx>
          <w:tblW w:w="0" w:type="auto"/>
          <w:jc w:val="left"/>
          <w:tblInd w:w="1863" w:type="dxa"/>
          <w:tblLayout w:type="fixed"/>
          <w:tblCellMar>
            <w:top w:w="0" w:type="dxa"/>
            <w:left w:w="0" w:type="dxa"/>
            <w:bottom w:w="0" w:type="dxa"/>
            <w:right w:w="0" w:type="dxa"/>
          </w:tblCellMar>
          <w:tblLook w:val="01E0"/>
        </w:tblPrEx>
        <w:trPr>
          <w:trHeight w:val="321"/>
          <w:jc w:val="left"/>
        </w:trPr>
        <w:tc>
          <w:tcPr>
            <w:tcW w:w="1124" w:type="dxa"/>
          </w:tcPr>
          <w:p>
            <w:pPr>
              <w:pStyle w:val="TableParagraph"/>
              <w:rPr>
                <w:rFonts w:ascii="Times New Roman"/>
                <w:sz w:val="20"/>
              </w:rPr>
            </w:pPr>
          </w:p>
        </w:tc>
        <w:tc>
          <w:tcPr>
            <w:tcW w:w="1854" w:type="dxa"/>
          </w:tcPr>
          <w:p>
            <w:pPr>
              <w:pStyle w:val="TableParagraph"/>
              <w:rPr>
                <w:rFonts w:ascii="Times New Roman"/>
                <w:sz w:val="20"/>
              </w:rPr>
            </w:pPr>
          </w:p>
        </w:tc>
        <w:tc>
          <w:tcPr>
            <w:tcW w:w="1854" w:type="dxa"/>
          </w:tcPr>
          <w:p>
            <w:pPr>
              <w:pStyle w:val="TableParagraph"/>
              <w:spacing w:line="228" w:lineRule="exact"/>
              <w:ind w:right="257"/>
              <w:jc w:val="right"/>
              <w:rPr>
                <w:rFonts w:ascii="Times New Roman"/>
                <w:sz w:val="21"/>
              </w:rPr>
            </w:pPr>
            <w:r>
              <w:rPr>
                <w:rFonts w:ascii="Times New Roman"/>
                <w:sz w:val="21"/>
              </w:rPr>
              <w:t>32T16S4Q-LI</w:t>
            </w:r>
          </w:p>
        </w:tc>
        <w:tc>
          <w:tcPr>
            <w:tcW w:w="3112" w:type="dxa"/>
          </w:tcPr>
          <w:p>
            <w:pPr>
              <w:pStyle w:val="TableParagraph"/>
              <w:rPr>
                <w:rFonts w:ascii="Times New Roman"/>
                <w:sz w:val="20"/>
              </w:rPr>
            </w:pPr>
          </w:p>
        </w:tc>
      </w:tr>
    </w:tbl>
    <w:p>
      <w:pPr>
        <w:pStyle w:val="BodyText"/>
        <w:rPr>
          <w:sz w:val="20"/>
        </w:rPr>
      </w:pPr>
    </w:p>
    <w:p>
      <w:pPr>
        <w:pStyle w:val="BodyText"/>
        <w:spacing w:before="10"/>
        <w:rPr>
          <w:sz w:val="29"/>
        </w:rPr>
      </w:pPr>
    </w:p>
    <w:p>
      <w:pPr>
        <w:pStyle w:val="BodyText"/>
        <w:spacing w:before="78"/>
        <w:ind w:left="1853"/>
      </w:pPr>
      <w:bookmarkStart w:id="21" w:name="_bookmark21"/>
      <w:bookmarkEnd w:id="21"/>
      <w:r>
        <w:rPr>
          <w:spacing w:val="-10"/>
        </w:rPr>
        <w:t>表</w:t>
      </w:r>
      <w:r>
        <w:rPr>
          <w:rFonts w:ascii="Times New Roman" w:eastAsia="Times New Roman"/>
          <w:spacing w:val="-3"/>
        </w:rPr>
        <w:t xml:space="preserve">4-2 </w:t>
      </w:r>
      <w:r>
        <w:rPr>
          <w:spacing w:val="-10"/>
        </w:rPr>
        <w:t>软硬件要求</w:t>
      </w:r>
    </w:p>
    <w:p>
      <w:pPr>
        <w:pStyle w:val="BodyText"/>
        <w:rPr>
          <w:sz w:val="7"/>
        </w:rPr>
      </w:pPr>
    </w:p>
    <w:tbl>
      <w:tblPr>
        <w:tblStyle w:val="TableNormal4"/>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48"/>
        <w:gridCol w:w="1747"/>
        <w:gridCol w:w="4446"/>
      </w:tblGrid>
      <w:tr>
        <w:tblPrEx>
          <w:tblW w:w="0" w:type="auto"/>
          <w:jc w:val="left"/>
          <w:tblInd w:w="18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31"/>
          <w:jc w:val="left"/>
        </w:trPr>
        <w:tc>
          <w:tcPr>
            <w:tcW w:w="1748" w:type="dxa"/>
            <w:shd w:val="clear" w:color="auto" w:fill="D9D9D9"/>
          </w:tcPr>
          <w:p>
            <w:pPr>
              <w:pStyle w:val="TableParagraph"/>
              <w:spacing w:before="77"/>
              <w:ind w:left="112"/>
              <w:rPr>
                <w:sz w:val="21"/>
              </w:rPr>
            </w:pPr>
            <w:r>
              <w:rPr>
                <w:sz w:val="21"/>
              </w:rPr>
              <w:t>项目</w:t>
            </w:r>
          </w:p>
        </w:tc>
        <w:tc>
          <w:tcPr>
            <w:tcW w:w="1747" w:type="dxa"/>
            <w:shd w:val="clear" w:color="auto" w:fill="D9D9D9"/>
          </w:tcPr>
          <w:p>
            <w:pPr>
              <w:pStyle w:val="TableParagraph"/>
              <w:spacing w:before="77"/>
              <w:ind w:left="112"/>
              <w:rPr>
                <w:sz w:val="21"/>
              </w:rPr>
            </w:pPr>
            <w:r>
              <w:rPr>
                <w:sz w:val="21"/>
              </w:rPr>
              <w:t>描述</w:t>
            </w:r>
          </w:p>
        </w:tc>
        <w:tc>
          <w:tcPr>
            <w:tcW w:w="4446" w:type="dxa"/>
            <w:shd w:val="clear" w:color="auto" w:fill="D9D9D9"/>
          </w:tcPr>
          <w:p>
            <w:pPr>
              <w:pStyle w:val="TableParagraph"/>
              <w:spacing w:before="77"/>
              <w:ind w:left="113"/>
              <w:rPr>
                <w:sz w:val="21"/>
              </w:rPr>
            </w:pPr>
            <w:r>
              <w:rPr>
                <w:sz w:val="21"/>
              </w:rPr>
              <w:t>备注</w:t>
            </w:r>
          </w:p>
        </w:tc>
      </w:tr>
      <w:tr>
        <w:tblPrEx>
          <w:tblW w:w="0" w:type="auto"/>
          <w:jc w:val="left"/>
          <w:tblInd w:w="1863" w:type="dxa"/>
          <w:tblLayout w:type="fixed"/>
          <w:tblCellMar>
            <w:top w:w="0" w:type="dxa"/>
            <w:left w:w="0" w:type="dxa"/>
            <w:bottom w:w="0" w:type="dxa"/>
            <w:right w:w="0" w:type="dxa"/>
          </w:tblCellMar>
          <w:tblLook w:val="01E0"/>
        </w:tblPrEx>
        <w:trPr>
          <w:trHeight w:val="705"/>
          <w:jc w:val="left"/>
        </w:trPr>
        <w:tc>
          <w:tcPr>
            <w:tcW w:w="1748" w:type="dxa"/>
          </w:tcPr>
          <w:p>
            <w:pPr>
              <w:pStyle w:val="TableParagraph"/>
              <w:spacing w:before="92" w:line="168" w:lineRule="auto"/>
              <w:ind w:left="112" w:right="115"/>
              <w:rPr>
                <w:rFonts w:ascii="Microsoft JhengHei" w:eastAsia="Microsoft JhengHei" w:hint="eastAsia"/>
                <w:b/>
                <w:sz w:val="21"/>
              </w:rPr>
            </w:pPr>
            <w:r>
              <w:rPr>
                <w:rFonts w:ascii="Times New Roman" w:eastAsia="Times New Roman"/>
                <w:b/>
                <w:sz w:val="21"/>
              </w:rPr>
              <w:t xml:space="preserve">SVF </w:t>
            </w:r>
            <w:r>
              <w:rPr>
                <w:rFonts w:ascii="Microsoft JhengHei" w:eastAsia="Microsoft JhengHei" w:hint="eastAsia"/>
                <w:b/>
                <w:sz w:val="21"/>
              </w:rPr>
              <w:t>系统中父交换机数量</w:t>
            </w:r>
          </w:p>
        </w:tc>
        <w:tc>
          <w:tcPr>
            <w:tcW w:w="1747" w:type="dxa"/>
          </w:tcPr>
          <w:p>
            <w:pPr>
              <w:pStyle w:val="TableParagraph"/>
              <w:spacing w:before="68"/>
              <w:ind w:left="112"/>
              <w:rPr>
                <w:rFonts w:ascii="Times New Roman"/>
                <w:sz w:val="21"/>
              </w:rPr>
            </w:pPr>
            <w:r>
              <w:rPr>
                <w:rFonts w:ascii="Times New Roman"/>
                <w:w w:val="100"/>
                <w:sz w:val="21"/>
              </w:rPr>
              <w:t>1</w:t>
            </w:r>
          </w:p>
        </w:tc>
        <w:tc>
          <w:tcPr>
            <w:tcW w:w="4446" w:type="dxa"/>
          </w:tcPr>
          <w:p>
            <w:pPr>
              <w:pStyle w:val="TableParagraph"/>
              <w:spacing w:before="78"/>
              <w:ind w:left="113" w:right="110"/>
              <w:rPr>
                <w:sz w:val="21"/>
              </w:rPr>
            </w:pPr>
            <w:r>
              <w:rPr>
                <w:sz w:val="21"/>
              </w:rPr>
              <w:t>父交换机仅可以为单机设备，不可以是两台设备组建的堆叠。</w:t>
            </w:r>
          </w:p>
        </w:tc>
      </w:tr>
      <w:tr>
        <w:tblPrEx>
          <w:tblW w:w="0" w:type="auto"/>
          <w:jc w:val="left"/>
          <w:tblInd w:w="1863" w:type="dxa"/>
          <w:tblLayout w:type="fixed"/>
          <w:tblCellMar>
            <w:top w:w="0" w:type="dxa"/>
            <w:left w:w="0" w:type="dxa"/>
            <w:bottom w:w="0" w:type="dxa"/>
            <w:right w:w="0" w:type="dxa"/>
          </w:tblCellMar>
          <w:tblLook w:val="01E0"/>
        </w:tblPrEx>
        <w:trPr>
          <w:trHeight w:val="705"/>
          <w:jc w:val="left"/>
        </w:trPr>
        <w:tc>
          <w:tcPr>
            <w:tcW w:w="1748" w:type="dxa"/>
          </w:tcPr>
          <w:p>
            <w:pPr>
              <w:pStyle w:val="TableParagraph"/>
              <w:spacing w:before="92" w:line="168" w:lineRule="auto"/>
              <w:ind w:left="112" w:right="115"/>
              <w:rPr>
                <w:rFonts w:ascii="Microsoft JhengHei" w:eastAsia="Microsoft JhengHei" w:hint="eastAsia"/>
                <w:b/>
                <w:sz w:val="21"/>
              </w:rPr>
            </w:pPr>
            <w:r>
              <w:rPr>
                <w:rFonts w:ascii="Times New Roman" w:eastAsia="Times New Roman"/>
                <w:b/>
                <w:sz w:val="21"/>
              </w:rPr>
              <w:t xml:space="preserve">SVF </w:t>
            </w:r>
            <w:r>
              <w:rPr>
                <w:rFonts w:ascii="Microsoft JhengHei" w:eastAsia="Microsoft JhengHei" w:hint="eastAsia"/>
                <w:b/>
                <w:sz w:val="21"/>
              </w:rPr>
              <w:t>系统中叶子交换机数量</w:t>
            </w:r>
          </w:p>
        </w:tc>
        <w:tc>
          <w:tcPr>
            <w:tcW w:w="1747" w:type="dxa"/>
          </w:tcPr>
          <w:p>
            <w:pPr>
              <w:pStyle w:val="TableParagraph"/>
              <w:spacing w:before="77"/>
              <w:ind w:left="112"/>
              <w:rPr>
                <w:rFonts w:ascii="Times New Roman" w:eastAsia="Times New Roman"/>
                <w:sz w:val="21"/>
              </w:rPr>
            </w:pPr>
            <w:r>
              <w:rPr>
                <w:rFonts w:ascii="Times New Roman" w:eastAsia="Times New Roman"/>
                <w:sz w:val="21"/>
              </w:rPr>
              <w:t>1</w:t>
            </w:r>
            <w:r>
              <w:rPr>
                <w:sz w:val="21"/>
              </w:rPr>
              <w:t>～</w:t>
            </w:r>
            <w:r>
              <w:rPr>
                <w:rFonts w:ascii="Times New Roman" w:eastAsia="Times New Roman"/>
                <w:sz w:val="21"/>
              </w:rPr>
              <w:t>32</w:t>
            </w:r>
          </w:p>
        </w:tc>
        <w:tc>
          <w:tcPr>
            <w:tcW w:w="4446" w:type="dxa"/>
          </w:tcPr>
          <w:p>
            <w:pPr>
              <w:pStyle w:val="TableParagraph"/>
              <w:spacing w:before="77"/>
              <w:ind w:left="113" w:right="110"/>
              <w:rPr>
                <w:sz w:val="21"/>
              </w:rPr>
            </w:pPr>
            <w:r>
              <w:rPr>
                <w:sz w:val="21"/>
              </w:rPr>
              <w:t>叶子交换机仅可以为单机设备，不可以是多台设备组建的堆叠。</w:t>
            </w:r>
          </w:p>
        </w:tc>
      </w:tr>
      <w:tr>
        <w:tblPrEx>
          <w:tblW w:w="0" w:type="auto"/>
          <w:jc w:val="left"/>
          <w:tblInd w:w="1863" w:type="dxa"/>
          <w:tblLayout w:type="fixed"/>
          <w:tblCellMar>
            <w:top w:w="0" w:type="dxa"/>
            <w:left w:w="0" w:type="dxa"/>
            <w:bottom w:w="0" w:type="dxa"/>
            <w:right w:w="0" w:type="dxa"/>
          </w:tblCellMar>
          <w:tblLook w:val="01E0"/>
        </w:tblPrEx>
        <w:trPr>
          <w:trHeight w:val="1598"/>
          <w:jc w:val="left"/>
        </w:trPr>
        <w:tc>
          <w:tcPr>
            <w:tcW w:w="1748" w:type="dxa"/>
          </w:tcPr>
          <w:p>
            <w:pPr>
              <w:pStyle w:val="TableParagraph"/>
              <w:spacing w:before="92" w:line="168" w:lineRule="auto"/>
              <w:ind w:left="112" w:right="91"/>
              <w:rPr>
                <w:rFonts w:ascii="Microsoft JhengHei" w:eastAsia="Microsoft JhengHei" w:hint="eastAsia"/>
                <w:b/>
                <w:sz w:val="21"/>
              </w:rPr>
            </w:pPr>
            <w:r>
              <w:rPr>
                <w:rFonts w:ascii="Times New Roman" w:eastAsia="Times New Roman"/>
                <w:b/>
                <w:sz w:val="21"/>
              </w:rPr>
              <w:t xml:space="preserve">Fabric-port </w:t>
            </w:r>
            <w:r>
              <w:rPr>
                <w:rFonts w:ascii="Microsoft JhengHei" w:eastAsia="Microsoft JhengHei" w:hint="eastAsia"/>
                <w:b/>
                <w:sz w:val="21"/>
              </w:rPr>
              <w:t>成员接口类型</w:t>
            </w:r>
          </w:p>
        </w:tc>
        <w:tc>
          <w:tcPr>
            <w:tcW w:w="1747" w:type="dxa"/>
          </w:tcPr>
          <w:p>
            <w:pPr>
              <w:pStyle w:val="TableParagraph"/>
              <w:spacing w:before="78" w:line="269" w:lineRule="exact"/>
              <w:ind w:left="112"/>
              <w:rPr>
                <w:sz w:val="21"/>
              </w:rPr>
            </w:pPr>
            <w:r>
              <w:rPr>
                <w:rFonts w:ascii="Times New Roman" w:eastAsia="Times New Roman"/>
                <w:sz w:val="21"/>
              </w:rPr>
              <w:t>10GE</w:t>
            </w:r>
            <w:r>
              <w:rPr>
                <w:rFonts w:ascii="Times New Roman" w:eastAsia="Times New Roman"/>
                <w:spacing w:val="7"/>
                <w:sz w:val="21"/>
              </w:rPr>
              <w:t xml:space="preserve"> </w:t>
            </w:r>
            <w:r>
              <w:rPr>
                <w:spacing w:val="-2"/>
                <w:sz w:val="21"/>
              </w:rPr>
              <w:t>电口、</w:t>
            </w:r>
          </w:p>
          <w:p>
            <w:pPr>
              <w:pStyle w:val="TableParagraph"/>
              <w:ind w:left="112"/>
              <w:rPr>
                <w:sz w:val="21"/>
              </w:rPr>
            </w:pPr>
            <w:r>
              <w:rPr>
                <w:rFonts w:ascii="Times New Roman" w:eastAsia="Times New Roman"/>
                <w:sz w:val="21"/>
              </w:rPr>
              <w:t>10GE</w:t>
            </w:r>
            <w:r>
              <w:rPr>
                <w:rFonts w:ascii="Times New Roman" w:eastAsia="Times New Roman"/>
                <w:spacing w:val="7"/>
                <w:sz w:val="21"/>
              </w:rPr>
              <w:t xml:space="preserve"> </w:t>
            </w:r>
            <w:r>
              <w:rPr>
                <w:spacing w:val="-2"/>
                <w:sz w:val="21"/>
              </w:rPr>
              <w:t>光口、</w:t>
            </w:r>
          </w:p>
          <w:p>
            <w:pPr>
              <w:pStyle w:val="TableParagraph"/>
              <w:spacing w:before="4"/>
              <w:ind w:left="112"/>
              <w:rPr>
                <w:sz w:val="21"/>
              </w:rPr>
            </w:pPr>
            <w:r>
              <w:rPr>
                <w:rFonts w:ascii="Times New Roman" w:eastAsia="Times New Roman"/>
                <w:sz w:val="21"/>
              </w:rPr>
              <w:t xml:space="preserve">40GE </w:t>
            </w:r>
            <w:r>
              <w:rPr>
                <w:sz w:val="21"/>
              </w:rPr>
              <w:t>光口</w:t>
            </w:r>
          </w:p>
        </w:tc>
        <w:tc>
          <w:tcPr>
            <w:tcW w:w="4446" w:type="dxa"/>
          </w:tcPr>
          <w:p>
            <w:pPr>
              <w:pStyle w:val="TableParagraph"/>
              <w:numPr>
                <w:ilvl w:val="0"/>
                <w:numId w:val="70"/>
              </w:numPr>
              <w:tabs>
                <w:tab w:val="left" w:pos="397"/>
              </w:tabs>
              <w:spacing w:before="78" w:after="0" w:line="240" w:lineRule="auto"/>
              <w:ind w:left="396" w:right="104" w:hanging="284"/>
              <w:jc w:val="both"/>
              <w:rPr>
                <w:sz w:val="21"/>
              </w:rPr>
            </w:pPr>
            <w:r>
              <w:rPr>
                <w:spacing w:val="-6"/>
                <w:sz w:val="21"/>
              </w:rPr>
              <w:t xml:space="preserve">父交换机上被拆分出来的 </w:t>
            </w:r>
            <w:r>
              <w:rPr>
                <w:rFonts w:ascii="Times New Roman" w:eastAsia="Times New Roman" w:hAnsi="Times New Roman"/>
                <w:sz w:val="21"/>
              </w:rPr>
              <w:t>10GE</w:t>
            </w:r>
            <w:r>
              <w:rPr>
                <w:rFonts w:ascii="Times New Roman" w:eastAsia="Times New Roman" w:hAnsi="Times New Roman"/>
                <w:spacing w:val="4"/>
                <w:sz w:val="21"/>
              </w:rPr>
              <w:t xml:space="preserve"> </w:t>
            </w:r>
            <w:r>
              <w:rPr>
                <w:spacing w:val="-25"/>
                <w:sz w:val="21"/>
              </w:rPr>
              <w:t xml:space="preserve">或 </w:t>
            </w:r>
            <w:r>
              <w:rPr>
                <w:rFonts w:ascii="Times New Roman" w:eastAsia="Times New Roman" w:hAnsi="Times New Roman"/>
                <w:sz w:val="21"/>
              </w:rPr>
              <w:t>40GE</w:t>
            </w:r>
            <w:r>
              <w:rPr>
                <w:rFonts w:ascii="Times New Roman" w:eastAsia="Times New Roman" w:hAnsi="Times New Roman"/>
                <w:spacing w:val="4"/>
                <w:sz w:val="21"/>
              </w:rPr>
              <w:t xml:space="preserve"> </w:t>
            </w:r>
            <w:r>
              <w:rPr>
                <w:spacing w:val="-12"/>
                <w:sz w:val="21"/>
              </w:rPr>
              <w:t>口</w:t>
            </w:r>
            <w:r>
              <w:rPr>
                <w:spacing w:val="-2"/>
                <w:sz w:val="21"/>
              </w:rPr>
              <w:t>可以用来连接叶子交换机。</w:t>
            </w:r>
          </w:p>
          <w:p>
            <w:pPr>
              <w:pStyle w:val="TableParagraph"/>
              <w:numPr>
                <w:ilvl w:val="0"/>
                <w:numId w:val="70"/>
              </w:numPr>
              <w:tabs>
                <w:tab w:val="left" w:pos="397"/>
              </w:tabs>
              <w:spacing w:before="86" w:after="0" w:line="242" w:lineRule="auto"/>
              <w:ind w:left="396" w:right="105" w:hanging="284"/>
              <w:jc w:val="both"/>
              <w:rPr>
                <w:sz w:val="21"/>
              </w:rPr>
            </w:pPr>
            <w:r>
              <w:rPr>
                <w:rFonts w:ascii="Times New Roman" w:eastAsia="Times New Roman" w:hAnsi="Times New Roman"/>
                <w:sz w:val="21"/>
              </w:rPr>
              <w:t>10GE</w:t>
            </w:r>
            <w:r>
              <w:rPr>
                <w:rFonts w:ascii="Times New Roman" w:eastAsia="Times New Roman" w:hAnsi="Times New Roman"/>
                <w:spacing w:val="5"/>
                <w:sz w:val="21"/>
              </w:rPr>
              <w:t xml:space="preserve"> </w:t>
            </w:r>
            <w:r>
              <w:rPr>
                <w:spacing w:val="-10"/>
                <w:sz w:val="21"/>
              </w:rPr>
              <w:t xml:space="preserve">光口只能插入 </w:t>
            </w:r>
            <w:r>
              <w:rPr>
                <w:rFonts w:ascii="Times New Roman" w:eastAsia="Times New Roman" w:hAnsi="Times New Roman"/>
                <w:sz w:val="21"/>
              </w:rPr>
              <w:t>10GE</w:t>
            </w:r>
            <w:r>
              <w:rPr>
                <w:rFonts w:ascii="Times New Roman" w:eastAsia="Times New Roman" w:hAnsi="Times New Roman"/>
                <w:spacing w:val="5"/>
                <w:sz w:val="21"/>
              </w:rPr>
              <w:t xml:space="preserve"> </w:t>
            </w:r>
            <w:r>
              <w:rPr>
                <w:spacing w:val="-2"/>
                <w:sz w:val="21"/>
              </w:rPr>
              <w:t>光模块，不能插</w:t>
            </w:r>
            <w:r>
              <w:rPr>
                <w:spacing w:val="-25"/>
                <w:sz w:val="21"/>
              </w:rPr>
              <w:t xml:space="preserve">入 </w:t>
            </w:r>
            <w:r>
              <w:rPr>
                <w:rFonts w:ascii="Times New Roman" w:eastAsia="Times New Roman" w:hAnsi="Times New Roman"/>
                <w:sz w:val="21"/>
              </w:rPr>
              <w:t>GE</w:t>
            </w:r>
            <w:r>
              <w:rPr>
                <w:rFonts w:ascii="Times New Roman" w:eastAsia="Times New Roman" w:hAnsi="Times New Roman"/>
                <w:spacing w:val="7"/>
                <w:sz w:val="21"/>
              </w:rPr>
              <w:t xml:space="preserve"> </w:t>
            </w:r>
            <w:r>
              <w:rPr>
                <w:spacing w:val="10"/>
                <w:sz w:val="21"/>
              </w:rPr>
              <w:t>光模块或</w:t>
            </w:r>
            <w:r>
              <w:rPr>
                <w:rFonts w:ascii="Times New Roman" w:eastAsia="Times New Roman" w:hAnsi="Times New Roman"/>
                <w:sz w:val="21"/>
              </w:rPr>
              <w:t>GE</w:t>
            </w:r>
            <w:r>
              <w:rPr>
                <w:rFonts w:ascii="Times New Roman" w:eastAsia="Times New Roman" w:hAnsi="Times New Roman"/>
                <w:spacing w:val="7"/>
                <w:sz w:val="21"/>
              </w:rPr>
              <w:t xml:space="preserve"> </w:t>
            </w:r>
            <w:r>
              <w:rPr>
                <w:spacing w:val="-4"/>
                <w:sz w:val="21"/>
              </w:rPr>
              <w:t>光电转换模块，否则不</w:t>
            </w:r>
            <w:r>
              <w:rPr>
                <w:spacing w:val="-14"/>
                <w:sz w:val="21"/>
              </w:rPr>
              <w:t xml:space="preserve">能组建 </w:t>
            </w:r>
            <w:r>
              <w:rPr>
                <w:rFonts w:ascii="Times New Roman" w:eastAsia="Times New Roman" w:hAnsi="Times New Roman"/>
                <w:spacing w:val="-3"/>
                <w:sz w:val="21"/>
              </w:rPr>
              <w:t>SVF</w:t>
            </w:r>
            <w:r>
              <w:rPr>
                <w:sz w:val="21"/>
              </w:rPr>
              <w:t>。</w:t>
            </w:r>
          </w:p>
        </w:tc>
      </w:tr>
      <w:tr>
        <w:tblPrEx>
          <w:tblW w:w="0" w:type="auto"/>
          <w:jc w:val="left"/>
          <w:tblInd w:w="1863" w:type="dxa"/>
          <w:tblLayout w:type="fixed"/>
          <w:tblCellMar>
            <w:top w:w="0" w:type="dxa"/>
            <w:left w:w="0" w:type="dxa"/>
            <w:bottom w:w="0" w:type="dxa"/>
            <w:right w:w="0" w:type="dxa"/>
          </w:tblCellMar>
          <w:tblLook w:val="01E0"/>
        </w:tblPrEx>
        <w:trPr>
          <w:trHeight w:val="705"/>
          <w:jc w:val="left"/>
        </w:trPr>
        <w:tc>
          <w:tcPr>
            <w:tcW w:w="1748" w:type="dxa"/>
          </w:tcPr>
          <w:p>
            <w:pPr>
              <w:pStyle w:val="TableParagraph"/>
              <w:spacing w:before="97" w:line="168" w:lineRule="auto"/>
              <w:ind w:left="112" w:right="91"/>
              <w:rPr>
                <w:rFonts w:ascii="Microsoft JhengHei" w:eastAsia="Microsoft JhengHei" w:hint="eastAsia"/>
                <w:b/>
                <w:sz w:val="21"/>
              </w:rPr>
            </w:pPr>
            <w:r>
              <w:rPr>
                <w:rFonts w:ascii="Times New Roman" w:eastAsia="Times New Roman"/>
                <w:b/>
                <w:sz w:val="21"/>
              </w:rPr>
              <w:t xml:space="preserve">Fabric-port </w:t>
            </w:r>
            <w:r>
              <w:rPr>
                <w:rFonts w:ascii="Microsoft JhengHei" w:eastAsia="Microsoft JhengHei" w:hint="eastAsia"/>
                <w:b/>
                <w:sz w:val="21"/>
              </w:rPr>
              <w:t>中成员端口的数量</w:t>
            </w:r>
          </w:p>
        </w:tc>
        <w:tc>
          <w:tcPr>
            <w:tcW w:w="1747" w:type="dxa"/>
          </w:tcPr>
          <w:p>
            <w:pPr>
              <w:pStyle w:val="TableParagraph"/>
              <w:spacing w:before="83"/>
              <w:ind w:left="112"/>
              <w:rPr>
                <w:rFonts w:ascii="Times New Roman" w:eastAsia="Times New Roman"/>
                <w:sz w:val="21"/>
              </w:rPr>
            </w:pPr>
            <w:r>
              <w:rPr>
                <w:rFonts w:ascii="Times New Roman" w:eastAsia="Times New Roman"/>
                <w:sz w:val="21"/>
              </w:rPr>
              <w:t>1</w:t>
            </w:r>
            <w:r>
              <w:rPr>
                <w:sz w:val="21"/>
              </w:rPr>
              <w:t>～</w:t>
            </w:r>
            <w:r>
              <w:rPr>
                <w:rFonts w:ascii="Times New Roman" w:eastAsia="Times New Roman"/>
                <w:sz w:val="21"/>
              </w:rPr>
              <w:t>8</w:t>
            </w:r>
          </w:p>
        </w:tc>
        <w:tc>
          <w:tcPr>
            <w:tcW w:w="4446" w:type="dxa"/>
          </w:tcPr>
          <w:p>
            <w:pPr>
              <w:pStyle w:val="TableParagraph"/>
              <w:spacing w:before="83"/>
              <w:ind w:left="113" w:right="49"/>
              <w:rPr>
                <w:sz w:val="21"/>
              </w:rPr>
            </w:pPr>
            <w:r>
              <w:rPr>
                <w:sz w:val="21"/>
              </w:rPr>
              <w:t xml:space="preserve">为了保证可靠性，建议每个 </w:t>
            </w:r>
            <w:r>
              <w:rPr>
                <w:rFonts w:ascii="Times New Roman" w:eastAsia="Times New Roman"/>
                <w:sz w:val="21"/>
              </w:rPr>
              <w:t xml:space="preserve">Fabric-port </w:t>
            </w:r>
            <w:r>
              <w:rPr>
                <w:sz w:val="21"/>
              </w:rPr>
              <w:t>中至少加入两个成员端口。</w:t>
            </w:r>
          </w:p>
        </w:tc>
      </w:tr>
    </w:tbl>
    <w:p>
      <w:pPr>
        <w:pStyle w:val="BodyText"/>
        <w:rPr>
          <w:sz w:val="22"/>
        </w:rPr>
      </w:pPr>
    </w:p>
    <w:p>
      <w:pPr>
        <w:pStyle w:val="BodyText"/>
        <w:spacing w:before="7"/>
      </w:pPr>
    </w:p>
    <w:p>
      <w:pPr>
        <w:pStyle w:val="BodyText"/>
        <w:ind w:left="1853"/>
      </w:pPr>
      <w:r>
        <w:t>叶子交换机在缺省情况下用于连接父交换机的端口，以及可以配置的端口请参照</w:t>
      </w:r>
    </w:p>
    <w:p>
      <w:pPr>
        <w:pStyle w:val="BodyText"/>
        <w:spacing w:before="10"/>
        <w:ind w:left="1853"/>
      </w:pPr>
      <w:r>
        <w:rPr>
          <w:rFonts w:ascii="Times New Roman" w:eastAsia="Times New Roman"/>
        </w:rPr>
        <w:t>#dc_cfg_svf_0011/table_up</w:t>
      </w:r>
      <w:r>
        <w:t>。</w:t>
      </w:r>
    </w:p>
    <w:p>
      <w:pPr>
        <w:pStyle w:val="BodyText"/>
        <w:spacing w:before="7"/>
        <w:rPr>
          <w:sz w:val="18"/>
        </w:rPr>
      </w:pPr>
    </w:p>
    <w:p>
      <w:pPr>
        <w:pStyle w:val="Heading3"/>
      </w:pPr>
      <w:r>
        <w:t>涉及网元</w:t>
      </w:r>
    </w:p>
    <w:p>
      <w:pPr>
        <w:pStyle w:val="BodyText"/>
        <w:spacing w:before="163"/>
        <w:ind w:left="1853"/>
      </w:pPr>
      <w:r>
        <w:t>请参照“</w:t>
      </w:r>
      <w:hyperlink w:anchor="_bookmark19" w:history="1">
        <w:r>
          <w:rPr>
            <w:color w:val="0000FF"/>
          </w:rPr>
          <w:t>软硬件要求</w:t>
        </w:r>
      </w:hyperlink>
      <w:r>
        <w:t>”部分。</w:t>
      </w:r>
    </w:p>
    <w:p>
      <w:pPr>
        <w:pStyle w:val="BodyText"/>
        <w:spacing w:before="8"/>
        <w:rPr>
          <w:sz w:val="17"/>
        </w:rPr>
      </w:pPr>
    </w:p>
    <w:p>
      <w:pPr>
        <w:spacing w:after="0"/>
        <w:rPr>
          <w:sz w:val="17"/>
        </w:rPr>
        <w:sectPr>
          <w:headerReference w:type="default" r:id="rId69"/>
          <w:footerReference w:type="default" r:id="rId70"/>
          <w:pgSz w:w="11910" w:h="16840"/>
          <w:pgMar w:top="1580" w:right="980" w:bottom="1240" w:left="980" w:header="920" w:footer="1050"/>
          <w:pgNumType w:start="23"/>
          <w:cols w:space="708"/>
        </w:sectPr>
      </w:pPr>
    </w:p>
    <w:p>
      <w:pPr>
        <w:pStyle w:val="Heading3"/>
        <w:spacing w:before="67"/>
      </w:pPr>
      <w:r>
        <w:rPr>
          <w:rFonts w:ascii="Palatino Linotype" w:eastAsia="Palatino Linotype"/>
        </w:rPr>
        <w:t xml:space="preserve">License </w:t>
      </w:r>
      <w:r>
        <w:t>支持</w:t>
      </w:r>
    </w:p>
    <w:p>
      <w:pPr>
        <w:pStyle w:val="BodyText"/>
        <w:rPr>
          <w:sz w:val="22"/>
        </w:rPr>
      </w:pPr>
      <w:r>
        <w:br w:type="column"/>
      </w:r>
    </w:p>
    <w:p>
      <w:pPr>
        <w:pStyle w:val="BodyText"/>
        <w:spacing w:before="12"/>
        <w:rPr>
          <w:sz w:val="22"/>
        </w:rPr>
      </w:pPr>
    </w:p>
    <w:p>
      <w:pPr>
        <w:pStyle w:val="BodyText"/>
        <w:ind w:left="153"/>
      </w:pPr>
      <w:r>
        <w:rPr>
          <w:rFonts w:ascii="Times New Roman" w:eastAsia="Times New Roman"/>
        </w:rPr>
        <w:t xml:space="preserve">SVF </w:t>
      </w:r>
      <w:r>
        <w:t xml:space="preserve">是设备的基本特性，无需获得 </w:t>
      </w:r>
      <w:r>
        <w:rPr>
          <w:rFonts w:ascii="Times New Roman" w:eastAsia="Times New Roman"/>
        </w:rPr>
        <w:t xml:space="preserve">License </w:t>
      </w:r>
      <w:r>
        <w:t>许可即可应用此功能。</w:t>
      </w:r>
    </w:p>
    <w:p>
      <w:pPr>
        <w:spacing w:after="0"/>
        <w:sectPr>
          <w:headerReference w:type="default" r:id="rId71"/>
          <w:footerReference w:type="default" r:id="rId72"/>
          <w:type w:val="continuous"/>
          <w:pgSz w:w="11910" w:h="16840"/>
          <w:pgMar w:top="1580" w:right="980" w:bottom="280" w:left="980" w:header="708" w:footer="708"/>
          <w:pgNumType w:start="24"/>
          <w:cols w:num="2" w:space="708" w:equalWidth="0">
            <w:col w:w="1639" w:space="61"/>
            <w:col w:w="8250" w:space="0"/>
          </w:cols>
        </w:sectPr>
      </w:pPr>
    </w:p>
    <w:p>
      <w:pPr>
        <w:pStyle w:val="BodyText"/>
        <w:spacing w:before="12"/>
        <w:rPr>
          <w:sz w:val="18"/>
        </w:rPr>
      </w:pPr>
    </w:p>
    <w:p>
      <w:pPr>
        <w:pStyle w:val="Heading3"/>
      </w:pPr>
      <w:r>
        <w:t>版本支持</w:t>
      </w:r>
    </w:p>
    <w:p>
      <w:pPr>
        <w:pStyle w:val="BodyText"/>
        <w:spacing w:before="163"/>
        <w:ind w:left="1853"/>
      </w:pPr>
      <w:r>
        <w:t>请参照“</w:t>
      </w:r>
      <w:hyperlink w:anchor="_bookmark19" w:history="1">
        <w:r>
          <w:rPr>
            <w:color w:val="0000FF"/>
          </w:rPr>
          <w:t>软硬件要求</w:t>
        </w:r>
      </w:hyperlink>
      <w:r>
        <w:t>”部分。</w:t>
      </w:r>
    </w:p>
    <w:p>
      <w:pPr>
        <w:pStyle w:val="BodyText"/>
        <w:spacing w:before="10"/>
        <w:rPr>
          <w:sz w:val="23"/>
        </w:rPr>
      </w:pPr>
    </w:p>
    <w:p>
      <w:pPr>
        <w:pStyle w:val="Heading3"/>
        <w:spacing w:before="1"/>
      </w:pPr>
      <w:r>
        <w:t>特性依赖和限制</w:t>
      </w:r>
    </w:p>
    <w:p>
      <w:pPr>
        <w:pStyle w:val="Heading4"/>
        <w:spacing w:before="93"/>
        <w:rPr>
          <w:rFonts w:ascii="Microsoft JhengHei" w:eastAsia="Microsoft JhengHei" w:hint="eastAsia"/>
        </w:rPr>
      </w:pPr>
      <w:r>
        <w:rPr>
          <w:rFonts w:ascii="Microsoft JhengHei" w:eastAsia="Microsoft JhengHei" w:hint="eastAsia"/>
        </w:rPr>
        <w:t>注意事项</w:t>
      </w:r>
    </w:p>
    <w:p>
      <w:pPr>
        <w:pStyle w:val="BodyText"/>
        <w:spacing w:before="120"/>
        <w:ind w:left="1853"/>
      </w:pPr>
      <w:r>
        <w:t xml:space="preserve">配置 </w:t>
      </w:r>
      <w:r>
        <w:rPr>
          <w:rFonts w:ascii="Times New Roman" w:eastAsia="Times New Roman"/>
        </w:rPr>
        <w:t xml:space="preserve">SVF </w:t>
      </w:r>
      <w:r>
        <w:t>时，需要注意以下事项：</w:t>
      </w:r>
    </w:p>
    <w:p>
      <w:pPr>
        <w:pStyle w:val="ListParagraph"/>
        <w:numPr>
          <w:ilvl w:val="0"/>
          <w:numId w:val="69"/>
        </w:numPr>
        <w:tabs>
          <w:tab w:val="left" w:pos="2280"/>
          <w:tab w:val="left" w:pos="2281"/>
        </w:tabs>
        <w:spacing w:before="159" w:after="0" w:line="240" w:lineRule="auto"/>
        <w:ind w:left="2280" w:right="0" w:hanging="428"/>
        <w:jc w:val="left"/>
        <w:rPr>
          <w:sz w:val="21"/>
        </w:rPr>
      </w:pPr>
      <w:r>
        <w:rPr>
          <w:spacing w:val="-4"/>
          <w:sz w:val="21"/>
        </w:rPr>
        <w:t>一台叶子交换机只能连接到一台父交换机。</w:t>
      </w:r>
    </w:p>
    <w:p>
      <w:pPr>
        <w:pStyle w:val="ListParagraph"/>
        <w:numPr>
          <w:ilvl w:val="0"/>
          <w:numId w:val="69"/>
        </w:numPr>
        <w:tabs>
          <w:tab w:val="left" w:pos="2280"/>
          <w:tab w:val="left" w:pos="2281"/>
        </w:tabs>
        <w:spacing w:before="82" w:after="0" w:line="244" w:lineRule="auto"/>
        <w:ind w:left="2280" w:right="287" w:hanging="428"/>
        <w:jc w:val="left"/>
        <w:rPr>
          <w:sz w:val="21"/>
        </w:rPr>
      </w:pPr>
      <w:r>
        <w:rPr>
          <w:spacing w:val="-9"/>
          <w:sz w:val="21"/>
        </w:rPr>
        <w:t xml:space="preserve">用户可以在 </w:t>
      </w:r>
      <w:r>
        <w:rPr>
          <w:rFonts w:ascii="Times New Roman" w:eastAsia="Times New Roman" w:hAnsi="Times New Roman"/>
          <w:sz w:val="21"/>
        </w:rPr>
        <w:t>VS</w:t>
      </w:r>
      <w:r>
        <w:rPr>
          <w:rFonts w:ascii="Times New Roman" w:eastAsia="Times New Roman" w:hAnsi="Times New Roman"/>
          <w:spacing w:val="-2"/>
          <w:sz w:val="21"/>
        </w:rPr>
        <w:t xml:space="preserve"> </w:t>
      </w:r>
      <w:r>
        <w:rPr>
          <w:spacing w:val="-14"/>
          <w:sz w:val="21"/>
        </w:rPr>
        <w:t xml:space="preserve">中配置 </w:t>
      </w:r>
      <w:r>
        <w:rPr>
          <w:rFonts w:ascii="Times New Roman" w:eastAsia="Times New Roman" w:hAnsi="Times New Roman"/>
          <w:sz w:val="21"/>
        </w:rPr>
        <w:t>Fabric-port</w:t>
      </w:r>
      <w:r>
        <w:rPr>
          <w:spacing w:val="-13"/>
          <w:sz w:val="21"/>
        </w:rPr>
        <w:t xml:space="preserve">，不同 </w:t>
      </w:r>
      <w:r>
        <w:rPr>
          <w:rFonts w:ascii="Times New Roman" w:eastAsia="Times New Roman" w:hAnsi="Times New Roman"/>
          <w:sz w:val="21"/>
        </w:rPr>
        <w:t>VS</w:t>
      </w:r>
      <w:r>
        <w:rPr>
          <w:rFonts w:ascii="Times New Roman" w:eastAsia="Times New Roman" w:hAnsi="Times New Roman"/>
          <w:spacing w:val="-3"/>
          <w:sz w:val="21"/>
        </w:rPr>
        <w:t xml:space="preserve"> </w:t>
      </w:r>
      <w:r>
        <w:rPr>
          <w:spacing w:val="-18"/>
          <w:sz w:val="21"/>
        </w:rPr>
        <w:t xml:space="preserve">中的 </w:t>
      </w:r>
      <w:r>
        <w:rPr>
          <w:rFonts w:ascii="Times New Roman" w:eastAsia="Times New Roman" w:hAnsi="Times New Roman"/>
          <w:sz w:val="21"/>
        </w:rPr>
        <w:t>Fabric-port</w:t>
      </w:r>
      <w:r>
        <w:rPr>
          <w:rFonts w:ascii="Times New Roman" w:eastAsia="Times New Roman" w:hAnsi="Times New Roman"/>
          <w:spacing w:val="-1"/>
          <w:sz w:val="21"/>
        </w:rPr>
        <w:t xml:space="preserve"> </w:t>
      </w:r>
      <w:r>
        <w:rPr>
          <w:spacing w:val="-27"/>
          <w:sz w:val="21"/>
        </w:rPr>
        <w:t xml:space="preserve">的 </w:t>
      </w:r>
      <w:r>
        <w:rPr>
          <w:rFonts w:ascii="Times New Roman" w:eastAsia="Times New Roman" w:hAnsi="Times New Roman"/>
          <w:sz w:val="21"/>
        </w:rPr>
        <w:t>ID</w:t>
      </w:r>
      <w:r>
        <w:rPr>
          <w:rFonts w:ascii="Times New Roman" w:eastAsia="Times New Roman" w:hAnsi="Times New Roman"/>
          <w:spacing w:val="1"/>
          <w:sz w:val="21"/>
        </w:rPr>
        <w:t xml:space="preserve"> </w:t>
      </w:r>
      <w:r>
        <w:rPr>
          <w:sz w:val="21"/>
        </w:rPr>
        <w:t>可以相同。</w:t>
      </w:r>
      <w:r>
        <w:rPr>
          <w:rFonts w:ascii="Times New Roman" w:eastAsia="Times New Roman" w:hAnsi="Times New Roman"/>
          <w:spacing w:val="-4"/>
          <w:sz w:val="21"/>
        </w:rPr>
        <w:t xml:space="preserve">VS </w:t>
      </w:r>
      <w:r>
        <w:rPr>
          <w:spacing w:val="-18"/>
          <w:sz w:val="21"/>
        </w:rPr>
        <w:t xml:space="preserve">中的 </w:t>
      </w:r>
      <w:r>
        <w:rPr>
          <w:rFonts w:ascii="Times New Roman" w:eastAsia="Times New Roman" w:hAnsi="Times New Roman"/>
          <w:sz w:val="21"/>
        </w:rPr>
        <w:t>Fabric-port</w:t>
      </w:r>
      <w:r>
        <w:rPr>
          <w:rFonts w:ascii="Times New Roman" w:eastAsia="Times New Roman" w:hAnsi="Times New Roman"/>
          <w:spacing w:val="-1"/>
          <w:sz w:val="21"/>
        </w:rPr>
        <w:t xml:space="preserve"> </w:t>
      </w:r>
      <w:r>
        <w:rPr>
          <w:spacing w:val="-7"/>
          <w:sz w:val="21"/>
        </w:rPr>
        <w:t xml:space="preserve">连接的叶子交换机端口都属于该 </w:t>
      </w:r>
      <w:r>
        <w:rPr>
          <w:rFonts w:ascii="Times New Roman" w:eastAsia="Times New Roman" w:hAnsi="Times New Roman"/>
          <w:spacing w:val="-4"/>
          <w:sz w:val="21"/>
        </w:rPr>
        <w:t>VS</w:t>
      </w:r>
      <w:r>
        <w:rPr>
          <w:sz w:val="21"/>
        </w:rPr>
        <w:t>。</w:t>
      </w:r>
    </w:p>
    <w:p>
      <w:pPr>
        <w:spacing w:after="0" w:line="244" w:lineRule="auto"/>
        <w:jc w:val="lef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3" w:history="1">
        <w:r>
          <w:rPr>
            <w:rFonts w:ascii="SimSun" w:eastAsia="SimSun" w:hAnsi="SimSun" w:cs="SimSun"/>
            <w:b/>
            <w:bCs/>
            <w:color w:val="0000EE"/>
            <w:sz w:val="30"/>
            <w:szCs w:val="30"/>
            <w:u w:val="single" w:color="0000EE"/>
          </w:rPr>
          <w:t>https://d.book118.com/828106120032006046</w:t>
        </w:r>
      </w:hyperlink>
    </w:p>
    <w:p>
      <w:pPr>
        <w:spacing w:after="0" w:line="244" w:lineRule="auto"/>
        <w:jc w:val="left"/>
        <w:rPr>
          <w:sz w:val="21"/>
        </w:rPr>
      </w:pPr>
    </w:p>
    <w:sectPr>
      <w:headerReference w:type="default" r:id="rId74"/>
      <w:footerReference w:type="default" r:id="rId75"/>
      <w:type w:val="continuous"/>
      <w:pgSz w:w="11910" w:h="16840"/>
      <w:pgMar w:top="1580" w:right="980" w:bottom="280" w:left="980" w:header="708" w:footer="708"/>
      <w:pgNumType w:start="2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Palatino Linotype">
    <w:altName w:val="Palatino Linotype"/>
    <w:charset w:val="00"/>
    <w:family w:val="roman"/>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 w:name="Courier New">
    <w:altName w:val="Courier New"/>
    <w:charset w:val="00"/>
    <w:family w:val="modern"/>
    <w:pitch w:val="fixed"/>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52" style="width:483.8pt;height:0.5pt;margin-top:775.44pt;margin-left:56.66pt;mso-position-horizontal-relative:page;mso-position-vertical-relative:page;position:absolute;z-index:-251658240"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53" type="#_x0000_t202" style="width:113.2pt;height:13.2pt;margin-top:776.02pt;margin-left:61.18pt;mso-position-horizontal-relative:page;mso-position-vertical-relative:page;position:absolute;z-index:-251657216"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54" type="#_x0000_t202" style="width:7.8pt;height:13.2pt;margin-top:775.54pt;margin-left:528.66pt;mso-position-horizontal-relative:page;mso-position-vertical-relative:page;position:absolute;z-index:-251656192" filled="f" stroked="f">
          <v:textbox inset="0,0,0,0">
            <w:txbxContent>
              <w:p>
                <w:pPr>
                  <w:spacing w:before="13"/>
                  <w:ind w:left="20" w:right="0" w:firstLine="0"/>
                  <w:jc w:val="left"/>
                  <w:rPr>
                    <w:rFonts w:ascii="Times New Roman"/>
                    <w:sz w:val="20"/>
                  </w:rPr>
                </w:pPr>
                <w:r>
                  <w:rPr>
                    <w:rFonts w:ascii="Times New Roman"/>
                    <w:sz w:val="20"/>
                  </w:rPr>
                  <w:t>ii</w:t>
                </w:r>
              </w:p>
            </w:txbxContent>
          </v:textbox>
        </v:shape>
      </w:pict>
    </w:r>
    <w:r>
      <w:pict>
        <v:shape id="_x0000_s2055" type="#_x0000_t202" style="width:7.05pt;height:12.1pt;margin-top:788.97pt;margin-left:228.78pt;mso-position-horizontal-relative:page;mso-position-vertical-relative:page;position:absolute;z-index:-251655168"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59" style="width:483.8pt;height:0.5pt;margin-top:775.44pt;margin-left:56.66pt;mso-position-horizontal-relative:page;mso-position-vertical-relative:page;position:absolute;z-index:-251654144"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60" type="#_x0000_t202" style="width:113.2pt;height:13.2pt;margin-top:776.02pt;margin-left:61.18pt;mso-position-horizontal-relative:page;mso-position-vertical-relative:page;position:absolute;z-index:-251653120"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61" type="#_x0000_t202" style="width:11.05pt;height:13.2pt;margin-top:775.54pt;margin-left:527.14pt;mso-position-horizontal-relative:page;mso-position-vertical-relative:page;position:absolute;z-index:-251652096" filled="f" stroked="f">
          <v:textbox inset="0,0,0,0">
            <w:txbxContent>
              <w:p>
                <w:pPr>
                  <w:spacing w:before="13"/>
                  <w:ind w:left="60" w:right="0" w:firstLine="0"/>
                  <w:jc w:val="left"/>
                  <w:rPr>
                    <w:rFonts w:ascii="Times New Roman"/>
                    <w:sz w:val="20"/>
                  </w:rPr>
                </w:pPr>
                <w:r>
                  <w:fldChar w:fldCharType="begin"/>
                </w:r>
                <w:r>
                  <w:rPr>
                    <w:rFonts w:ascii="Times New Roman"/>
                    <w:w w:val="100"/>
                    <w:sz w:val="20"/>
                  </w:rPr>
                  <w:instrText xml:space="preserve"> PAGE </w:instrText>
                </w:r>
                <w:r>
                  <w:fldChar w:fldCharType="separate"/>
                </w:r>
                <w:r>
                  <w:rPr>
                    <w:rFonts w:ascii="Times New Roman"/>
                    <w:w w:val="100"/>
                    <w:sz w:val="20"/>
                  </w:rPr>
                  <w:t>1</w:t>
                </w:r>
                <w:r>
                  <w:fldChar w:fldCharType="end"/>
                </w:r>
              </w:p>
            </w:txbxContent>
          </v:textbox>
        </v:shape>
      </w:pict>
    </w:r>
    <w:r>
      <w:pict>
        <v:shape id="_x0000_s2062" type="#_x0000_t202" style="width:7.05pt;height:12.1pt;margin-top:788.97pt;margin-left:228.78pt;mso-position-horizontal-relative:page;mso-position-vertical-relative:page;position:absolute;z-index:-25165107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66" style="width:483.8pt;height:0.5pt;margin-top:775.44pt;margin-left:56.66pt;mso-position-horizontal-relative:page;mso-position-vertical-relative:page;position:absolute;z-index:-25165004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67" type="#_x0000_t202" style="width:113.2pt;height:13.2pt;margin-top:776.02pt;margin-left:61.18pt;mso-position-horizontal-relative:page;mso-position-vertical-relative:page;position:absolute;z-index:-25164902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68" type="#_x0000_t202" style="width:11.05pt;height:13.2pt;margin-top:775.54pt;margin-left:527.14pt;mso-position-horizontal-relative:page;mso-position-vertical-relative:page;position:absolute;z-index:-251648000" filled="f" stroked="f">
          <v:textbox inset="0,0,0,0">
            <w:txbxContent>
              <w:p>
                <w:pPr>
                  <w:spacing w:before="13"/>
                  <w:ind w:left="60" w:right="0" w:firstLine="0"/>
                  <w:jc w:val="left"/>
                  <w:rPr>
                    <w:rFonts w:ascii="Times New Roman"/>
                    <w:sz w:val="20"/>
                  </w:rPr>
                </w:pPr>
                <w:r>
                  <w:fldChar w:fldCharType="begin"/>
                </w:r>
                <w:r>
                  <w:rPr>
                    <w:rFonts w:ascii="Times New Roman"/>
                    <w:w w:val="100"/>
                    <w:sz w:val="20"/>
                  </w:rPr>
                  <w:instrText xml:space="preserve"> PAGE </w:instrText>
                </w:r>
                <w:r>
                  <w:fldChar w:fldCharType="separate"/>
                </w:r>
                <w:r>
                  <w:rPr>
                    <w:rFonts w:ascii="Times New Roman"/>
                    <w:w w:val="100"/>
                    <w:sz w:val="20"/>
                  </w:rPr>
                  <w:t>2</w:t>
                </w:r>
                <w:r>
                  <w:fldChar w:fldCharType="end"/>
                </w:r>
              </w:p>
            </w:txbxContent>
          </v:textbox>
        </v:shape>
      </w:pict>
    </w:r>
    <w:r>
      <w:pict>
        <v:shape id="_x0000_s2069" type="#_x0000_t202" style="width:7.05pt;height:12.1pt;margin-top:788.97pt;margin-left:228.78pt;mso-position-horizontal-relative:page;mso-position-vertical-relative:page;position:absolute;z-index:-251646976"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73" style="width:483.8pt;height:0.5pt;margin-top:775.44pt;margin-left:56.66pt;mso-position-horizontal-relative:page;mso-position-vertical-relative:page;position:absolute;z-index:-251645952"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74" type="#_x0000_t202" style="width:113.2pt;height:13.2pt;margin-top:776.02pt;margin-left:61.18pt;mso-position-horizontal-relative:page;mso-position-vertical-relative:page;position:absolute;z-index:-251644928"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75" type="#_x0000_t202" style="width:11.05pt;height:13.2pt;margin-top:775.54pt;margin-left:527.14pt;mso-position-horizontal-relative:page;mso-position-vertical-relative:page;position:absolute;z-index:-251643904" filled="f" stroked="f">
          <v:textbox inset="0,0,0,0">
            <w:txbxContent>
              <w:p>
                <w:pPr>
                  <w:spacing w:before="13"/>
                  <w:ind w:left="60" w:right="0" w:firstLine="0"/>
                  <w:jc w:val="left"/>
                  <w:rPr>
                    <w:rFonts w:ascii="Times New Roman"/>
                    <w:sz w:val="20"/>
                  </w:rPr>
                </w:pPr>
                <w:r>
                  <w:fldChar w:fldCharType="begin"/>
                </w:r>
                <w:r>
                  <w:rPr>
                    <w:rFonts w:ascii="Times New Roman"/>
                    <w:w w:val="100"/>
                    <w:sz w:val="20"/>
                  </w:rPr>
                  <w:instrText xml:space="preserve"> PAGE </w:instrText>
                </w:r>
                <w:r>
                  <w:fldChar w:fldCharType="separate"/>
                </w:r>
                <w:r>
                  <w:rPr>
                    <w:rFonts w:ascii="Times New Roman"/>
                    <w:w w:val="100"/>
                    <w:sz w:val="20"/>
                  </w:rPr>
                  <w:t>3</w:t>
                </w:r>
                <w:r>
                  <w:fldChar w:fldCharType="end"/>
                </w:r>
              </w:p>
            </w:txbxContent>
          </v:textbox>
        </v:shape>
      </w:pict>
    </w:r>
    <w:r>
      <w:pict>
        <v:shape id="_x0000_s2076" type="#_x0000_t202" style="width:7.05pt;height:12.1pt;margin-top:788.97pt;margin-left:228.78pt;mso-position-horizontal-relative:page;mso-position-vertical-relative:page;position:absolute;z-index:-251642880"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80" style="width:483.8pt;height:0.5pt;margin-top:775.44pt;margin-left:56.66pt;mso-position-horizontal-relative:page;mso-position-vertical-relative:page;position:absolute;z-index:-251641856"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81" type="#_x0000_t202" style="width:113.2pt;height:13.2pt;margin-top:776.02pt;margin-left:61.18pt;mso-position-horizontal-relative:page;mso-position-vertical-relative:page;position:absolute;z-index:-251640832"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82" type="#_x0000_t202" style="width:11.05pt;height:13.2pt;margin-top:775.54pt;margin-left:527.14pt;mso-position-horizontal-relative:page;mso-position-vertical-relative:page;position:absolute;z-index:-251639808" filled="f" stroked="f">
          <v:textbox inset="0,0,0,0">
            <w:txbxContent>
              <w:p>
                <w:pPr>
                  <w:spacing w:before="13"/>
                  <w:ind w:left="60" w:right="0" w:firstLine="0"/>
                  <w:jc w:val="left"/>
                  <w:rPr>
                    <w:rFonts w:ascii="Times New Roman"/>
                    <w:sz w:val="20"/>
                  </w:rPr>
                </w:pPr>
                <w:r>
                  <w:fldChar w:fldCharType="begin"/>
                </w:r>
                <w:r>
                  <w:rPr>
                    <w:rFonts w:ascii="Times New Roman"/>
                    <w:w w:val="100"/>
                    <w:sz w:val="20"/>
                  </w:rPr>
                  <w:instrText xml:space="preserve"> PAGE </w:instrText>
                </w:r>
                <w:r>
                  <w:fldChar w:fldCharType="separate"/>
                </w:r>
                <w:r>
                  <w:rPr>
                    <w:rFonts w:ascii="Times New Roman"/>
                    <w:w w:val="100"/>
                    <w:sz w:val="20"/>
                  </w:rPr>
                  <w:t>4</w:t>
                </w:r>
                <w:r>
                  <w:fldChar w:fldCharType="end"/>
                </w:r>
              </w:p>
            </w:txbxContent>
          </v:textbox>
        </v:shape>
      </w:pict>
    </w:r>
    <w:r>
      <w:pict>
        <v:shape id="_x0000_s2083" type="#_x0000_t202" style="width:7.05pt;height:12.1pt;margin-top:788.97pt;margin-left:228.78pt;mso-position-horizontal-relative:page;mso-position-vertical-relative:page;position:absolute;z-index:-251638784"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87" style="width:483.8pt;height:0.5pt;margin-top:775.44pt;margin-left:56.66pt;mso-position-horizontal-relative:page;mso-position-vertical-relative:page;position:absolute;z-index:-251637760"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88" type="#_x0000_t202" style="width:113.2pt;height:13.2pt;margin-top:776.02pt;margin-left:61.18pt;mso-position-horizontal-relative:page;mso-position-vertical-relative:page;position:absolute;z-index:-251636736"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89" type="#_x0000_t202" style="width:11.05pt;height:13.2pt;margin-top:775.54pt;margin-left:527.14pt;mso-position-horizontal-relative:page;mso-position-vertical-relative:page;position:absolute;z-index:-251635712" filled="f" stroked="f">
          <v:textbox inset="0,0,0,0">
            <w:txbxContent>
              <w:p>
                <w:pPr>
                  <w:spacing w:before="13"/>
                  <w:ind w:left="60" w:right="0" w:firstLine="0"/>
                  <w:jc w:val="left"/>
                  <w:rPr>
                    <w:rFonts w:ascii="Times New Roman"/>
                    <w:sz w:val="20"/>
                  </w:rPr>
                </w:pPr>
                <w:r>
                  <w:fldChar w:fldCharType="begin"/>
                </w:r>
                <w:r>
                  <w:rPr>
                    <w:rFonts w:ascii="Times New Roman"/>
                    <w:w w:val="100"/>
                    <w:sz w:val="20"/>
                  </w:rPr>
                  <w:instrText xml:space="preserve"> PAGE </w:instrText>
                </w:r>
                <w:r>
                  <w:fldChar w:fldCharType="separate"/>
                </w:r>
                <w:r>
                  <w:rPr>
                    <w:rFonts w:ascii="Times New Roman"/>
                    <w:w w:val="100"/>
                    <w:sz w:val="20"/>
                  </w:rPr>
                  <w:t>4</w:t>
                </w:r>
                <w:r>
                  <w:fldChar w:fldCharType="end"/>
                </w:r>
              </w:p>
            </w:txbxContent>
          </v:textbox>
        </v:shape>
      </w:pict>
    </w:r>
    <w:r>
      <w:pict>
        <v:shape id="_x0000_s2090" type="#_x0000_t202" style="width:7.05pt;height:12.1pt;margin-top:788.97pt;margin-left:228.78pt;mso-position-horizontal-relative:page;mso-position-vertical-relative:page;position:absolute;z-index:-251634688"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094" style="width:483.8pt;height:0.5pt;margin-top:775.44pt;margin-left:56.66pt;mso-position-horizontal-relative:page;mso-position-vertical-relative:page;position:absolute;z-index:-251633664"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095" type="#_x0000_t202" style="width:113.2pt;height:13.2pt;margin-top:776.02pt;margin-left:61.18pt;mso-position-horizontal-relative:page;mso-position-vertical-relative:page;position:absolute;z-index:-251632640"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096" type="#_x0000_t202" style="width:11.05pt;height:13.2pt;margin-top:775.54pt;margin-left:527.14pt;mso-position-horizontal-relative:page;mso-position-vertical-relative:page;position:absolute;z-index:-251631616" filled="f" stroked="f">
          <v:textbox inset="0,0,0,0">
            <w:txbxContent>
              <w:p>
                <w:pPr>
                  <w:spacing w:before="13"/>
                  <w:ind w:left="60" w:right="0" w:firstLine="0"/>
                  <w:jc w:val="left"/>
                  <w:rPr>
                    <w:rFonts w:ascii="Times New Roman"/>
                    <w:sz w:val="20"/>
                  </w:rPr>
                </w:pPr>
                <w:r>
                  <w:fldChar w:fldCharType="begin"/>
                </w:r>
                <w:r>
                  <w:rPr>
                    <w:rFonts w:ascii="Times New Roman"/>
                    <w:w w:val="100"/>
                    <w:sz w:val="20"/>
                  </w:rPr>
                  <w:instrText xml:space="preserve"> PAGE </w:instrText>
                </w:r>
                <w:r>
                  <w:fldChar w:fldCharType="separate"/>
                </w:r>
                <w:r>
                  <w:rPr>
                    <w:rFonts w:ascii="Times New Roman"/>
                    <w:w w:val="100"/>
                    <w:sz w:val="20"/>
                  </w:rPr>
                  <w:t>6</w:t>
                </w:r>
                <w:r>
                  <w:fldChar w:fldCharType="end"/>
                </w:r>
              </w:p>
            </w:txbxContent>
          </v:textbox>
        </v:shape>
      </w:pict>
    </w:r>
    <w:r>
      <w:pict>
        <v:shape id="_x0000_s2097" type="#_x0000_t202" style="width:7.05pt;height:12.1pt;margin-top:788.97pt;margin-left:228.78pt;mso-position-horizontal-relative:page;mso-position-vertical-relative:page;position:absolute;z-index:-25163059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01" style="width:483.8pt;height:0.5pt;margin-top:775.44pt;margin-left:56.66pt;mso-position-horizontal-relative:page;mso-position-vertical-relative:page;position:absolute;z-index:-25162956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02" type="#_x0000_t202" style="width:113.2pt;height:13.2pt;margin-top:776.02pt;margin-left:61.18pt;mso-position-horizontal-relative:page;mso-position-vertical-relative:page;position:absolute;z-index:-25162854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03" type="#_x0000_t202" style="width:7.05pt;height:12.1pt;margin-top:776.34pt;margin-left:252.3pt;mso-position-horizontal-relative:page;mso-position-vertical-relative:page;position:absolute;z-index:-25162752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04" type="#_x0000_t202" style="width:16.1pt;height:13.2pt;margin-top:775.54pt;margin-left:522.1pt;mso-position-horizontal-relative:page;mso-position-vertical-relative:page;position:absolute;z-index:-25162649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7</w:t>
                </w:r>
                <w:r>
                  <w:fldChar w:fldCharType="end"/>
                </w:r>
              </w:p>
            </w:txbxContent>
          </v:textbox>
        </v:shape>
      </w:pict>
    </w:r>
    <w:r>
      <w:pict>
        <v:shape id="_x0000_s2105" type="#_x0000_t202" style="width:7.05pt;height:12.1pt;margin-top:788.97pt;margin-left:228.78pt;mso-position-horizontal-relative:page;mso-position-vertical-relative:page;position:absolute;z-index:-25162547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09" style="width:483.8pt;height:0.5pt;margin-top:775.44pt;margin-left:56.66pt;mso-position-horizontal-relative:page;mso-position-vertical-relative:page;position:absolute;z-index:-25162444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10" type="#_x0000_t202" style="width:113.2pt;height:13.2pt;margin-top:776.02pt;margin-left:61.18pt;mso-position-horizontal-relative:page;mso-position-vertical-relative:page;position:absolute;z-index:-25162342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11" type="#_x0000_t202" style="width:7.05pt;height:12.1pt;margin-top:776.34pt;margin-left:252.3pt;mso-position-horizontal-relative:page;mso-position-vertical-relative:page;position:absolute;z-index:-25162240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12" type="#_x0000_t202" style="width:16.1pt;height:13.2pt;margin-top:775.54pt;margin-left:522.1pt;mso-position-horizontal-relative:page;mso-position-vertical-relative:page;position:absolute;z-index:-25162137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13" type="#_x0000_t202" style="width:7.05pt;height:12.1pt;margin-top:788.97pt;margin-left:228.78pt;mso-position-horizontal-relative:page;mso-position-vertical-relative:page;position:absolute;z-index:-25162035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17" style="width:483.8pt;height:0.5pt;margin-top:775.44pt;margin-left:56.66pt;mso-position-horizontal-relative:page;mso-position-vertical-relative:page;position:absolute;z-index:-25161932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18" type="#_x0000_t202" style="width:113.2pt;height:13.2pt;margin-top:776.02pt;margin-left:61.18pt;mso-position-horizontal-relative:page;mso-position-vertical-relative:page;position:absolute;z-index:-25161830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19" type="#_x0000_t202" style="width:7.05pt;height:12.1pt;margin-top:776.34pt;margin-left:252.3pt;mso-position-horizontal-relative:page;mso-position-vertical-relative:page;position:absolute;z-index:-25161728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20" type="#_x0000_t202" style="width:16.1pt;height:13.2pt;margin-top:775.54pt;margin-left:522.1pt;mso-position-horizontal-relative:page;mso-position-vertical-relative:page;position:absolute;z-index:-25161625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21" type="#_x0000_t202" style="width:7.05pt;height:12.1pt;margin-top:788.97pt;margin-left:228.78pt;mso-position-horizontal-relative:page;mso-position-vertical-relative:page;position:absolute;z-index:-25161523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25" style="width:483.8pt;height:0.5pt;margin-top:775.44pt;margin-left:56.66pt;mso-position-horizontal-relative:page;mso-position-vertical-relative:page;position:absolute;z-index:-25161420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26" type="#_x0000_t202" style="width:113.2pt;height:13.2pt;margin-top:776.02pt;margin-left:61.18pt;mso-position-horizontal-relative:page;mso-position-vertical-relative:page;position:absolute;z-index:-25161318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27" type="#_x0000_t202" style="width:7.05pt;height:12.1pt;margin-top:776.34pt;margin-left:252.3pt;mso-position-horizontal-relative:page;mso-position-vertical-relative:page;position:absolute;z-index:-25161216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28" type="#_x0000_t202" style="width:16.1pt;height:13.2pt;margin-top:775.54pt;margin-left:522.1pt;mso-position-horizontal-relative:page;mso-position-vertical-relative:page;position:absolute;z-index:-25161113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29" type="#_x0000_t202" style="width:7.05pt;height:12.1pt;margin-top:788.97pt;margin-left:228.78pt;mso-position-horizontal-relative:page;mso-position-vertical-relative:page;position:absolute;z-index:-25161011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33" style="width:483.8pt;height:0.5pt;margin-top:775.44pt;margin-left:56.66pt;mso-position-horizontal-relative:page;mso-position-vertical-relative:page;position:absolute;z-index:-25160908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34" type="#_x0000_t202" style="width:113.2pt;height:13.2pt;margin-top:776.02pt;margin-left:61.18pt;mso-position-horizontal-relative:page;mso-position-vertical-relative:page;position:absolute;z-index:-25160806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35" type="#_x0000_t202" style="width:7.05pt;height:12.1pt;margin-top:776.34pt;margin-left:252.3pt;mso-position-horizontal-relative:page;mso-position-vertical-relative:page;position:absolute;z-index:-25160704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36" type="#_x0000_t202" style="width:16.1pt;height:13.2pt;margin-top:775.54pt;margin-left:522.1pt;mso-position-horizontal-relative:page;mso-position-vertical-relative:page;position:absolute;z-index:-25160601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11</w:t>
                </w:r>
                <w:r>
                  <w:fldChar w:fldCharType="end"/>
                </w:r>
              </w:p>
            </w:txbxContent>
          </v:textbox>
        </v:shape>
      </w:pict>
    </w:r>
    <w:r>
      <w:pict>
        <v:shape id="_x0000_s2137" type="#_x0000_t202" style="width:7.05pt;height:12.1pt;margin-top:788.97pt;margin-left:228.78pt;mso-position-horizontal-relative:page;mso-position-vertical-relative:page;position:absolute;z-index:-25160499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41" style="width:483.8pt;height:0.5pt;margin-top:775.44pt;margin-left:56.66pt;mso-position-horizontal-relative:page;mso-position-vertical-relative:page;position:absolute;z-index:-25160396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42" type="#_x0000_t202" style="width:113.2pt;height:13.2pt;margin-top:776.02pt;margin-left:61.18pt;mso-position-horizontal-relative:page;mso-position-vertical-relative:page;position:absolute;z-index:-25160294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43" type="#_x0000_t202" style="width:7.05pt;height:12.1pt;margin-top:776.34pt;margin-left:252.3pt;mso-position-horizontal-relative:page;mso-position-vertical-relative:page;position:absolute;z-index:-25160192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44" type="#_x0000_t202" style="width:16.1pt;height:13.2pt;margin-top:775.54pt;margin-left:522.1pt;mso-position-horizontal-relative:page;mso-position-vertical-relative:page;position:absolute;z-index:-25160089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45" type="#_x0000_t202" style="width:7.05pt;height:12.1pt;margin-top:788.97pt;margin-left:228.78pt;mso-position-horizontal-relative:page;mso-position-vertical-relative:page;position:absolute;z-index:-25159987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49" style="width:483.8pt;height:0.5pt;margin-top:775.44pt;margin-left:56.66pt;mso-position-horizontal-relative:page;mso-position-vertical-relative:page;position:absolute;z-index:-25159884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50" type="#_x0000_t202" style="width:113.2pt;height:13.2pt;margin-top:776.02pt;margin-left:61.18pt;mso-position-horizontal-relative:page;mso-position-vertical-relative:page;position:absolute;z-index:-25159782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51" type="#_x0000_t202" style="width:7.05pt;height:12.1pt;margin-top:776.34pt;margin-left:252.3pt;mso-position-horizontal-relative:page;mso-position-vertical-relative:page;position:absolute;z-index:-25159680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52" type="#_x0000_t202" style="width:16.1pt;height:13.2pt;margin-top:775.54pt;margin-left:522.1pt;mso-position-horizontal-relative:page;mso-position-vertical-relative:page;position:absolute;z-index:-25159577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13</w:t>
                </w:r>
                <w:r>
                  <w:fldChar w:fldCharType="end"/>
                </w:r>
              </w:p>
            </w:txbxContent>
          </v:textbox>
        </v:shape>
      </w:pict>
    </w:r>
    <w:r>
      <w:pict>
        <v:shape id="_x0000_s2153" type="#_x0000_t202" style="width:7.05pt;height:12.1pt;margin-top:788.97pt;margin-left:228.78pt;mso-position-horizontal-relative:page;mso-position-vertical-relative:page;position:absolute;z-index:-25159475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57" style="width:483.8pt;height:0.5pt;margin-top:775.44pt;margin-left:56.66pt;mso-position-horizontal-relative:page;mso-position-vertical-relative:page;position:absolute;z-index:-25159372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58" type="#_x0000_t202" style="width:113.2pt;height:13.2pt;margin-top:776.02pt;margin-left:61.18pt;mso-position-horizontal-relative:page;mso-position-vertical-relative:page;position:absolute;z-index:-25159270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59" type="#_x0000_t202" style="width:7.05pt;height:12.1pt;margin-top:776.34pt;margin-left:252.3pt;mso-position-horizontal-relative:page;mso-position-vertical-relative:page;position:absolute;z-index:-25159168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60" type="#_x0000_t202" style="width:16.1pt;height:13.2pt;margin-top:775.54pt;margin-left:522.1pt;mso-position-horizontal-relative:page;mso-position-vertical-relative:page;position:absolute;z-index:-25159065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61" type="#_x0000_t202" style="width:7.05pt;height:12.1pt;margin-top:788.97pt;margin-left:228.78pt;mso-position-horizontal-relative:page;mso-position-vertical-relative:page;position:absolute;z-index:-25158963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65" style="width:483.8pt;height:0.5pt;margin-top:775.44pt;margin-left:56.66pt;mso-position-horizontal-relative:page;mso-position-vertical-relative:page;position:absolute;z-index:-25158860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66" type="#_x0000_t202" style="width:113.2pt;height:13.2pt;margin-top:776.02pt;margin-left:61.18pt;mso-position-horizontal-relative:page;mso-position-vertical-relative:page;position:absolute;z-index:-25158758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67" type="#_x0000_t202" style="width:7.05pt;height:12.1pt;margin-top:776.34pt;margin-left:252.3pt;mso-position-horizontal-relative:page;mso-position-vertical-relative:page;position:absolute;z-index:-25158656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68" type="#_x0000_t202" style="width:16.1pt;height:13.2pt;margin-top:775.54pt;margin-left:522.1pt;mso-position-horizontal-relative:page;mso-position-vertical-relative:page;position:absolute;z-index:-25158553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69" type="#_x0000_t202" style="width:7.05pt;height:12.1pt;margin-top:788.97pt;margin-left:228.78pt;mso-position-horizontal-relative:page;mso-position-vertical-relative:page;position:absolute;z-index:-25158451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73" style="width:483.8pt;height:0.5pt;margin-top:775.44pt;margin-left:56.66pt;mso-position-horizontal-relative:page;mso-position-vertical-relative:page;position:absolute;z-index:-25158348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74" type="#_x0000_t202" style="width:113.2pt;height:13.2pt;margin-top:776.02pt;margin-left:61.18pt;mso-position-horizontal-relative:page;mso-position-vertical-relative:page;position:absolute;z-index:-25158246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75" type="#_x0000_t202" style="width:7.05pt;height:12.1pt;margin-top:776.34pt;margin-left:252.3pt;mso-position-horizontal-relative:page;mso-position-vertical-relative:page;position:absolute;z-index:-25158144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76" type="#_x0000_t202" style="width:16.1pt;height:13.2pt;margin-top:775.54pt;margin-left:522.1pt;mso-position-horizontal-relative:page;mso-position-vertical-relative:page;position:absolute;z-index:-25158041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10</w:t>
                </w:r>
                <w:r>
                  <w:fldChar w:fldCharType="end"/>
                </w:r>
              </w:p>
            </w:txbxContent>
          </v:textbox>
        </v:shape>
      </w:pict>
    </w:r>
    <w:r>
      <w:pict>
        <v:shape id="_x0000_s2177" type="#_x0000_t202" style="width:7.05pt;height:12.1pt;margin-top:788.97pt;margin-left:228.78pt;mso-position-horizontal-relative:page;mso-position-vertical-relative:page;position:absolute;z-index:-25157939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81" style="width:483.8pt;height:0.5pt;margin-top:775.44pt;margin-left:56.66pt;mso-position-horizontal-relative:page;mso-position-vertical-relative:page;position:absolute;z-index:-25157836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82" type="#_x0000_t202" style="width:113.2pt;height:13.2pt;margin-top:776.02pt;margin-left:61.18pt;mso-position-horizontal-relative:page;mso-position-vertical-relative:page;position:absolute;z-index:-25157734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83" type="#_x0000_t202" style="width:7.05pt;height:12.1pt;margin-top:776.34pt;margin-left:252.3pt;mso-position-horizontal-relative:page;mso-position-vertical-relative:page;position:absolute;z-index:-25157632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84" type="#_x0000_t202" style="width:16.1pt;height:13.2pt;margin-top:775.54pt;margin-left:522.1pt;mso-position-horizontal-relative:page;mso-position-vertical-relative:page;position:absolute;z-index:-25157529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17</w:t>
                </w:r>
                <w:r>
                  <w:fldChar w:fldCharType="end"/>
                </w:r>
              </w:p>
            </w:txbxContent>
          </v:textbox>
        </v:shape>
      </w:pict>
    </w:r>
    <w:r>
      <w:pict>
        <v:shape id="_x0000_s2185" type="#_x0000_t202" style="width:7.05pt;height:12.1pt;margin-top:788.97pt;margin-left:228.78pt;mso-position-horizontal-relative:page;mso-position-vertical-relative:page;position:absolute;z-index:-25157427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89" style="width:483.8pt;height:0.5pt;margin-top:775.44pt;margin-left:56.66pt;mso-position-horizontal-relative:page;mso-position-vertical-relative:page;position:absolute;z-index:-25157324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90" type="#_x0000_t202" style="width:113.2pt;height:13.2pt;margin-top:776.02pt;margin-left:61.18pt;mso-position-horizontal-relative:page;mso-position-vertical-relative:page;position:absolute;z-index:-25157222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91" type="#_x0000_t202" style="width:7.05pt;height:12.1pt;margin-top:776.34pt;margin-left:252.3pt;mso-position-horizontal-relative:page;mso-position-vertical-relative:page;position:absolute;z-index:-25157120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192" type="#_x0000_t202" style="width:16.1pt;height:13.2pt;margin-top:775.54pt;margin-left:522.1pt;mso-position-horizontal-relative:page;mso-position-vertical-relative:page;position:absolute;z-index:-25157017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r>
      <w:pict>
        <v:shape id="_x0000_s2193" type="#_x0000_t202" style="width:7.05pt;height:12.1pt;margin-top:788.97pt;margin-left:228.78pt;mso-position-horizontal-relative:page;mso-position-vertical-relative:page;position:absolute;z-index:-25156915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197" style="width:483.8pt;height:0.5pt;margin-top:775.44pt;margin-left:56.66pt;mso-position-horizontal-relative:page;mso-position-vertical-relative:page;position:absolute;z-index:-25156812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198" type="#_x0000_t202" style="width:113.2pt;height:13.2pt;margin-top:776.02pt;margin-left:61.18pt;mso-position-horizontal-relative:page;mso-position-vertical-relative:page;position:absolute;z-index:-25156710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199" type="#_x0000_t202" style="width:7.05pt;height:12.1pt;margin-top:776.34pt;margin-left:252.3pt;mso-position-horizontal-relative:page;mso-position-vertical-relative:page;position:absolute;z-index:-25156608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00" type="#_x0000_t202" style="width:15.15pt;height:13.2pt;margin-top:775.54pt;margin-left:522.58pt;mso-position-horizontal-relative:page;mso-position-vertical-relative:page;position:absolute;z-index:-25156505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19</w:t>
                </w:r>
                <w:r>
                  <w:fldChar w:fldCharType="end"/>
                </w:r>
              </w:p>
            </w:txbxContent>
          </v:textbox>
        </v:shape>
      </w:pict>
    </w:r>
    <w:r>
      <w:pict>
        <v:shape id="_x0000_s2201" type="#_x0000_t202" style="width:7.05pt;height:12.1pt;margin-top:788.97pt;margin-left:228.78pt;mso-position-horizontal-relative:page;mso-position-vertical-relative:page;position:absolute;z-index:-25156403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205" style="width:483.8pt;height:0.5pt;margin-top:775.44pt;margin-left:56.66pt;mso-position-horizontal-relative:page;mso-position-vertical-relative:page;position:absolute;z-index:-25156300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206" type="#_x0000_t202" style="width:113.2pt;height:13.2pt;margin-top:776.02pt;margin-left:61.18pt;mso-position-horizontal-relative:page;mso-position-vertical-relative:page;position:absolute;z-index:-25156198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207" type="#_x0000_t202" style="width:7.05pt;height:12.1pt;margin-top:776.34pt;margin-left:252.3pt;mso-position-horizontal-relative:page;mso-position-vertical-relative:page;position:absolute;z-index:-25156096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08" type="#_x0000_t202" style="width:16.1pt;height:13.2pt;margin-top:775.54pt;margin-left:522.1pt;mso-position-horizontal-relative:page;mso-position-vertical-relative:page;position:absolute;z-index:-25155993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20</w:t>
                </w:r>
                <w:r>
                  <w:fldChar w:fldCharType="end"/>
                </w:r>
              </w:p>
            </w:txbxContent>
          </v:textbox>
        </v:shape>
      </w:pict>
    </w:r>
    <w:r>
      <w:pict>
        <v:shape id="_x0000_s2209" type="#_x0000_t202" style="width:7.05pt;height:12.1pt;margin-top:788.97pt;margin-left:228.78pt;mso-position-horizontal-relative:page;mso-position-vertical-relative:page;position:absolute;z-index:-25155891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213" style="width:483.8pt;height:0.5pt;margin-top:775.44pt;margin-left:56.66pt;mso-position-horizontal-relative:page;mso-position-vertical-relative:page;position:absolute;z-index:-25155788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214" type="#_x0000_t202" style="width:113.2pt;height:13.2pt;margin-top:776.02pt;margin-left:61.18pt;mso-position-horizontal-relative:page;mso-position-vertical-relative:page;position:absolute;z-index:-25155686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215" type="#_x0000_t202" style="width:7.05pt;height:12.1pt;margin-top:776.34pt;margin-left:252.3pt;mso-position-horizontal-relative:page;mso-position-vertical-relative:page;position:absolute;z-index:-25155584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16" type="#_x0000_t202" style="width:16.1pt;height:13.2pt;margin-top:775.54pt;margin-left:522.1pt;mso-position-horizontal-relative:page;mso-position-vertical-relative:page;position:absolute;z-index:-25155481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r>
      <w:pict>
        <v:shape id="_x0000_s2217" type="#_x0000_t202" style="width:7.05pt;height:12.1pt;margin-top:788.97pt;margin-left:228.78pt;mso-position-horizontal-relative:page;mso-position-vertical-relative:page;position:absolute;z-index:-25155379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221" style="width:483.8pt;height:0.5pt;margin-top:775.44pt;margin-left:56.66pt;mso-position-horizontal-relative:page;mso-position-vertical-relative:page;position:absolute;z-index:-25155276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222" type="#_x0000_t202" style="width:113.2pt;height:13.2pt;margin-top:776.02pt;margin-left:61.18pt;mso-position-horizontal-relative:page;mso-position-vertical-relative:page;position:absolute;z-index:-25155174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223" type="#_x0000_t202" style="width:7.05pt;height:12.1pt;margin-top:776.34pt;margin-left:252.3pt;mso-position-horizontal-relative:page;mso-position-vertical-relative:page;position:absolute;z-index:-25155072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24" type="#_x0000_t202" style="width:16.1pt;height:13.2pt;margin-top:775.54pt;margin-left:522.1pt;mso-position-horizontal-relative:page;mso-position-vertical-relative:page;position:absolute;z-index:-25154969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r>
      <w:pict>
        <v:shape id="_x0000_s2225" type="#_x0000_t202" style="width:7.05pt;height:12.1pt;margin-top:788.97pt;margin-left:228.78pt;mso-position-horizontal-relative:page;mso-position-vertical-relative:page;position:absolute;z-index:-25154867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229" style="width:483.8pt;height:0.5pt;margin-top:775.44pt;margin-left:56.66pt;mso-position-horizontal-relative:page;mso-position-vertical-relative:page;position:absolute;z-index:-25154764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230" type="#_x0000_t202" style="width:113.2pt;height:13.2pt;margin-top:776.02pt;margin-left:61.18pt;mso-position-horizontal-relative:page;mso-position-vertical-relative:page;position:absolute;z-index:-25154662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231" type="#_x0000_t202" style="width:7.05pt;height:12.1pt;margin-top:776.34pt;margin-left:252.3pt;mso-position-horizontal-relative:page;mso-position-vertical-relative:page;position:absolute;z-index:-25154560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32" type="#_x0000_t202" style="width:16.1pt;height:13.2pt;margin-top:775.54pt;margin-left:522.1pt;mso-position-horizontal-relative:page;mso-position-vertical-relative:page;position:absolute;z-index:-25154457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23</w:t>
                </w:r>
                <w:r>
                  <w:fldChar w:fldCharType="end"/>
                </w:r>
              </w:p>
            </w:txbxContent>
          </v:textbox>
        </v:shape>
      </w:pict>
    </w:r>
    <w:r>
      <w:pict>
        <v:shape id="_x0000_s2233" type="#_x0000_t202" style="width:7.05pt;height:12.1pt;margin-top:788.97pt;margin-left:228.78pt;mso-position-horizontal-relative:page;mso-position-vertical-relative:page;position:absolute;z-index:-25154355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237" style="width:483.8pt;height:0.5pt;margin-top:775.44pt;margin-left:56.66pt;mso-position-horizontal-relative:page;mso-position-vertical-relative:page;position:absolute;z-index:-25154252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238" type="#_x0000_t202" style="width:113.2pt;height:13.2pt;margin-top:776.02pt;margin-left:61.18pt;mso-position-horizontal-relative:page;mso-position-vertical-relative:page;position:absolute;z-index:-25154150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239" type="#_x0000_t202" style="width:7.05pt;height:12.1pt;margin-top:776.34pt;margin-left:252.3pt;mso-position-horizontal-relative:page;mso-position-vertical-relative:page;position:absolute;z-index:-25154048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40" type="#_x0000_t202" style="width:16.1pt;height:13.2pt;margin-top:775.54pt;margin-left:522.1pt;mso-position-horizontal-relative:page;mso-position-vertical-relative:page;position:absolute;z-index:-25153945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r>
      <w:pict>
        <v:shape id="_x0000_s2241" type="#_x0000_t202" style="width:7.05pt;height:12.1pt;margin-top:788.97pt;margin-left:228.78pt;mso-position-horizontal-relative:page;mso-position-vertical-relative:page;position:absolute;z-index:-25153843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 id="_x0000_s2245" style="width:483.8pt;height:0.5pt;margin-top:775.44pt;margin-left:56.66pt;mso-position-horizontal-relative:page;mso-position-vertical-relative:page;position:absolute;z-index:-251537408" coordorigin="1133,15509" coordsize="9676,10" path="m4360,15509l1133,15509,1133,15518,4360,15518,4360,15509xm4370,15509l4360,15509,4360,15518,4370,15518,4370,15509xm10809,15509l7592,15509,7583,15509,4370,15509,4370,15518,7583,15518,7592,15518,10809,15518,10809,15509xe" filled="t" fillcolor="black" stroked="f">
          <v:fill type="solid"/>
          <v:path arrowok="t"/>
        </v:shape>
      </w:pict>
    </w:r>
    <w:r>
      <w:pict>
        <v:shapetype id="_x0000_t202" coordsize="21600,21600" o:spt="202" path="m,l,21600r21600,l21600,xe">
          <v:stroke joinstyle="miter"/>
          <v:path gradientshapeok="t" o:connecttype="rect"/>
        </v:shapetype>
        <v:shape id="_x0000_s2246" type="#_x0000_t202" style="width:113.2pt;height:13.2pt;margin-top:776.02pt;margin-left:61.18pt;mso-position-horizontal-relative:page;mso-position-vertical-relative:page;position:absolute;z-index:-251536384" filled="f" stroked="f">
          <v:textbox inset="0,0,0,0">
            <w:txbxContent>
              <w:p>
                <w:pPr>
                  <w:spacing w:before="0" w:line="256" w:lineRule="exact"/>
                  <w:ind w:left="20" w:right="0" w:firstLine="0"/>
                  <w:jc w:val="left"/>
                  <w:rPr>
                    <w:rFonts w:ascii="Times New Roman" w:eastAsia="Times New Roman"/>
                    <w:sz w:val="20"/>
                  </w:rPr>
                </w:pPr>
                <w:r>
                  <w:rPr>
                    <w:sz w:val="20"/>
                  </w:rPr>
                  <w:t xml:space="preserve">文档版本 </w:t>
                </w:r>
                <w:r>
                  <w:rPr>
                    <w:rFonts w:ascii="Times New Roman" w:eastAsia="Times New Roman"/>
                    <w:sz w:val="20"/>
                  </w:rPr>
                  <w:t>04 (2015-05-30)</w:t>
                </w:r>
              </w:p>
            </w:txbxContent>
          </v:textbox>
        </v:shape>
      </w:pict>
    </w:r>
    <w:r>
      <w:pict>
        <v:shape id="_x0000_s2247" type="#_x0000_t202" style="width:7.05pt;height:12.1pt;margin-top:776.34pt;margin-left:252.3pt;mso-position-horizontal-relative:page;mso-position-vertical-relative:page;position:absolute;z-index:-251535360" filled="f" stroked="f">
          <v:textbox inset="0,0,0,0">
            <w:txbxContent>
              <w:p>
                <w:pPr>
                  <w:spacing w:before="0" w:line="242" w:lineRule="exact"/>
                  <w:ind w:left="20" w:right="0" w:firstLine="0"/>
                  <w:jc w:val="left"/>
                  <w:rPr>
                    <w:sz w:val="20"/>
                  </w:rPr>
                </w:pPr>
                <w:r>
                  <w:rPr>
                    <w:w w:val="100"/>
                    <w:sz w:val="20"/>
                  </w:rPr>
                  <w:t xml:space="preserve"> </w:t>
                </w:r>
              </w:p>
            </w:txbxContent>
          </v:textbox>
        </v:shape>
      </w:pict>
    </w:r>
    <w:r>
      <w:pict>
        <v:shape id="_x0000_s2248" type="#_x0000_t202" style="width:16.1pt;height:13.2pt;margin-top:775.54pt;margin-left:522.1pt;mso-position-horizontal-relative:page;mso-position-vertical-relative:page;position:absolute;z-index:-251534336" filled="f" stroked="f">
          <v:textbox inset="0,0,0,0">
            <w:txbxContent>
              <w:p>
                <w:pPr>
                  <w:spacing w:before="13"/>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r>
      <w:pict>
        <v:shape id="_x0000_s2249" type="#_x0000_t202" style="width:7.05pt;height:12.1pt;margin-top:788.97pt;margin-left:228.78pt;mso-position-horizontal-relative:page;mso-position-vertical-relative:page;position:absolute;z-index:-251533312" filled="f" stroked="f">
          <v:textbox inset="0,0,0,0">
            <w:txbxContent>
              <w:p>
                <w:pPr>
                  <w:spacing w:before="0" w:line="242" w:lineRule="exact"/>
                  <w:ind w:left="20" w:right="0" w:firstLine="0"/>
                  <w:jc w:val="left"/>
                  <w:rPr>
                    <w:sz w:val="20"/>
                  </w:rPr>
                </w:pPr>
                <w:r>
                  <w:rPr>
                    <w:w w:val="100"/>
                    <w:sz w:val="20"/>
                  </w:rPr>
                  <w:t xml:space="preserve"> </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49" style="width:484.04pt;height:0.48pt;margin-top:71.06pt;margin-left:55.94pt;mso-position-horizontal-relative:page;mso-position-vertical-relative:page;position:absolute;z-index:-251658240" filled="t" fillcolor="black" stroked="f">
          <v:fill type="solid"/>
        </v:rect>
      </w:pict>
    </w:r>
    <w:r>
      <w:pict>
        <v:shapetype id="_x0000_t202" coordsize="21600,21600" o:spt="202" path="m,l,21600r21600,l21600,xe">
          <v:stroke joinstyle="miter"/>
          <v:path gradientshapeok="t" o:connecttype="rect"/>
        </v:shapetype>
        <v:shape id="_x0000_s2050" type="#_x0000_t202" style="width:137.65pt;height:26.15pt;margin-top:45pt;margin-left:61.18pt;mso-position-horizontal-relative:page;mso-position-vertical-relative:page;position:absolute;z-index:-251657216"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51" type="#_x0000_t202" style="width:32.25pt;height:12.1pt;margin-top:58.28pt;margin-left:503.46pt;mso-position-horizontal-relative:page;mso-position-vertical-relative:page;position:absolute;z-index:-251656192" filled="f" stroked="f">
          <v:textbox inset="0,0,0,0">
            <w:txbxContent>
              <w:p>
                <w:pPr>
                  <w:spacing w:before="0" w:line="242" w:lineRule="exact"/>
                  <w:ind w:left="20" w:right="0" w:firstLine="0"/>
                  <w:jc w:val="left"/>
                  <w:rPr>
                    <w:sz w:val="20"/>
                  </w:rPr>
                </w:pPr>
                <w:r>
                  <w:rPr>
                    <w:sz w:val="20"/>
                  </w:rPr>
                  <w:t>目 录</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56" style="width:484.04pt;height:0.48pt;margin-top:71.06pt;margin-left:55.94pt;mso-position-horizontal-relative:page;mso-position-vertical-relative:page;position:absolute;z-index:-251655168" filled="t" fillcolor="black" stroked="f">
          <v:fill type="solid"/>
        </v:rect>
      </w:pict>
    </w:r>
    <w:r>
      <w:pict>
        <v:shapetype id="_x0000_t202" coordsize="21600,21600" o:spt="202" path="m,l,21600r21600,l21600,xe">
          <v:stroke joinstyle="miter"/>
          <v:path gradientshapeok="t" o:connecttype="rect"/>
        </v:shapetype>
        <v:shape id="_x0000_s2057" type="#_x0000_t202" style="width:137.65pt;height:26.15pt;margin-top:45pt;margin-left:61.18pt;mso-position-horizontal-relative:page;mso-position-vertical-relative:page;position:absolute;z-index:-251654144"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58" type="#_x0000_t202" style="width:50.55pt;height:13.2pt;margin-top:57.96pt;margin-left:485.19pt;mso-position-horizontal-relative:page;mso-position-vertical-relative:page;position:absolute;z-index:-251653120" filled="f" stroked="f">
          <v:textbox inset="0,0,0,0">
            <w:txbxContent>
              <w:p>
                <w:pPr>
                  <w:spacing w:before="0" w:line="256" w:lineRule="exact"/>
                  <w:ind w:left="20" w:right="0" w:firstLine="0"/>
                  <w:jc w:val="left"/>
                  <w:rPr>
                    <w:sz w:val="20"/>
                  </w:rPr>
                </w:pPr>
                <w:r>
                  <w:rPr>
                    <w:rFonts w:ascii="Times New Roman" w:eastAsia="Times New Roman"/>
                    <w:sz w:val="20"/>
                  </w:rPr>
                  <w:t xml:space="preserve">1 SVF </w:t>
                </w:r>
                <w:r>
                  <w:rPr>
                    <w:sz w:val="20"/>
                  </w:rPr>
                  <w:t>简介</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63" style="width:484.04pt;height:0.48pt;margin-top:71.06pt;margin-left:55.94pt;mso-position-horizontal-relative:page;mso-position-vertical-relative:page;position:absolute;z-index:-251652096" filled="t" fillcolor="black" stroked="f">
          <v:fill type="solid"/>
        </v:rect>
      </w:pict>
    </w:r>
    <w:r>
      <w:pict>
        <v:shapetype id="_x0000_t202" coordsize="21600,21600" o:spt="202" path="m,l,21600r21600,l21600,xe">
          <v:stroke joinstyle="miter"/>
          <v:path gradientshapeok="t" o:connecttype="rect"/>
        </v:shapetype>
        <v:shape id="_x0000_s2064" type="#_x0000_t202" style="width:137.65pt;height:26.15pt;margin-top:45pt;margin-left:61.18pt;mso-position-horizontal-relative:page;mso-position-vertical-relative:page;position:absolute;z-index:-251651072"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65" type="#_x0000_t202" style="width:50.55pt;height:13.2pt;margin-top:57.96pt;margin-left:485.19pt;mso-position-horizontal-relative:page;mso-position-vertical-relative:page;position:absolute;z-index:-251650048" filled="f" stroked="f">
          <v:textbox inset="0,0,0,0">
            <w:txbxContent>
              <w:p>
                <w:pPr>
                  <w:spacing w:before="0" w:line="256" w:lineRule="exact"/>
                  <w:ind w:left="20" w:right="0" w:firstLine="0"/>
                  <w:jc w:val="left"/>
                  <w:rPr>
                    <w:sz w:val="20"/>
                  </w:rPr>
                </w:pPr>
                <w:r>
                  <w:rPr>
                    <w:rFonts w:ascii="Times New Roman" w:eastAsia="Times New Roman"/>
                    <w:sz w:val="20"/>
                  </w:rPr>
                  <w:t xml:space="preserve">1 SVF </w:t>
                </w:r>
                <w:r>
                  <w:rPr>
                    <w:sz w:val="20"/>
                  </w:rPr>
                  <w:t>简介</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70" style="width:484.04pt;height:0.48pt;margin-top:71.06pt;margin-left:55.94pt;mso-position-horizontal-relative:page;mso-position-vertical-relative:page;position:absolute;z-index:-251649024" filled="t" fillcolor="black" stroked="f">
          <v:fill type="solid"/>
        </v:rect>
      </w:pict>
    </w:r>
    <w:r>
      <w:pict>
        <v:shapetype id="_x0000_t202" coordsize="21600,21600" o:spt="202" path="m,l,21600r21600,l21600,xe">
          <v:stroke joinstyle="miter"/>
          <v:path gradientshapeok="t" o:connecttype="rect"/>
        </v:shapetype>
        <v:shape id="_x0000_s2071" type="#_x0000_t202" style="width:137.65pt;height:26.15pt;margin-top:45pt;margin-left:61.18pt;mso-position-horizontal-relative:page;mso-position-vertical-relative:page;position:absolute;z-index:-251648000"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72" type="#_x0000_t202" style="width:52.2pt;height:13.2pt;margin-top:57.96pt;margin-left:483.51pt;mso-position-horizontal-relative:page;mso-position-vertical-relative:page;position:absolute;z-index:-251646976"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77" style="width:484.04pt;height:0.48pt;margin-top:71.06pt;margin-left:55.94pt;mso-position-horizontal-relative:page;mso-position-vertical-relative:page;position:absolute;z-index:-251645952" filled="t" fillcolor="black" stroked="f">
          <v:fill type="solid"/>
        </v:rect>
      </w:pict>
    </w:r>
    <w:r>
      <w:pict>
        <v:shapetype id="_x0000_t202" coordsize="21600,21600" o:spt="202" path="m,l,21600r21600,l21600,xe">
          <v:stroke joinstyle="miter"/>
          <v:path gradientshapeok="t" o:connecttype="rect"/>
        </v:shapetype>
        <v:shape id="_x0000_s2078" type="#_x0000_t202" style="width:137.65pt;height:26.15pt;margin-top:45pt;margin-left:61.18pt;mso-position-horizontal-relative:page;mso-position-vertical-relative:page;position:absolute;z-index:-251644928"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79" type="#_x0000_t202" style="width:52.2pt;height:13.2pt;margin-top:57.96pt;margin-left:483.51pt;mso-position-horizontal-relative:page;mso-position-vertical-relative:page;position:absolute;z-index:-251643904"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84" style="width:484.04pt;height:0.48pt;margin-top:71.06pt;margin-left:55.94pt;mso-position-horizontal-relative:page;mso-position-vertical-relative:page;position:absolute;z-index:-251642880" filled="t" fillcolor="black" stroked="f">
          <v:fill type="solid"/>
        </v:rect>
      </w:pict>
    </w:r>
    <w:r>
      <w:pict>
        <v:shapetype id="_x0000_t202" coordsize="21600,21600" o:spt="202" path="m,l,21600r21600,l21600,xe">
          <v:stroke joinstyle="miter"/>
          <v:path gradientshapeok="t" o:connecttype="rect"/>
        </v:shapetype>
        <v:shape id="_x0000_s2085" type="#_x0000_t202" style="width:137.65pt;height:26.15pt;margin-top:45pt;margin-left:61.18pt;mso-position-horizontal-relative:page;mso-position-vertical-relative:page;position:absolute;z-index:-251641856"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86" type="#_x0000_t202" style="width:52.2pt;height:13.2pt;margin-top:57.96pt;margin-left:483.51pt;mso-position-horizontal-relative:page;mso-position-vertical-relative:page;position:absolute;z-index:-251640832"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91" style="width:484.04pt;height:0.48pt;margin-top:71.06pt;margin-left:55.94pt;mso-position-horizontal-relative:page;mso-position-vertical-relative:page;position:absolute;z-index:-251639808" filled="t" fillcolor="black" stroked="f">
          <v:fill type="solid"/>
        </v:rect>
      </w:pict>
    </w:r>
    <w:r>
      <w:pict>
        <v:shapetype id="_x0000_t202" coordsize="21600,21600" o:spt="202" path="m,l,21600r21600,l21600,xe">
          <v:stroke joinstyle="miter"/>
          <v:path gradientshapeok="t" o:connecttype="rect"/>
        </v:shapetype>
        <v:shape id="_x0000_s2092" type="#_x0000_t202" style="width:137.65pt;height:26.15pt;margin-top:45pt;margin-left:61.18pt;mso-position-horizontal-relative:page;mso-position-vertical-relative:page;position:absolute;z-index:-251638784"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093" type="#_x0000_t202" style="width:52.2pt;height:13.2pt;margin-top:57.96pt;margin-left:483.51pt;mso-position-horizontal-relative:page;mso-position-vertical-relative:page;position:absolute;z-index:-251637760"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098" style="width:484.04pt;height:0.48pt;margin-top:71.06pt;margin-left:55.94pt;mso-position-horizontal-relative:page;mso-position-vertical-relative:page;position:absolute;z-index:-251636736" filled="t" fillcolor="black" stroked="f">
          <v:fill type="solid"/>
        </v:rect>
      </w:pict>
    </w:r>
    <w:r>
      <w:pict>
        <v:shapetype id="_x0000_t202" coordsize="21600,21600" o:spt="202" path="m,l,21600r21600,l21600,xe">
          <v:stroke joinstyle="miter"/>
          <v:path gradientshapeok="t" o:connecttype="rect"/>
        </v:shapetype>
        <v:shape id="_x0000_s2099" type="#_x0000_t202" style="width:137.65pt;height:26.15pt;margin-top:45pt;margin-left:61.18pt;mso-position-horizontal-relative:page;mso-position-vertical-relative:page;position:absolute;z-index:-251635712"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00" type="#_x0000_t202" style="width:52.2pt;height:13.2pt;margin-top:57.96pt;margin-left:483.51pt;mso-position-horizontal-relative:page;mso-position-vertical-relative:page;position:absolute;z-index:-251634688"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06" style="width:484.04pt;height:0.48pt;margin-top:71.06pt;margin-left:55.94pt;mso-position-horizontal-relative:page;mso-position-vertical-relative:page;position:absolute;z-index:-251633664" filled="t" fillcolor="black" stroked="f">
          <v:fill type="solid"/>
        </v:rect>
      </w:pict>
    </w:r>
    <w:r>
      <w:pict>
        <v:shapetype id="_x0000_t202" coordsize="21600,21600" o:spt="202" path="m,l,21600r21600,l21600,xe">
          <v:stroke joinstyle="miter"/>
          <v:path gradientshapeok="t" o:connecttype="rect"/>
        </v:shapetype>
        <v:shape id="_x0000_s2107" type="#_x0000_t202" style="width:137.65pt;height:26.15pt;margin-top:45pt;margin-left:61.18pt;mso-position-horizontal-relative:page;mso-position-vertical-relative:page;position:absolute;z-index:-251632640"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08" type="#_x0000_t202" style="width:52.2pt;height:13.2pt;margin-top:57.96pt;margin-left:483.51pt;mso-position-horizontal-relative:page;mso-position-vertical-relative:page;position:absolute;z-index:-251631616"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14" style="width:484.04pt;height:0.48pt;margin-top:71.06pt;margin-left:55.94pt;mso-position-horizontal-relative:page;mso-position-vertical-relative:page;position:absolute;z-index:-251630592" filled="t" fillcolor="black" stroked="f">
          <v:fill type="solid"/>
        </v:rect>
      </w:pict>
    </w:r>
    <w:r>
      <w:pict>
        <v:shapetype id="_x0000_t202" coordsize="21600,21600" o:spt="202" path="m,l,21600r21600,l21600,xe">
          <v:stroke joinstyle="miter"/>
          <v:path gradientshapeok="t" o:connecttype="rect"/>
        </v:shapetype>
        <v:shape id="_x0000_s2115" type="#_x0000_t202" style="width:137.65pt;height:26.15pt;margin-top:45pt;margin-left:61.18pt;mso-position-horizontal-relative:page;mso-position-vertical-relative:page;position:absolute;z-index:-251629568"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16" type="#_x0000_t202" style="width:52.2pt;height:13.2pt;margin-top:57.96pt;margin-left:483.51pt;mso-position-horizontal-relative:page;mso-position-vertical-relative:page;position:absolute;z-index:-251628544"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22" style="width:484.04pt;height:0.48pt;margin-top:71.06pt;margin-left:55.94pt;mso-position-horizontal-relative:page;mso-position-vertical-relative:page;position:absolute;z-index:-251627520" filled="t" fillcolor="black" stroked="f">
          <v:fill type="solid"/>
        </v:rect>
      </w:pict>
    </w:r>
    <w:r>
      <w:pict>
        <v:shapetype id="_x0000_t202" coordsize="21600,21600" o:spt="202" path="m,l,21600r21600,l21600,xe">
          <v:stroke joinstyle="miter"/>
          <v:path gradientshapeok="t" o:connecttype="rect"/>
        </v:shapetype>
        <v:shape id="_x0000_s2123" type="#_x0000_t202" style="width:137.65pt;height:26.15pt;margin-top:45pt;margin-left:61.18pt;mso-position-horizontal-relative:page;mso-position-vertical-relative:page;position:absolute;z-index:-251626496"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24" type="#_x0000_t202" style="width:52.2pt;height:13.2pt;margin-top:57.96pt;margin-left:483.51pt;mso-position-horizontal-relative:page;mso-position-vertical-relative:page;position:absolute;z-index:-251625472"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30" style="width:484.04pt;height:0.48pt;margin-top:71.06pt;margin-left:55.94pt;mso-position-horizontal-relative:page;mso-position-vertical-relative:page;position:absolute;z-index:-251624448" filled="t" fillcolor="black" stroked="f">
          <v:fill type="solid"/>
        </v:rect>
      </w:pict>
    </w:r>
    <w:r>
      <w:pict>
        <v:shapetype id="_x0000_t202" coordsize="21600,21600" o:spt="202" path="m,l,21600r21600,l21600,xe">
          <v:stroke joinstyle="miter"/>
          <v:path gradientshapeok="t" o:connecttype="rect"/>
        </v:shapetype>
        <v:shape id="_x0000_s2131" type="#_x0000_t202" style="width:137.65pt;height:26.15pt;margin-top:45pt;margin-left:61.18pt;mso-position-horizontal-relative:page;mso-position-vertical-relative:page;position:absolute;z-index:-251623424"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32" type="#_x0000_t202" style="width:52.2pt;height:13.2pt;margin-top:57.96pt;margin-left:483.51pt;mso-position-horizontal-relative:page;mso-position-vertical-relative:page;position:absolute;z-index:-251622400"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38" style="width:484.04pt;height:0.48pt;margin-top:71.06pt;margin-left:55.94pt;mso-position-horizontal-relative:page;mso-position-vertical-relative:page;position:absolute;z-index:-251621376" filled="t" fillcolor="black" stroked="f">
          <v:fill type="solid"/>
        </v:rect>
      </w:pict>
    </w:r>
    <w:r>
      <w:pict>
        <v:shapetype id="_x0000_t202" coordsize="21600,21600" o:spt="202" path="m,l,21600r21600,l21600,xe">
          <v:stroke joinstyle="miter"/>
          <v:path gradientshapeok="t" o:connecttype="rect"/>
        </v:shapetype>
        <v:shape id="_x0000_s2139" type="#_x0000_t202" style="width:137.65pt;height:26.15pt;margin-top:45pt;margin-left:61.18pt;mso-position-horizontal-relative:page;mso-position-vertical-relative:page;position:absolute;z-index:-251620352"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40" type="#_x0000_t202" style="width:52.2pt;height:13.2pt;margin-top:57.96pt;margin-left:483.51pt;mso-position-horizontal-relative:page;mso-position-vertical-relative:page;position:absolute;z-index:-251619328"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46" style="width:484.04pt;height:0.48pt;margin-top:71.06pt;margin-left:55.94pt;mso-position-horizontal-relative:page;mso-position-vertical-relative:page;position:absolute;z-index:-251618304" filled="t" fillcolor="black" stroked="f">
          <v:fill type="solid"/>
        </v:rect>
      </w:pict>
    </w:r>
    <w:r>
      <w:pict>
        <v:shapetype id="_x0000_t202" coordsize="21600,21600" o:spt="202" path="m,l,21600r21600,l21600,xe">
          <v:stroke joinstyle="miter"/>
          <v:path gradientshapeok="t" o:connecttype="rect"/>
        </v:shapetype>
        <v:shape id="_x0000_s2147" type="#_x0000_t202" style="width:137.65pt;height:26.15pt;margin-top:45pt;margin-left:61.18pt;mso-position-horizontal-relative:page;mso-position-vertical-relative:page;position:absolute;z-index:-251617280"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48" type="#_x0000_t202" style="width:52.2pt;height:13.2pt;margin-top:57.96pt;margin-left:483.51pt;mso-position-horizontal-relative:page;mso-position-vertical-relative:page;position:absolute;z-index:-251616256"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54" style="width:484.04pt;height:0.48pt;margin-top:71.06pt;margin-left:55.94pt;mso-position-horizontal-relative:page;mso-position-vertical-relative:page;position:absolute;z-index:-251615232" filled="t" fillcolor="black" stroked="f">
          <v:fill type="solid"/>
        </v:rect>
      </w:pict>
    </w:r>
    <w:r>
      <w:pict>
        <v:shapetype id="_x0000_t202" coordsize="21600,21600" o:spt="202" path="m,l,21600r21600,l21600,xe">
          <v:stroke joinstyle="miter"/>
          <v:path gradientshapeok="t" o:connecttype="rect"/>
        </v:shapetype>
        <v:shape id="_x0000_s2155" type="#_x0000_t202" style="width:137.65pt;height:26.15pt;margin-top:45pt;margin-left:61.18pt;mso-position-horizontal-relative:page;mso-position-vertical-relative:page;position:absolute;z-index:-251614208"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56" type="#_x0000_t202" style="width:52.2pt;height:13.2pt;margin-top:57.96pt;margin-left:483.51pt;mso-position-horizontal-relative:page;mso-position-vertical-relative:page;position:absolute;z-index:-251613184"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62" style="width:484.04pt;height:0.48pt;margin-top:71.06pt;margin-left:55.94pt;mso-position-horizontal-relative:page;mso-position-vertical-relative:page;position:absolute;z-index:-251612160" filled="t" fillcolor="black" stroked="f">
          <v:fill type="solid"/>
        </v:rect>
      </w:pict>
    </w:r>
    <w:r>
      <w:pict>
        <v:shapetype id="_x0000_t202" coordsize="21600,21600" o:spt="202" path="m,l,21600r21600,l21600,xe">
          <v:stroke joinstyle="miter"/>
          <v:path gradientshapeok="t" o:connecttype="rect"/>
        </v:shapetype>
        <v:shape id="_x0000_s2163" type="#_x0000_t202" style="width:137.65pt;height:26.15pt;margin-top:45pt;margin-left:61.18pt;mso-position-horizontal-relative:page;mso-position-vertical-relative:page;position:absolute;z-index:-251611136"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64" type="#_x0000_t202" style="width:52.2pt;height:13.2pt;margin-top:57.96pt;margin-left:483.51pt;mso-position-horizontal-relative:page;mso-position-vertical-relative:page;position:absolute;z-index:-251610112"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70" style="width:484.04pt;height:0.48pt;margin-top:71.06pt;margin-left:55.94pt;mso-position-horizontal-relative:page;mso-position-vertical-relative:page;position:absolute;z-index:-251609088" filled="t" fillcolor="black" stroked="f">
          <v:fill type="solid"/>
        </v:rect>
      </w:pict>
    </w:r>
    <w:r>
      <w:pict>
        <v:shapetype id="_x0000_t202" coordsize="21600,21600" o:spt="202" path="m,l,21600r21600,l21600,xe">
          <v:stroke joinstyle="miter"/>
          <v:path gradientshapeok="t" o:connecttype="rect"/>
        </v:shapetype>
        <v:shape id="_x0000_s2171" type="#_x0000_t202" style="width:137.65pt;height:26.15pt;margin-top:45pt;margin-left:61.18pt;mso-position-horizontal-relative:page;mso-position-vertical-relative:page;position:absolute;z-index:-251608064"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72" type="#_x0000_t202" style="width:52.2pt;height:13.2pt;margin-top:57.96pt;margin-left:483.51pt;mso-position-horizontal-relative:page;mso-position-vertical-relative:page;position:absolute;z-index:-251607040"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78" style="width:484.04pt;height:0.48pt;margin-top:71.06pt;margin-left:55.94pt;mso-position-horizontal-relative:page;mso-position-vertical-relative:page;position:absolute;z-index:-251606016" filled="t" fillcolor="black" stroked="f">
          <v:fill type="solid"/>
        </v:rect>
      </w:pict>
    </w:r>
    <w:r>
      <w:pict>
        <v:shapetype id="_x0000_t202" coordsize="21600,21600" o:spt="202" path="m,l,21600r21600,l21600,xe">
          <v:stroke joinstyle="miter"/>
          <v:path gradientshapeok="t" o:connecttype="rect"/>
        </v:shapetype>
        <v:shape id="_x0000_s2179" type="#_x0000_t202" style="width:137.65pt;height:26.15pt;margin-top:45pt;margin-left:61.18pt;mso-position-horizontal-relative:page;mso-position-vertical-relative:page;position:absolute;z-index:-251604992"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80" type="#_x0000_t202" style="width:52.2pt;height:13.2pt;margin-top:57.96pt;margin-left:483.51pt;mso-position-horizontal-relative:page;mso-position-vertical-relative:page;position:absolute;z-index:-251603968"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86" style="width:484.04pt;height:0.48pt;margin-top:71.06pt;margin-left:55.94pt;mso-position-horizontal-relative:page;mso-position-vertical-relative:page;position:absolute;z-index:-251602944" filled="t" fillcolor="black" stroked="f">
          <v:fill type="solid"/>
        </v:rect>
      </w:pict>
    </w:r>
    <w:r>
      <w:pict>
        <v:shapetype id="_x0000_t202" coordsize="21600,21600" o:spt="202" path="m,l,21600r21600,l21600,xe">
          <v:stroke joinstyle="miter"/>
          <v:path gradientshapeok="t" o:connecttype="rect"/>
        </v:shapetype>
        <v:shape id="_x0000_s2187" type="#_x0000_t202" style="width:137.65pt;height:26.15pt;margin-top:45pt;margin-left:61.18pt;mso-position-horizontal-relative:page;mso-position-vertical-relative:page;position:absolute;z-index:-251601920"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88" type="#_x0000_t202" style="width:52.2pt;height:13.2pt;margin-top:57.96pt;margin-left:483.51pt;mso-position-horizontal-relative:page;mso-position-vertical-relative:page;position:absolute;z-index:-251600896" filled="f" stroked="f">
          <v:textbox inset="0,0,0,0">
            <w:txbxContent>
              <w:p>
                <w:pPr>
                  <w:spacing w:before="0" w:line="256" w:lineRule="exact"/>
                  <w:ind w:left="20" w:right="0" w:firstLine="0"/>
                  <w:jc w:val="left"/>
                  <w:rPr>
                    <w:sz w:val="20"/>
                  </w:rPr>
                </w:pPr>
                <w:r>
                  <w:rPr>
                    <w:rFonts w:ascii="Times New Roman" w:eastAsia="Times New Roman"/>
                    <w:sz w:val="20"/>
                  </w:rPr>
                  <w:t xml:space="preserve">2 </w:t>
                </w:r>
                <w:r>
                  <w:rPr>
                    <w:sz w:val="20"/>
                  </w:rPr>
                  <w:t>原理描述</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194" style="width:484.04pt;height:0.48pt;margin-top:71.06pt;margin-left:55.94pt;mso-position-horizontal-relative:page;mso-position-vertical-relative:page;position:absolute;z-index:-251599872" filled="t" fillcolor="black" stroked="f">
          <v:fill type="solid"/>
        </v:rect>
      </w:pict>
    </w:r>
    <w:r>
      <w:pict>
        <v:shapetype id="_x0000_t202" coordsize="21600,21600" o:spt="202" path="m,l,21600r21600,l21600,xe">
          <v:stroke joinstyle="miter"/>
          <v:path gradientshapeok="t" o:connecttype="rect"/>
        </v:shapetype>
        <v:shape id="_x0000_s2195" type="#_x0000_t202" style="width:137.65pt;height:26.15pt;margin-top:45pt;margin-left:61.18pt;mso-position-horizontal-relative:page;mso-position-vertical-relative:page;position:absolute;z-index:-251598848"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196" type="#_x0000_t202" style="width:52.2pt;height:13.2pt;margin-top:57.96pt;margin-left:483.51pt;mso-position-horizontal-relative:page;mso-position-vertical-relative:page;position:absolute;z-index:-251597824" filled="f" stroked="f">
          <v:textbox inset="0,0,0,0">
            <w:txbxContent>
              <w:p>
                <w:pPr>
                  <w:spacing w:before="0" w:line="256" w:lineRule="exact"/>
                  <w:ind w:left="20" w:right="0" w:firstLine="0"/>
                  <w:jc w:val="left"/>
                  <w:rPr>
                    <w:sz w:val="20"/>
                  </w:rPr>
                </w:pPr>
                <w:r>
                  <w:rPr>
                    <w:rFonts w:ascii="Times New Roman" w:eastAsia="Times New Roman"/>
                    <w:sz w:val="20"/>
                  </w:rPr>
                  <w:t xml:space="preserve">3 </w:t>
                </w:r>
                <w:r>
                  <w:rPr>
                    <w:sz w:val="20"/>
                  </w:rPr>
                  <w:t>应用场景</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202" style="width:484.04pt;height:0.48pt;margin-top:71.06pt;margin-left:55.94pt;mso-position-horizontal-relative:page;mso-position-vertical-relative:page;position:absolute;z-index:-251596800" filled="t" fillcolor="black" stroked="f">
          <v:fill type="solid"/>
        </v:rect>
      </w:pict>
    </w:r>
    <w:r>
      <w:pict>
        <v:shapetype id="_x0000_t202" coordsize="21600,21600" o:spt="202" path="m,l,21600r21600,l21600,xe">
          <v:stroke joinstyle="miter"/>
          <v:path gradientshapeok="t" o:connecttype="rect"/>
        </v:shapetype>
        <v:shape id="_x0000_s2203" type="#_x0000_t202" style="width:137.65pt;height:26.15pt;margin-top:45pt;margin-left:61.18pt;mso-position-horizontal-relative:page;mso-position-vertical-relative:page;position:absolute;z-index:-251595776"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204" type="#_x0000_t202" style="width:72.35pt;height:13.2pt;margin-top:57.96pt;margin-left:463.35pt;mso-position-horizontal-relative:page;mso-position-vertical-relative:page;position:absolute;z-index:-251594752" filled="f" stroked="f">
          <v:textbox inset="0,0,0,0">
            <w:txbxContent>
              <w:p>
                <w:pPr>
                  <w:spacing w:before="0" w:line="256" w:lineRule="exact"/>
                  <w:ind w:left="20" w:right="0" w:firstLine="0"/>
                  <w:jc w:val="left"/>
                  <w:rPr>
                    <w:sz w:val="20"/>
                  </w:rPr>
                </w:pPr>
                <w:r>
                  <w:rPr>
                    <w:rFonts w:ascii="Times New Roman" w:eastAsia="Times New Roman"/>
                    <w:sz w:val="20"/>
                  </w:rPr>
                  <w:t xml:space="preserve">4 </w:t>
                </w:r>
                <w:r>
                  <w:rPr>
                    <w:sz w:val="20"/>
                  </w:rPr>
                  <w:t>配置注意事项</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210" style="width:484.04pt;height:0.48pt;margin-top:71.06pt;margin-left:55.94pt;mso-position-horizontal-relative:page;mso-position-vertical-relative:page;position:absolute;z-index:-251593728" filled="t" fillcolor="black" stroked="f">
          <v:fill type="solid"/>
        </v:rect>
      </w:pict>
    </w:r>
    <w:r>
      <w:pict>
        <v:shapetype id="_x0000_t202" coordsize="21600,21600" o:spt="202" path="m,l,21600r21600,l21600,xe">
          <v:stroke joinstyle="miter"/>
          <v:path gradientshapeok="t" o:connecttype="rect"/>
        </v:shapetype>
        <v:shape id="_x0000_s2211" type="#_x0000_t202" style="width:137.65pt;height:26.15pt;margin-top:45pt;margin-left:61.18pt;mso-position-horizontal-relative:page;mso-position-vertical-relative:page;position:absolute;z-index:-251592704"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212" type="#_x0000_t202" style="width:72.35pt;height:13.2pt;margin-top:57.96pt;margin-left:463.35pt;mso-position-horizontal-relative:page;mso-position-vertical-relative:page;position:absolute;z-index:-251591680" filled="f" stroked="f">
          <v:textbox inset="0,0,0,0">
            <w:txbxContent>
              <w:p>
                <w:pPr>
                  <w:spacing w:before="0" w:line="256" w:lineRule="exact"/>
                  <w:ind w:left="20" w:right="0" w:firstLine="0"/>
                  <w:jc w:val="left"/>
                  <w:rPr>
                    <w:sz w:val="20"/>
                  </w:rPr>
                </w:pPr>
                <w:r>
                  <w:rPr>
                    <w:rFonts w:ascii="Times New Roman" w:eastAsia="Times New Roman"/>
                    <w:sz w:val="20"/>
                  </w:rPr>
                  <w:t xml:space="preserve">4 </w:t>
                </w:r>
                <w:r>
                  <w:rPr>
                    <w:sz w:val="20"/>
                  </w:rPr>
                  <w:t>配置注意事项</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218" style="width:484.04pt;height:0.48pt;margin-top:71.06pt;margin-left:55.94pt;mso-position-horizontal-relative:page;mso-position-vertical-relative:page;position:absolute;z-index:-251590656" filled="t" fillcolor="black" stroked="f">
          <v:fill type="solid"/>
        </v:rect>
      </w:pict>
    </w:r>
    <w:r>
      <w:pict>
        <v:shapetype id="_x0000_t202" coordsize="21600,21600" o:spt="202" path="m,l,21600r21600,l21600,xe">
          <v:stroke joinstyle="miter"/>
          <v:path gradientshapeok="t" o:connecttype="rect"/>
        </v:shapetype>
        <v:shape id="_x0000_s2219" type="#_x0000_t202" style="width:137.65pt;height:26.15pt;margin-top:45pt;margin-left:61.18pt;mso-position-horizontal-relative:page;mso-position-vertical-relative:page;position:absolute;z-index:-251589632"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220" type="#_x0000_t202" style="width:72.35pt;height:13.2pt;margin-top:57.96pt;margin-left:463.35pt;mso-position-horizontal-relative:page;mso-position-vertical-relative:page;position:absolute;z-index:-251588608" filled="f" stroked="f">
          <v:textbox inset="0,0,0,0">
            <w:txbxContent>
              <w:p>
                <w:pPr>
                  <w:spacing w:before="0" w:line="256" w:lineRule="exact"/>
                  <w:ind w:left="20" w:right="0" w:firstLine="0"/>
                  <w:jc w:val="left"/>
                  <w:rPr>
                    <w:sz w:val="20"/>
                  </w:rPr>
                </w:pPr>
                <w:r>
                  <w:rPr>
                    <w:rFonts w:ascii="Times New Roman" w:eastAsia="Times New Roman"/>
                    <w:sz w:val="20"/>
                  </w:rPr>
                  <w:t xml:space="preserve">4 </w:t>
                </w:r>
                <w:r>
                  <w:rPr>
                    <w:sz w:val="20"/>
                  </w:rPr>
                  <w:t>配置注意事项</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226" style="width:484.04pt;height:0.48pt;margin-top:71.06pt;margin-left:55.94pt;mso-position-horizontal-relative:page;mso-position-vertical-relative:page;position:absolute;z-index:-251587584" filled="t" fillcolor="black" stroked="f">
          <v:fill type="solid"/>
        </v:rect>
      </w:pict>
    </w:r>
    <w:r>
      <w:pict>
        <v:shapetype id="_x0000_t202" coordsize="21600,21600" o:spt="202" path="m,l,21600r21600,l21600,xe">
          <v:stroke joinstyle="miter"/>
          <v:path gradientshapeok="t" o:connecttype="rect"/>
        </v:shapetype>
        <v:shape id="_x0000_s2227" type="#_x0000_t202" style="width:137.65pt;height:26.15pt;margin-top:45pt;margin-left:61.18pt;mso-position-horizontal-relative:page;mso-position-vertical-relative:page;position:absolute;z-index:-251586560"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228" type="#_x0000_t202" style="width:72.35pt;height:13.2pt;margin-top:57.96pt;margin-left:463.35pt;mso-position-horizontal-relative:page;mso-position-vertical-relative:page;position:absolute;z-index:-251585536" filled="f" stroked="f">
          <v:textbox inset="0,0,0,0">
            <w:txbxContent>
              <w:p>
                <w:pPr>
                  <w:spacing w:before="0" w:line="256" w:lineRule="exact"/>
                  <w:ind w:left="20" w:right="0" w:firstLine="0"/>
                  <w:jc w:val="left"/>
                  <w:rPr>
                    <w:sz w:val="20"/>
                  </w:rPr>
                </w:pPr>
                <w:r>
                  <w:rPr>
                    <w:rFonts w:ascii="Times New Roman" w:eastAsia="Times New Roman"/>
                    <w:sz w:val="20"/>
                  </w:rPr>
                  <w:t xml:space="preserve">4 </w:t>
                </w:r>
                <w:r>
                  <w:rPr>
                    <w:sz w:val="20"/>
                  </w:rPr>
                  <w:t>配置注意事项</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234" style="width:484.04pt;height:0.48pt;margin-top:71.06pt;margin-left:55.94pt;mso-position-horizontal-relative:page;mso-position-vertical-relative:page;position:absolute;z-index:-251584512" filled="t" fillcolor="black" stroked="f">
          <v:fill type="solid"/>
        </v:rect>
      </w:pict>
    </w:r>
    <w:r>
      <w:pict>
        <v:shapetype id="_x0000_t202" coordsize="21600,21600" o:spt="202" path="m,l,21600r21600,l21600,xe">
          <v:stroke joinstyle="miter"/>
          <v:path gradientshapeok="t" o:connecttype="rect"/>
        </v:shapetype>
        <v:shape id="_x0000_s2235" type="#_x0000_t202" style="width:137.65pt;height:26.15pt;margin-top:45pt;margin-left:61.18pt;mso-position-horizontal-relative:page;mso-position-vertical-relative:page;position:absolute;z-index:-251583488"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236" type="#_x0000_t202" style="width:72.35pt;height:13.2pt;margin-top:57.96pt;margin-left:463.35pt;mso-position-horizontal-relative:page;mso-position-vertical-relative:page;position:absolute;z-index:-251582464" filled="f" stroked="f">
          <v:textbox inset="0,0,0,0">
            <w:txbxContent>
              <w:p>
                <w:pPr>
                  <w:spacing w:before="0" w:line="256" w:lineRule="exact"/>
                  <w:ind w:left="20" w:right="0" w:firstLine="0"/>
                  <w:jc w:val="left"/>
                  <w:rPr>
                    <w:sz w:val="20"/>
                  </w:rPr>
                </w:pPr>
                <w:r>
                  <w:rPr>
                    <w:rFonts w:ascii="Times New Roman" w:eastAsia="Times New Roman"/>
                    <w:sz w:val="20"/>
                  </w:rPr>
                  <w:t xml:space="preserve">4 </w:t>
                </w:r>
                <w:r>
                  <w:rPr>
                    <w:sz w:val="20"/>
                  </w:rPr>
                  <w:t>配置注意事项</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rect id="_x0000_s2242" style="width:484.04pt;height:0.48pt;margin-top:71.06pt;margin-left:55.94pt;mso-position-horizontal-relative:page;mso-position-vertical-relative:page;position:absolute;z-index:-251581440" filled="t" fillcolor="black" stroked="f">
          <v:fill type="solid"/>
        </v:rect>
      </w:pict>
    </w:r>
    <w:r>
      <w:pict>
        <v:shapetype id="_x0000_t202" coordsize="21600,21600" o:spt="202" path="m,l,21600r21600,l21600,xe">
          <v:stroke joinstyle="miter"/>
          <v:path gradientshapeok="t" o:connecttype="rect"/>
        </v:shapetype>
        <v:shape id="_x0000_s2243" type="#_x0000_t202" style="width:137.65pt;height:26.15pt;margin-top:45pt;margin-left:61.18pt;mso-position-horizontal-relative:page;mso-position-vertical-relative:page;position:absolute;z-index:-251580416" filled="f" stroked="f">
          <v:textbox inset="0,0,0,0">
            <w:txbxContent>
              <w:p>
                <w:pPr>
                  <w:spacing w:before="0" w:line="256"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3"/>
                  <w:ind w:left="20" w:right="0" w:firstLine="0"/>
                  <w:jc w:val="left"/>
                  <w:rPr>
                    <w:sz w:val="20"/>
                  </w:rPr>
                </w:pPr>
                <w:r>
                  <w:rPr>
                    <w:rFonts w:ascii="Times New Roman" w:eastAsia="Times New Roman"/>
                    <w:sz w:val="20"/>
                  </w:rPr>
                  <w:t xml:space="preserve">SVF </w:t>
                </w:r>
                <w:r>
                  <w:rPr>
                    <w:sz w:val="20"/>
                  </w:rPr>
                  <w:t>技术白皮书</w:t>
                </w:r>
              </w:p>
            </w:txbxContent>
          </v:textbox>
        </v:shape>
      </w:pict>
    </w:r>
    <w:r>
      <w:pict>
        <v:shape id="_x0000_s2244" type="#_x0000_t202" style="width:72.35pt;height:13.2pt;margin-top:57.96pt;margin-left:463.35pt;mso-position-horizontal-relative:page;mso-position-vertical-relative:page;position:absolute;z-index:-251579392" filled="f" stroked="f">
          <v:textbox inset="0,0,0,0">
            <w:txbxContent>
              <w:p>
                <w:pPr>
                  <w:spacing w:before="0" w:line="256" w:lineRule="exact"/>
                  <w:ind w:left="20" w:right="0" w:firstLine="0"/>
                  <w:jc w:val="left"/>
                  <w:rPr>
                    <w:sz w:val="20"/>
                  </w:rPr>
                </w:pPr>
                <w:r>
                  <w:rPr>
                    <w:rFonts w:ascii="Times New Roman" w:eastAsia="Times New Roman"/>
                    <w:sz w:val="20"/>
                  </w:rPr>
                  <w:t xml:space="preserve">4 </w:t>
                </w:r>
                <w:r>
                  <w:rPr>
                    <w:sz w:val="20"/>
                  </w:rPr>
                  <w:t>配置注意事项</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C14A"/>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1">
    <w:nsid w:val="051DD79E"/>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2">
    <w:nsid w:val="0542E7C2"/>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3">
    <w:nsid w:val="084DFA1E"/>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4">
    <w:nsid w:val="08F5D23A"/>
    <w:multiLevelType w:val="hybridMultilevel"/>
    <w:tmpl w:val="00000000"/>
    <w:lvl w:ilvl="0">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5">
    <w:nsid w:val="099114E5"/>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6">
    <w:nsid w:val="0CC15F4C"/>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7">
    <w:nsid w:val="0DFA1051"/>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8">
    <w:nsid w:val="0EE397A6"/>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6" w:hanging="284"/>
      </w:pPr>
      <w:rPr>
        <w:rFonts w:hint="default"/>
        <w:lang w:val="nl-NL" w:eastAsia="en-US" w:bidi="ar-SA"/>
      </w:rPr>
    </w:lvl>
    <w:lvl w:ilvl="3">
      <w:start w:val="0"/>
      <w:numFmt w:val="bullet"/>
      <w:lvlText w:val="•"/>
      <w:lvlJc w:val="left"/>
      <w:pPr>
        <w:ind w:left="964" w:hanging="284"/>
      </w:pPr>
      <w:rPr>
        <w:rFonts w:hint="default"/>
        <w:lang w:val="nl-NL" w:eastAsia="en-US" w:bidi="ar-SA"/>
      </w:rPr>
    </w:lvl>
    <w:lvl w:ilvl="4">
      <w:start w:val="0"/>
      <w:numFmt w:val="bullet"/>
      <w:lvlText w:val="•"/>
      <w:lvlJc w:val="left"/>
      <w:pPr>
        <w:ind w:left="1152" w:hanging="284"/>
      </w:pPr>
      <w:rPr>
        <w:rFonts w:hint="default"/>
        <w:lang w:val="nl-NL" w:eastAsia="en-US" w:bidi="ar-SA"/>
      </w:rPr>
    </w:lvl>
    <w:lvl w:ilvl="5">
      <w:start w:val="0"/>
      <w:numFmt w:val="bullet"/>
      <w:lvlText w:val="•"/>
      <w:lvlJc w:val="left"/>
      <w:pPr>
        <w:ind w:left="1340" w:hanging="284"/>
      </w:pPr>
      <w:rPr>
        <w:rFonts w:hint="default"/>
        <w:lang w:val="nl-NL" w:eastAsia="en-US" w:bidi="ar-SA"/>
      </w:rPr>
    </w:lvl>
    <w:lvl w:ilvl="6">
      <w:start w:val="0"/>
      <w:numFmt w:val="bullet"/>
      <w:lvlText w:val="•"/>
      <w:lvlJc w:val="left"/>
      <w:pPr>
        <w:ind w:left="1528" w:hanging="284"/>
      </w:pPr>
      <w:rPr>
        <w:rFonts w:hint="default"/>
        <w:lang w:val="nl-NL" w:eastAsia="en-US" w:bidi="ar-SA"/>
      </w:rPr>
    </w:lvl>
    <w:lvl w:ilvl="7">
      <w:start w:val="0"/>
      <w:numFmt w:val="bullet"/>
      <w:lvlText w:val="•"/>
      <w:lvlJc w:val="left"/>
      <w:pPr>
        <w:ind w:left="1716" w:hanging="284"/>
      </w:pPr>
      <w:rPr>
        <w:rFonts w:hint="default"/>
        <w:lang w:val="nl-NL" w:eastAsia="en-US" w:bidi="ar-SA"/>
      </w:rPr>
    </w:lvl>
    <w:lvl w:ilvl="8">
      <w:start w:val="0"/>
      <w:numFmt w:val="bullet"/>
      <w:lvlText w:val="•"/>
      <w:lvlJc w:val="left"/>
      <w:pPr>
        <w:ind w:left="1904" w:hanging="284"/>
      </w:pPr>
      <w:rPr>
        <w:rFonts w:hint="default"/>
        <w:lang w:val="nl-NL" w:eastAsia="en-US" w:bidi="ar-SA"/>
      </w:rPr>
    </w:lvl>
  </w:abstractNum>
  <w:abstractNum w:abstractNumId="9">
    <w:nsid w:val="100283F1"/>
    <w:multiLevelType w:val="hybridMultilevel"/>
    <w:tmpl w:val="00000000"/>
    <w:lvl w:ilvl="0">
      <w:start w:val="8"/>
      <w:numFmt w:val="decimal"/>
      <w:lvlText w:val="%1"/>
      <w:lvlJc w:val="left"/>
      <w:pPr>
        <w:ind w:left="393" w:hanging="240"/>
        <w:jc w:val="left"/>
      </w:pPr>
      <w:rPr>
        <w:rFonts w:ascii="Palatino Linotype" w:eastAsia="Palatino Linotype" w:hAnsi="Palatino Linotype" w:cs="Palatino Linotype" w:hint="default"/>
        <w:b/>
        <w:bCs/>
        <w:w w:val="100"/>
        <w:sz w:val="24"/>
        <w:szCs w:val="24"/>
        <w:lang w:val="nl-NL" w:eastAsia="en-US" w:bidi="ar-SA"/>
      </w:rPr>
    </w:lvl>
    <w:lvl w:ilvl="1">
      <w:start w:val="1"/>
      <w:numFmt w:val="decimal"/>
      <w:lvlText w:val="%1.%2"/>
      <w:lvlJc w:val="left"/>
      <w:pPr>
        <w:ind w:left="508" w:hanging="356"/>
        <w:jc w:val="left"/>
      </w:pPr>
      <w:rPr>
        <w:rFonts w:ascii="Times New Roman" w:eastAsia="Times New Roman" w:hAnsi="Times New Roman" w:cs="Times New Roman" w:hint="default"/>
        <w:w w:val="100"/>
        <w:sz w:val="20"/>
        <w:szCs w:val="20"/>
        <w:lang w:val="nl-NL" w:eastAsia="en-US" w:bidi="ar-SA"/>
      </w:rPr>
    </w:lvl>
    <w:lvl w:ilvl="2">
      <w:start w:val="2"/>
      <w:numFmt w:val="decimal"/>
      <w:lvlText w:val="%3"/>
      <w:lvlJc w:val="left"/>
      <w:pPr>
        <w:ind w:left="8028" w:hanging="1081"/>
        <w:jc w:val="left"/>
      </w:pPr>
      <w:rPr>
        <w:rFonts w:ascii="Palatino Linotype" w:eastAsia="Palatino Linotype" w:hAnsi="Palatino Linotype" w:cs="Palatino Linotype" w:hint="default"/>
        <w:b/>
        <w:bCs/>
        <w:w w:val="100"/>
        <w:sz w:val="144"/>
        <w:szCs w:val="144"/>
        <w:lang w:val="nl-NL" w:eastAsia="en-US" w:bidi="ar-SA"/>
      </w:rPr>
    </w:lvl>
    <w:lvl w:ilvl="3">
      <w:start w:val="0"/>
      <w:numFmt w:val="bullet"/>
      <w:lvlText w:val="•"/>
      <w:lvlJc w:val="left"/>
      <w:pPr>
        <w:ind w:left="8020" w:hanging="1081"/>
      </w:pPr>
      <w:rPr>
        <w:rFonts w:hint="default"/>
        <w:lang w:val="nl-NL" w:eastAsia="en-US" w:bidi="ar-SA"/>
      </w:rPr>
    </w:lvl>
    <w:lvl w:ilvl="4">
      <w:start w:val="0"/>
      <w:numFmt w:val="bullet"/>
      <w:lvlText w:val="•"/>
      <w:lvlJc w:val="left"/>
      <w:pPr>
        <w:ind w:left="8295" w:hanging="1081"/>
      </w:pPr>
      <w:rPr>
        <w:rFonts w:hint="default"/>
        <w:lang w:val="nl-NL" w:eastAsia="en-US" w:bidi="ar-SA"/>
      </w:rPr>
    </w:lvl>
    <w:lvl w:ilvl="5">
      <w:start w:val="0"/>
      <w:numFmt w:val="bullet"/>
      <w:lvlText w:val="•"/>
      <w:lvlJc w:val="left"/>
      <w:pPr>
        <w:ind w:left="8571" w:hanging="1081"/>
      </w:pPr>
      <w:rPr>
        <w:rFonts w:hint="default"/>
        <w:lang w:val="nl-NL" w:eastAsia="en-US" w:bidi="ar-SA"/>
      </w:rPr>
    </w:lvl>
    <w:lvl w:ilvl="6">
      <w:start w:val="0"/>
      <w:numFmt w:val="bullet"/>
      <w:lvlText w:val="•"/>
      <w:lvlJc w:val="left"/>
      <w:pPr>
        <w:ind w:left="8846" w:hanging="1081"/>
      </w:pPr>
      <w:rPr>
        <w:rFonts w:hint="default"/>
        <w:lang w:val="nl-NL" w:eastAsia="en-US" w:bidi="ar-SA"/>
      </w:rPr>
    </w:lvl>
    <w:lvl w:ilvl="7">
      <w:start w:val="0"/>
      <w:numFmt w:val="bullet"/>
      <w:lvlText w:val="•"/>
      <w:lvlJc w:val="left"/>
      <w:pPr>
        <w:ind w:left="9122" w:hanging="1081"/>
      </w:pPr>
      <w:rPr>
        <w:rFonts w:hint="default"/>
        <w:lang w:val="nl-NL" w:eastAsia="en-US" w:bidi="ar-SA"/>
      </w:rPr>
    </w:lvl>
    <w:lvl w:ilvl="8">
      <w:start w:val="0"/>
      <w:numFmt w:val="bullet"/>
      <w:lvlText w:val="•"/>
      <w:lvlJc w:val="left"/>
      <w:pPr>
        <w:ind w:left="9397" w:hanging="1081"/>
      </w:pPr>
      <w:rPr>
        <w:rFonts w:hint="default"/>
        <w:lang w:val="nl-NL" w:eastAsia="en-US" w:bidi="ar-SA"/>
      </w:rPr>
    </w:lvl>
  </w:abstractNum>
  <w:abstractNum w:abstractNumId="10">
    <w:nsid w:val="10ADD2AE"/>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11">
    <w:nsid w:val="1267C7D2"/>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12">
    <w:nsid w:val="14DEDAE0"/>
    <w:multiLevelType w:val="hybridMultilevel"/>
    <w:tmpl w:val="00000000"/>
    <w:lvl w:ilvl="0">
      <w:start w:val="7"/>
      <w:numFmt w:val="decimal"/>
      <w:lvlText w:val="%1"/>
      <w:lvlJc w:val="left"/>
      <w:pPr>
        <w:ind w:left="2328" w:hanging="476"/>
        <w:jc w:val="left"/>
      </w:pPr>
      <w:rPr>
        <w:rFonts w:hint="default"/>
        <w:lang w:val="nl-NL" w:eastAsia="en-US" w:bidi="ar-SA"/>
      </w:rPr>
    </w:lvl>
    <w:lvl w:ilvl="1">
      <w:start w:val="1"/>
      <w:numFmt w:val="decimal"/>
      <w:lvlText w:val="%1.%2"/>
      <w:lvlJc w:val="left"/>
      <w:pPr>
        <w:ind w:left="2328" w:hanging="476"/>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845" w:hanging="476"/>
      </w:pPr>
      <w:rPr>
        <w:rFonts w:hint="default"/>
        <w:lang w:val="nl-NL" w:eastAsia="en-US" w:bidi="ar-SA"/>
      </w:rPr>
    </w:lvl>
    <w:lvl w:ilvl="3">
      <w:start w:val="0"/>
      <w:numFmt w:val="bullet"/>
      <w:lvlText w:val="•"/>
      <w:lvlJc w:val="left"/>
      <w:pPr>
        <w:ind w:left="4608" w:hanging="476"/>
      </w:pPr>
      <w:rPr>
        <w:rFonts w:hint="default"/>
        <w:lang w:val="nl-NL" w:eastAsia="en-US" w:bidi="ar-SA"/>
      </w:rPr>
    </w:lvl>
    <w:lvl w:ilvl="4">
      <w:start w:val="0"/>
      <w:numFmt w:val="bullet"/>
      <w:lvlText w:val="•"/>
      <w:lvlJc w:val="left"/>
      <w:pPr>
        <w:ind w:left="5371" w:hanging="476"/>
      </w:pPr>
      <w:rPr>
        <w:rFonts w:hint="default"/>
        <w:lang w:val="nl-NL" w:eastAsia="en-US" w:bidi="ar-SA"/>
      </w:rPr>
    </w:lvl>
    <w:lvl w:ilvl="5">
      <w:start w:val="0"/>
      <w:numFmt w:val="bullet"/>
      <w:lvlText w:val="•"/>
      <w:lvlJc w:val="left"/>
      <w:pPr>
        <w:ind w:left="6134" w:hanging="476"/>
      </w:pPr>
      <w:rPr>
        <w:rFonts w:hint="default"/>
        <w:lang w:val="nl-NL" w:eastAsia="en-US" w:bidi="ar-SA"/>
      </w:rPr>
    </w:lvl>
    <w:lvl w:ilvl="6">
      <w:start w:val="0"/>
      <w:numFmt w:val="bullet"/>
      <w:lvlText w:val="•"/>
      <w:lvlJc w:val="left"/>
      <w:pPr>
        <w:ind w:left="6897" w:hanging="476"/>
      </w:pPr>
      <w:rPr>
        <w:rFonts w:hint="default"/>
        <w:lang w:val="nl-NL" w:eastAsia="en-US" w:bidi="ar-SA"/>
      </w:rPr>
    </w:lvl>
    <w:lvl w:ilvl="7">
      <w:start w:val="0"/>
      <w:numFmt w:val="bullet"/>
      <w:lvlText w:val="•"/>
      <w:lvlJc w:val="left"/>
      <w:pPr>
        <w:ind w:left="7660" w:hanging="476"/>
      </w:pPr>
      <w:rPr>
        <w:rFonts w:hint="default"/>
        <w:lang w:val="nl-NL" w:eastAsia="en-US" w:bidi="ar-SA"/>
      </w:rPr>
    </w:lvl>
    <w:lvl w:ilvl="8">
      <w:start w:val="0"/>
      <w:numFmt w:val="bullet"/>
      <w:lvlText w:val="•"/>
      <w:lvlJc w:val="left"/>
      <w:pPr>
        <w:ind w:left="8423" w:hanging="476"/>
      </w:pPr>
      <w:rPr>
        <w:rFonts w:hint="default"/>
        <w:lang w:val="nl-NL" w:eastAsia="en-US" w:bidi="ar-SA"/>
      </w:rPr>
    </w:lvl>
  </w:abstractNum>
  <w:abstractNum w:abstractNumId="13">
    <w:nsid w:val="1781E2EC"/>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2" w:hanging="284"/>
      </w:pPr>
      <w:rPr>
        <w:rFonts w:hint="default"/>
        <w:lang w:val="nl-NL" w:eastAsia="en-US" w:bidi="ar-SA"/>
      </w:rPr>
    </w:lvl>
    <w:lvl w:ilvl="2">
      <w:start w:val="0"/>
      <w:numFmt w:val="bullet"/>
      <w:lvlText w:val="•"/>
      <w:lvlJc w:val="left"/>
      <w:pPr>
        <w:ind w:left="684" w:hanging="284"/>
      </w:pPr>
      <w:rPr>
        <w:rFonts w:hint="default"/>
        <w:lang w:val="nl-NL" w:eastAsia="en-US" w:bidi="ar-SA"/>
      </w:rPr>
    </w:lvl>
    <w:lvl w:ilvl="3">
      <w:start w:val="0"/>
      <w:numFmt w:val="bullet"/>
      <w:lvlText w:val="•"/>
      <w:lvlJc w:val="left"/>
      <w:pPr>
        <w:ind w:left="827" w:hanging="284"/>
      </w:pPr>
      <w:rPr>
        <w:rFonts w:hint="default"/>
        <w:lang w:val="nl-NL" w:eastAsia="en-US" w:bidi="ar-SA"/>
      </w:rPr>
    </w:lvl>
    <w:lvl w:ilvl="4">
      <w:start w:val="0"/>
      <w:numFmt w:val="bullet"/>
      <w:lvlText w:val="•"/>
      <w:lvlJc w:val="left"/>
      <w:pPr>
        <w:ind w:left="969" w:hanging="284"/>
      </w:pPr>
      <w:rPr>
        <w:rFonts w:hint="default"/>
        <w:lang w:val="nl-NL" w:eastAsia="en-US" w:bidi="ar-SA"/>
      </w:rPr>
    </w:lvl>
    <w:lvl w:ilvl="5">
      <w:start w:val="0"/>
      <w:numFmt w:val="bullet"/>
      <w:lvlText w:val="•"/>
      <w:lvlJc w:val="left"/>
      <w:pPr>
        <w:ind w:left="1112" w:hanging="284"/>
      </w:pPr>
      <w:rPr>
        <w:rFonts w:hint="default"/>
        <w:lang w:val="nl-NL" w:eastAsia="en-US" w:bidi="ar-SA"/>
      </w:rPr>
    </w:lvl>
    <w:lvl w:ilvl="6">
      <w:start w:val="0"/>
      <w:numFmt w:val="bullet"/>
      <w:lvlText w:val="•"/>
      <w:lvlJc w:val="left"/>
      <w:pPr>
        <w:ind w:left="1254" w:hanging="284"/>
      </w:pPr>
      <w:rPr>
        <w:rFonts w:hint="default"/>
        <w:lang w:val="nl-NL" w:eastAsia="en-US" w:bidi="ar-SA"/>
      </w:rPr>
    </w:lvl>
    <w:lvl w:ilvl="7">
      <w:start w:val="0"/>
      <w:numFmt w:val="bullet"/>
      <w:lvlText w:val="•"/>
      <w:lvlJc w:val="left"/>
      <w:pPr>
        <w:ind w:left="1396" w:hanging="284"/>
      </w:pPr>
      <w:rPr>
        <w:rFonts w:hint="default"/>
        <w:lang w:val="nl-NL" w:eastAsia="en-US" w:bidi="ar-SA"/>
      </w:rPr>
    </w:lvl>
    <w:lvl w:ilvl="8">
      <w:start w:val="0"/>
      <w:numFmt w:val="bullet"/>
      <w:lvlText w:val="•"/>
      <w:lvlJc w:val="left"/>
      <w:pPr>
        <w:ind w:left="1539" w:hanging="284"/>
      </w:pPr>
      <w:rPr>
        <w:rFonts w:hint="default"/>
        <w:lang w:val="nl-NL" w:eastAsia="en-US" w:bidi="ar-SA"/>
      </w:rPr>
    </w:lvl>
  </w:abstractNum>
  <w:abstractNum w:abstractNumId="14">
    <w:nsid w:val="181EB52E"/>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15">
    <w:nsid w:val="189B1530"/>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16">
    <w:nsid w:val="194825F0"/>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2" w:hanging="284"/>
      </w:pPr>
      <w:rPr>
        <w:rFonts w:hint="default"/>
        <w:lang w:val="nl-NL" w:eastAsia="en-US" w:bidi="ar-SA"/>
      </w:rPr>
    </w:lvl>
    <w:lvl w:ilvl="2">
      <w:start w:val="0"/>
      <w:numFmt w:val="bullet"/>
      <w:lvlText w:val="•"/>
      <w:lvlJc w:val="left"/>
      <w:pPr>
        <w:ind w:left="684" w:hanging="284"/>
      </w:pPr>
      <w:rPr>
        <w:rFonts w:hint="default"/>
        <w:lang w:val="nl-NL" w:eastAsia="en-US" w:bidi="ar-SA"/>
      </w:rPr>
    </w:lvl>
    <w:lvl w:ilvl="3">
      <w:start w:val="0"/>
      <w:numFmt w:val="bullet"/>
      <w:lvlText w:val="•"/>
      <w:lvlJc w:val="left"/>
      <w:pPr>
        <w:ind w:left="827" w:hanging="284"/>
      </w:pPr>
      <w:rPr>
        <w:rFonts w:hint="default"/>
        <w:lang w:val="nl-NL" w:eastAsia="en-US" w:bidi="ar-SA"/>
      </w:rPr>
    </w:lvl>
    <w:lvl w:ilvl="4">
      <w:start w:val="0"/>
      <w:numFmt w:val="bullet"/>
      <w:lvlText w:val="•"/>
      <w:lvlJc w:val="left"/>
      <w:pPr>
        <w:ind w:left="969" w:hanging="284"/>
      </w:pPr>
      <w:rPr>
        <w:rFonts w:hint="default"/>
        <w:lang w:val="nl-NL" w:eastAsia="en-US" w:bidi="ar-SA"/>
      </w:rPr>
    </w:lvl>
    <w:lvl w:ilvl="5">
      <w:start w:val="0"/>
      <w:numFmt w:val="bullet"/>
      <w:lvlText w:val="•"/>
      <w:lvlJc w:val="left"/>
      <w:pPr>
        <w:ind w:left="1112" w:hanging="284"/>
      </w:pPr>
      <w:rPr>
        <w:rFonts w:hint="default"/>
        <w:lang w:val="nl-NL" w:eastAsia="en-US" w:bidi="ar-SA"/>
      </w:rPr>
    </w:lvl>
    <w:lvl w:ilvl="6">
      <w:start w:val="0"/>
      <w:numFmt w:val="bullet"/>
      <w:lvlText w:val="•"/>
      <w:lvlJc w:val="left"/>
      <w:pPr>
        <w:ind w:left="1254" w:hanging="284"/>
      </w:pPr>
      <w:rPr>
        <w:rFonts w:hint="default"/>
        <w:lang w:val="nl-NL" w:eastAsia="en-US" w:bidi="ar-SA"/>
      </w:rPr>
    </w:lvl>
    <w:lvl w:ilvl="7">
      <w:start w:val="0"/>
      <w:numFmt w:val="bullet"/>
      <w:lvlText w:val="•"/>
      <w:lvlJc w:val="left"/>
      <w:pPr>
        <w:ind w:left="1396" w:hanging="284"/>
      </w:pPr>
      <w:rPr>
        <w:rFonts w:hint="default"/>
        <w:lang w:val="nl-NL" w:eastAsia="en-US" w:bidi="ar-SA"/>
      </w:rPr>
    </w:lvl>
    <w:lvl w:ilvl="8">
      <w:start w:val="0"/>
      <w:numFmt w:val="bullet"/>
      <w:lvlText w:val="•"/>
      <w:lvlJc w:val="left"/>
      <w:pPr>
        <w:ind w:left="1539" w:hanging="284"/>
      </w:pPr>
      <w:rPr>
        <w:rFonts w:hint="default"/>
        <w:lang w:val="nl-NL" w:eastAsia="en-US" w:bidi="ar-SA"/>
      </w:rPr>
    </w:lvl>
  </w:abstractNum>
  <w:abstractNum w:abstractNumId="17">
    <w:nsid w:val="1A2413DA"/>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18">
    <w:nsid w:val="1A62B3A5"/>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19">
    <w:nsid w:val="1B1776D9"/>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20">
    <w:nsid w:val="1C499B88"/>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21">
    <w:nsid w:val="1DB1BF51"/>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6" w:hanging="284"/>
      </w:pPr>
      <w:rPr>
        <w:rFonts w:hint="default"/>
        <w:lang w:val="nl-NL" w:eastAsia="en-US" w:bidi="ar-SA"/>
      </w:rPr>
    </w:lvl>
    <w:lvl w:ilvl="3">
      <w:start w:val="0"/>
      <w:numFmt w:val="bullet"/>
      <w:lvlText w:val="•"/>
      <w:lvlJc w:val="left"/>
      <w:pPr>
        <w:ind w:left="964" w:hanging="284"/>
      </w:pPr>
      <w:rPr>
        <w:rFonts w:hint="default"/>
        <w:lang w:val="nl-NL" w:eastAsia="en-US" w:bidi="ar-SA"/>
      </w:rPr>
    </w:lvl>
    <w:lvl w:ilvl="4">
      <w:start w:val="0"/>
      <w:numFmt w:val="bullet"/>
      <w:lvlText w:val="•"/>
      <w:lvlJc w:val="left"/>
      <w:pPr>
        <w:ind w:left="1152" w:hanging="284"/>
      </w:pPr>
      <w:rPr>
        <w:rFonts w:hint="default"/>
        <w:lang w:val="nl-NL" w:eastAsia="en-US" w:bidi="ar-SA"/>
      </w:rPr>
    </w:lvl>
    <w:lvl w:ilvl="5">
      <w:start w:val="0"/>
      <w:numFmt w:val="bullet"/>
      <w:lvlText w:val="•"/>
      <w:lvlJc w:val="left"/>
      <w:pPr>
        <w:ind w:left="1340" w:hanging="284"/>
      </w:pPr>
      <w:rPr>
        <w:rFonts w:hint="default"/>
        <w:lang w:val="nl-NL" w:eastAsia="en-US" w:bidi="ar-SA"/>
      </w:rPr>
    </w:lvl>
    <w:lvl w:ilvl="6">
      <w:start w:val="0"/>
      <w:numFmt w:val="bullet"/>
      <w:lvlText w:val="•"/>
      <w:lvlJc w:val="left"/>
      <w:pPr>
        <w:ind w:left="1528" w:hanging="284"/>
      </w:pPr>
      <w:rPr>
        <w:rFonts w:hint="default"/>
        <w:lang w:val="nl-NL" w:eastAsia="en-US" w:bidi="ar-SA"/>
      </w:rPr>
    </w:lvl>
    <w:lvl w:ilvl="7">
      <w:start w:val="0"/>
      <w:numFmt w:val="bullet"/>
      <w:lvlText w:val="•"/>
      <w:lvlJc w:val="left"/>
      <w:pPr>
        <w:ind w:left="1716" w:hanging="284"/>
      </w:pPr>
      <w:rPr>
        <w:rFonts w:hint="default"/>
        <w:lang w:val="nl-NL" w:eastAsia="en-US" w:bidi="ar-SA"/>
      </w:rPr>
    </w:lvl>
    <w:lvl w:ilvl="8">
      <w:start w:val="0"/>
      <w:numFmt w:val="bullet"/>
      <w:lvlText w:val="•"/>
      <w:lvlJc w:val="left"/>
      <w:pPr>
        <w:ind w:left="1904" w:hanging="284"/>
      </w:pPr>
      <w:rPr>
        <w:rFonts w:hint="default"/>
        <w:lang w:val="nl-NL" w:eastAsia="en-US" w:bidi="ar-SA"/>
      </w:rPr>
    </w:lvl>
  </w:abstractNum>
  <w:abstractNum w:abstractNumId="22">
    <w:nsid w:val="1DD00815"/>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23">
    <w:nsid w:val="1EDF2BBA"/>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24">
    <w:nsid w:val="203EF942"/>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25">
    <w:nsid w:val="2698A54B"/>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26">
    <w:nsid w:val="281472FA"/>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27">
    <w:nsid w:val="28406265"/>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28">
    <w:nsid w:val="28E34DE4"/>
    <w:multiLevelType w:val="hybridMultilevel"/>
    <w:tmpl w:val="00000000"/>
    <w:lvl w:ilvl="0">
      <w:start w:val="8"/>
      <w:numFmt w:val="decimal"/>
      <w:lvlText w:val="%1"/>
      <w:lvlJc w:val="left"/>
      <w:pPr>
        <w:ind w:left="695" w:hanging="543"/>
        <w:jc w:val="left"/>
      </w:pPr>
      <w:rPr>
        <w:rFonts w:hint="default"/>
        <w:lang w:val="nl-NL" w:eastAsia="en-US" w:bidi="ar-SA"/>
      </w:rPr>
    </w:lvl>
    <w:lvl w:ilvl="1">
      <w:start w:val="1"/>
      <w:numFmt w:val="decimal"/>
      <w:lvlText w:val="%1.%2"/>
      <w:lvlJc w:val="left"/>
      <w:pPr>
        <w:ind w:left="695" w:hanging="543"/>
        <w:jc w:val="left"/>
      </w:pPr>
      <w:rPr>
        <w:rFonts w:ascii="Palatino Linotype" w:eastAsia="Palatino Linotype" w:hAnsi="Palatino Linotype" w:cs="Palatino Linotype" w:hint="default"/>
        <w:spacing w:val="0"/>
        <w:w w:val="100"/>
        <w:sz w:val="36"/>
        <w:szCs w:val="36"/>
        <w:lang w:val="nl-NL" w:eastAsia="en-US" w:bidi="ar-SA"/>
      </w:rPr>
    </w:lvl>
    <w:lvl w:ilvl="2">
      <w:start w:val="1"/>
      <w:numFmt w:val="decimal"/>
      <w:lvlText w:val="%3."/>
      <w:lvlJc w:val="left"/>
      <w:pPr>
        <w:ind w:left="2280" w:hanging="428"/>
        <w:jc w:val="left"/>
      </w:pPr>
      <w:rPr>
        <w:rFonts w:ascii="Times New Roman" w:eastAsia="Times New Roman" w:hAnsi="Times New Roman" w:cs="Times New Roman" w:hint="default"/>
        <w:w w:val="100"/>
        <w:sz w:val="21"/>
        <w:szCs w:val="21"/>
        <w:lang w:val="nl-NL" w:eastAsia="en-US" w:bidi="ar-SA"/>
      </w:rPr>
    </w:lvl>
    <w:lvl w:ilvl="3">
      <w:start w:val="0"/>
      <w:numFmt w:val="bullet"/>
      <w:lvlText w:val="•"/>
      <w:lvlJc w:val="left"/>
      <w:pPr>
        <w:ind w:left="3984" w:hanging="428"/>
      </w:pPr>
      <w:rPr>
        <w:rFonts w:hint="default"/>
        <w:lang w:val="nl-NL" w:eastAsia="en-US" w:bidi="ar-SA"/>
      </w:rPr>
    </w:lvl>
    <w:lvl w:ilvl="4">
      <w:start w:val="0"/>
      <w:numFmt w:val="bullet"/>
      <w:lvlText w:val="•"/>
      <w:lvlJc w:val="left"/>
      <w:pPr>
        <w:ind w:left="4836" w:hanging="428"/>
      </w:pPr>
      <w:rPr>
        <w:rFonts w:hint="default"/>
        <w:lang w:val="nl-NL" w:eastAsia="en-US" w:bidi="ar-SA"/>
      </w:rPr>
    </w:lvl>
    <w:lvl w:ilvl="5">
      <w:start w:val="0"/>
      <w:numFmt w:val="bullet"/>
      <w:lvlText w:val="•"/>
      <w:lvlJc w:val="left"/>
      <w:pPr>
        <w:ind w:left="5688" w:hanging="428"/>
      </w:pPr>
      <w:rPr>
        <w:rFonts w:hint="default"/>
        <w:lang w:val="nl-NL" w:eastAsia="en-US" w:bidi="ar-SA"/>
      </w:rPr>
    </w:lvl>
    <w:lvl w:ilvl="6">
      <w:start w:val="0"/>
      <w:numFmt w:val="bullet"/>
      <w:lvlText w:val="•"/>
      <w:lvlJc w:val="left"/>
      <w:pPr>
        <w:ind w:left="6540" w:hanging="428"/>
      </w:pPr>
      <w:rPr>
        <w:rFonts w:hint="default"/>
        <w:lang w:val="nl-NL" w:eastAsia="en-US" w:bidi="ar-SA"/>
      </w:rPr>
    </w:lvl>
    <w:lvl w:ilvl="7">
      <w:start w:val="0"/>
      <w:numFmt w:val="bullet"/>
      <w:lvlText w:val="•"/>
      <w:lvlJc w:val="left"/>
      <w:pPr>
        <w:ind w:left="7392" w:hanging="428"/>
      </w:pPr>
      <w:rPr>
        <w:rFonts w:hint="default"/>
        <w:lang w:val="nl-NL" w:eastAsia="en-US" w:bidi="ar-SA"/>
      </w:rPr>
    </w:lvl>
    <w:lvl w:ilvl="8">
      <w:start w:val="0"/>
      <w:numFmt w:val="bullet"/>
      <w:lvlText w:val="•"/>
      <w:lvlJc w:val="left"/>
      <w:pPr>
        <w:ind w:left="8244" w:hanging="428"/>
      </w:pPr>
      <w:rPr>
        <w:rFonts w:hint="default"/>
        <w:lang w:val="nl-NL" w:eastAsia="en-US" w:bidi="ar-SA"/>
      </w:rPr>
    </w:lvl>
  </w:abstractNum>
  <w:abstractNum w:abstractNumId="29">
    <w:nsid w:val="29318291"/>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30">
    <w:nsid w:val="299C226C"/>
    <w:multiLevelType w:val="hybridMultilevel"/>
    <w:tmpl w:val="00000000"/>
    <w:lvl w:ilvl="0">
      <w:start w:val="1"/>
      <w:numFmt w:val="decimal"/>
      <w:lvlText w:val="%1."/>
      <w:lvlJc w:val="left"/>
      <w:pPr>
        <w:ind w:left="3187" w:hanging="288"/>
        <w:jc w:val="left"/>
      </w:pPr>
      <w:rPr>
        <w:rFonts w:ascii="Courier New" w:eastAsia="Courier New" w:hAnsi="Courier New" w:cs="Courier New" w:hint="default"/>
        <w:w w:val="99"/>
        <w:sz w:val="16"/>
        <w:szCs w:val="16"/>
        <w:lang w:val="nl-NL" w:eastAsia="en-US" w:bidi="ar-SA"/>
      </w:rPr>
    </w:lvl>
    <w:lvl w:ilvl="1">
      <w:start w:val="0"/>
      <w:numFmt w:val="bullet"/>
      <w:lvlText w:val="•"/>
      <w:lvlJc w:val="left"/>
      <w:pPr>
        <w:ind w:left="3856" w:hanging="288"/>
      </w:pPr>
      <w:rPr>
        <w:rFonts w:hint="default"/>
        <w:lang w:val="nl-NL" w:eastAsia="en-US" w:bidi="ar-SA"/>
      </w:rPr>
    </w:lvl>
    <w:lvl w:ilvl="2">
      <w:start w:val="0"/>
      <w:numFmt w:val="bullet"/>
      <w:lvlText w:val="•"/>
      <w:lvlJc w:val="left"/>
      <w:pPr>
        <w:ind w:left="4533" w:hanging="288"/>
      </w:pPr>
      <w:rPr>
        <w:rFonts w:hint="default"/>
        <w:lang w:val="nl-NL" w:eastAsia="en-US" w:bidi="ar-SA"/>
      </w:rPr>
    </w:lvl>
    <w:lvl w:ilvl="3">
      <w:start w:val="0"/>
      <w:numFmt w:val="bullet"/>
      <w:lvlText w:val="•"/>
      <w:lvlJc w:val="left"/>
      <w:pPr>
        <w:ind w:left="5210" w:hanging="288"/>
      </w:pPr>
      <w:rPr>
        <w:rFonts w:hint="default"/>
        <w:lang w:val="nl-NL" w:eastAsia="en-US" w:bidi="ar-SA"/>
      </w:rPr>
    </w:lvl>
    <w:lvl w:ilvl="4">
      <w:start w:val="0"/>
      <w:numFmt w:val="bullet"/>
      <w:lvlText w:val="•"/>
      <w:lvlJc w:val="left"/>
      <w:pPr>
        <w:ind w:left="5887" w:hanging="288"/>
      </w:pPr>
      <w:rPr>
        <w:rFonts w:hint="default"/>
        <w:lang w:val="nl-NL" w:eastAsia="en-US" w:bidi="ar-SA"/>
      </w:rPr>
    </w:lvl>
    <w:lvl w:ilvl="5">
      <w:start w:val="0"/>
      <w:numFmt w:val="bullet"/>
      <w:lvlText w:val="•"/>
      <w:lvlJc w:val="left"/>
      <w:pPr>
        <w:ind w:left="6564" w:hanging="288"/>
      </w:pPr>
      <w:rPr>
        <w:rFonts w:hint="default"/>
        <w:lang w:val="nl-NL" w:eastAsia="en-US" w:bidi="ar-SA"/>
      </w:rPr>
    </w:lvl>
    <w:lvl w:ilvl="6">
      <w:start w:val="0"/>
      <w:numFmt w:val="bullet"/>
      <w:lvlText w:val="•"/>
      <w:lvlJc w:val="left"/>
      <w:pPr>
        <w:ind w:left="7241" w:hanging="288"/>
      </w:pPr>
      <w:rPr>
        <w:rFonts w:hint="default"/>
        <w:lang w:val="nl-NL" w:eastAsia="en-US" w:bidi="ar-SA"/>
      </w:rPr>
    </w:lvl>
    <w:lvl w:ilvl="7">
      <w:start w:val="0"/>
      <w:numFmt w:val="bullet"/>
      <w:lvlText w:val="•"/>
      <w:lvlJc w:val="left"/>
      <w:pPr>
        <w:ind w:left="7918" w:hanging="288"/>
      </w:pPr>
      <w:rPr>
        <w:rFonts w:hint="default"/>
        <w:lang w:val="nl-NL" w:eastAsia="en-US" w:bidi="ar-SA"/>
      </w:rPr>
    </w:lvl>
    <w:lvl w:ilvl="8">
      <w:start w:val="0"/>
      <w:numFmt w:val="bullet"/>
      <w:lvlText w:val="•"/>
      <w:lvlJc w:val="left"/>
      <w:pPr>
        <w:ind w:left="8595" w:hanging="288"/>
      </w:pPr>
      <w:rPr>
        <w:rFonts w:hint="default"/>
        <w:lang w:val="nl-NL" w:eastAsia="en-US" w:bidi="ar-SA"/>
      </w:rPr>
    </w:lvl>
  </w:abstractNum>
  <w:abstractNum w:abstractNumId="31">
    <w:nsid w:val="29F8F962"/>
    <w:multiLevelType w:val="hybridMultilevel"/>
    <w:tmpl w:val="00000000"/>
    <w:lvl w:ilvl="0">
      <w:start w:val="6"/>
      <w:numFmt w:val="decimal"/>
      <w:lvlText w:val="%1"/>
      <w:lvlJc w:val="left"/>
      <w:pPr>
        <w:ind w:left="628" w:hanging="476"/>
        <w:jc w:val="left"/>
      </w:pPr>
      <w:rPr>
        <w:rFonts w:hint="default"/>
        <w:lang w:val="nl-NL" w:eastAsia="en-US" w:bidi="ar-SA"/>
      </w:rPr>
    </w:lvl>
    <w:lvl w:ilvl="1">
      <w:start w:val="1"/>
      <w:numFmt w:val="decimal"/>
      <w:lvlText w:val="%1.%2"/>
      <w:lvlJc w:val="left"/>
      <w:pPr>
        <w:ind w:left="628" w:hanging="476"/>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2145" w:hanging="476"/>
      </w:pPr>
      <w:rPr>
        <w:rFonts w:hint="default"/>
        <w:lang w:val="nl-NL" w:eastAsia="en-US" w:bidi="ar-SA"/>
      </w:rPr>
    </w:lvl>
    <w:lvl w:ilvl="3">
      <w:start w:val="0"/>
      <w:numFmt w:val="bullet"/>
      <w:lvlText w:val="•"/>
      <w:lvlJc w:val="left"/>
      <w:pPr>
        <w:ind w:left="2908" w:hanging="476"/>
      </w:pPr>
      <w:rPr>
        <w:rFonts w:hint="default"/>
        <w:lang w:val="nl-NL" w:eastAsia="en-US" w:bidi="ar-SA"/>
      </w:rPr>
    </w:lvl>
    <w:lvl w:ilvl="4">
      <w:start w:val="0"/>
      <w:numFmt w:val="bullet"/>
      <w:lvlText w:val="•"/>
      <w:lvlJc w:val="left"/>
      <w:pPr>
        <w:ind w:left="3671" w:hanging="476"/>
      </w:pPr>
      <w:rPr>
        <w:rFonts w:hint="default"/>
        <w:lang w:val="nl-NL" w:eastAsia="en-US" w:bidi="ar-SA"/>
      </w:rPr>
    </w:lvl>
    <w:lvl w:ilvl="5">
      <w:start w:val="0"/>
      <w:numFmt w:val="bullet"/>
      <w:lvlText w:val="•"/>
      <w:lvlJc w:val="left"/>
      <w:pPr>
        <w:ind w:left="4434" w:hanging="476"/>
      </w:pPr>
      <w:rPr>
        <w:rFonts w:hint="default"/>
        <w:lang w:val="nl-NL" w:eastAsia="en-US" w:bidi="ar-SA"/>
      </w:rPr>
    </w:lvl>
    <w:lvl w:ilvl="6">
      <w:start w:val="0"/>
      <w:numFmt w:val="bullet"/>
      <w:lvlText w:val="•"/>
      <w:lvlJc w:val="left"/>
      <w:pPr>
        <w:ind w:left="5197" w:hanging="476"/>
      </w:pPr>
      <w:rPr>
        <w:rFonts w:hint="default"/>
        <w:lang w:val="nl-NL" w:eastAsia="en-US" w:bidi="ar-SA"/>
      </w:rPr>
    </w:lvl>
    <w:lvl w:ilvl="7">
      <w:start w:val="0"/>
      <w:numFmt w:val="bullet"/>
      <w:lvlText w:val="•"/>
      <w:lvlJc w:val="left"/>
      <w:pPr>
        <w:ind w:left="5960" w:hanging="476"/>
      </w:pPr>
      <w:rPr>
        <w:rFonts w:hint="default"/>
        <w:lang w:val="nl-NL" w:eastAsia="en-US" w:bidi="ar-SA"/>
      </w:rPr>
    </w:lvl>
    <w:lvl w:ilvl="8">
      <w:start w:val="0"/>
      <w:numFmt w:val="bullet"/>
      <w:lvlText w:val="•"/>
      <w:lvlJc w:val="left"/>
      <w:pPr>
        <w:ind w:left="6723" w:hanging="476"/>
      </w:pPr>
      <w:rPr>
        <w:rFonts w:hint="default"/>
        <w:lang w:val="nl-NL" w:eastAsia="en-US" w:bidi="ar-SA"/>
      </w:rPr>
    </w:lvl>
  </w:abstractNum>
  <w:abstractNum w:abstractNumId="32">
    <w:nsid w:val="2CD040A1"/>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33">
    <w:nsid w:val="2CDCAD10"/>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34">
    <w:nsid w:val="2D8D00BC"/>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6" w:hanging="284"/>
      </w:pPr>
      <w:rPr>
        <w:rFonts w:hint="default"/>
        <w:lang w:val="nl-NL" w:eastAsia="en-US" w:bidi="ar-SA"/>
      </w:rPr>
    </w:lvl>
    <w:lvl w:ilvl="3">
      <w:start w:val="0"/>
      <w:numFmt w:val="bullet"/>
      <w:lvlText w:val="•"/>
      <w:lvlJc w:val="left"/>
      <w:pPr>
        <w:ind w:left="964" w:hanging="284"/>
      </w:pPr>
      <w:rPr>
        <w:rFonts w:hint="default"/>
        <w:lang w:val="nl-NL" w:eastAsia="en-US" w:bidi="ar-SA"/>
      </w:rPr>
    </w:lvl>
    <w:lvl w:ilvl="4">
      <w:start w:val="0"/>
      <w:numFmt w:val="bullet"/>
      <w:lvlText w:val="•"/>
      <w:lvlJc w:val="left"/>
      <w:pPr>
        <w:ind w:left="1152" w:hanging="284"/>
      </w:pPr>
      <w:rPr>
        <w:rFonts w:hint="default"/>
        <w:lang w:val="nl-NL" w:eastAsia="en-US" w:bidi="ar-SA"/>
      </w:rPr>
    </w:lvl>
    <w:lvl w:ilvl="5">
      <w:start w:val="0"/>
      <w:numFmt w:val="bullet"/>
      <w:lvlText w:val="•"/>
      <w:lvlJc w:val="left"/>
      <w:pPr>
        <w:ind w:left="1340" w:hanging="284"/>
      </w:pPr>
      <w:rPr>
        <w:rFonts w:hint="default"/>
        <w:lang w:val="nl-NL" w:eastAsia="en-US" w:bidi="ar-SA"/>
      </w:rPr>
    </w:lvl>
    <w:lvl w:ilvl="6">
      <w:start w:val="0"/>
      <w:numFmt w:val="bullet"/>
      <w:lvlText w:val="•"/>
      <w:lvlJc w:val="left"/>
      <w:pPr>
        <w:ind w:left="1528" w:hanging="284"/>
      </w:pPr>
      <w:rPr>
        <w:rFonts w:hint="default"/>
        <w:lang w:val="nl-NL" w:eastAsia="en-US" w:bidi="ar-SA"/>
      </w:rPr>
    </w:lvl>
    <w:lvl w:ilvl="7">
      <w:start w:val="0"/>
      <w:numFmt w:val="bullet"/>
      <w:lvlText w:val="•"/>
      <w:lvlJc w:val="left"/>
      <w:pPr>
        <w:ind w:left="1716" w:hanging="284"/>
      </w:pPr>
      <w:rPr>
        <w:rFonts w:hint="default"/>
        <w:lang w:val="nl-NL" w:eastAsia="en-US" w:bidi="ar-SA"/>
      </w:rPr>
    </w:lvl>
    <w:lvl w:ilvl="8">
      <w:start w:val="0"/>
      <w:numFmt w:val="bullet"/>
      <w:lvlText w:val="•"/>
      <w:lvlJc w:val="left"/>
      <w:pPr>
        <w:ind w:left="1904" w:hanging="284"/>
      </w:pPr>
      <w:rPr>
        <w:rFonts w:hint="default"/>
        <w:lang w:val="nl-NL" w:eastAsia="en-US" w:bidi="ar-SA"/>
      </w:rPr>
    </w:lvl>
  </w:abstractNum>
  <w:abstractNum w:abstractNumId="35">
    <w:nsid w:val="2F6D6ADC"/>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2511" w:hanging="284"/>
      </w:pPr>
      <w:rPr>
        <w:rFonts w:ascii="Wingdings" w:eastAsia="Wingdings" w:hAnsi="Wingdings" w:cs="Wingdings" w:hint="default"/>
        <w:w w:val="99"/>
        <w:position w:val="1"/>
        <w:sz w:val="13"/>
        <w:szCs w:val="13"/>
        <w:lang w:val="nl-NL" w:eastAsia="en-US" w:bidi="ar-SA"/>
      </w:rPr>
    </w:lvl>
    <w:lvl w:ilvl="2">
      <w:start w:val="0"/>
      <w:numFmt w:val="bullet"/>
      <w:lvlText w:val="•"/>
      <w:lvlJc w:val="left"/>
      <w:pPr>
        <w:ind w:left="3345" w:hanging="284"/>
      </w:pPr>
      <w:rPr>
        <w:rFonts w:hint="default"/>
        <w:lang w:val="nl-NL" w:eastAsia="en-US" w:bidi="ar-SA"/>
      </w:rPr>
    </w:lvl>
    <w:lvl w:ilvl="3">
      <w:start w:val="0"/>
      <w:numFmt w:val="bullet"/>
      <w:lvlText w:val="•"/>
      <w:lvlJc w:val="left"/>
      <w:pPr>
        <w:ind w:left="4170" w:hanging="284"/>
      </w:pPr>
      <w:rPr>
        <w:rFonts w:hint="default"/>
        <w:lang w:val="nl-NL" w:eastAsia="en-US" w:bidi="ar-SA"/>
      </w:rPr>
    </w:lvl>
    <w:lvl w:ilvl="4">
      <w:start w:val="0"/>
      <w:numFmt w:val="bullet"/>
      <w:lvlText w:val="•"/>
      <w:lvlJc w:val="left"/>
      <w:pPr>
        <w:ind w:left="4996" w:hanging="284"/>
      </w:pPr>
      <w:rPr>
        <w:rFonts w:hint="default"/>
        <w:lang w:val="nl-NL" w:eastAsia="en-US" w:bidi="ar-SA"/>
      </w:rPr>
    </w:lvl>
    <w:lvl w:ilvl="5">
      <w:start w:val="0"/>
      <w:numFmt w:val="bullet"/>
      <w:lvlText w:val="•"/>
      <w:lvlJc w:val="left"/>
      <w:pPr>
        <w:ind w:left="5821" w:hanging="284"/>
      </w:pPr>
      <w:rPr>
        <w:rFonts w:hint="default"/>
        <w:lang w:val="nl-NL" w:eastAsia="en-US" w:bidi="ar-SA"/>
      </w:rPr>
    </w:lvl>
    <w:lvl w:ilvl="6">
      <w:start w:val="0"/>
      <w:numFmt w:val="bullet"/>
      <w:lvlText w:val="•"/>
      <w:lvlJc w:val="left"/>
      <w:pPr>
        <w:ind w:left="6647" w:hanging="284"/>
      </w:pPr>
      <w:rPr>
        <w:rFonts w:hint="default"/>
        <w:lang w:val="nl-NL" w:eastAsia="en-US" w:bidi="ar-SA"/>
      </w:rPr>
    </w:lvl>
    <w:lvl w:ilvl="7">
      <w:start w:val="0"/>
      <w:numFmt w:val="bullet"/>
      <w:lvlText w:val="•"/>
      <w:lvlJc w:val="left"/>
      <w:pPr>
        <w:ind w:left="7472" w:hanging="284"/>
      </w:pPr>
      <w:rPr>
        <w:rFonts w:hint="default"/>
        <w:lang w:val="nl-NL" w:eastAsia="en-US" w:bidi="ar-SA"/>
      </w:rPr>
    </w:lvl>
    <w:lvl w:ilvl="8">
      <w:start w:val="0"/>
      <w:numFmt w:val="bullet"/>
      <w:lvlText w:val="•"/>
      <w:lvlJc w:val="left"/>
      <w:pPr>
        <w:ind w:left="8297" w:hanging="284"/>
      </w:pPr>
      <w:rPr>
        <w:rFonts w:hint="default"/>
        <w:lang w:val="nl-NL" w:eastAsia="en-US" w:bidi="ar-SA"/>
      </w:rPr>
    </w:lvl>
  </w:abstractNum>
  <w:abstractNum w:abstractNumId="36">
    <w:nsid w:val="2F8FD845"/>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37">
    <w:nsid w:val="31407AE3"/>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38">
    <w:nsid w:val="3248AA13"/>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1"/>
      <w:numFmt w:val="decimal"/>
      <w:lvlText w:val="%2."/>
      <w:lvlJc w:val="left"/>
      <w:pPr>
        <w:ind w:left="3471" w:hanging="288"/>
        <w:jc w:val="left"/>
      </w:pPr>
      <w:rPr>
        <w:rFonts w:ascii="Courier New" w:eastAsia="Courier New" w:hAnsi="Courier New" w:cs="Courier New" w:hint="default"/>
        <w:w w:val="99"/>
        <w:sz w:val="16"/>
        <w:szCs w:val="16"/>
        <w:lang w:val="nl-NL" w:eastAsia="en-US" w:bidi="ar-SA"/>
      </w:rPr>
    </w:lvl>
    <w:lvl w:ilvl="2">
      <w:start w:val="0"/>
      <w:numFmt w:val="bullet"/>
      <w:lvlText w:val="•"/>
      <w:lvlJc w:val="left"/>
      <w:pPr>
        <w:ind w:left="4198" w:hanging="288"/>
      </w:pPr>
      <w:rPr>
        <w:rFonts w:hint="default"/>
        <w:lang w:val="nl-NL" w:eastAsia="en-US" w:bidi="ar-SA"/>
      </w:rPr>
    </w:lvl>
    <w:lvl w:ilvl="3">
      <w:start w:val="0"/>
      <w:numFmt w:val="bullet"/>
      <w:lvlText w:val="•"/>
      <w:lvlJc w:val="left"/>
      <w:pPr>
        <w:ind w:left="4917" w:hanging="288"/>
      </w:pPr>
      <w:rPr>
        <w:rFonts w:hint="default"/>
        <w:lang w:val="nl-NL" w:eastAsia="en-US" w:bidi="ar-SA"/>
      </w:rPr>
    </w:lvl>
    <w:lvl w:ilvl="4">
      <w:start w:val="0"/>
      <w:numFmt w:val="bullet"/>
      <w:lvlText w:val="•"/>
      <w:lvlJc w:val="left"/>
      <w:pPr>
        <w:ind w:left="5636" w:hanging="288"/>
      </w:pPr>
      <w:rPr>
        <w:rFonts w:hint="default"/>
        <w:lang w:val="nl-NL" w:eastAsia="en-US" w:bidi="ar-SA"/>
      </w:rPr>
    </w:lvl>
    <w:lvl w:ilvl="5">
      <w:start w:val="0"/>
      <w:numFmt w:val="bullet"/>
      <w:lvlText w:val="•"/>
      <w:lvlJc w:val="left"/>
      <w:pPr>
        <w:ind w:left="6355" w:hanging="288"/>
      </w:pPr>
      <w:rPr>
        <w:rFonts w:hint="default"/>
        <w:lang w:val="nl-NL" w:eastAsia="en-US" w:bidi="ar-SA"/>
      </w:rPr>
    </w:lvl>
    <w:lvl w:ilvl="6">
      <w:start w:val="0"/>
      <w:numFmt w:val="bullet"/>
      <w:lvlText w:val="•"/>
      <w:lvlJc w:val="left"/>
      <w:pPr>
        <w:ind w:left="7073" w:hanging="288"/>
      </w:pPr>
      <w:rPr>
        <w:rFonts w:hint="default"/>
        <w:lang w:val="nl-NL" w:eastAsia="en-US" w:bidi="ar-SA"/>
      </w:rPr>
    </w:lvl>
    <w:lvl w:ilvl="7">
      <w:start w:val="0"/>
      <w:numFmt w:val="bullet"/>
      <w:lvlText w:val="•"/>
      <w:lvlJc w:val="left"/>
      <w:pPr>
        <w:ind w:left="7792" w:hanging="288"/>
      </w:pPr>
      <w:rPr>
        <w:rFonts w:hint="default"/>
        <w:lang w:val="nl-NL" w:eastAsia="en-US" w:bidi="ar-SA"/>
      </w:rPr>
    </w:lvl>
    <w:lvl w:ilvl="8">
      <w:start w:val="0"/>
      <w:numFmt w:val="bullet"/>
      <w:lvlText w:val="•"/>
      <w:lvlJc w:val="left"/>
      <w:pPr>
        <w:ind w:left="8511" w:hanging="288"/>
      </w:pPr>
      <w:rPr>
        <w:rFonts w:hint="default"/>
        <w:lang w:val="nl-NL" w:eastAsia="en-US" w:bidi="ar-SA"/>
      </w:rPr>
    </w:lvl>
  </w:abstractNum>
  <w:abstractNum w:abstractNumId="39">
    <w:nsid w:val="33F432EE"/>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40">
    <w:nsid w:val="346FB5AA"/>
    <w:multiLevelType w:val="hybridMultilevel"/>
    <w:tmpl w:val="00000000"/>
    <w:lvl w:ilvl="0">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41">
    <w:nsid w:val="34D0453C"/>
    <w:multiLevelType w:val="hybridMultilevel"/>
    <w:tmpl w:val="00000000"/>
    <w:lvl w:ilvl="0">
      <w:start w:val="6"/>
      <w:numFmt w:val="decimal"/>
      <w:lvlText w:val="%1"/>
      <w:lvlJc w:val="left"/>
      <w:pPr>
        <w:ind w:left="873" w:hanging="721"/>
        <w:jc w:val="left"/>
      </w:pPr>
      <w:rPr>
        <w:rFonts w:hint="default"/>
        <w:lang w:val="nl-NL" w:eastAsia="en-US" w:bidi="ar-SA"/>
      </w:rPr>
    </w:lvl>
    <w:lvl w:ilvl="1">
      <w:start w:val="2"/>
      <w:numFmt w:val="decimal"/>
      <w:lvlText w:val="%1.%2"/>
      <w:lvlJc w:val="left"/>
      <w:pPr>
        <w:ind w:left="873" w:hanging="721"/>
        <w:jc w:val="left"/>
      </w:pPr>
      <w:rPr>
        <w:rFonts w:hint="default"/>
        <w:lang w:val="nl-NL" w:eastAsia="en-US" w:bidi="ar-SA"/>
      </w:rPr>
    </w:lvl>
    <w:lvl w:ilvl="2">
      <w:start w:val="1"/>
      <w:numFmt w:val="decimal"/>
      <w:lvlText w:val="%1.%2.%3"/>
      <w:lvlJc w:val="left"/>
      <w:pPr>
        <w:ind w:left="873" w:hanging="721"/>
        <w:jc w:val="left"/>
      </w:pPr>
      <w:rPr>
        <w:rFonts w:ascii="Palatino Linotype" w:eastAsia="Palatino Linotype" w:hAnsi="Palatino Linotype" w:cs="Palatino Linotype" w:hint="default"/>
        <w:spacing w:val="-4"/>
        <w:w w:val="100"/>
        <w:sz w:val="32"/>
        <w:szCs w:val="32"/>
        <w:lang w:val="nl-NL" w:eastAsia="en-US" w:bidi="ar-SA"/>
      </w:rPr>
    </w:lvl>
    <w:lvl w:ilvl="3">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4">
      <w:start w:val="0"/>
      <w:numFmt w:val="bullet"/>
      <w:lvlText w:val="•"/>
      <w:lvlJc w:val="left"/>
      <w:pPr>
        <w:ind w:left="4836" w:hanging="428"/>
      </w:pPr>
      <w:rPr>
        <w:rFonts w:hint="default"/>
        <w:lang w:val="nl-NL" w:eastAsia="en-US" w:bidi="ar-SA"/>
      </w:rPr>
    </w:lvl>
    <w:lvl w:ilvl="5">
      <w:start w:val="0"/>
      <w:numFmt w:val="bullet"/>
      <w:lvlText w:val="•"/>
      <w:lvlJc w:val="left"/>
      <w:pPr>
        <w:ind w:left="5688" w:hanging="428"/>
      </w:pPr>
      <w:rPr>
        <w:rFonts w:hint="default"/>
        <w:lang w:val="nl-NL" w:eastAsia="en-US" w:bidi="ar-SA"/>
      </w:rPr>
    </w:lvl>
    <w:lvl w:ilvl="6">
      <w:start w:val="0"/>
      <w:numFmt w:val="bullet"/>
      <w:lvlText w:val="•"/>
      <w:lvlJc w:val="left"/>
      <w:pPr>
        <w:ind w:left="6540" w:hanging="428"/>
      </w:pPr>
      <w:rPr>
        <w:rFonts w:hint="default"/>
        <w:lang w:val="nl-NL" w:eastAsia="en-US" w:bidi="ar-SA"/>
      </w:rPr>
    </w:lvl>
    <w:lvl w:ilvl="7">
      <w:start w:val="0"/>
      <w:numFmt w:val="bullet"/>
      <w:lvlText w:val="•"/>
      <w:lvlJc w:val="left"/>
      <w:pPr>
        <w:ind w:left="7392" w:hanging="428"/>
      </w:pPr>
      <w:rPr>
        <w:rFonts w:hint="default"/>
        <w:lang w:val="nl-NL" w:eastAsia="en-US" w:bidi="ar-SA"/>
      </w:rPr>
    </w:lvl>
    <w:lvl w:ilvl="8">
      <w:start w:val="0"/>
      <w:numFmt w:val="bullet"/>
      <w:lvlText w:val="•"/>
      <w:lvlJc w:val="left"/>
      <w:pPr>
        <w:ind w:left="8244" w:hanging="428"/>
      </w:pPr>
      <w:rPr>
        <w:rFonts w:hint="default"/>
        <w:lang w:val="nl-NL" w:eastAsia="en-US" w:bidi="ar-SA"/>
      </w:rPr>
    </w:lvl>
  </w:abstractNum>
  <w:abstractNum w:abstractNumId="42">
    <w:nsid w:val="36941FD9"/>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43">
    <w:nsid w:val="38A029B5"/>
    <w:multiLevelType w:val="hybridMultilevel"/>
    <w:tmpl w:val="00000000"/>
    <w:lvl w:ilvl="0">
      <w:start w:val="0"/>
      <w:numFmt w:val="bullet"/>
      <w:lvlText w:val=""/>
      <w:lvlJc w:val="left"/>
      <w:pPr>
        <w:ind w:left="580" w:hanging="428"/>
      </w:pPr>
      <w:rPr>
        <w:rFonts w:ascii="Wingdings" w:eastAsia="Wingdings" w:hAnsi="Wingdings" w:cs="Wingdings" w:hint="default"/>
        <w:w w:val="99"/>
        <w:position w:val="2"/>
        <w:sz w:val="16"/>
        <w:szCs w:val="16"/>
        <w:lang w:val="nl-NL" w:eastAsia="en-US" w:bidi="ar-SA"/>
      </w:rPr>
    </w:lvl>
    <w:lvl w:ilvl="1">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2">
      <w:start w:val="0"/>
      <w:numFmt w:val="bullet"/>
      <w:lvlText w:val="•"/>
      <w:lvlJc w:val="left"/>
      <w:pPr>
        <w:ind w:left="2943" w:hanging="428"/>
      </w:pPr>
      <w:rPr>
        <w:rFonts w:hint="default"/>
        <w:lang w:val="nl-NL" w:eastAsia="en-US" w:bidi="ar-SA"/>
      </w:rPr>
    </w:lvl>
    <w:lvl w:ilvl="3">
      <w:start w:val="0"/>
      <w:numFmt w:val="bullet"/>
      <w:lvlText w:val="•"/>
      <w:lvlJc w:val="left"/>
      <w:pPr>
        <w:ind w:left="3606" w:hanging="428"/>
      </w:pPr>
      <w:rPr>
        <w:rFonts w:hint="default"/>
        <w:lang w:val="nl-NL" w:eastAsia="en-US" w:bidi="ar-SA"/>
      </w:rPr>
    </w:lvl>
    <w:lvl w:ilvl="4">
      <w:start w:val="0"/>
      <w:numFmt w:val="bullet"/>
      <w:lvlText w:val="•"/>
      <w:lvlJc w:val="left"/>
      <w:pPr>
        <w:ind w:left="4269" w:hanging="428"/>
      </w:pPr>
      <w:rPr>
        <w:rFonts w:hint="default"/>
        <w:lang w:val="nl-NL" w:eastAsia="en-US" w:bidi="ar-SA"/>
      </w:rPr>
    </w:lvl>
    <w:lvl w:ilvl="5">
      <w:start w:val="0"/>
      <w:numFmt w:val="bullet"/>
      <w:lvlText w:val="•"/>
      <w:lvlJc w:val="left"/>
      <w:pPr>
        <w:ind w:left="4932" w:hanging="428"/>
      </w:pPr>
      <w:rPr>
        <w:rFonts w:hint="default"/>
        <w:lang w:val="nl-NL" w:eastAsia="en-US" w:bidi="ar-SA"/>
      </w:rPr>
    </w:lvl>
    <w:lvl w:ilvl="6">
      <w:start w:val="0"/>
      <w:numFmt w:val="bullet"/>
      <w:lvlText w:val="•"/>
      <w:lvlJc w:val="left"/>
      <w:pPr>
        <w:ind w:left="5596" w:hanging="428"/>
      </w:pPr>
      <w:rPr>
        <w:rFonts w:hint="default"/>
        <w:lang w:val="nl-NL" w:eastAsia="en-US" w:bidi="ar-SA"/>
      </w:rPr>
    </w:lvl>
    <w:lvl w:ilvl="7">
      <w:start w:val="0"/>
      <w:numFmt w:val="bullet"/>
      <w:lvlText w:val="•"/>
      <w:lvlJc w:val="left"/>
      <w:pPr>
        <w:ind w:left="6259" w:hanging="428"/>
      </w:pPr>
      <w:rPr>
        <w:rFonts w:hint="default"/>
        <w:lang w:val="nl-NL" w:eastAsia="en-US" w:bidi="ar-SA"/>
      </w:rPr>
    </w:lvl>
    <w:lvl w:ilvl="8">
      <w:start w:val="0"/>
      <w:numFmt w:val="bullet"/>
      <w:lvlText w:val="•"/>
      <w:lvlJc w:val="left"/>
      <w:pPr>
        <w:ind w:left="6922" w:hanging="428"/>
      </w:pPr>
      <w:rPr>
        <w:rFonts w:hint="default"/>
        <w:lang w:val="nl-NL" w:eastAsia="en-US" w:bidi="ar-SA"/>
      </w:rPr>
    </w:lvl>
  </w:abstractNum>
  <w:abstractNum w:abstractNumId="44">
    <w:nsid w:val="39CE57E2"/>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45">
    <w:nsid w:val="3D7BE42C"/>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46">
    <w:nsid w:val="3D90BEA0"/>
    <w:multiLevelType w:val="hybridMultilevel"/>
    <w:tmpl w:val="00000000"/>
    <w:lvl w:ilvl="0">
      <w:start w:val="7"/>
      <w:numFmt w:val="decimal"/>
      <w:lvlText w:val="%1"/>
      <w:lvlJc w:val="left"/>
      <w:pPr>
        <w:ind w:left="695" w:hanging="543"/>
        <w:jc w:val="left"/>
      </w:pPr>
      <w:rPr>
        <w:rFonts w:hint="default"/>
        <w:lang w:val="nl-NL" w:eastAsia="en-US" w:bidi="ar-SA"/>
      </w:rPr>
    </w:lvl>
    <w:lvl w:ilvl="1">
      <w:start w:val="1"/>
      <w:numFmt w:val="decimal"/>
      <w:lvlText w:val="%1.%2"/>
      <w:lvlJc w:val="left"/>
      <w:pPr>
        <w:ind w:left="695" w:hanging="543"/>
        <w:jc w:val="left"/>
      </w:pPr>
      <w:rPr>
        <w:rFonts w:ascii="Palatino Linotype" w:eastAsia="Palatino Linotype" w:hAnsi="Palatino Linotype" w:cs="Palatino Linotype" w:hint="default"/>
        <w:spacing w:val="0"/>
        <w:w w:val="100"/>
        <w:sz w:val="36"/>
        <w:szCs w:val="36"/>
        <w:lang w:val="nl-NL" w:eastAsia="en-US" w:bidi="ar-SA"/>
      </w:rPr>
    </w:lvl>
    <w:lvl w:ilvl="2">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3">
      <w:start w:val="0"/>
      <w:numFmt w:val="bullet"/>
      <w:lvlText w:val="•"/>
      <w:lvlJc w:val="left"/>
      <w:pPr>
        <w:ind w:left="3984" w:hanging="428"/>
      </w:pPr>
      <w:rPr>
        <w:rFonts w:hint="default"/>
        <w:lang w:val="nl-NL" w:eastAsia="en-US" w:bidi="ar-SA"/>
      </w:rPr>
    </w:lvl>
    <w:lvl w:ilvl="4">
      <w:start w:val="0"/>
      <w:numFmt w:val="bullet"/>
      <w:lvlText w:val="•"/>
      <w:lvlJc w:val="left"/>
      <w:pPr>
        <w:ind w:left="4836" w:hanging="428"/>
      </w:pPr>
      <w:rPr>
        <w:rFonts w:hint="default"/>
        <w:lang w:val="nl-NL" w:eastAsia="en-US" w:bidi="ar-SA"/>
      </w:rPr>
    </w:lvl>
    <w:lvl w:ilvl="5">
      <w:start w:val="0"/>
      <w:numFmt w:val="bullet"/>
      <w:lvlText w:val="•"/>
      <w:lvlJc w:val="left"/>
      <w:pPr>
        <w:ind w:left="5688" w:hanging="428"/>
      </w:pPr>
      <w:rPr>
        <w:rFonts w:hint="default"/>
        <w:lang w:val="nl-NL" w:eastAsia="en-US" w:bidi="ar-SA"/>
      </w:rPr>
    </w:lvl>
    <w:lvl w:ilvl="6">
      <w:start w:val="0"/>
      <w:numFmt w:val="bullet"/>
      <w:lvlText w:val="•"/>
      <w:lvlJc w:val="left"/>
      <w:pPr>
        <w:ind w:left="6540" w:hanging="428"/>
      </w:pPr>
      <w:rPr>
        <w:rFonts w:hint="default"/>
        <w:lang w:val="nl-NL" w:eastAsia="en-US" w:bidi="ar-SA"/>
      </w:rPr>
    </w:lvl>
    <w:lvl w:ilvl="7">
      <w:start w:val="0"/>
      <w:numFmt w:val="bullet"/>
      <w:lvlText w:val="•"/>
      <w:lvlJc w:val="left"/>
      <w:pPr>
        <w:ind w:left="7392" w:hanging="428"/>
      </w:pPr>
      <w:rPr>
        <w:rFonts w:hint="default"/>
        <w:lang w:val="nl-NL" w:eastAsia="en-US" w:bidi="ar-SA"/>
      </w:rPr>
    </w:lvl>
    <w:lvl w:ilvl="8">
      <w:start w:val="0"/>
      <w:numFmt w:val="bullet"/>
      <w:lvlText w:val="•"/>
      <w:lvlJc w:val="left"/>
      <w:pPr>
        <w:ind w:left="8244" w:hanging="428"/>
      </w:pPr>
      <w:rPr>
        <w:rFonts w:hint="default"/>
        <w:lang w:val="nl-NL" w:eastAsia="en-US" w:bidi="ar-SA"/>
      </w:rPr>
    </w:lvl>
  </w:abstractNum>
  <w:abstractNum w:abstractNumId="47">
    <w:nsid w:val="40EF26D1"/>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48">
    <w:nsid w:val="455CB536"/>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49">
    <w:nsid w:val="45CB8A86"/>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50">
    <w:nsid w:val="494CD214"/>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1"/>
      <w:numFmt w:val="decimal"/>
      <w:lvlText w:val="%2."/>
      <w:lvlJc w:val="left"/>
      <w:pPr>
        <w:ind w:left="3187" w:hanging="288"/>
        <w:jc w:val="left"/>
      </w:pPr>
      <w:rPr>
        <w:rFonts w:ascii="Courier New" w:eastAsia="Courier New" w:hAnsi="Courier New" w:cs="Courier New" w:hint="default"/>
        <w:w w:val="99"/>
        <w:sz w:val="16"/>
        <w:szCs w:val="16"/>
        <w:lang w:val="nl-NL" w:eastAsia="en-US" w:bidi="ar-SA"/>
      </w:rPr>
    </w:lvl>
    <w:lvl w:ilvl="2">
      <w:start w:val="0"/>
      <w:numFmt w:val="bullet"/>
      <w:lvlText w:val="•"/>
      <w:lvlJc w:val="left"/>
      <w:pPr>
        <w:ind w:left="3932" w:hanging="288"/>
      </w:pPr>
      <w:rPr>
        <w:rFonts w:hint="default"/>
        <w:lang w:val="nl-NL" w:eastAsia="en-US" w:bidi="ar-SA"/>
      </w:rPr>
    </w:lvl>
    <w:lvl w:ilvl="3">
      <w:start w:val="0"/>
      <w:numFmt w:val="bullet"/>
      <w:lvlText w:val="•"/>
      <w:lvlJc w:val="left"/>
      <w:pPr>
        <w:ind w:left="4684" w:hanging="288"/>
      </w:pPr>
      <w:rPr>
        <w:rFonts w:hint="default"/>
        <w:lang w:val="nl-NL" w:eastAsia="en-US" w:bidi="ar-SA"/>
      </w:rPr>
    </w:lvl>
    <w:lvl w:ilvl="4">
      <w:start w:val="0"/>
      <w:numFmt w:val="bullet"/>
      <w:lvlText w:val="•"/>
      <w:lvlJc w:val="left"/>
      <w:pPr>
        <w:ind w:left="5436" w:hanging="288"/>
      </w:pPr>
      <w:rPr>
        <w:rFonts w:hint="default"/>
        <w:lang w:val="nl-NL" w:eastAsia="en-US" w:bidi="ar-SA"/>
      </w:rPr>
    </w:lvl>
    <w:lvl w:ilvl="5">
      <w:start w:val="0"/>
      <w:numFmt w:val="bullet"/>
      <w:lvlText w:val="•"/>
      <w:lvlJc w:val="left"/>
      <w:pPr>
        <w:ind w:left="6188" w:hanging="288"/>
      </w:pPr>
      <w:rPr>
        <w:rFonts w:hint="default"/>
        <w:lang w:val="nl-NL" w:eastAsia="en-US" w:bidi="ar-SA"/>
      </w:rPr>
    </w:lvl>
    <w:lvl w:ilvl="6">
      <w:start w:val="0"/>
      <w:numFmt w:val="bullet"/>
      <w:lvlText w:val="•"/>
      <w:lvlJc w:val="left"/>
      <w:pPr>
        <w:ind w:left="6940" w:hanging="288"/>
      </w:pPr>
      <w:rPr>
        <w:rFonts w:hint="default"/>
        <w:lang w:val="nl-NL" w:eastAsia="en-US" w:bidi="ar-SA"/>
      </w:rPr>
    </w:lvl>
    <w:lvl w:ilvl="7">
      <w:start w:val="0"/>
      <w:numFmt w:val="bullet"/>
      <w:lvlText w:val="•"/>
      <w:lvlJc w:val="left"/>
      <w:pPr>
        <w:ind w:left="7692" w:hanging="288"/>
      </w:pPr>
      <w:rPr>
        <w:rFonts w:hint="default"/>
        <w:lang w:val="nl-NL" w:eastAsia="en-US" w:bidi="ar-SA"/>
      </w:rPr>
    </w:lvl>
    <w:lvl w:ilvl="8">
      <w:start w:val="0"/>
      <w:numFmt w:val="bullet"/>
      <w:lvlText w:val="•"/>
      <w:lvlJc w:val="left"/>
      <w:pPr>
        <w:ind w:left="8444" w:hanging="288"/>
      </w:pPr>
      <w:rPr>
        <w:rFonts w:hint="default"/>
        <w:lang w:val="nl-NL" w:eastAsia="en-US" w:bidi="ar-SA"/>
      </w:rPr>
    </w:lvl>
  </w:abstractNum>
  <w:abstractNum w:abstractNumId="51">
    <w:nsid w:val="4B32CA5E"/>
    <w:multiLevelType w:val="hybridMultilevel"/>
    <w:tmpl w:val="00000000"/>
    <w:lvl w:ilvl="0">
      <w:start w:val="6"/>
      <w:numFmt w:val="decimal"/>
      <w:lvlText w:val="%1"/>
      <w:lvlJc w:val="left"/>
      <w:pPr>
        <w:ind w:left="695" w:hanging="543"/>
        <w:jc w:val="left"/>
      </w:pPr>
      <w:rPr>
        <w:rFonts w:hint="default"/>
        <w:lang w:val="nl-NL" w:eastAsia="en-US" w:bidi="ar-SA"/>
      </w:rPr>
    </w:lvl>
    <w:lvl w:ilvl="1">
      <w:start w:val="1"/>
      <w:numFmt w:val="decimal"/>
      <w:lvlText w:val="%1.%2"/>
      <w:lvlJc w:val="left"/>
      <w:pPr>
        <w:ind w:left="695" w:hanging="543"/>
        <w:jc w:val="left"/>
      </w:pPr>
      <w:rPr>
        <w:rFonts w:ascii="Palatino Linotype" w:eastAsia="Palatino Linotype" w:hAnsi="Palatino Linotype" w:cs="Palatino Linotype" w:hint="default"/>
        <w:spacing w:val="0"/>
        <w:w w:val="100"/>
        <w:sz w:val="36"/>
        <w:szCs w:val="36"/>
        <w:lang w:val="nl-NL" w:eastAsia="en-US" w:bidi="ar-SA"/>
      </w:rPr>
    </w:lvl>
    <w:lvl w:ilvl="2">
      <w:start w:val="1"/>
      <w:numFmt w:val="decimal"/>
      <w:lvlText w:val="%1.%2.%3"/>
      <w:lvlJc w:val="left"/>
      <w:pPr>
        <w:ind w:left="873" w:hanging="721"/>
        <w:jc w:val="left"/>
      </w:pPr>
      <w:rPr>
        <w:rFonts w:ascii="Palatino Linotype" w:eastAsia="Palatino Linotype" w:hAnsi="Palatino Linotype" w:cs="Palatino Linotype" w:hint="default"/>
        <w:spacing w:val="-4"/>
        <w:w w:val="100"/>
        <w:sz w:val="32"/>
        <w:szCs w:val="32"/>
        <w:lang w:val="nl-NL" w:eastAsia="en-US" w:bidi="ar-SA"/>
      </w:rPr>
    </w:lvl>
    <w:lvl w:ilvl="3">
      <w:start w:val="0"/>
      <w:numFmt w:val="bullet"/>
      <w:lvlText w:val=""/>
      <w:lvlJc w:val="left"/>
      <w:pPr>
        <w:ind w:left="2511" w:hanging="284"/>
      </w:pPr>
      <w:rPr>
        <w:rFonts w:hint="default"/>
        <w:w w:val="99"/>
        <w:position w:val="1"/>
        <w:lang w:val="nl-NL" w:eastAsia="en-US" w:bidi="ar-SA"/>
      </w:rPr>
    </w:lvl>
    <w:lvl w:ilvl="4">
      <w:start w:val="0"/>
      <w:numFmt w:val="bullet"/>
      <w:lvlText w:val="•"/>
      <w:lvlJc w:val="left"/>
      <w:pPr>
        <w:ind w:left="3581" w:hanging="284"/>
      </w:pPr>
      <w:rPr>
        <w:rFonts w:hint="default"/>
        <w:lang w:val="nl-NL" w:eastAsia="en-US" w:bidi="ar-SA"/>
      </w:rPr>
    </w:lvl>
    <w:lvl w:ilvl="5">
      <w:start w:val="0"/>
      <w:numFmt w:val="bullet"/>
      <w:lvlText w:val="•"/>
      <w:lvlJc w:val="left"/>
      <w:pPr>
        <w:ind w:left="4642" w:hanging="284"/>
      </w:pPr>
      <w:rPr>
        <w:rFonts w:hint="default"/>
        <w:lang w:val="nl-NL" w:eastAsia="en-US" w:bidi="ar-SA"/>
      </w:rPr>
    </w:lvl>
    <w:lvl w:ilvl="6">
      <w:start w:val="0"/>
      <w:numFmt w:val="bullet"/>
      <w:lvlText w:val="•"/>
      <w:lvlJc w:val="left"/>
      <w:pPr>
        <w:ind w:left="5703" w:hanging="284"/>
      </w:pPr>
      <w:rPr>
        <w:rFonts w:hint="default"/>
        <w:lang w:val="nl-NL" w:eastAsia="en-US" w:bidi="ar-SA"/>
      </w:rPr>
    </w:lvl>
    <w:lvl w:ilvl="7">
      <w:start w:val="0"/>
      <w:numFmt w:val="bullet"/>
      <w:lvlText w:val="•"/>
      <w:lvlJc w:val="left"/>
      <w:pPr>
        <w:ind w:left="6765" w:hanging="284"/>
      </w:pPr>
      <w:rPr>
        <w:rFonts w:hint="default"/>
        <w:lang w:val="nl-NL" w:eastAsia="en-US" w:bidi="ar-SA"/>
      </w:rPr>
    </w:lvl>
    <w:lvl w:ilvl="8">
      <w:start w:val="0"/>
      <w:numFmt w:val="bullet"/>
      <w:lvlText w:val="•"/>
      <w:lvlJc w:val="left"/>
      <w:pPr>
        <w:ind w:left="7826" w:hanging="284"/>
      </w:pPr>
      <w:rPr>
        <w:rFonts w:hint="default"/>
        <w:lang w:val="nl-NL" w:eastAsia="en-US" w:bidi="ar-SA"/>
      </w:rPr>
    </w:lvl>
  </w:abstractNum>
  <w:abstractNum w:abstractNumId="52">
    <w:nsid w:val="500A142D"/>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53">
    <w:nsid w:val="51B5876D"/>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879" w:hanging="284"/>
      </w:pPr>
      <w:rPr>
        <w:rFonts w:hint="default"/>
        <w:lang w:val="nl-NL" w:eastAsia="en-US" w:bidi="ar-SA"/>
      </w:rPr>
    </w:lvl>
    <w:lvl w:ilvl="2">
      <w:start w:val="0"/>
      <w:numFmt w:val="bullet"/>
      <w:lvlText w:val="•"/>
      <w:lvlJc w:val="left"/>
      <w:pPr>
        <w:ind w:left="1358" w:hanging="284"/>
      </w:pPr>
      <w:rPr>
        <w:rFonts w:hint="default"/>
        <w:lang w:val="nl-NL" w:eastAsia="en-US" w:bidi="ar-SA"/>
      </w:rPr>
    </w:lvl>
    <w:lvl w:ilvl="3">
      <w:start w:val="0"/>
      <w:numFmt w:val="bullet"/>
      <w:lvlText w:val="•"/>
      <w:lvlJc w:val="left"/>
      <w:pPr>
        <w:ind w:left="1837" w:hanging="284"/>
      </w:pPr>
      <w:rPr>
        <w:rFonts w:hint="default"/>
        <w:lang w:val="nl-NL" w:eastAsia="en-US" w:bidi="ar-SA"/>
      </w:rPr>
    </w:lvl>
    <w:lvl w:ilvl="4">
      <w:start w:val="0"/>
      <w:numFmt w:val="bullet"/>
      <w:lvlText w:val="•"/>
      <w:lvlJc w:val="left"/>
      <w:pPr>
        <w:ind w:left="2316" w:hanging="284"/>
      </w:pPr>
      <w:rPr>
        <w:rFonts w:hint="default"/>
        <w:lang w:val="nl-NL" w:eastAsia="en-US" w:bidi="ar-SA"/>
      </w:rPr>
    </w:lvl>
    <w:lvl w:ilvl="5">
      <w:start w:val="0"/>
      <w:numFmt w:val="bullet"/>
      <w:lvlText w:val="•"/>
      <w:lvlJc w:val="left"/>
      <w:pPr>
        <w:ind w:left="2795" w:hanging="284"/>
      </w:pPr>
      <w:rPr>
        <w:rFonts w:hint="default"/>
        <w:lang w:val="nl-NL" w:eastAsia="en-US" w:bidi="ar-SA"/>
      </w:rPr>
    </w:lvl>
    <w:lvl w:ilvl="6">
      <w:start w:val="0"/>
      <w:numFmt w:val="bullet"/>
      <w:lvlText w:val="•"/>
      <w:lvlJc w:val="left"/>
      <w:pPr>
        <w:ind w:left="3274" w:hanging="284"/>
      </w:pPr>
      <w:rPr>
        <w:rFonts w:hint="default"/>
        <w:lang w:val="nl-NL" w:eastAsia="en-US" w:bidi="ar-SA"/>
      </w:rPr>
    </w:lvl>
    <w:lvl w:ilvl="7">
      <w:start w:val="0"/>
      <w:numFmt w:val="bullet"/>
      <w:lvlText w:val="•"/>
      <w:lvlJc w:val="left"/>
      <w:pPr>
        <w:ind w:left="3753" w:hanging="284"/>
      </w:pPr>
      <w:rPr>
        <w:rFonts w:hint="default"/>
        <w:lang w:val="nl-NL" w:eastAsia="en-US" w:bidi="ar-SA"/>
      </w:rPr>
    </w:lvl>
    <w:lvl w:ilvl="8">
      <w:start w:val="0"/>
      <w:numFmt w:val="bullet"/>
      <w:lvlText w:val="•"/>
      <w:lvlJc w:val="left"/>
      <w:pPr>
        <w:ind w:left="4232" w:hanging="284"/>
      </w:pPr>
      <w:rPr>
        <w:rFonts w:hint="default"/>
        <w:lang w:val="nl-NL" w:eastAsia="en-US" w:bidi="ar-SA"/>
      </w:rPr>
    </w:lvl>
  </w:abstractNum>
  <w:abstractNum w:abstractNumId="54">
    <w:nsid w:val="525EBAB5"/>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879" w:hanging="284"/>
      </w:pPr>
      <w:rPr>
        <w:rFonts w:hint="default"/>
        <w:lang w:val="nl-NL" w:eastAsia="en-US" w:bidi="ar-SA"/>
      </w:rPr>
    </w:lvl>
    <w:lvl w:ilvl="2">
      <w:start w:val="0"/>
      <w:numFmt w:val="bullet"/>
      <w:lvlText w:val="•"/>
      <w:lvlJc w:val="left"/>
      <w:pPr>
        <w:ind w:left="1358" w:hanging="284"/>
      </w:pPr>
      <w:rPr>
        <w:rFonts w:hint="default"/>
        <w:lang w:val="nl-NL" w:eastAsia="en-US" w:bidi="ar-SA"/>
      </w:rPr>
    </w:lvl>
    <w:lvl w:ilvl="3">
      <w:start w:val="0"/>
      <w:numFmt w:val="bullet"/>
      <w:lvlText w:val="•"/>
      <w:lvlJc w:val="left"/>
      <w:pPr>
        <w:ind w:left="1837" w:hanging="284"/>
      </w:pPr>
      <w:rPr>
        <w:rFonts w:hint="default"/>
        <w:lang w:val="nl-NL" w:eastAsia="en-US" w:bidi="ar-SA"/>
      </w:rPr>
    </w:lvl>
    <w:lvl w:ilvl="4">
      <w:start w:val="0"/>
      <w:numFmt w:val="bullet"/>
      <w:lvlText w:val="•"/>
      <w:lvlJc w:val="left"/>
      <w:pPr>
        <w:ind w:left="2316" w:hanging="284"/>
      </w:pPr>
      <w:rPr>
        <w:rFonts w:hint="default"/>
        <w:lang w:val="nl-NL" w:eastAsia="en-US" w:bidi="ar-SA"/>
      </w:rPr>
    </w:lvl>
    <w:lvl w:ilvl="5">
      <w:start w:val="0"/>
      <w:numFmt w:val="bullet"/>
      <w:lvlText w:val="•"/>
      <w:lvlJc w:val="left"/>
      <w:pPr>
        <w:ind w:left="2795" w:hanging="284"/>
      </w:pPr>
      <w:rPr>
        <w:rFonts w:hint="default"/>
        <w:lang w:val="nl-NL" w:eastAsia="en-US" w:bidi="ar-SA"/>
      </w:rPr>
    </w:lvl>
    <w:lvl w:ilvl="6">
      <w:start w:val="0"/>
      <w:numFmt w:val="bullet"/>
      <w:lvlText w:val="•"/>
      <w:lvlJc w:val="left"/>
      <w:pPr>
        <w:ind w:left="3274" w:hanging="284"/>
      </w:pPr>
      <w:rPr>
        <w:rFonts w:hint="default"/>
        <w:lang w:val="nl-NL" w:eastAsia="en-US" w:bidi="ar-SA"/>
      </w:rPr>
    </w:lvl>
    <w:lvl w:ilvl="7">
      <w:start w:val="0"/>
      <w:numFmt w:val="bullet"/>
      <w:lvlText w:val="•"/>
      <w:lvlJc w:val="left"/>
      <w:pPr>
        <w:ind w:left="3753" w:hanging="284"/>
      </w:pPr>
      <w:rPr>
        <w:rFonts w:hint="default"/>
        <w:lang w:val="nl-NL" w:eastAsia="en-US" w:bidi="ar-SA"/>
      </w:rPr>
    </w:lvl>
    <w:lvl w:ilvl="8">
      <w:start w:val="0"/>
      <w:numFmt w:val="bullet"/>
      <w:lvlText w:val="•"/>
      <w:lvlJc w:val="left"/>
      <w:pPr>
        <w:ind w:left="4232" w:hanging="284"/>
      </w:pPr>
      <w:rPr>
        <w:rFonts w:hint="default"/>
        <w:lang w:val="nl-NL" w:eastAsia="en-US" w:bidi="ar-SA"/>
      </w:rPr>
    </w:lvl>
  </w:abstractNum>
  <w:abstractNum w:abstractNumId="55">
    <w:nsid w:val="53017DFA"/>
    <w:multiLevelType w:val="hybridMultilevel"/>
    <w:tmpl w:val="00000000"/>
    <w:lvl w:ilvl="0">
      <w:start w:val="6"/>
      <w:numFmt w:val="decimal"/>
      <w:lvlText w:val="%1"/>
      <w:lvlJc w:val="left"/>
      <w:pPr>
        <w:ind w:left="695" w:hanging="543"/>
        <w:jc w:val="left"/>
      </w:pPr>
      <w:rPr>
        <w:rFonts w:hint="default"/>
        <w:lang w:val="nl-NL" w:eastAsia="en-US" w:bidi="ar-SA"/>
      </w:rPr>
    </w:lvl>
    <w:lvl w:ilvl="1">
      <w:start w:val="3"/>
      <w:numFmt w:val="decimal"/>
      <w:lvlText w:val="%1.%2"/>
      <w:lvlJc w:val="left"/>
      <w:pPr>
        <w:ind w:left="695" w:hanging="543"/>
        <w:jc w:val="left"/>
      </w:pPr>
      <w:rPr>
        <w:rFonts w:ascii="Palatino Linotype" w:eastAsia="Palatino Linotype" w:hAnsi="Palatino Linotype" w:cs="Palatino Linotype" w:hint="default"/>
        <w:spacing w:val="0"/>
        <w:w w:val="100"/>
        <w:sz w:val="36"/>
        <w:szCs w:val="36"/>
        <w:lang w:val="nl-NL" w:eastAsia="en-US" w:bidi="ar-SA"/>
      </w:rPr>
    </w:lvl>
    <w:lvl w:ilvl="2">
      <w:start w:val="0"/>
      <w:numFmt w:val="bullet"/>
      <w:lvlText w:val=""/>
      <w:lvlJc w:val="left"/>
      <w:pPr>
        <w:ind w:left="2511" w:hanging="284"/>
      </w:pPr>
      <w:rPr>
        <w:rFonts w:ascii="Wingdings" w:eastAsia="Wingdings" w:hAnsi="Wingdings" w:cs="Wingdings" w:hint="default"/>
        <w:w w:val="99"/>
        <w:position w:val="1"/>
        <w:sz w:val="13"/>
        <w:szCs w:val="13"/>
        <w:lang w:val="nl-NL" w:eastAsia="en-US" w:bidi="ar-SA"/>
      </w:rPr>
    </w:lvl>
    <w:lvl w:ilvl="3">
      <w:start w:val="0"/>
      <w:numFmt w:val="bullet"/>
      <w:lvlText w:val="•"/>
      <w:lvlJc w:val="left"/>
      <w:pPr>
        <w:ind w:left="4170" w:hanging="284"/>
      </w:pPr>
      <w:rPr>
        <w:rFonts w:hint="default"/>
        <w:lang w:val="nl-NL" w:eastAsia="en-US" w:bidi="ar-SA"/>
      </w:rPr>
    </w:lvl>
    <w:lvl w:ilvl="4">
      <w:start w:val="0"/>
      <w:numFmt w:val="bullet"/>
      <w:lvlText w:val="•"/>
      <w:lvlJc w:val="left"/>
      <w:pPr>
        <w:ind w:left="4996" w:hanging="284"/>
      </w:pPr>
      <w:rPr>
        <w:rFonts w:hint="default"/>
        <w:lang w:val="nl-NL" w:eastAsia="en-US" w:bidi="ar-SA"/>
      </w:rPr>
    </w:lvl>
    <w:lvl w:ilvl="5">
      <w:start w:val="0"/>
      <w:numFmt w:val="bullet"/>
      <w:lvlText w:val="•"/>
      <w:lvlJc w:val="left"/>
      <w:pPr>
        <w:ind w:left="5821" w:hanging="284"/>
      </w:pPr>
      <w:rPr>
        <w:rFonts w:hint="default"/>
        <w:lang w:val="nl-NL" w:eastAsia="en-US" w:bidi="ar-SA"/>
      </w:rPr>
    </w:lvl>
    <w:lvl w:ilvl="6">
      <w:start w:val="0"/>
      <w:numFmt w:val="bullet"/>
      <w:lvlText w:val="•"/>
      <w:lvlJc w:val="left"/>
      <w:pPr>
        <w:ind w:left="6647" w:hanging="284"/>
      </w:pPr>
      <w:rPr>
        <w:rFonts w:hint="default"/>
        <w:lang w:val="nl-NL" w:eastAsia="en-US" w:bidi="ar-SA"/>
      </w:rPr>
    </w:lvl>
    <w:lvl w:ilvl="7">
      <w:start w:val="0"/>
      <w:numFmt w:val="bullet"/>
      <w:lvlText w:val="•"/>
      <w:lvlJc w:val="left"/>
      <w:pPr>
        <w:ind w:left="7472" w:hanging="284"/>
      </w:pPr>
      <w:rPr>
        <w:rFonts w:hint="default"/>
        <w:lang w:val="nl-NL" w:eastAsia="en-US" w:bidi="ar-SA"/>
      </w:rPr>
    </w:lvl>
    <w:lvl w:ilvl="8">
      <w:start w:val="0"/>
      <w:numFmt w:val="bullet"/>
      <w:lvlText w:val="•"/>
      <w:lvlJc w:val="left"/>
      <w:pPr>
        <w:ind w:left="8297" w:hanging="284"/>
      </w:pPr>
      <w:rPr>
        <w:rFonts w:hint="default"/>
        <w:lang w:val="nl-NL" w:eastAsia="en-US" w:bidi="ar-SA"/>
      </w:rPr>
    </w:lvl>
  </w:abstractNum>
  <w:abstractNum w:abstractNumId="56">
    <w:nsid w:val="534D94B2"/>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6" w:hanging="284"/>
      </w:pPr>
      <w:rPr>
        <w:rFonts w:hint="default"/>
        <w:lang w:val="nl-NL" w:eastAsia="en-US" w:bidi="ar-SA"/>
      </w:rPr>
    </w:lvl>
    <w:lvl w:ilvl="3">
      <w:start w:val="0"/>
      <w:numFmt w:val="bullet"/>
      <w:lvlText w:val="•"/>
      <w:lvlJc w:val="left"/>
      <w:pPr>
        <w:ind w:left="964" w:hanging="284"/>
      </w:pPr>
      <w:rPr>
        <w:rFonts w:hint="default"/>
        <w:lang w:val="nl-NL" w:eastAsia="en-US" w:bidi="ar-SA"/>
      </w:rPr>
    </w:lvl>
    <w:lvl w:ilvl="4">
      <w:start w:val="0"/>
      <w:numFmt w:val="bullet"/>
      <w:lvlText w:val="•"/>
      <w:lvlJc w:val="left"/>
      <w:pPr>
        <w:ind w:left="1152" w:hanging="284"/>
      </w:pPr>
      <w:rPr>
        <w:rFonts w:hint="default"/>
        <w:lang w:val="nl-NL" w:eastAsia="en-US" w:bidi="ar-SA"/>
      </w:rPr>
    </w:lvl>
    <w:lvl w:ilvl="5">
      <w:start w:val="0"/>
      <w:numFmt w:val="bullet"/>
      <w:lvlText w:val="•"/>
      <w:lvlJc w:val="left"/>
      <w:pPr>
        <w:ind w:left="1340" w:hanging="284"/>
      </w:pPr>
      <w:rPr>
        <w:rFonts w:hint="default"/>
        <w:lang w:val="nl-NL" w:eastAsia="en-US" w:bidi="ar-SA"/>
      </w:rPr>
    </w:lvl>
    <w:lvl w:ilvl="6">
      <w:start w:val="0"/>
      <w:numFmt w:val="bullet"/>
      <w:lvlText w:val="•"/>
      <w:lvlJc w:val="left"/>
      <w:pPr>
        <w:ind w:left="1528" w:hanging="284"/>
      </w:pPr>
      <w:rPr>
        <w:rFonts w:hint="default"/>
        <w:lang w:val="nl-NL" w:eastAsia="en-US" w:bidi="ar-SA"/>
      </w:rPr>
    </w:lvl>
    <w:lvl w:ilvl="7">
      <w:start w:val="0"/>
      <w:numFmt w:val="bullet"/>
      <w:lvlText w:val="•"/>
      <w:lvlJc w:val="left"/>
      <w:pPr>
        <w:ind w:left="1716" w:hanging="284"/>
      </w:pPr>
      <w:rPr>
        <w:rFonts w:hint="default"/>
        <w:lang w:val="nl-NL" w:eastAsia="en-US" w:bidi="ar-SA"/>
      </w:rPr>
    </w:lvl>
    <w:lvl w:ilvl="8">
      <w:start w:val="0"/>
      <w:numFmt w:val="bullet"/>
      <w:lvlText w:val="•"/>
      <w:lvlJc w:val="left"/>
      <w:pPr>
        <w:ind w:left="1904" w:hanging="284"/>
      </w:pPr>
      <w:rPr>
        <w:rFonts w:hint="default"/>
        <w:lang w:val="nl-NL" w:eastAsia="en-US" w:bidi="ar-SA"/>
      </w:rPr>
    </w:lvl>
  </w:abstractNum>
  <w:abstractNum w:abstractNumId="57">
    <w:nsid w:val="54EA111D"/>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58">
    <w:nsid w:val="589B8AAF"/>
    <w:multiLevelType w:val="hybridMultilevel"/>
    <w:tmpl w:val="00000000"/>
    <w:lvl w:ilvl="0">
      <w:start w:val="1"/>
      <w:numFmt w:val="decimal"/>
      <w:lvlText w:val="%1."/>
      <w:lvlJc w:val="left"/>
      <w:pPr>
        <w:ind w:left="580" w:hanging="428"/>
        <w:jc w:val="left"/>
      </w:pPr>
      <w:rPr>
        <w:rFonts w:ascii="Times New Roman" w:eastAsia="Times New Roman" w:hAnsi="Times New Roman" w:cs="Times New Roman" w:hint="default"/>
        <w:w w:val="100"/>
        <w:sz w:val="21"/>
        <w:szCs w:val="21"/>
        <w:lang w:val="nl-NL" w:eastAsia="en-US" w:bidi="ar-SA"/>
      </w:rPr>
    </w:lvl>
    <w:lvl w:ilvl="1">
      <w:start w:val="1"/>
      <w:numFmt w:val="decimal"/>
      <w:lvlText w:val="%2."/>
      <w:lvlJc w:val="left"/>
      <w:pPr>
        <w:ind w:left="1488" w:hanging="288"/>
        <w:jc w:val="left"/>
      </w:pPr>
      <w:rPr>
        <w:rFonts w:ascii="Courier New" w:eastAsia="Courier New" w:hAnsi="Courier New" w:cs="Courier New" w:hint="default"/>
        <w:w w:val="99"/>
        <w:sz w:val="16"/>
        <w:szCs w:val="16"/>
        <w:lang w:val="nl-NL" w:eastAsia="en-US" w:bidi="ar-SA"/>
      </w:rPr>
    </w:lvl>
    <w:lvl w:ilvl="2">
      <w:start w:val="0"/>
      <w:numFmt w:val="bullet"/>
      <w:lvlText w:val="•"/>
      <w:lvlJc w:val="left"/>
      <w:pPr>
        <w:ind w:left="2232" w:hanging="288"/>
      </w:pPr>
      <w:rPr>
        <w:rFonts w:hint="default"/>
        <w:lang w:val="nl-NL" w:eastAsia="en-US" w:bidi="ar-SA"/>
      </w:rPr>
    </w:lvl>
    <w:lvl w:ilvl="3">
      <w:start w:val="0"/>
      <w:numFmt w:val="bullet"/>
      <w:lvlText w:val="•"/>
      <w:lvlJc w:val="left"/>
      <w:pPr>
        <w:ind w:left="2984" w:hanging="288"/>
      </w:pPr>
      <w:rPr>
        <w:rFonts w:hint="default"/>
        <w:lang w:val="nl-NL" w:eastAsia="en-US" w:bidi="ar-SA"/>
      </w:rPr>
    </w:lvl>
    <w:lvl w:ilvl="4">
      <w:start w:val="0"/>
      <w:numFmt w:val="bullet"/>
      <w:lvlText w:val="•"/>
      <w:lvlJc w:val="left"/>
      <w:pPr>
        <w:ind w:left="3736" w:hanging="288"/>
      </w:pPr>
      <w:rPr>
        <w:rFonts w:hint="default"/>
        <w:lang w:val="nl-NL" w:eastAsia="en-US" w:bidi="ar-SA"/>
      </w:rPr>
    </w:lvl>
    <w:lvl w:ilvl="5">
      <w:start w:val="0"/>
      <w:numFmt w:val="bullet"/>
      <w:lvlText w:val="•"/>
      <w:lvlJc w:val="left"/>
      <w:pPr>
        <w:ind w:left="4488" w:hanging="288"/>
      </w:pPr>
      <w:rPr>
        <w:rFonts w:hint="default"/>
        <w:lang w:val="nl-NL" w:eastAsia="en-US" w:bidi="ar-SA"/>
      </w:rPr>
    </w:lvl>
    <w:lvl w:ilvl="6">
      <w:start w:val="0"/>
      <w:numFmt w:val="bullet"/>
      <w:lvlText w:val="•"/>
      <w:lvlJc w:val="left"/>
      <w:pPr>
        <w:ind w:left="5240" w:hanging="288"/>
      </w:pPr>
      <w:rPr>
        <w:rFonts w:hint="default"/>
        <w:lang w:val="nl-NL" w:eastAsia="en-US" w:bidi="ar-SA"/>
      </w:rPr>
    </w:lvl>
    <w:lvl w:ilvl="7">
      <w:start w:val="0"/>
      <w:numFmt w:val="bullet"/>
      <w:lvlText w:val="•"/>
      <w:lvlJc w:val="left"/>
      <w:pPr>
        <w:ind w:left="5992" w:hanging="288"/>
      </w:pPr>
      <w:rPr>
        <w:rFonts w:hint="default"/>
        <w:lang w:val="nl-NL" w:eastAsia="en-US" w:bidi="ar-SA"/>
      </w:rPr>
    </w:lvl>
    <w:lvl w:ilvl="8">
      <w:start w:val="0"/>
      <w:numFmt w:val="bullet"/>
      <w:lvlText w:val="•"/>
      <w:lvlJc w:val="left"/>
      <w:pPr>
        <w:ind w:left="6744" w:hanging="288"/>
      </w:pPr>
      <w:rPr>
        <w:rFonts w:hint="default"/>
        <w:lang w:val="nl-NL" w:eastAsia="en-US" w:bidi="ar-SA"/>
      </w:rPr>
    </w:lvl>
  </w:abstractNum>
  <w:abstractNum w:abstractNumId="59">
    <w:nsid w:val="59057F58"/>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2" w:hanging="284"/>
      </w:pPr>
      <w:rPr>
        <w:rFonts w:hint="default"/>
        <w:lang w:val="nl-NL" w:eastAsia="en-US" w:bidi="ar-SA"/>
      </w:rPr>
    </w:lvl>
    <w:lvl w:ilvl="2">
      <w:start w:val="0"/>
      <w:numFmt w:val="bullet"/>
      <w:lvlText w:val="•"/>
      <w:lvlJc w:val="left"/>
      <w:pPr>
        <w:ind w:left="684" w:hanging="284"/>
      </w:pPr>
      <w:rPr>
        <w:rFonts w:hint="default"/>
        <w:lang w:val="nl-NL" w:eastAsia="en-US" w:bidi="ar-SA"/>
      </w:rPr>
    </w:lvl>
    <w:lvl w:ilvl="3">
      <w:start w:val="0"/>
      <w:numFmt w:val="bullet"/>
      <w:lvlText w:val="•"/>
      <w:lvlJc w:val="left"/>
      <w:pPr>
        <w:ind w:left="827" w:hanging="284"/>
      </w:pPr>
      <w:rPr>
        <w:rFonts w:hint="default"/>
        <w:lang w:val="nl-NL" w:eastAsia="en-US" w:bidi="ar-SA"/>
      </w:rPr>
    </w:lvl>
    <w:lvl w:ilvl="4">
      <w:start w:val="0"/>
      <w:numFmt w:val="bullet"/>
      <w:lvlText w:val="•"/>
      <w:lvlJc w:val="left"/>
      <w:pPr>
        <w:ind w:left="969" w:hanging="284"/>
      </w:pPr>
      <w:rPr>
        <w:rFonts w:hint="default"/>
        <w:lang w:val="nl-NL" w:eastAsia="en-US" w:bidi="ar-SA"/>
      </w:rPr>
    </w:lvl>
    <w:lvl w:ilvl="5">
      <w:start w:val="0"/>
      <w:numFmt w:val="bullet"/>
      <w:lvlText w:val="•"/>
      <w:lvlJc w:val="left"/>
      <w:pPr>
        <w:ind w:left="1112" w:hanging="284"/>
      </w:pPr>
      <w:rPr>
        <w:rFonts w:hint="default"/>
        <w:lang w:val="nl-NL" w:eastAsia="en-US" w:bidi="ar-SA"/>
      </w:rPr>
    </w:lvl>
    <w:lvl w:ilvl="6">
      <w:start w:val="0"/>
      <w:numFmt w:val="bullet"/>
      <w:lvlText w:val="•"/>
      <w:lvlJc w:val="left"/>
      <w:pPr>
        <w:ind w:left="1254" w:hanging="284"/>
      </w:pPr>
      <w:rPr>
        <w:rFonts w:hint="default"/>
        <w:lang w:val="nl-NL" w:eastAsia="en-US" w:bidi="ar-SA"/>
      </w:rPr>
    </w:lvl>
    <w:lvl w:ilvl="7">
      <w:start w:val="0"/>
      <w:numFmt w:val="bullet"/>
      <w:lvlText w:val="•"/>
      <w:lvlJc w:val="left"/>
      <w:pPr>
        <w:ind w:left="1396" w:hanging="284"/>
      </w:pPr>
      <w:rPr>
        <w:rFonts w:hint="default"/>
        <w:lang w:val="nl-NL" w:eastAsia="en-US" w:bidi="ar-SA"/>
      </w:rPr>
    </w:lvl>
    <w:lvl w:ilvl="8">
      <w:start w:val="0"/>
      <w:numFmt w:val="bullet"/>
      <w:lvlText w:val="•"/>
      <w:lvlJc w:val="left"/>
      <w:pPr>
        <w:ind w:left="1539" w:hanging="284"/>
      </w:pPr>
      <w:rPr>
        <w:rFonts w:hint="default"/>
        <w:lang w:val="nl-NL" w:eastAsia="en-US" w:bidi="ar-SA"/>
      </w:rPr>
    </w:lvl>
  </w:abstractNum>
  <w:abstractNum w:abstractNumId="60">
    <w:nsid w:val="597DFBDA"/>
    <w:multiLevelType w:val="hybridMultilevel"/>
    <w:tmpl w:val="00000000"/>
    <w:lvl w:ilvl="0">
      <w:start w:val="1"/>
      <w:numFmt w:val="decimal"/>
      <w:lvlText w:val="%1."/>
      <w:lvlJc w:val="left"/>
      <w:pPr>
        <w:ind w:left="5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1346" w:hanging="428"/>
      </w:pPr>
      <w:rPr>
        <w:rFonts w:hint="default"/>
        <w:lang w:val="nl-NL" w:eastAsia="en-US" w:bidi="ar-SA"/>
      </w:rPr>
    </w:lvl>
    <w:lvl w:ilvl="2">
      <w:start w:val="0"/>
      <w:numFmt w:val="bullet"/>
      <w:lvlText w:val="•"/>
      <w:lvlJc w:val="left"/>
      <w:pPr>
        <w:ind w:left="2113" w:hanging="428"/>
      </w:pPr>
      <w:rPr>
        <w:rFonts w:hint="default"/>
        <w:lang w:val="nl-NL" w:eastAsia="en-US" w:bidi="ar-SA"/>
      </w:rPr>
    </w:lvl>
    <w:lvl w:ilvl="3">
      <w:start w:val="0"/>
      <w:numFmt w:val="bullet"/>
      <w:lvlText w:val="•"/>
      <w:lvlJc w:val="left"/>
      <w:pPr>
        <w:ind w:left="2880" w:hanging="428"/>
      </w:pPr>
      <w:rPr>
        <w:rFonts w:hint="default"/>
        <w:lang w:val="nl-NL" w:eastAsia="en-US" w:bidi="ar-SA"/>
      </w:rPr>
    </w:lvl>
    <w:lvl w:ilvl="4">
      <w:start w:val="0"/>
      <w:numFmt w:val="bullet"/>
      <w:lvlText w:val="•"/>
      <w:lvlJc w:val="left"/>
      <w:pPr>
        <w:ind w:left="3647" w:hanging="428"/>
      </w:pPr>
      <w:rPr>
        <w:rFonts w:hint="default"/>
        <w:lang w:val="nl-NL" w:eastAsia="en-US" w:bidi="ar-SA"/>
      </w:rPr>
    </w:lvl>
    <w:lvl w:ilvl="5">
      <w:start w:val="0"/>
      <w:numFmt w:val="bullet"/>
      <w:lvlText w:val="•"/>
      <w:lvlJc w:val="left"/>
      <w:pPr>
        <w:ind w:left="4414" w:hanging="428"/>
      </w:pPr>
      <w:rPr>
        <w:rFonts w:hint="default"/>
        <w:lang w:val="nl-NL" w:eastAsia="en-US" w:bidi="ar-SA"/>
      </w:rPr>
    </w:lvl>
    <w:lvl w:ilvl="6">
      <w:start w:val="0"/>
      <w:numFmt w:val="bullet"/>
      <w:lvlText w:val="•"/>
      <w:lvlJc w:val="left"/>
      <w:pPr>
        <w:ind w:left="5181" w:hanging="428"/>
      </w:pPr>
      <w:rPr>
        <w:rFonts w:hint="default"/>
        <w:lang w:val="nl-NL" w:eastAsia="en-US" w:bidi="ar-SA"/>
      </w:rPr>
    </w:lvl>
    <w:lvl w:ilvl="7">
      <w:start w:val="0"/>
      <w:numFmt w:val="bullet"/>
      <w:lvlText w:val="•"/>
      <w:lvlJc w:val="left"/>
      <w:pPr>
        <w:ind w:left="5948" w:hanging="428"/>
      </w:pPr>
      <w:rPr>
        <w:rFonts w:hint="default"/>
        <w:lang w:val="nl-NL" w:eastAsia="en-US" w:bidi="ar-SA"/>
      </w:rPr>
    </w:lvl>
    <w:lvl w:ilvl="8">
      <w:start w:val="0"/>
      <w:numFmt w:val="bullet"/>
      <w:lvlText w:val="•"/>
      <w:lvlJc w:val="left"/>
      <w:pPr>
        <w:ind w:left="6715" w:hanging="428"/>
      </w:pPr>
      <w:rPr>
        <w:rFonts w:hint="default"/>
        <w:lang w:val="nl-NL" w:eastAsia="en-US" w:bidi="ar-SA"/>
      </w:rPr>
    </w:lvl>
  </w:abstractNum>
  <w:abstractNum w:abstractNumId="61">
    <w:nsid w:val="5ACA9E77"/>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62">
    <w:nsid w:val="5CA0271A"/>
    <w:multiLevelType w:val="hybridMultilevel"/>
    <w:tmpl w:val="00000000"/>
    <w:lvl w:ilvl="0">
      <w:start w:val="2"/>
      <w:numFmt w:val="decimal"/>
      <w:lvlText w:val="%1"/>
      <w:lvlJc w:val="left"/>
      <w:pPr>
        <w:ind w:left="695" w:hanging="543"/>
        <w:jc w:val="left"/>
      </w:pPr>
      <w:rPr>
        <w:rFonts w:hint="default"/>
        <w:lang w:val="nl-NL" w:eastAsia="en-US" w:bidi="ar-SA"/>
      </w:rPr>
    </w:lvl>
    <w:lvl w:ilvl="1">
      <w:start w:val="1"/>
      <w:numFmt w:val="decimal"/>
      <w:lvlText w:val="%1.%2"/>
      <w:lvlJc w:val="left"/>
      <w:pPr>
        <w:ind w:left="695" w:hanging="543"/>
        <w:jc w:val="left"/>
      </w:pPr>
      <w:rPr>
        <w:rFonts w:ascii="Palatino Linotype" w:eastAsia="Palatino Linotype" w:hAnsi="Palatino Linotype" w:cs="Palatino Linotype" w:hint="default"/>
        <w:spacing w:val="0"/>
        <w:w w:val="100"/>
        <w:sz w:val="36"/>
        <w:szCs w:val="36"/>
        <w:lang w:val="nl-NL" w:eastAsia="en-US" w:bidi="ar-SA"/>
      </w:rPr>
    </w:lvl>
    <w:lvl w:ilvl="2">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3">
      <w:start w:val="0"/>
      <w:numFmt w:val="bullet"/>
      <w:lvlText w:val="•"/>
      <w:lvlJc w:val="left"/>
      <w:pPr>
        <w:ind w:left="3984" w:hanging="428"/>
      </w:pPr>
      <w:rPr>
        <w:rFonts w:hint="default"/>
        <w:lang w:val="nl-NL" w:eastAsia="en-US" w:bidi="ar-SA"/>
      </w:rPr>
    </w:lvl>
    <w:lvl w:ilvl="4">
      <w:start w:val="0"/>
      <w:numFmt w:val="bullet"/>
      <w:lvlText w:val="•"/>
      <w:lvlJc w:val="left"/>
      <w:pPr>
        <w:ind w:left="4836" w:hanging="428"/>
      </w:pPr>
      <w:rPr>
        <w:rFonts w:hint="default"/>
        <w:lang w:val="nl-NL" w:eastAsia="en-US" w:bidi="ar-SA"/>
      </w:rPr>
    </w:lvl>
    <w:lvl w:ilvl="5">
      <w:start w:val="0"/>
      <w:numFmt w:val="bullet"/>
      <w:lvlText w:val="•"/>
      <w:lvlJc w:val="left"/>
      <w:pPr>
        <w:ind w:left="5688" w:hanging="428"/>
      </w:pPr>
      <w:rPr>
        <w:rFonts w:hint="default"/>
        <w:lang w:val="nl-NL" w:eastAsia="en-US" w:bidi="ar-SA"/>
      </w:rPr>
    </w:lvl>
    <w:lvl w:ilvl="6">
      <w:start w:val="0"/>
      <w:numFmt w:val="bullet"/>
      <w:lvlText w:val="•"/>
      <w:lvlJc w:val="left"/>
      <w:pPr>
        <w:ind w:left="6540" w:hanging="428"/>
      </w:pPr>
      <w:rPr>
        <w:rFonts w:hint="default"/>
        <w:lang w:val="nl-NL" w:eastAsia="en-US" w:bidi="ar-SA"/>
      </w:rPr>
    </w:lvl>
    <w:lvl w:ilvl="7">
      <w:start w:val="0"/>
      <w:numFmt w:val="bullet"/>
      <w:lvlText w:val="•"/>
      <w:lvlJc w:val="left"/>
      <w:pPr>
        <w:ind w:left="7392" w:hanging="428"/>
      </w:pPr>
      <w:rPr>
        <w:rFonts w:hint="default"/>
        <w:lang w:val="nl-NL" w:eastAsia="en-US" w:bidi="ar-SA"/>
      </w:rPr>
    </w:lvl>
    <w:lvl w:ilvl="8">
      <w:start w:val="0"/>
      <w:numFmt w:val="bullet"/>
      <w:lvlText w:val="•"/>
      <w:lvlJc w:val="left"/>
      <w:pPr>
        <w:ind w:left="8244" w:hanging="428"/>
      </w:pPr>
      <w:rPr>
        <w:rFonts w:hint="default"/>
        <w:lang w:val="nl-NL" w:eastAsia="en-US" w:bidi="ar-SA"/>
      </w:rPr>
    </w:lvl>
  </w:abstractNum>
  <w:abstractNum w:abstractNumId="63">
    <w:nsid w:val="5CEB1B2E"/>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803" w:hanging="284"/>
      </w:pPr>
      <w:rPr>
        <w:rFonts w:hint="default"/>
        <w:lang w:val="nl-NL" w:eastAsia="en-US" w:bidi="ar-SA"/>
      </w:rPr>
    </w:lvl>
    <w:lvl w:ilvl="2">
      <w:start w:val="0"/>
      <w:numFmt w:val="bullet"/>
      <w:lvlText w:val="•"/>
      <w:lvlJc w:val="left"/>
      <w:pPr>
        <w:ind w:left="1206" w:hanging="284"/>
      </w:pPr>
      <w:rPr>
        <w:rFonts w:hint="default"/>
        <w:lang w:val="nl-NL" w:eastAsia="en-US" w:bidi="ar-SA"/>
      </w:rPr>
    </w:lvl>
    <w:lvl w:ilvl="3">
      <w:start w:val="0"/>
      <w:numFmt w:val="bullet"/>
      <w:lvlText w:val="•"/>
      <w:lvlJc w:val="left"/>
      <w:pPr>
        <w:ind w:left="1609" w:hanging="284"/>
      </w:pPr>
      <w:rPr>
        <w:rFonts w:hint="default"/>
        <w:lang w:val="nl-NL" w:eastAsia="en-US" w:bidi="ar-SA"/>
      </w:rPr>
    </w:lvl>
    <w:lvl w:ilvl="4">
      <w:start w:val="0"/>
      <w:numFmt w:val="bullet"/>
      <w:lvlText w:val="•"/>
      <w:lvlJc w:val="left"/>
      <w:pPr>
        <w:ind w:left="2012" w:hanging="284"/>
      </w:pPr>
      <w:rPr>
        <w:rFonts w:hint="default"/>
        <w:lang w:val="nl-NL" w:eastAsia="en-US" w:bidi="ar-SA"/>
      </w:rPr>
    </w:lvl>
    <w:lvl w:ilvl="5">
      <w:start w:val="0"/>
      <w:numFmt w:val="bullet"/>
      <w:lvlText w:val="•"/>
      <w:lvlJc w:val="left"/>
      <w:pPr>
        <w:ind w:left="2415" w:hanging="284"/>
      </w:pPr>
      <w:rPr>
        <w:rFonts w:hint="default"/>
        <w:lang w:val="nl-NL" w:eastAsia="en-US" w:bidi="ar-SA"/>
      </w:rPr>
    </w:lvl>
    <w:lvl w:ilvl="6">
      <w:start w:val="0"/>
      <w:numFmt w:val="bullet"/>
      <w:lvlText w:val="•"/>
      <w:lvlJc w:val="left"/>
      <w:pPr>
        <w:ind w:left="2818" w:hanging="284"/>
      </w:pPr>
      <w:rPr>
        <w:rFonts w:hint="default"/>
        <w:lang w:val="nl-NL" w:eastAsia="en-US" w:bidi="ar-SA"/>
      </w:rPr>
    </w:lvl>
    <w:lvl w:ilvl="7">
      <w:start w:val="0"/>
      <w:numFmt w:val="bullet"/>
      <w:lvlText w:val="•"/>
      <w:lvlJc w:val="left"/>
      <w:pPr>
        <w:ind w:left="3221" w:hanging="284"/>
      </w:pPr>
      <w:rPr>
        <w:rFonts w:hint="default"/>
        <w:lang w:val="nl-NL" w:eastAsia="en-US" w:bidi="ar-SA"/>
      </w:rPr>
    </w:lvl>
    <w:lvl w:ilvl="8">
      <w:start w:val="0"/>
      <w:numFmt w:val="bullet"/>
      <w:lvlText w:val="•"/>
      <w:lvlJc w:val="left"/>
      <w:pPr>
        <w:ind w:left="3624" w:hanging="284"/>
      </w:pPr>
      <w:rPr>
        <w:rFonts w:hint="default"/>
        <w:lang w:val="nl-NL" w:eastAsia="en-US" w:bidi="ar-SA"/>
      </w:rPr>
    </w:lvl>
  </w:abstractNum>
  <w:abstractNum w:abstractNumId="64">
    <w:nsid w:val="5D1168A6"/>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65">
    <w:nsid w:val="5E8B3738"/>
    <w:multiLevelType w:val="hybridMultilevel"/>
    <w:tmpl w:val="00000000"/>
    <w:lvl w:ilvl="0">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66">
    <w:nsid w:val="61B43D27"/>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67">
    <w:nsid w:val="61B4A628"/>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68">
    <w:nsid w:val="62A7BE60"/>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69">
    <w:nsid w:val="62FD863B"/>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70">
    <w:nsid w:val="62FDF980"/>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2" w:hanging="284"/>
      </w:pPr>
      <w:rPr>
        <w:rFonts w:hint="default"/>
        <w:lang w:val="nl-NL" w:eastAsia="en-US" w:bidi="ar-SA"/>
      </w:rPr>
    </w:lvl>
    <w:lvl w:ilvl="2">
      <w:start w:val="0"/>
      <w:numFmt w:val="bullet"/>
      <w:lvlText w:val="•"/>
      <w:lvlJc w:val="left"/>
      <w:pPr>
        <w:ind w:left="684" w:hanging="284"/>
      </w:pPr>
      <w:rPr>
        <w:rFonts w:hint="default"/>
        <w:lang w:val="nl-NL" w:eastAsia="en-US" w:bidi="ar-SA"/>
      </w:rPr>
    </w:lvl>
    <w:lvl w:ilvl="3">
      <w:start w:val="0"/>
      <w:numFmt w:val="bullet"/>
      <w:lvlText w:val="•"/>
      <w:lvlJc w:val="left"/>
      <w:pPr>
        <w:ind w:left="827" w:hanging="284"/>
      </w:pPr>
      <w:rPr>
        <w:rFonts w:hint="default"/>
        <w:lang w:val="nl-NL" w:eastAsia="en-US" w:bidi="ar-SA"/>
      </w:rPr>
    </w:lvl>
    <w:lvl w:ilvl="4">
      <w:start w:val="0"/>
      <w:numFmt w:val="bullet"/>
      <w:lvlText w:val="•"/>
      <w:lvlJc w:val="left"/>
      <w:pPr>
        <w:ind w:left="969" w:hanging="284"/>
      </w:pPr>
      <w:rPr>
        <w:rFonts w:hint="default"/>
        <w:lang w:val="nl-NL" w:eastAsia="en-US" w:bidi="ar-SA"/>
      </w:rPr>
    </w:lvl>
    <w:lvl w:ilvl="5">
      <w:start w:val="0"/>
      <w:numFmt w:val="bullet"/>
      <w:lvlText w:val="•"/>
      <w:lvlJc w:val="left"/>
      <w:pPr>
        <w:ind w:left="1112" w:hanging="284"/>
      </w:pPr>
      <w:rPr>
        <w:rFonts w:hint="default"/>
        <w:lang w:val="nl-NL" w:eastAsia="en-US" w:bidi="ar-SA"/>
      </w:rPr>
    </w:lvl>
    <w:lvl w:ilvl="6">
      <w:start w:val="0"/>
      <w:numFmt w:val="bullet"/>
      <w:lvlText w:val="•"/>
      <w:lvlJc w:val="left"/>
      <w:pPr>
        <w:ind w:left="1254" w:hanging="284"/>
      </w:pPr>
      <w:rPr>
        <w:rFonts w:hint="default"/>
        <w:lang w:val="nl-NL" w:eastAsia="en-US" w:bidi="ar-SA"/>
      </w:rPr>
    </w:lvl>
    <w:lvl w:ilvl="7">
      <w:start w:val="0"/>
      <w:numFmt w:val="bullet"/>
      <w:lvlText w:val="•"/>
      <w:lvlJc w:val="left"/>
      <w:pPr>
        <w:ind w:left="1396" w:hanging="284"/>
      </w:pPr>
      <w:rPr>
        <w:rFonts w:hint="default"/>
        <w:lang w:val="nl-NL" w:eastAsia="en-US" w:bidi="ar-SA"/>
      </w:rPr>
    </w:lvl>
    <w:lvl w:ilvl="8">
      <w:start w:val="0"/>
      <w:numFmt w:val="bullet"/>
      <w:lvlText w:val="•"/>
      <w:lvlJc w:val="left"/>
      <w:pPr>
        <w:ind w:left="1539" w:hanging="284"/>
      </w:pPr>
      <w:rPr>
        <w:rFonts w:hint="default"/>
        <w:lang w:val="nl-NL" w:eastAsia="en-US" w:bidi="ar-SA"/>
      </w:rPr>
    </w:lvl>
  </w:abstractNum>
  <w:abstractNum w:abstractNumId="71">
    <w:nsid w:val="630F77E4"/>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6" w:hanging="284"/>
      </w:pPr>
      <w:rPr>
        <w:rFonts w:hint="default"/>
        <w:lang w:val="nl-NL" w:eastAsia="en-US" w:bidi="ar-SA"/>
      </w:rPr>
    </w:lvl>
    <w:lvl w:ilvl="3">
      <w:start w:val="0"/>
      <w:numFmt w:val="bullet"/>
      <w:lvlText w:val="•"/>
      <w:lvlJc w:val="left"/>
      <w:pPr>
        <w:ind w:left="964" w:hanging="284"/>
      </w:pPr>
      <w:rPr>
        <w:rFonts w:hint="default"/>
        <w:lang w:val="nl-NL" w:eastAsia="en-US" w:bidi="ar-SA"/>
      </w:rPr>
    </w:lvl>
    <w:lvl w:ilvl="4">
      <w:start w:val="0"/>
      <w:numFmt w:val="bullet"/>
      <w:lvlText w:val="•"/>
      <w:lvlJc w:val="left"/>
      <w:pPr>
        <w:ind w:left="1152" w:hanging="284"/>
      </w:pPr>
      <w:rPr>
        <w:rFonts w:hint="default"/>
        <w:lang w:val="nl-NL" w:eastAsia="en-US" w:bidi="ar-SA"/>
      </w:rPr>
    </w:lvl>
    <w:lvl w:ilvl="5">
      <w:start w:val="0"/>
      <w:numFmt w:val="bullet"/>
      <w:lvlText w:val="•"/>
      <w:lvlJc w:val="left"/>
      <w:pPr>
        <w:ind w:left="1340" w:hanging="284"/>
      </w:pPr>
      <w:rPr>
        <w:rFonts w:hint="default"/>
        <w:lang w:val="nl-NL" w:eastAsia="en-US" w:bidi="ar-SA"/>
      </w:rPr>
    </w:lvl>
    <w:lvl w:ilvl="6">
      <w:start w:val="0"/>
      <w:numFmt w:val="bullet"/>
      <w:lvlText w:val="•"/>
      <w:lvlJc w:val="left"/>
      <w:pPr>
        <w:ind w:left="1528" w:hanging="284"/>
      </w:pPr>
      <w:rPr>
        <w:rFonts w:hint="default"/>
        <w:lang w:val="nl-NL" w:eastAsia="en-US" w:bidi="ar-SA"/>
      </w:rPr>
    </w:lvl>
    <w:lvl w:ilvl="7">
      <w:start w:val="0"/>
      <w:numFmt w:val="bullet"/>
      <w:lvlText w:val="•"/>
      <w:lvlJc w:val="left"/>
      <w:pPr>
        <w:ind w:left="1716" w:hanging="284"/>
      </w:pPr>
      <w:rPr>
        <w:rFonts w:hint="default"/>
        <w:lang w:val="nl-NL" w:eastAsia="en-US" w:bidi="ar-SA"/>
      </w:rPr>
    </w:lvl>
    <w:lvl w:ilvl="8">
      <w:start w:val="0"/>
      <w:numFmt w:val="bullet"/>
      <w:lvlText w:val="•"/>
      <w:lvlJc w:val="left"/>
      <w:pPr>
        <w:ind w:left="1904" w:hanging="284"/>
      </w:pPr>
      <w:rPr>
        <w:rFonts w:hint="default"/>
        <w:lang w:val="nl-NL" w:eastAsia="en-US" w:bidi="ar-SA"/>
      </w:rPr>
    </w:lvl>
  </w:abstractNum>
  <w:abstractNum w:abstractNumId="72">
    <w:nsid w:val="65FA9875"/>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73">
    <w:nsid w:val="66776765"/>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74">
    <w:nsid w:val="68789BBE"/>
    <w:multiLevelType w:val="hybridMultilevel"/>
    <w:tmpl w:val="00000000"/>
    <w:lvl w:ilvl="0">
      <w:start w:val="1"/>
      <w:numFmt w:val="decimal"/>
      <w:lvlText w:val="%1"/>
      <w:lvlJc w:val="left"/>
      <w:pPr>
        <w:ind w:left="335" w:hanging="183"/>
        <w:jc w:val="left"/>
      </w:pPr>
      <w:rPr>
        <w:rFonts w:ascii="Palatino Linotype" w:eastAsia="Palatino Linotype" w:hAnsi="Palatino Linotype" w:cs="Palatino Linotype" w:hint="default"/>
        <w:b/>
        <w:bCs/>
        <w:w w:val="100"/>
        <w:sz w:val="24"/>
        <w:szCs w:val="24"/>
        <w:lang w:val="nl-NL" w:eastAsia="en-US" w:bidi="ar-SA"/>
      </w:rPr>
    </w:lvl>
    <w:lvl w:ilvl="1">
      <w:start w:val="1"/>
      <w:numFmt w:val="decimal"/>
      <w:lvlText w:val="%1.%2"/>
      <w:lvlJc w:val="left"/>
      <w:pPr>
        <w:ind w:left="508" w:hanging="356"/>
        <w:jc w:val="left"/>
      </w:pPr>
      <w:rPr>
        <w:rFonts w:ascii="Times New Roman" w:eastAsia="Times New Roman" w:hAnsi="Times New Roman" w:cs="Times New Roman" w:hint="default"/>
        <w:w w:val="100"/>
        <w:sz w:val="20"/>
        <w:szCs w:val="20"/>
        <w:lang w:val="nl-NL" w:eastAsia="en-US" w:bidi="ar-SA"/>
      </w:rPr>
    </w:lvl>
    <w:lvl w:ilvl="2">
      <w:start w:val="1"/>
      <w:numFmt w:val="decimal"/>
      <w:lvlText w:val="%1.%2.%3"/>
      <w:lvlJc w:val="left"/>
      <w:pPr>
        <w:ind w:left="657" w:hanging="504"/>
        <w:jc w:val="left"/>
      </w:pPr>
      <w:rPr>
        <w:rFonts w:ascii="Times New Roman" w:eastAsia="Times New Roman" w:hAnsi="Times New Roman" w:cs="Times New Roman" w:hint="default"/>
        <w:spacing w:val="-5"/>
        <w:w w:val="100"/>
        <w:sz w:val="20"/>
        <w:szCs w:val="20"/>
        <w:lang w:val="nl-NL" w:eastAsia="en-US" w:bidi="ar-SA"/>
      </w:rPr>
    </w:lvl>
    <w:lvl w:ilvl="3">
      <w:start w:val="0"/>
      <w:numFmt w:val="bullet"/>
      <w:lvlText w:val="•"/>
      <w:lvlJc w:val="left"/>
      <w:pPr>
        <w:ind w:left="1821" w:hanging="504"/>
      </w:pPr>
      <w:rPr>
        <w:rFonts w:hint="default"/>
        <w:lang w:val="nl-NL" w:eastAsia="en-US" w:bidi="ar-SA"/>
      </w:rPr>
    </w:lvl>
    <w:lvl w:ilvl="4">
      <w:start w:val="0"/>
      <w:numFmt w:val="bullet"/>
      <w:lvlText w:val="•"/>
      <w:lvlJc w:val="left"/>
      <w:pPr>
        <w:ind w:left="2982" w:hanging="504"/>
      </w:pPr>
      <w:rPr>
        <w:rFonts w:hint="default"/>
        <w:lang w:val="nl-NL" w:eastAsia="en-US" w:bidi="ar-SA"/>
      </w:rPr>
    </w:lvl>
    <w:lvl w:ilvl="5">
      <w:start w:val="0"/>
      <w:numFmt w:val="bullet"/>
      <w:lvlText w:val="•"/>
      <w:lvlJc w:val="left"/>
      <w:pPr>
        <w:ind w:left="4143" w:hanging="504"/>
      </w:pPr>
      <w:rPr>
        <w:rFonts w:hint="default"/>
        <w:lang w:val="nl-NL" w:eastAsia="en-US" w:bidi="ar-SA"/>
      </w:rPr>
    </w:lvl>
    <w:lvl w:ilvl="6">
      <w:start w:val="0"/>
      <w:numFmt w:val="bullet"/>
      <w:lvlText w:val="•"/>
      <w:lvlJc w:val="left"/>
      <w:pPr>
        <w:ind w:left="5304" w:hanging="504"/>
      </w:pPr>
      <w:rPr>
        <w:rFonts w:hint="default"/>
        <w:lang w:val="nl-NL" w:eastAsia="en-US" w:bidi="ar-SA"/>
      </w:rPr>
    </w:lvl>
    <w:lvl w:ilvl="7">
      <w:start w:val="0"/>
      <w:numFmt w:val="bullet"/>
      <w:lvlText w:val="•"/>
      <w:lvlJc w:val="left"/>
      <w:pPr>
        <w:ind w:left="6465" w:hanging="504"/>
      </w:pPr>
      <w:rPr>
        <w:rFonts w:hint="default"/>
        <w:lang w:val="nl-NL" w:eastAsia="en-US" w:bidi="ar-SA"/>
      </w:rPr>
    </w:lvl>
    <w:lvl w:ilvl="8">
      <w:start w:val="0"/>
      <w:numFmt w:val="bullet"/>
      <w:lvlText w:val="•"/>
      <w:lvlJc w:val="left"/>
      <w:pPr>
        <w:ind w:left="7626" w:hanging="504"/>
      </w:pPr>
      <w:rPr>
        <w:rFonts w:hint="default"/>
        <w:lang w:val="nl-NL" w:eastAsia="en-US" w:bidi="ar-SA"/>
      </w:rPr>
    </w:lvl>
  </w:abstractNum>
  <w:abstractNum w:abstractNumId="75">
    <w:nsid w:val="695DEA0D"/>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76">
    <w:nsid w:val="6975E1E3"/>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77">
    <w:nsid w:val="69A1477C"/>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78">
    <w:nsid w:val="69A48C08"/>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79">
    <w:nsid w:val="6A0CC0EC"/>
    <w:multiLevelType w:val="hybridMultilevel"/>
    <w:tmpl w:val="00000000"/>
    <w:lvl w:ilvl="0">
      <w:start w:val="1"/>
      <w:numFmt w:val="decimal"/>
      <w:lvlText w:val="%1."/>
      <w:lvlJc w:val="left"/>
      <w:pPr>
        <w:ind w:left="581" w:hanging="428"/>
        <w:jc w:val="left"/>
      </w:pPr>
      <w:rPr>
        <w:rFonts w:ascii="Times New Roman" w:eastAsia="Times New Roman" w:hAnsi="Times New Roman" w:cs="Times New Roman" w:hint="default"/>
        <w:w w:val="100"/>
        <w:sz w:val="21"/>
        <w:szCs w:val="21"/>
        <w:lang w:val="nl-NL" w:eastAsia="en-US" w:bidi="ar-SA"/>
      </w:rPr>
    </w:lvl>
    <w:lvl w:ilvl="1">
      <w:start w:val="1"/>
      <w:numFmt w:val="decimal"/>
      <w:lvlText w:val="%2."/>
      <w:lvlJc w:val="left"/>
      <w:pPr>
        <w:ind w:left="2280" w:hanging="428"/>
        <w:jc w:val="left"/>
      </w:pPr>
      <w:rPr>
        <w:rFonts w:ascii="Times New Roman" w:eastAsia="Times New Roman" w:hAnsi="Times New Roman" w:cs="Times New Roman" w:hint="default"/>
        <w:w w:val="100"/>
        <w:sz w:val="21"/>
        <w:szCs w:val="21"/>
        <w:lang w:val="nl-NL" w:eastAsia="en-US" w:bidi="ar-SA"/>
      </w:rPr>
    </w:lvl>
    <w:lvl w:ilvl="2">
      <w:start w:val="0"/>
      <w:numFmt w:val="bullet"/>
      <w:lvlText w:val="•"/>
      <w:lvlJc w:val="left"/>
      <w:pPr>
        <w:ind w:left="2943" w:hanging="428"/>
      </w:pPr>
      <w:rPr>
        <w:rFonts w:hint="default"/>
        <w:lang w:val="nl-NL" w:eastAsia="en-US" w:bidi="ar-SA"/>
      </w:rPr>
    </w:lvl>
    <w:lvl w:ilvl="3">
      <w:start w:val="0"/>
      <w:numFmt w:val="bullet"/>
      <w:lvlText w:val="•"/>
      <w:lvlJc w:val="left"/>
      <w:pPr>
        <w:ind w:left="3606" w:hanging="428"/>
      </w:pPr>
      <w:rPr>
        <w:rFonts w:hint="default"/>
        <w:lang w:val="nl-NL" w:eastAsia="en-US" w:bidi="ar-SA"/>
      </w:rPr>
    </w:lvl>
    <w:lvl w:ilvl="4">
      <w:start w:val="0"/>
      <w:numFmt w:val="bullet"/>
      <w:lvlText w:val="•"/>
      <w:lvlJc w:val="left"/>
      <w:pPr>
        <w:ind w:left="4270" w:hanging="428"/>
      </w:pPr>
      <w:rPr>
        <w:rFonts w:hint="default"/>
        <w:lang w:val="nl-NL" w:eastAsia="en-US" w:bidi="ar-SA"/>
      </w:rPr>
    </w:lvl>
    <w:lvl w:ilvl="5">
      <w:start w:val="0"/>
      <w:numFmt w:val="bullet"/>
      <w:lvlText w:val="•"/>
      <w:lvlJc w:val="left"/>
      <w:pPr>
        <w:ind w:left="4933" w:hanging="428"/>
      </w:pPr>
      <w:rPr>
        <w:rFonts w:hint="default"/>
        <w:lang w:val="nl-NL" w:eastAsia="en-US" w:bidi="ar-SA"/>
      </w:rPr>
    </w:lvl>
    <w:lvl w:ilvl="6">
      <w:start w:val="0"/>
      <w:numFmt w:val="bullet"/>
      <w:lvlText w:val="•"/>
      <w:lvlJc w:val="left"/>
      <w:pPr>
        <w:ind w:left="5596" w:hanging="428"/>
      </w:pPr>
      <w:rPr>
        <w:rFonts w:hint="default"/>
        <w:lang w:val="nl-NL" w:eastAsia="en-US" w:bidi="ar-SA"/>
      </w:rPr>
    </w:lvl>
    <w:lvl w:ilvl="7">
      <w:start w:val="0"/>
      <w:numFmt w:val="bullet"/>
      <w:lvlText w:val="•"/>
      <w:lvlJc w:val="left"/>
      <w:pPr>
        <w:ind w:left="6260" w:hanging="428"/>
      </w:pPr>
      <w:rPr>
        <w:rFonts w:hint="default"/>
        <w:lang w:val="nl-NL" w:eastAsia="en-US" w:bidi="ar-SA"/>
      </w:rPr>
    </w:lvl>
    <w:lvl w:ilvl="8">
      <w:start w:val="0"/>
      <w:numFmt w:val="bullet"/>
      <w:lvlText w:val="•"/>
      <w:lvlJc w:val="left"/>
      <w:pPr>
        <w:ind w:left="6923" w:hanging="428"/>
      </w:pPr>
      <w:rPr>
        <w:rFonts w:hint="default"/>
        <w:lang w:val="nl-NL" w:eastAsia="en-US" w:bidi="ar-SA"/>
      </w:rPr>
    </w:lvl>
  </w:abstractNum>
  <w:abstractNum w:abstractNumId="80">
    <w:nsid w:val="6A333FC8"/>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1152" w:hanging="284"/>
      </w:pPr>
      <w:rPr>
        <w:rFonts w:hint="default"/>
        <w:lang w:val="nl-NL" w:eastAsia="en-US" w:bidi="ar-SA"/>
      </w:rPr>
    </w:lvl>
    <w:lvl w:ilvl="2">
      <w:start w:val="0"/>
      <w:numFmt w:val="bullet"/>
      <w:lvlText w:val="•"/>
      <w:lvlJc w:val="left"/>
      <w:pPr>
        <w:ind w:left="1905" w:hanging="284"/>
      </w:pPr>
      <w:rPr>
        <w:rFonts w:hint="default"/>
        <w:lang w:val="nl-NL" w:eastAsia="en-US" w:bidi="ar-SA"/>
      </w:rPr>
    </w:lvl>
    <w:lvl w:ilvl="3">
      <w:start w:val="0"/>
      <w:numFmt w:val="bullet"/>
      <w:lvlText w:val="•"/>
      <w:lvlJc w:val="left"/>
      <w:pPr>
        <w:ind w:left="2658" w:hanging="284"/>
      </w:pPr>
      <w:rPr>
        <w:rFonts w:hint="default"/>
        <w:lang w:val="nl-NL" w:eastAsia="en-US" w:bidi="ar-SA"/>
      </w:rPr>
    </w:lvl>
    <w:lvl w:ilvl="4">
      <w:start w:val="0"/>
      <w:numFmt w:val="bullet"/>
      <w:lvlText w:val="•"/>
      <w:lvlJc w:val="left"/>
      <w:pPr>
        <w:ind w:left="3411" w:hanging="284"/>
      </w:pPr>
      <w:rPr>
        <w:rFonts w:hint="default"/>
        <w:lang w:val="nl-NL" w:eastAsia="en-US" w:bidi="ar-SA"/>
      </w:rPr>
    </w:lvl>
    <w:lvl w:ilvl="5">
      <w:start w:val="0"/>
      <w:numFmt w:val="bullet"/>
      <w:lvlText w:val="•"/>
      <w:lvlJc w:val="left"/>
      <w:pPr>
        <w:ind w:left="4164" w:hanging="284"/>
      </w:pPr>
      <w:rPr>
        <w:rFonts w:hint="default"/>
        <w:lang w:val="nl-NL" w:eastAsia="en-US" w:bidi="ar-SA"/>
      </w:rPr>
    </w:lvl>
    <w:lvl w:ilvl="6">
      <w:start w:val="0"/>
      <w:numFmt w:val="bullet"/>
      <w:lvlText w:val="•"/>
      <w:lvlJc w:val="left"/>
      <w:pPr>
        <w:ind w:left="4917" w:hanging="284"/>
      </w:pPr>
      <w:rPr>
        <w:rFonts w:hint="default"/>
        <w:lang w:val="nl-NL" w:eastAsia="en-US" w:bidi="ar-SA"/>
      </w:rPr>
    </w:lvl>
    <w:lvl w:ilvl="7">
      <w:start w:val="0"/>
      <w:numFmt w:val="bullet"/>
      <w:lvlText w:val="•"/>
      <w:lvlJc w:val="left"/>
      <w:pPr>
        <w:ind w:left="5670" w:hanging="284"/>
      </w:pPr>
      <w:rPr>
        <w:rFonts w:hint="default"/>
        <w:lang w:val="nl-NL" w:eastAsia="en-US" w:bidi="ar-SA"/>
      </w:rPr>
    </w:lvl>
    <w:lvl w:ilvl="8">
      <w:start w:val="0"/>
      <w:numFmt w:val="bullet"/>
      <w:lvlText w:val="•"/>
      <w:lvlJc w:val="left"/>
      <w:pPr>
        <w:ind w:left="6423" w:hanging="284"/>
      </w:pPr>
      <w:rPr>
        <w:rFonts w:hint="default"/>
        <w:lang w:val="nl-NL" w:eastAsia="en-US" w:bidi="ar-SA"/>
      </w:rPr>
    </w:lvl>
  </w:abstractNum>
  <w:abstractNum w:abstractNumId="81">
    <w:nsid w:val="6A55D4BD"/>
    <w:multiLevelType w:val="hybridMultilevel"/>
    <w:tmpl w:val="00000000"/>
    <w:lvl w:ilvl="0">
      <w:start w:val="7"/>
      <w:numFmt w:val="decimal"/>
      <w:lvlText w:val="%1"/>
      <w:lvlJc w:val="left"/>
      <w:pPr>
        <w:ind w:left="508" w:hanging="356"/>
        <w:jc w:val="left"/>
      </w:pPr>
      <w:rPr>
        <w:rFonts w:hint="default"/>
        <w:lang w:val="nl-NL" w:eastAsia="en-US" w:bidi="ar-SA"/>
      </w:rPr>
    </w:lvl>
    <w:lvl w:ilvl="1">
      <w:start w:val="1"/>
      <w:numFmt w:val="decimal"/>
      <w:lvlText w:val="%1.%2"/>
      <w:lvlJc w:val="left"/>
      <w:pPr>
        <w:ind w:left="508" w:hanging="356"/>
        <w:jc w:val="left"/>
      </w:pPr>
      <w:rPr>
        <w:rFonts w:ascii="Times New Roman" w:eastAsia="Times New Roman" w:hAnsi="Times New Roman" w:cs="Times New Roman" w:hint="default"/>
        <w:w w:val="100"/>
        <w:sz w:val="20"/>
        <w:szCs w:val="20"/>
        <w:lang w:val="nl-NL" w:eastAsia="en-US" w:bidi="ar-SA"/>
      </w:rPr>
    </w:lvl>
    <w:lvl w:ilvl="2">
      <w:start w:val="0"/>
      <w:numFmt w:val="bullet"/>
      <w:lvlText w:val="•"/>
      <w:lvlJc w:val="left"/>
      <w:pPr>
        <w:ind w:left="2389" w:hanging="356"/>
      </w:pPr>
      <w:rPr>
        <w:rFonts w:hint="default"/>
        <w:lang w:val="nl-NL" w:eastAsia="en-US" w:bidi="ar-SA"/>
      </w:rPr>
    </w:lvl>
    <w:lvl w:ilvl="3">
      <w:start w:val="0"/>
      <w:numFmt w:val="bullet"/>
      <w:lvlText w:val="•"/>
      <w:lvlJc w:val="left"/>
      <w:pPr>
        <w:ind w:left="3334" w:hanging="356"/>
      </w:pPr>
      <w:rPr>
        <w:rFonts w:hint="default"/>
        <w:lang w:val="nl-NL" w:eastAsia="en-US" w:bidi="ar-SA"/>
      </w:rPr>
    </w:lvl>
    <w:lvl w:ilvl="4">
      <w:start w:val="0"/>
      <w:numFmt w:val="bullet"/>
      <w:lvlText w:val="•"/>
      <w:lvlJc w:val="left"/>
      <w:pPr>
        <w:ind w:left="4279" w:hanging="356"/>
      </w:pPr>
      <w:rPr>
        <w:rFonts w:hint="default"/>
        <w:lang w:val="nl-NL" w:eastAsia="en-US" w:bidi="ar-SA"/>
      </w:rPr>
    </w:lvl>
    <w:lvl w:ilvl="5">
      <w:start w:val="0"/>
      <w:numFmt w:val="bullet"/>
      <w:lvlText w:val="•"/>
      <w:lvlJc w:val="left"/>
      <w:pPr>
        <w:ind w:left="5224" w:hanging="356"/>
      </w:pPr>
      <w:rPr>
        <w:rFonts w:hint="default"/>
        <w:lang w:val="nl-NL" w:eastAsia="en-US" w:bidi="ar-SA"/>
      </w:rPr>
    </w:lvl>
    <w:lvl w:ilvl="6">
      <w:start w:val="0"/>
      <w:numFmt w:val="bullet"/>
      <w:lvlText w:val="•"/>
      <w:lvlJc w:val="left"/>
      <w:pPr>
        <w:ind w:left="6169" w:hanging="356"/>
      </w:pPr>
      <w:rPr>
        <w:rFonts w:hint="default"/>
        <w:lang w:val="nl-NL" w:eastAsia="en-US" w:bidi="ar-SA"/>
      </w:rPr>
    </w:lvl>
    <w:lvl w:ilvl="7">
      <w:start w:val="0"/>
      <w:numFmt w:val="bullet"/>
      <w:lvlText w:val="•"/>
      <w:lvlJc w:val="left"/>
      <w:pPr>
        <w:ind w:left="7114" w:hanging="356"/>
      </w:pPr>
      <w:rPr>
        <w:rFonts w:hint="default"/>
        <w:lang w:val="nl-NL" w:eastAsia="en-US" w:bidi="ar-SA"/>
      </w:rPr>
    </w:lvl>
    <w:lvl w:ilvl="8">
      <w:start w:val="0"/>
      <w:numFmt w:val="bullet"/>
      <w:lvlText w:val="•"/>
      <w:lvlJc w:val="left"/>
      <w:pPr>
        <w:ind w:left="8059" w:hanging="356"/>
      </w:pPr>
      <w:rPr>
        <w:rFonts w:hint="default"/>
        <w:lang w:val="nl-NL" w:eastAsia="en-US" w:bidi="ar-SA"/>
      </w:rPr>
    </w:lvl>
  </w:abstractNum>
  <w:abstractNum w:abstractNumId="82">
    <w:nsid w:val="6C8E34A9"/>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83">
    <w:nsid w:val="6CB29F92"/>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84">
    <w:nsid w:val="6E50019A"/>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85">
    <w:nsid w:val="6FCAF8B7"/>
    <w:multiLevelType w:val="hybridMultilevel"/>
    <w:tmpl w:val="00000000"/>
    <w:lvl w:ilvl="0">
      <w:start w:val="1"/>
      <w:numFmt w:val="decimal"/>
      <w:lvlText w:val="%1."/>
      <w:lvlJc w:val="left"/>
      <w:pPr>
        <w:ind w:left="3187" w:hanging="288"/>
        <w:jc w:val="left"/>
      </w:pPr>
      <w:rPr>
        <w:rFonts w:ascii="Courier New" w:eastAsia="Courier New" w:hAnsi="Courier New" w:cs="Courier New" w:hint="default"/>
        <w:w w:val="99"/>
        <w:sz w:val="16"/>
        <w:szCs w:val="16"/>
        <w:lang w:val="nl-NL" w:eastAsia="en-US" w:bidi="ar-SA"/>
      </w:rPr>
    </w:lvl>
    <w:lvl w:ilvl="1">
      <w:start w:val="0"/>
      <w:numFmt w:val="bullet"/>
      <w:lvlText w:val="•"/>
      <w:lvlJc w:val="left"/>
      <w:pPr>
        <w:ind w:left="3856" w:hanging="288"/>
      </w:pPr>
      <w:rPr>
        <w:rFonts w:hint="default"/>
        <w:lang w:val="nl-NL" w:eastAsia="en-US" w:bidi="ar-SA"/>
      </w:rPr>
    </w:lvl>
    <w:lvl w:ilvl="2">
      <w:start w:val="0"/>
      <w:numFmt w:val="bullet"/>
      <w:lvlText w:val="•"/>
      <w:lvlJc w:val="left"/>
      <w:pPr>
        <w:ind w:left="4533" w:hanging="288"/>
      </w:pPr>
      <w:rPr>
        <w:rFonts w:hint="default"/>
        <w:lang w:val="nl-NL" w:eastAsia="en-US" w:bidi="ar-SA"/>
      </w:rPr>
    </w:lvl>
    <w:lvl w:ilvl="3">
      <w:start w:val="0"/>
      <w:numFmt w:val="bullet"/>
      <w:lvlText w:val="•"/>
      <w:lvlJc w:val="left"/>
      <w:pPr>
        <w:ind w:left="5210" w:hanging="288"/>
      </w:pPr>
      <w:rPr>
        <w:rFonts w:hint="default"/>
        <w:lang w:val="nl-NL" w:eastAsia="en-US" w:bidi="ar-SA"/>
      </w:rPr>
    </w:lvl>
    <w:lvl w:ilvl="4">
      <w:start w:val="0"/>
      <w:numFmt w:val="bullet"/>
      <w:lvlText w:val="•"/>
      <w:lvlJc w:val="left"/>
      <w:pPr>
        <w:ind w:left="5887" w:hanging="288"/>
      </w:pPr>
      <w:rPr>
        <w:rFonts w:hint="default"/>
        <w:lang w:val="nl-NL" w:eastAsia="en-US" w:bidi="ar-SA"/>
      </w:rPr>
    </w:lvl>
    <w:lvl w:ilvl="5">
      <w:start w:val="0"/>
      <w:numFmt w:val="bullet"/>
      <w:lvlText w:val="•"/>
      <w:lvlJc w:val="left"/>
      <w:pPr>
        <w:ind w:left="6564" w:hanging="288"/>
      </w:pPr>
      <w:rPr>
        <w:rFonts w:hint="default"/>
        <w:lang w:val="nl-NL" w:eastAsia="en-US" w:bidi="ar-SA"/>
      </w:rPr>
    </w:lvl>
    <w:lvl w:ilvl="6">
      <w:start w:val="0"/>
      <w:numFmt w:val="bullet"/>
      <w:lvlText w:val="•"/>
      <w:lvlJc w:val="left"/>
      <w:pPr>
        <w:ind w:left="7241" w:hanging="288"/>
      </w:pPr>
      <w:rPr>
        <w:rFonts w:hint="default"/>
        <w:lang w:val="nl-NL" w:eastAsia="en-US" w:bidi="ar-SA"/>
      </w:rPr>
    </w:lvl>
    <w:lvl w:ilvl="7">
      <w:start w:val="0"/>
      <w:numFmt w:val="bullet"/>
      <w:lvlText w:val="•"/>
      <w:lvlJc w:val="left"/>
      <w:pPr>
        <w:ind w:left="7918" w:hanging="288"/>
      </w:pPr>
      <w:rPr>
        <w:rFonts w:hint="default"/>
        <w:lang w:val="nl-NL" w:eastAsia="en-US" w:bidi="ar-SA"/>
      </w:rPr>
    </w:lvl>
    <w:lvl w:ilvl="8">
      <w:start w:val="0"/>
      <w:numFmt w:val="bullet"/>
      <w:lvlText w:val="•"/>
      <w:lvlJc w:val="left"/>
      <w:pPr>
        <w:ind w:left="8595" w:hanging="288"/>
      </w:pPr>
      <w:rPr>
        <w:rFonts w:hint="default"/>
        <w:lang w:val="nl-NL" w:eastAsia="en-US" w:bidi="ar-SA"/>
      </w:rPr>
    </w:lvl>
  </w:abstractNum>
  <w:abstractNum w:abstractNumId="86">
    <w:nsid w:val="71DA631C"/>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87">
    <w:nsid w:val="730F98B8"/>
    <w:multiLevelType w:val="hybridMultilevel"/>
    <w:tmpl w:val="00000000"/>
    <w:lvl w:ilvl="0">
      <w:start w:val="0"/>
      <w:numFmt w:val="bullet"/>
      <w:lvlText w:val=""/>
      <w:lvlJc w:val="left"/>
      <w:pPr>
        <w:ind w:left="391"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778" w:hanging="284"/>
      </w:pPr>
      <w:rPr>
        <w:rFonts w:hint="default"/>
        <w:lang w:val="nl-NL" w:eastAsia="en-US" w:bidi="ar-SA"/>
      </w:rPr>
    </w:lvl>
    <w:lvl w:ilvl="2">
      <w:start w:val="0"/>
      <w:numFmt w:val="bullet"/>
      <w:lvlText w:val="•"/>
      <w:lvlJc w:val="left"/>
      <w:pPr>
        <w:ind w:left="1156" w:hanging="284"/>
      </w:pPr>
      <w:rPr>
        <w:rFonts w:hint="default"/>
        <w:lang w:val="nl-NL" w:eastAsia="en-US" w:bidi="ar-SA"/>
      </w:rPr>
    </w:lvl>
    <w:lvl w:ilvl="3">
      <w:start w:val="0"/>
      <w:numFmt w:val="bullet"/>
      <w:lvlText w:val="•"/>
      <w:lvlJc w:val="left"/>
      <w:pPr>
        <w:ind w:left="1534" w:hanging="284"/>
      </w:pPr>
      <w:rPr>
        <w:rFonts w:hint="default"/>
        <w:lang w:val="nl-NL" w:eastAsia="en-US" w:bidi="ar-SA"/>
      </w:rPr>
    </w:lvl>
    <w:lvl w:ilvl="4">
      <w:start w:val="0"/>
      <w:numFmt w:val="bullet"/>
      <w:lvlText w:val="•"/>
      <w:lvlJc w:val="left"/>
      <w:pPr>
        <w:ind w:left="1912" w:hanging="284"/>
      </w:pPr>
      <w:rPr>
        <w:rFonts w:hint="default"/>
        <w:lang w:val="nl-NL" w:eastAsia="en-US" w:bidi="ar-SA"/>
      </w:rPr>
    </w:lvl>
    <w:lvl w:ilvl="5">
      <w:start w:val="0"/>
      <w:numFmt w:val="bullet"/>
      <w:lvlText w:val="•"/>
      <w:lvlJc w:val="left"/>
      <w:pPr>
        <w:ind w:left="2291" w:hanging="284"/>
      </w:pPr>
      <w:rPr>
        <w:rFonts w:hint="default"/>
        <w:lang w:val="nl-NL" w:eastAsia="en-US" w:bidi="ar-SA"/>
      </w:rPr>
    </w:lvl>
    <w:lvl w:ilvl="6">
      <w:start w:val="0"/>
      <w:numFmt w:val="bullet"/>
      <w:lvlText w:val="•"/>
      <w:lvlJc w:val="left"/>
      <w:pPr>
        <w:ind w:left="2669" w:hanging="284"/>
      </w:pPr>
      <w:rPr>
        <w:rFonts w:hint="default"/>
        <w:lang w:val="nl-NL" w:eastAsia="en-US" w:bidi="ar-SA"/>
      </w:rPr>
    </w:lvl>
    <w:lvl w:ilvl="7">
      <w:start w:val="0"/>
      <w:numFmt w:val="bullet"/>
      <w:lvlText w:val="•"/>
      <w:lvlJc w:val="left"/>
      <w:pPr>
        <w:ind w:left="3047" w:hanging="284"/>
      </w:pPr>
      <w:rPr>
        <w:rFonts w:hint="default"/>
        <w:lang w:val="nl-NL" w:eastAsia="en-US" w:bidi="ar-SA"/>
      </w:rPr>
    </w:lvl>
    <w:lvl w:ilvl="8">
      <w:start w:val="0"/>
      <w:numFmt w:val="bullet"/>
      <w:lvlText w:val="•"/>
      <w:lvlJc w:val="left"/>
      <w:pPr>
        <w:ind w:left="3425" w:hanging="284"/>
      </w:pPr>
      <w:rPr>
        <w:rFonts w:hint="default"/>
        <w:lang w:val="nl-NL" w:eastAsia="en-US" w:bidi="ar-SA"/>
      </w:rPr>
    </w:lvl>
  </w:abstractNum>
  <w:abstractNum w:abstractNumId="88">
    <w:nsid w:val="741FF492"/>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89">
    <w:nsid w:val="76D2EED4"/>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90">
    <w:nsid w:val="785DD5C9"/>
    <w:multiLevelType w:val="hybridMultilevel"/>
    <w:tmpl w:val="00000000"/>
    <w:lvl w:ilvl="0">
      <w:start w:val="1"/>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91">
    <w:nsid w:val="7AC6B227"/>
    <w:multiLevelType w:val="hybridMultilevel"/>
    <w:tmpl w:val="00000000"/>
    <w:lvl w:ilvl="0">
      <w:start w:val="0"/>
      <w:numFmt w:val="bullet"/>
      <w:lvlText w:val=""/>
      <w:lvlJc w:val="left"/>
      <w:pPr>
        <w:ind w:left="396"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6" w:hanging="284"/>
      </w:pPr>
      <w:rPr>
        <w:rFonts w:hint="default"/>
        <w:lang w:val="nl-NL" w:eastAsia="en-US" w:bidi="ar-SA"/>
      </w:rPr>
    </w:lvl>
    <w:lvl w:ilvl="3">
      <w:start w:val="0"/>
      <w:numFmt w:val="bullet"/>
      <w:lvlText w:val="•"/>
      <w:lvlJc w:val="left"/>
      <w:pPr>
        <w:ind w:left="964" w:hanging="284"/>
      </w:pPr>
      <w:rPr>
        <w:rFonts w:hint="default"/>
        <w:lang w:val="nl-NL" w:eastAsia="en-US" w:bidi="ar-SA"/>
      </w:rPr>
    </w:lvl>
    <w:lvl w:ilvl="4">
      <w:start w:val="0"/>
      <w:numFmt w:val="bullet"/>
      <w:lvlText w:val="•"/>
      <w:lvlJc w:val="left"/>
      <w:pPr>
        <w:ind w:left="1152" w:hanging="284"/>
      </w:pPr>
      <w:rPr>
        <w:rFonts w:hint="default"/>
        <w:lang w:val="nl-NL" w:eastAsia="en-US" w:bidi="ar-SA"/>
      </w:rPr>
    </w:lvl>
    <w:lvl w:ilvl="5">
      <w:start w:val="0"/>
      <w:numFmt w:val="bullet"/>
      <w:lvlText w:val="•"/>
      <w:lvlJc w:val="left"/>
      <w:pPr>
        <w:ind w:left="1340" w:hanging="284"/>
      </w:pPr>
      <w:rPr>
        <w:rFonts w:hint="default"/>
        <w:lang w:val="nl-NL" w:eastAsia="en-US" w:bidi="ar-SA"/>
      </w:rPr>
    </w:lvl>
    <w:lvl w:ilvl="6">
      <w:start w:val="0"/>
      <w:numFmt w:val="bullet"/>
      <w:lvlText w:val="•"/>
      <w:lvlJc w:val="left"/>
      <w:pPr>
        <w:ind w:left="1528" w:hanging="284"/>
      </w:pPr>
      <w:rPr>
        <w:rFonts w:hint="default"/>
        <w:lang w:val="nl-NL" w:eastAsia="en-US" w:bidi="ar-SA"/>
      </w:rPr>
    </w:lvl>
    <w:lvl w:ilvl="7">
      <w:start w:val="0"/>
      <w:numFmt w:val="bullet"/>
      <w:lvlText w:val="•"/>
      <w:lvlJc w:val="left"/>
      <w:pPr>
        <w:ind w:left="1716" w:hanging="284"/>
      </w:pPr>
      <w:rPr>
        <w:rFonts w:hint="default"/>
        <w:lang w:val="nl-NL" w:eastAsia="en-US" w:bidi="ar-SA"/>
      </w:rPr>
    </w:lvl>
    <w:lvl w:ilvl="8">
      <w:start w:val="0"/>
      <w:numFmt w:val="bullet"/>
      <w:lvlText w:val="•"/>
      <w:lvlJc w:val="left"/>
      <w:pPr>
        <w:ind w:left="1904" w:hanging="284"/>
      </w:pPr>
      <w:rPr>
        <w:rFonts w:hint="default"/>
        <w:lang w:val="nl-NL" w:eastAsia="en-US" w:bidi="ar-SA"/>
      </w:rPr>
    </w:lvl>
  </w:abstractNum>
  <w:abstractNum w:abstractNumId="92">
    <w:nsid w:val="7C11E43B"/>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88" w:hanging="284"/>
      </w:pPr>
      <w:rPr>
        <w:rFonts w:hint="default"/>
        <w:lang w:val="nl-NL" w:eastAsia="en-US" w:bidi="ar-SA"/>
      </w:rPr>
    </w:lvl>
    <w:lvl w:ilvl="2">
      <w:start w:val="0"/>
      <w:numFmt w:val="bullet"/>
      <w:lvlText w:val="•"/>
      <w:lvlJc w:val="left"/>
      <w:pPr>
        <w:ind w:left="777" w:hanging="284"/>
      </w:pPr>
      <w:rPr>
        <w:rFonts w:hint="default"/>
        <w:lang w:val="nl-NL" w:eastAsia="en-US" w:bidi="ar-SA"/>
      </w:rPr>
    </w:lvl>
    <w:lvl w:ilvl="3">
      <w:start w:val="0"/>
      <w:numFmt w:val="bullet"/>
      <w:lvlText w:val="•"/>
      <w:lvlJc w:val="left"/>
      <w:pPr>
        <w:ind w:left="965" w:hanging="284"/>
      </w:pPr>
      <w:rPr>
        <w:rFonts w:hint="default"/>
        <w:lang w:val="nl-NL" w:eastAsia="en-US" w:bidi="ar-SA"/>
      </w:rPr>
    </w:lvl>
    <w:lvl w:ilvl="4">
      <w:start w:val="0"/>
      <w:numFmt w:val="bullet"/>
      <w:lvlText w:val="•"/>
      <w:lvlJc w:val="left"/>
      <w:pPr>
        <w:ind w:left="1154" w:hanging="284"/>
      </w:pPr>
      <w:rPr>
        <w:rFonts w:hint="default"/>
        <w:lang w:val="nl-NL" w:eastAsia="en-US" w:bidi="ar-SA"/>
      </w:rPr>
    </w:lvl>
    <w:lvl w:ilvl="5">
      <w:start w:val="0"/>
      <w:numFmt w:val="bullet"/>
      <w:lvlText w:val="•"/>
      <w:lvlJc w:val="left"/>
      <w:pPr>
        <w:ind w:left="1343" w:hanging="284"/>
      </w:pPr>
      <w:rPr>
        <w:rFonts w:hint="default"/>
        <w:lang w:val="nl-NL" w:eastAsia="en-US" w:bidi="ar-SA"/>
      </w:rPr>
    </w:lvl>
    <w:lvl w:ilvl="6">
      <w:start w:val="0"/>
      <w:numFmt w:val="bullet"/>
      <w:lvlText w:val="•"/>
      <w:lvlJc w:val="left"/>
      <w:pPr>
        <w:ind w:left="1531" w:hanging="284"/>
      </w:pPr>
      <w:rPr>
        <w:rFonts w:hint="default"/>
        <w:lang w:val="nl-NL" w:eastAsia="en-US" w:bidi="ar-SA"/>
      </w:rPr>
    </w:lvl>
    <w:lvl w:ilvl="7">
      <w:start w:val="0"/>
      <w:numFmt w:val="bullet"/>
      <w:lvlText w:val="•"/>
      <w:lvlJc w:val="left"/>
      <w:pPr>
        <w:ind w:left="1720" w:hanging="284"/>
      </w:pPr>
      <w:rPr>
        <w:rFonts w:hint="default"/>
        <w:lang w:val="nl-NL" w:eastAsia="en-US" w:bidi="ar-SA"/>
      </w:rPr>
    </w:lvl>
    <w:lvl w:ilvl="8">
      <w:start w:val="0"/>
      <w:numFmt w:val="bullet"/>
      <w:lvlText w:val="•"/>
      <w:lvlJc w:val="left"/>
      <w:pPr>
        <w:ind w:left="1908" w:hanging="284"/>
      </w:pPr>
      <w:rPr>
        <w:rFonts w:hint="default"/>
        <w:lang w:val="nl-NL" w:eastAsia="en-US" w:bidi="ar-SA"/>
      </w:rPr>
    </w:lvl>
  </w:abstractNum>
  <w:abstractNum w:abstractNumId="93">
    <w:nsid w:val="7C9F101D"/>
    <w:multiLevelType w:val="hybridMultilevel"/>
    <w:tmpl w:val="00000000"/>
    <w:lvl w:ilvl="0">
      <w:start w:val="4"/>
      <w:numFmt w:val="decimal"/>
      <w:lvlText w:val="%1."/>
      <w:lvlJc w:val="left"/>
      <w:pPr>
        <w:ind w:left="2280" w:hanging="428"/>
        <w:jc w:val="left"/>
      </w:pPr>
      <w:rPr>
        <w:rFonts w:ascii="Times New Roman" w:eastAsia="Times New Roman" w:hAnsi="Times New Roman" w:cs="Times New Roman" w:hint="default"/>
        <w:w w:val="100"/>
        <w:sz w:val="21"/>
        <w:szCs w:val="21"/>
        <w:lang w:val="nl-NL" w:eastAsia="en-US" w:bidi="ar-SA"/>
      </w:rPr>
    </w:lvl>
    <w:lvl w:ilvl="1">
      <w:start w:val="1"/>
      <w:numFmt w:val="decimal"/>
      <w:lvlText w:val="%2."/>
      <w:lvlJc w:val="left"/>
      <w:pPr>
        <w:ind w:left="3187" w:hanging="288"/>
        <w:jc w:val="left"/>
      </w:pPr>
      <w:rPr>
        <w:rFonts w:ascii="Courier New" w:eastAsia="Courier New" w:hAnsi="Courier New" w:cs="Courier New" w:hint="default"/>
        <w:w w:val="99"/>
        <w:sz w:val="16"/>
        <w:szCs w:val="16"/>
        <w:lang w:val="nl-NL" w:eastAsia="en-US" w:bidi="ar-SA"/>
      </w:rPr>
    </w:lvl>
    <w:lvl w:ilvl="2">
      <w:start w:val="0"/>
      <w:numFmt w:val="bullet"/>
      <w:lvlText w:val="•"/>
      <w:lvlJc w:val="left"/>
      <w:pPr>
        <w:ind w:left="3932" w:hanging="288"/>
      </w:pPr>
      <w:rPr>
        <w:rFonts w:hint="default"/>
        <w:lang w:val="nl-NL" w:eastAsia="en-US" w:bidi="ar-SA"/>
      </w:rPr>
    </w:lvl>
    <w:lvl w:ilvl="3">
      <w:start w:val="0"/>
      <w:numFmt w:val="bullet"/>
      <w:lvlText w:val="•"/>
      <w:lvlJc w:val="left"/>
      <w:pPr>
        <w:ind w:left="4684" w:hanging="288"/>
      </w:pPr>
      <w:rPr>
        <w:rFonts w:hint="default"/>
        <w:lang w:val="nl-NL" w:eastAsia="en-US" w:bidi="ar-SA"/>
      </w:rPr>
    </w:lvl>
    <w:lvl w:ilvl="4">
      <w:start w:val="0"/>
      <w:numFmt w:val="bullet"/>
      <w:lvlText w:val="•"/>
      <w:lvlJc w:val="left"/>
      <w:pPr>
        <w:ind w:left="5436" w:hanging="288"/>
      </w:pPr>
      <w:rPr>
        <w:rFonts w:hint="default"/>
        <w:lang w:val="nl-NL" w:eastAsia="en-US" w:bidi="ar-SA"/>
      </w:rPr>
    </w:lvl>
    <w:lvl w:ilvl="5">
      <w:start w:val="0"/>
      <w:numFmt w:val="bullet"/>
      <w:lvlText w:val="•"/>
      <w:lvlJc w:val="left"/>
      <w:pPr>
        <w:ind w:left="6188" w:hanging="288"/>
      </w:pPr>
      <w:rPr>
        <w:rFonts w:hint="default"/>
        <w:lang w:val="nl-NL" w:eastAsia="en-US" w:bidi="ar-SA"/>
      </w:rPr>
    </w:lvl>
    <w:lvl w:ilvl="6">
      <w:start w:val="0"/>
      <w:numFmt w:val="bullet"/>
      <w:lvlText w:val="•"/>
      <w:lvlJc w:val="left"/>
      <w:pPr>
        <w:ind w:left="6940" w:hanging="288"/>
      </w:pPr>
      <w:rPr>
        <w:rFonts w:hint="default"/>
        <w:lang w:val="nl-NL" w:eastAsia="en-US" w:bidi="ar-SA"/>
      </w:rPr>
    </w:lvl>
    <w:lvl w:ilvl="7">
      <w:start w:val="0"/>
      <w:numFmt w:val="bullet"/>
      <w:lvlText w:val="•"/>
      <w:lvlJc w:val="left"/>
      <w:pPr>
        <w:ind w:left="7692" w:hanging="288"/>
      </w:pPr>
      <w:rPr>
        <w:rFonts w:hint="default"/>
        <w:lang w:val="nl-NL" w:eastAsia="en-US" w:bidi="ar-SA"/>
      </w:rPr>
    </w:lvl>
    <w:lvl w:ilvl="8">
      <w:start w:val="0"/>
      <w:numFmt w:val="bullet"/>
      <w:lvlText w:val="•"/>
      <w:lvlJc w:val="left"/>
      <w:pPr>
        <w:ind w:left="8444" w:hanging="288"/>
      </w:pPr>
      <w:rPr>
        <w:rFonts w:hint="default"/>
        <w:lang w:val="nl-NL" w:eastAsia="en-US" w:bidi="ar-SA"/>
      </w:rPr>
    </w:lvl>
  </w:abstractNum>
  <w:abstractNum w:abstractNumId="94">
    <w:nsid w:val="7CED1C06"/>
    <w:multiLevelType w:val="hybridMultilevel"/>
    <w:tmpl w:val="00000000"/>
    <w:lvl w:ilvl="0">
      <w:start w:val="0"/>
      <w:numFmt w:val="bullet"/>
      <w:lvlText w:val=""/>
      <w:lvlJc w:val="left"/>
      <w:pPr>
        <w:ind w:left="395" w:hanging="284"/>
      </w:pPr>
      <w:rPr>
        <w:rFonts w:ascii="Wingdings" w:eastAsia="Wingdings" w:hAnsi="Wingdings" w:cs="Wingdings" w:hint="default"/>
        <w:w w:val="99"/>
        <w:position w:val="3"/>
        <w:sz w:val="13"/>
        <w:szCs w:val="13"/>
        <w:lang w:val="nl-NL" w:eastAsia="en-US" w:bidi="ar-SA"/>
      </w:rPr>
    </w:lvl>
    <w:lvl w:ilvl="1">
      <w:start w:val="0"/>
      <w:numFmt w:val="bullet"/>
      <w:lvlText w:val="•"/>
      <w:lvlJc w:val="left"/>
      <w:pPr>
        <w:ind w:left="543" w:hanging="284"/>
      </w:pPr>
      <w:rPr>
        <w:rFonts w:hint="default"/>
        <w:lang w:val="nl-NL" w:eastAsia="en-US" w:bidi="ar-SA"/>
      </w:rPr>
    </w:lvl>
    <w:lvl w:ilvl="2">
      <w:start w:val="0"/>
      <w:numFmt w:val="bullet"/>
      <w:lvlText w:val="•"/>
      <w:lvlJc w:val="left"/>
      <w:pPr>
        <w:ind w:left="687" w:hanging="284"/>
      </w:pPr>
      <w:rPr>
        <w:rFonts w:hint="default"/>
        <w:lang w:val="nl-NL" w:eastAsia="en-US" w:bidi="ar-SA"/>
      </w:rPr>
    </w:lvl>
    <w:lvl w:ilvl="3">
      <w:start w:val="0"/>
      <w:numFmt w:val="bullet"/>
      <w:lvlText w:val="•"/>
      <w:lvlJc w:val="left"/>
      <w:pPr>
        <w:ind w:left="831" w:hanging="284"/>
      </w:pPr>
      <w:rPr>
        <w:rFonts w:hint="default"/>
        <w:lang w:val="nl-NL" w:eastAsia="en-US" w:bidi="ar-SA"/>
      </w:rPr>
    </w:lvl>
    <w:lvl w:ilvl="4">
      <w:start w:val="0"/>
      <w:numFmt w:val="bullet"/>
      <w:lvlText w:val="•"/>
      <w:lvlJc w:val="left"/>
      <w:pPr>
        <w:ind w:left="975" w:hanging="284"/>
      </w:pPr>
      <w:rPr>
        <w:rFonts w:hint="default"/>
        <w:lang w:val="nl-NL" w:eastAsia="en-US" w:bidi="ar-SA"/>
      </w:rPr>
    </w:lvl>
    <w:lvl w:ilvl="5">
      <w:start w:val="0"/>
      <w:numFmt w:val="bullet"/>
      <w:lvlText w:val="•"/>
      <w:lvlJc w:val="left"/>
      <w:pPr>
        <w:ind w:left="1119" w:hanging="284"/>
      </w:pPr>
      <w:rPr>
        <w:rFonts w:hint="default"/>
        <w:lang w:val="nl-NL" w:eastAsia="en-US" w:bidi="ar-SA"/>
      </w:rPr>
    </w:lvl>
    <w:lvl w:ilvl="6">
      <w:start w:val="0"/>
      <w:numFmt w:val="bullet"/>
      <w:lvlText w:val="•"/>
      <w:lvlJc w:val="left"/>
      <w:pPr>
        <w:ind w:left="1263" w:hanging="284"/>
      </w:pPr>
      <w:rPr>
        <w:rFonts w:hint="default"/>
        <w:lang w:val="nl-NL" w:eastAsia="en-US" w:bidi="ar-SA"/>
      </w:rPr>
    </w:lvl>
    <w:lvl w:ilvl="7">
      <w:start w:val="0"/>
      <w:numFmt w:val="bullet"/>
      <w:lvlText w:val="•"/>
      <w:lvlJc w:val="left"/>
      <w:pPr>
        <w:ind w:left="1407" w:hanging="284"/>
      </w:pPr>
      <w:rPr>
        <w:rFonts w:hint="default"/>
        <w:lang w:val="nl-NL" w:eastAsia="en-US" w:bidi="ar-SA"/>
      </w:rPr>
    </w:lvl>
    <w:lvl w:ilvl="8">
      <w:start w:val="0"/>
      <w:numFmt w:val="bullet"/>
      <w:lvlText w:val="•"/>
      <w:lvlJc w:val="left"/>
      <w:pPr>
        <w:ind w:left="1551" w:hanging="284"/>
      </w:pPr>
      <w:rPr>
        <w:rFonts w:hint="default"/>
        <w:lang w:val="nl-NL" w:eastAsia="en-US" w:bidi="ar-SA"/>
      </w:rPr>
    </w:lvl>
  </w:abstractNum>
  <w:abstractNum w:abstractNumId="95">
    <w:nsid w:val="7E721ADC"/>
    <w:multiLevelType w:val="hybridMultilevel"/>
    <w:tmpl w:val="00000000"/>
    <w:lvl w:ilvl="0">
      <w:start w:val="0"/>
      <w:numFmt w:val="bullet"/>
      <w:lvlText w:val=""/>
      <w:lvlJc w:val="left"/>
      <w:pPr>
        <w:ind w:left="2280" w:hanging="428"/>
      </w:pPr>
      <w:rPr>
        <w:rFonts w:ascii="Wingdings" w:eastAsia="Wingdings" w:hAnsi="Wingdings" w:cs="Wingdings" w:hint="default"/>
        <w:w w:val="99"/>
        <w:position w:val="2"/>
        <w:sz w:val="16"/>
        <w:szCs w:val="16"/>
        <w:lang w:val="nl-NL" w:eastAsia="en-US" w:bidi="ar-SA"/>
      </w:rPr>
    </w:lvl>
    <w:lvl w:ilvl="1">
      <w:start w:val="0"/>
      <w:numFmt w:val="bullet"/>
      <w:lvlText w:val="•"/>
      <w:lvlJc w:val="left"/>
      <w:pPr>
        <w:ind w:left="3046" w:hanging="428"/>
      </w:pPr>
      <w:rPr>
        <w:rFonts w:hint="default"/>
        <w:lang w:val="nl-NL" w:eastAsia="en-US" w:bidi="ar-SA"/>
      </w:rPr>
    </w:lvl>
    <w:lvl w:ilvl="2">
      <w:start w:val="0"/>
      <w:numFmt w:val="bullet"/>
      <w:lvlText w:val="•"/>
      <w:lvlJc w:val="left"/>
      <w:pPr>
        <w:ind w:left="3813" w:hanging="428"/>
      </w:pPr>
      <w:rPr>
        <w:rFonts w:hint="default"/>
        <w:lang w:val="nl-NL" w:eastAsia="en-US" w:bidi="ar-SA"/>
      </w:rPr>
    </w:lvl>
    <w:lvl w:ilvl="3">
      <w:start w:val="0"/>
      <w:numFmt w:val="bullet"/>
      <w:lvlText w:val="•"/>
      <w:lvlJc w:val="left"/>
      <w:pPr>
        <w:ind w:left="4580" w:hanging="428"/>
      </w:pPr>
      <w:rPr>
        <w:rFonts w:hint="default"/>
        <w:lang w:val="nl-NL" w:eastAsia="en-US" w:bidi="ar-SA"/>
      </w:rPr>
    </w:lvl>
    <w:lvl w:ilvl="4">
      <w:start w:val="0"/>
      <w:numFmt w:val="bullet"/>
      <w:lvlText w:val="•"/>
      <w:lvlJc w:val="left"/>
      <w:pPr>
        <w:ind w:left="5347" w:hanging="428"/>
      </w:pPr>
      <w:rPr>
        <w:rFonts w:hint="default"/>
        <w:lang w:val="nl-NL" w:eastAsia="en-US" w:bidi="ar-SA"/>
      </w:rPr>
    </w:lvl>
    <w:lvl w:ilvl="5">
      <w:start w:val="0"/>
      <w:numFmt w:val="bullet"/>
      <w:lvlText w:val="•"/>
      <w:lvlJc w:val="left"/>
      <w:pPr>
        <w:ind w:left="6114" w:hanging="428"/>
      </w:pPr>
      <w:rPr>
        <w:rFonts w:hint="default"/>
        <w:lang w:val="nl-NL" w:eastAsia="en-US" w:bidi="ar-SA"/>
      </w:rPr>
    </w:lvl>
    <w:lvl w:ilvl="6">
      <w:start w:val="0"/>
      <w:numFmt w:val="bullet"/>
      <w:lvlText w:val="•"/>
      <w:lvlJc w:val="left"/>
      <w:pPr>
        <w:ind w:left="6881" w:hanging="428"/>
      </w:pPr>
      <w:rPr>
        <w:rFonts w:hint="default"/>
        <w:lang w:val="nl-NL" w:eastAsia="en-US" w:bidi="ar-SA"/>
      </w:rPr>
    </w:lvl>
    <w:lvl w:ilvl="7">
      <w:start w:val="0"/>
      <w:numFmt w:val="bullet"/>
      <w:lvlText w:val="•"/>
      <w:lvlJc w:val="left"/>
      <w:pPr>
        <w:ind w:left="7648" w:hanging="428"/>
      </w:pPr>
      <w:rPr>
        <w:rFonts w:hint="default"/>
        <w:lang w:val="nl-NL" w:eastAsia="en-US" w:bidi="ar-SA"/>
      </w:rPr>
    </w:lvl>
    <w:lvl w:ilvl="8">
      <w:start w:val="0"/>
      <w:numFmt w:val="bullet"/>
      <w:lvlText w:val="•"/>
      <w:lvlJc w:val="left"/>
      <w:pPr>
        <w:ind w:left="8415" w:hanging="428"/>
      </w:pPr>
      <w:rPr>
        <w:rFonts w:hint="default"/>
        <w:lang w:val="nl-NL" w:eastAsia="en-US" w:bidi="ar-SA"/>
      </w:rPr>
    </w:lvl>
  </w:abstractNum>
  <w:abstractNum w:abstractNumId="96">
    <w:nsid w:val="7F0041D9"/>
    <w:multiLevelType w:val="hybridMultilevel"/>
    <w:tmpl w:val="00000000"/>
    <w:lvl w:ilvl="0">
      <w:start w:val="0"/>
      <w:numFmt w:val="bullet"/>
      <w:lvlText w:val="*"/>
      <w:lvlJc w:val="left"/>
      <w:pPr>
        <w:ind w:left="2045" w:hanging="193"/>
      </w:pPr>
      <w:rPr>
        <w:rFonts w:ascii="Courier New" w:eastAsia="Courier New" w:hAnsi="Courier New" w:cs="Courier New" w:hint="default"/>
        <w:w w:val="99"/>
        <w:sz w:val="16"/>
        <w:szCs w:val="16"/>
        <w:lang w:val="nl-NL" w:eastAsia="en-US" w:bidi="ar-SA"/>
      </w:rPr>
    </w:lvl>
    <w:lvl w:ilvl="1">
      <w:start w:val="0"/>
      <w:numFmt w:val="bullet"/>
      <w:lvlText w:val="•"/>
      <w:lvlJc w:val="left"/>
      <w:pPr>
        <w:ind w:left="2830" w:hanging="193"/>
      </w:pPr>
      <w:rPr>
        <w:rFonts w:hint="default"/>
        <w:lang w:val="nl-NL" w:eastAsia="en-US" w:bidi="ar-SA"/>
      </w:rPr>
    </w:lvl>
    <w:lvl w:ilvl="2">
      <w:start w:val="0"/>
      <w:numFmt w:val="bullet"/>
      <w:lvlText w:val="•"/>
      <w:lvlJc w:val="left"/>
      <w:pPr>
        <w:ind w:left="3621" w:hanging="193"/>
      </w:pPr>
      <w:rPr>
        <w:rFonts w:hint="default"/>
        <w:lang w:val="nl-NL" w:eastAsia="en-US" w:bidi="ar-SA"/>
      </w:rPr>
    </w:lvl>
    <w:lvl w:ilvl="3">
      <w:start w:val="0"/>
      <w:numFmt w:val="bullet"/>
      <w:lvlText w:val="•"/>
      <w:lvlJc w:val="left"/>
      <w:pPr>
        <w:ind w:left="4412" w:hanging="193"/>
      </w:pPr>
      <w:rPr>
        <w:rFonts w:hint="default"/>
        <w:lang w:val="nl-NL" w:eastAsia="en-US" w:bidi="ar-SA"/>
      </w:rPr>
    </w:lvl>
    <w:lvl w:ilvl="4">
      <w:start w:val="0"/>
      <w:numFmt w:val="bullet"/>
      <w:lvlText w:val="•"/>
      <w:lvlJc w:val="left"/>
      <w:pPr>
        <w:ind w:left="5203" w:hanging="193"/>
      </w:pPr>
      <w:rPr>
        <w:rFonts w:hint="default"/>
        <w:lang w:val="nl-NL" w:eastAsia="en-US" w:bidi="ar-SA"/>
      </w:rPr>
    </w:lvl>
    <w:lvl w:ilvl="5">
      <w:start w:val="0"/>
      <w:numFmt w:val="bullet"/>
      <w:lvlText w:val="•"/>
      <w:lvlJc w:val="left"/>
      <w:pPr>
        <w:ind w:left="5994" w:hanging="193"/>
      </w:pPr>
      <w:rPr>
        <w:rFonts w:hint="default"/>
        <w:lang w:val="nl-NL" w:eastAsia="en-US" w:bidi="ar-SA"/>
      </w:rPr>
    </w:lvl>
    <w:lvl w:ilvl="6">
      <w:start w:val="0"/>
      <w:numFmt w:val="bullet"/>
      <w:lvlText w:val="•"/>
      <w:lvlJc w:val="left"/>
      <w:pPr>
        <w:ind w:left="6785" w:hanging="193"/>
      </w:pPr>
      <w:rPr>
        <w:rFonts w:hint="default"/>
        <w:lang w:val="nl-NL" w:eastAsia="en-US" w:bidi="ar-SA"/>
      </w:rPr>
    </w:lvl>
    <w:lvl w:ilvl="7">
      <w:start w:val="0"/>
      <w:numFmt w:val="bullet"/>
      <w:lvlText w:val="•"/>
      <w:lvlJc w:val="left"/>
      <w:pPr>
        <w:ind w:left="7576" w:hanging="193"/>
      </w:pPr>
      <w:rPr>
        <w:rFonts w:hint="default"/>
        <w:lang w:val="nl-NL" w:eastAsia="en-US" w:bidi="ar-SA"/>
      </w:rPr>
    </w:lvl>
    <w:lvl w:ilvl="8">
      <w:start w:val="0"/>
      <w:numFmt w:val="bullet"/>
      <w:lvlText w:val="•"/>
      <w:lvlJc w:val="left"/>
      <w:pPr>
        <w:ind w:left="8367" w:hanging="193"/>
      </w:pPr>
      <w:rPr>
        <w:rFonts w:hint="default"/>
        <w:lang w:val="nl-NL" w:eastAsia="en-US" w:bidi="ar-SA"/>
      </w:rPr>
    </w:lvl>
  </w:abstractNum>
  <w:num w:numId="1">
    <w:abstractNumId w:val="96"/>
  </w:num>
  <w:num w:numId="2">
    <w:abstractNumId w:val="28"/>
  </w:num>
  <w:num w:numId="3">
    <w:abstractNumId w:val="46"/>
  </w:num>
  <w:num w:numId="4">
    <w:abstractNumId w:val="12"/>
  </w:num>
  <w:num w:numId="5">
    <w:abstractNumId w:val="55"/>
  </w:num>
  <w:num w:numId="6">
    <w:abstractNumId w:val="85"/>
  </w:num>
  <w:num w:numId="7">
    <w:abstractNumId w:val="93"/>
  </w:num>
  <w:num w:numId="8">
    <w:abstractNumId w:val="30"/>
  </w:num>
  <w:num w:numId="9">
    <w:abstractNumId w:val="50"/>
  </w:num>
  <w:num w:numId="10">
    <w:abstractNumId w:val="86"/>
  </w:num>
  <w:num w:numId="11">
    <w:abstractNumId w:val="80"/>
  </w:num>
  <w:num w:numId="12">
    <w:abstractNumId w:val="92"/>
  </w:num>
  <w:num w:numId="13">
    <w:abstractNumId w:val="36"/>
  </w:num>
  <w:num w:numId="14">
    <w:abstractNumId w:val="72"/>
  </w:num>
  <w:num w:numId="15">
    <w:abstractNumId w:val="14"/>
  </w:num>
  <w:num w:numId="16">
    <w:abstractNumId w:val="6"/>
  </w:num>
  <w:num w:numId="17">
    <w:abstractNumId w:val="18"/>
  </w:num>
  <w:num w:numId="18">
    <w:abstractNumId w:val="57"/>
  </w:num>
  <w:num w:numId="19">
    <w:abstractNumId w:val="69"/>
  </w:num>
  <w:num w:numId="20">
    <w:abstractNumId w:val="0"/>
  </w:num>
  <w:num w:numId="21">
    <w:abstractNumId w:val="7"/>
  </w:num>
  <w:num w:numId="22">
    <w:abstractNumId w:val="29"/>
  </w:num>
  <w:num w:numId="23">
    <w:abstractNumId w:val="34"/>
  </w:num>
  <w:num w:numId="24">
    <w:abstractNumId w:val="21"/>
  </w:num>
  <w:num w:numId="25">
    <w:abstractNumId w:val="47"/>
  </w:num>
  <w:num w:numId="26">
    <w:abstractNumId w:val="52"/>
  </w:num>
  <w:num w:numId="27">
    <w:abstractNumId w:val="71"/>
  </w:num>
  <w:num w:numId="28">
    <w:abstractNumId w:val="39"/>
  </w:num>
  <w:num w:numId="29">
    <w:abstractNumId w:val="68"/>
  </w:num>
  <w:num w:numId="30">
    <w:abstractNumId w:val="19"/>
  </w:num>
  <w:num w:numId="31">
    <w:abstractNumId w:val="3"/>
  </w:num>
  <w:num w:numId="32">
    <w:abstractNumId w:val="59"/>
  </w:num>
  <w:num w:numId="33">
    <w:abstractNumId w:val="70"/>
  </w:num>
  <w:num w:numId="34">
    <w:abstractNumId w:val="25"/>
  </w:num>
  <w:num w:numId="35">
    <w:abstractNumId w:val="82"/>
  </w:num>
  <w:num w:numId="36">
    <w:abstractNumId w:val="8"/>
  </w:num>
  <w:num w:numId="37">
    <w:abstractNumId w:val="91"/>
  </w:num>
  <w:num w:numId="38">
    <w:abstractNumId w:val="56"/>
  </w:num>
  <w:num w:numId="39">
    <w:abstractNumId w:val="23"/>
  </w:num>
  <w:num w:numId="40">
    <w:abstractNumId w:val="16"/>
  </w:num>
  <w:num w:numId="41">
    <w:abstractNumId w:val="13"/>
  </w:num>
  <w:num w:numId="42">
    <w:abstractNumId w:val="38"/>
  </w:num>
  <w:num w:numId="43">
    <w:abstractNumId w:val="79"/>
  </w:num>
  <w:num w:numId="44">
    <w:abstractNumId w:val="41"/>
  </w:num>
  <w:num w:numId="45">
    <w:abstractNumId w:val="61"/>
  </w:num>
  <w:num w:numId="46">
    <w:abstractNumId w:val="32"/>
  </w:num>
  <w:num w:numId="47">
    <w:abstractNumId w:val="49"/>
  </w:num>
  <w:num w:numId="48">
    <w:abstractNumId w:val="20"/>
  </w:num>
  <w:num w:numId="49">
    <w:abstractNumId w:val="40"/>
  </w:num>
  <w:num w:numId="50">
    <w:abstractNumId w:val="35"/>
  </w:num>
  <w:num w:numId="51">
    <w:abstractNumId w:val="58"/>
  </w:num>
  <w:num w:numId="52">
    <w:abstractNumId w:val="60"/>
  </w:num>
  <w:num w:numId="53">
    <w:abstractNumId w:val="51"/>
  </w:num>
  <w:num w:numId="54">
    <w:abstractNumId w:val="31"/>
  </w:num>
  <w:num w:numId="55">
    <w:abstractNumId w:val="43"/>
  </w:num>
  <w:num w:numId="56">
    <w:abstractNumId w:val="15"/>
  </w:num>
  <w:num w:numId="57">
    <w:abstractNumId w:val="87"/>
  </w:num>
  <w:num w:numId="58">
    <w:abstractNumId w:val="48"/>
  </w:num>
  <w:num w:numId="59">
    <w:abstractNumId w:val="1"/>
  </w:num>
  <w:num w:numId="60">
    <w:abstractNumId w:val="17"/>
  </w:num>
  <w:num w:numId="61">
    <w:abstractNumId w:val="76"/>
  </w:num>
  <w:num w:numId="62">
    <w:abstractNumId w:val="75"/>
  </w:num>
  <w:num w:numId="63">
    <w:abstractNumId w:val="11"/>
  </w:num>
  <w:num w:numId="64">
    <w:abstractNumId w:val="10"/>
  </w:num>
  <w:num w:numId="65">
    <w:abstractNumId w:val="27"/>
  </w:num>
  <w:num w:numId="66">
    <w:abstractNumId w:val="26"/>
  </w:num>
  <w:num w:numId="67">
    <w:abstractNumId w:val="2"/>
  </w:num>
  <w:num w:numId="68">
    <w:abstractNumId w:val="77"/>
  </w:num>
  <w:num w:numId="69">
    <w:abstractNumId w:val="4"/>
  </w:num>
  <w:num w:numId="70">
    <w:abstractNumId w:val="63"/>
  </w:num>
  <w:num w:numId="71">
    <w:abstractNumId w:val="5"/>
  </w:num>
  <w:num w:numId="72">
    <w:abstractNumId w:val="64"/>
  </w:num>
  <w:num w:numId="73">
    <w:abstractNumId w:val="73"/>
  </w:num>
  <w:num w:numId="74">
    <w:abstractNumId w:val="78"/>
  </w:num>
  <w:num w:numId="75">
    <w:abstractNumId w:val="22"/>
  </w:num>
  <w:num w:numId="76">
    <w:abstractNumId w:val="44"/>
  </w:num>
  <w:num w:numId="77">
    <w:abstractNumId w:val="84"/>
  </w:num>
  <w:num w:numId="78">
    <w:abstractNumId w:val="89"/>
  </w:num>
  <w:num w:numId="79">
    <w:abstractNumId w:val="67"/>
  </w:num>
  <w:num w:numId="80">
    <w:abstractNumId w:val="94"/>
  </w:num>
  <w:num w:numId="81">
    <w:abstractNumId w:val="24"/>
  </w:num>
  <w:num w:numId="82">
    <w:abstractNumId w:val="66"/>
  </w:num>
  <w:num w:numId="83">
    <w:abstractNumId w:val="83"/>
  </w:num>
  <w:num w:numId="84">
    <w:abstractNumId w:val="37"/>
  </w:num>
  <w:num w:numId="85">
    <w:abstractNumId w:val="33"/>
  </w:num>
  <w:num w:numId="86">
    <w:abstractNumId w:val="42"/>
  </w:num>
  <w:num w:numId="87">
    <w:abstractNumId w:val="88"/>
  </w:num>
  <w:num w:numId="88">
    <w:abstractNumId w:val="45"/>
  </w:num>
  <w:num w:numId="89">
    <w:abstractNumId w:val="54"/>
  </w:num>
  <w:num w:numId="90">
    <w:abstractNumId w:val="53"/>
  </w:num>
  <w:num w:numId="91">
    <w:abstractNumId w:val="90"/>
  </w:num>
  <w:num w:numId="92">
    <w:abstractNumId w:val="95"/>
  </w:num>
  <w:num w:numId="93">
    <w:abstractNumId w:val="62"/>
  </w:num>
  <w:num w:numId="94">
    <w:abstractNumId w:val="65"/>
  </w:num>
  <w:num w:numId="95">
    <w:abstractNumId w:val="9"/>
  </w:num>
  <w:num w:numId="96">
    <w:abstractNumId w:val="81"/>
  </w:num>
  <w:num w:numId="97">
    <w:abstractNumId w:val="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nl-NL" w:eastAsia="en-US" w:bidi="ar-SA"/>
    </w:rPr>
  </w:style>
  <w:style w:type="paragraph" w:styleId="Heading1">
    <w:name w:val="heading 1"/>
    <w:basedOn w:val="Normal"/>
    <w:uiPriority w:val="1"/>
    <w:qFormat/>
    <w:pPr>
      <w:spacing w:before="98"/>
      <w:ind w:left="8028" w:right="151" w:hanging="8029"/>
      <w:jc w:val="right"/>
      <w:outlineLvl w:val="0"/>
    </w:pPr>
    <w:rPr>
      <w:rFonts w:ascii="Microsoft JhengHei" w:eastAsia="Microsoft JhengHei" w:hAnsi="Microsoft JhengHei" w:cs="Microsoft JhengHei"/>
      <w:b/>
      <w:bCs/>
      <w:sz w:val="44"/>
      <w:szCs w:val="44"/>
      <w:lang w:val="nl-NL" w:eastAsia="en-US" w:bidi="ar-SA"/>
    </w:rPr>
  </w:style>
  <w:style w:type="paragraph" w:styleId="Heading2">
    <w:name w:val="heading 2"/>
    <w:basedOn w:val="Normal"/>
    <w:uiPriority w:val="1"/>
    <w:qFormat/>
    <w:pPr>
      <w:ind w:left="695" w:hanging="543"/>
      <w:outlineLvl w:val="1"/>
    </w:pPr>
    <w:rPr>
      <w:rFonts w:ascii="宋体" w:eastAsia="宋体" w:hAnsi="宋体" w:cs="宋体"/>
      <w:sz w:val="36"/>
      <w:szCs w:val="36"/>
      <w:lang w:val="nl-NL" w:eastAsia="en-US" w:bidi="ar-SA"/>
    </w:rPr>
  </w:style>
  <w:style w:type="paragraph" w:styleId="Heading3">
    <w:name w:val="heading 3"/>
    <w:basedOn w:val="Normal"/>
    <w:uiPriority w:val="1"/>
    <w:qFormat/>
    <w:pPr>
      <w:spacing w:before="63"/>
      <w:ind w:left="153"/>
      <w:outlineLvl w:val="2"/>
    </w:pPr>
    <w:rPr>
      <w:rFonts w:ascii="宋体" w:eastAsia="宋体" w:hAnsi="宋体" w:cs="宋体"/>
      <w:sz w:val="26"/>
      <w:szCs w:val="26"/>
      <w:lang w:val="nl-NL" w:eastAsia="en-US" w:bidi="ar-SA"/>
    </w:rPr>
  </w:style>
  <w:style w:type="paragraph" w:styleId="Heading4">
    <w:name w:val="heading 4"/>
    <w:basedOn w:val="Normal"/>
    <w:uiPriority w:val="1"/>
    <w:qFormat/>
    <w:pPr>
      <w:ind w:left="1853"/>
      <w:outlineLvl w:val="3"/>
    </w:pPr>
    <w:rPr>
      <w:rFonts w:ascii="Times New Roman" w:eastAsia="Times New Roman" w:hAnsi="Times New Roman" w:cs="Times New Roman"/>
      <w:b/>
      <w:bCs/>
      <w:sz w:val="21"/>
      <w:szCs w:val="21"/>
      <w:lang w:val="nl-NL"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9"/>
      <w:ind w:left="393" w:hanging="241"/>
    </w:pPr>
    <w:rPr>
      <w:rFonts w:ascii="Microsoft JhengHei" w:eastAsia="Microsoft JhengHei" w:hAnsi="Microsoft JhengHei" w:cs="Microsoft JhengHei"/>
      <w:b/>
      <w:bCs/>
      <w:sz w:val="24"/>
      <w:szCs w:val="24"/>
      <w:lang w:val="nl-NL" w:eastAsia="en-US" w:bidi="ar-SA"/>
    </w:rPr>
  </w:style>
  <w:style w:type="paragraph" w:styleId="TOC2">
    <w:name w:val="toc 2"/>
    <w:basedOn w:val="Normal"/>
    <w:uiPriority w:val="1"/>
    <w:qFormat/>
    <w:pPr>
      <w:spacing w:before="85"/>
      <w:ind w:left="508" w:hanging="356"/>
    </w:pPr>
    <w:rPr>
      <w:rFonts w:ascii="宋体" w:eastAsia="宋体" w:hAnsi="宋体" w:cs="宋体"/>
      <w:sz w:val="20"/>
      <w:szCs w:val="20"/>
      <w:lang w:val="nl-NL" w:eastAsia="en-US" w:bidi="ar-SA"/>
    </w:rPr>
  </w:style>
  <w:style w:type="paragraph" w:styleId="BodyText">
    <w:name w:val="Body Text"/>
    <w:basedOn w:val="Normal"/>
    <w:uiPriority w:val="1"/>
    <w:qFormat/>
    <w:rPr>
      <w:rFonts w:ascii="宋体" w:eastAsia="宋体" w:hAnsi="宋体" w:cs="宋体"/>
      <w:sz w:val="21"/>
      <w:szCs w:val="21"/>
      <w:lang w:val="nl-NL" w:eastAsia="en-US" w:bidi="ar-SA"/>
    </w:rPr>
  </w:style>
  <w:style w:type="paragraph" w:styleId="Title">
    <w:name w:val="Title"/>
    <w:basedOn w:val="Normal"/>
    <w:uiPriority w:val="1"/>
    <w:qFormat/>
    <w:pPr>
      <w:spacing w:before="309"/>
      <w:ind w:left="165"/>
    </w:pPr>
    <w:rPr>
      <w:rFonts w:ascii="Microsoft JhengHei" w:eastAsia="Microsoft JhengHei" w:hAnsi="Microsoft JhengHei" w:cs="Microsoft JhengHei"/>
      <w:b/>
      <w:bCs/>
      <w:sz w:val="64"/>
      <w:szCs w:val="64"/>
      <w:lang w:val="nl-NL" w:eastAsia="en-US" w:bidi="ar-SA"/>
    </w:rPr>
  </w:style>
  <w:style w:type="paragraph" w:styleId="ListParagraph">
    <w:name w:val="List Paragraph"/>
    <w:basedOn w:val="Normal"/>
    <w:uiPriority w:val="1"/>
    <w:qFormat/>
    <w:pPr>
      <w:spacing w:before="82"/>
      <w:ind w:left="2280" w:hanging="428"/>
    </w:pPr>
    <w:rPr>
      <w:rFonts w:ascii="宋体" w:eastAsia="宋体" w:hAnsi="宋体" w:cs="宋体"/>
      <w:lang w:val="nl-NL" w:eastAsia="en-US" w:bidi="ar-SA"/>
    </w:rPr>
  </w:style>
  <w:style w:type="paragraph" w:customStyle="1" w:styleId="TableParagraph">
    <w:name w:val="Table Paragraph"/>
    <w:basedOn w:val="Normal"/>
    <w:uiPriority w:val="1"/>
    <w:qFormat/>
    <w:rPr>
      <w:rFonts w:ascii="宋体" w:eastAsia="宋体" w:hAnsi="宋体" w:cs="宋体"/>
      <w:lang w:val="nl-NL"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image" Target="media/image4.png"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image" Target="media/image7.png" /><Relationship Id="rId25" Type="http://schemas.openxmlformats.org/officeDocument/2006/relationships/header" Target="header8.xml" /><Relationship Id="rId26" Type="http://schemas.openxmlformats.org/officeDocument/2006/relationships/footer" Target="footer8.xm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image" Target="media/image8.png"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header" Target="header10.xml" /><Relationship Id="rId32" Type="http://schemas.openxmlformats.org/officeDocument/2006/relationships/footer" Target="footer10.xml" /><Relationship Id="rId33" Type="http://schemas.openxmlformats.org/officeDocument/2006/relationships/header" Target="header11.xml" /><Relationship Id="rId34" Type="http://schemas.openxmlformats.org/officeDocument/2006/relationships/footer" Target="footer11.xml" /><Relationship Id="rId35" Type="http://schemas.openxmlformats.org/officeDocument/2006/relationships/header" Target="header12.xml" /><Relationship Id="rId36" Type="http://schemas.openxmlformats.org/officeDocument/2006/relationships/footer" Target="footer12.xml" /><Relationship Id="rId37" Type="http://schemas.openxmlformats.org/officeDocument/2006/relationships/header" Target="header13.xml" /><Relationship Id="rId38" Type="http://schemas.openxmlformats.org/officeDocument/2006/relationships/footer" Target="footer13.xml" /><Relationship Id="rId39" Type="http://schemas.openxmlformats.org/officeDocument/2006/relationships/header" Target="header14.xml" /><Relationship Id="rId4" Type="http://schemas.openxmlformats.org/officeDocument/2006/relationships/header" Target="header1.xml" /><Relationship Id="rId40" Type="http://schemas.openxmlformats.org/officeDocument/2006/relationships/footer" Target="footer14.xml" /><Relationship Id="rId41" Type="http://schemas.openxmlformats.org/officeDocument/2006/relationships/header" Target="header15.xml" /><Relationship Id="rId42" Type="http://schemas.openxmlformats.org/officeDocument/2006/relationships/footer" Target="footer15.xml" /><Relationship Id="rId43" Type="http://schemas.openxmlformats.org/officeDocument/2006/relationships/header" Target="header16.xml" /><Relationship Id="rId44" Type="http://schemas.openxmlformats.org/officeDocument/2006/relationships/footer" Target="footer16.xml" /><Relationship Id="rId45" Type="http://schemas.openxmlformats.org/officeDocument/2006/relationships/header" Target="header17.xml" /><Relationship Id="rId46" Type="http://schemas.openxmlformats.org/officeDocument/2006/relationships/footer" Target="footer17.xml" /><Relationship Id="rId47" Type="http://schemas.openxmlformats.org/officeDocument/2006/relationships/header" Target="header18.xml" /><Relationship Id="rId48" Type="http://schemas.openxmlformats.org/officeDocument/2006/relationships/footer" Target="footer18.xml" /><Relationship Id="rId49" Type="http://schemas.openxmlformats.org/officeDocument/2006/relationships/image" Target="media/image10.png" /><Relationship Id="rId5" Type="http://schemas.openxmlformats.org/officeDocument/2006/relationships/footer" Target="footer1.xml" /><Relationship Id="rId50" Type="http://schemas.openxmlformats.org/officeDocument/2006/relationships/header" Target="header19.xml" /><Relationship Id="rId51" Type="http://schemas.openxmlformats.org/officeDocument/2006/relationships/footer" Target="footer19.xml" /><Relationship Id="rId52" Type="http://schemas.openxmlformats.org/officeDocument/2006/relationships/image" Target="media/image11.png" /><Relationship Id="rId53" Type="http://schemas.openxmlformats.org/officeDocument/2006/relationships/image" Target="media/image12.png" /><Relationship Id="rId54" Type="http://schemas.openxmlformats.org/officeDocument/2006/relationships/image" Target="media/image13.png" /><Relationship Id="rId55" Type="http://schemas.openxmlformats.org/officeDocument/2006/relationships/image" Target="media/image14.png" /><Relationship Id="rId56" Type="http://schemas.openxmlformats.org/officeDocument/2006/relationships/image" Target="media/image15.png" /><Relationship Id="rId57" Type="http://schemas.openxmlformats.org/officeDocument/2006/relationships/image" Target="media/image16.png" /><Relationship Id="rId58" Type="http://schemas.openxmlformats.org/officeDocument/2006/relationships/image" Target="media/image17.png" /><Relationship Id="rId59" Type="http://schemas.openxmlformats.org/officeDocument/2006/relationships/image" Target="media/image18.png" /><Relationship Id="rId6" Type="http://schemas.openxmlformats.org/officeDocument/2006/relationships/image" Target="media/image1.png" /><Relationship Id="rId60" Type="http://schemas.openxmlformats.org/officeDocument/2006/relationships/image" Target="media/image19.png" /><Relationship Id="rId61" Type="http://schemas.openxmlformats.org/officeDocument/2006/relationships/header" Target="header20.xml" /><Relationship Id="rId62" Type="http://schemas.openxmlformats.org/officeDocument/2006/relationships/footer" Target="footer20.xml" /><Relationship Id="rId63" Type="http://schemas.openxmlformats.org/officeDocument/2006/relationships/header" Target="header21.xml" /><Relationship Id="rId64" Type="http://schemas.openxmlformats.org/officeDocument/2006/relationships/footer" Target="footer21.xml" /><Relationship Id="rId65" Type="http://schemas.openxmlformats.org/officeDocument/2006/relationships/header" Target="header22.xml" /><Relationship Id="rId66" Type="http://schemas.openxmlformats.org/officeDocument/2006/relationships/footer" Target="footer22.xml" /><Relationship Id="rId67" Type="http://schemas.openxmlformats.org/officeDocument/2006/relationships/header" Target="header23.xml" /><Relationship Id="rId68" Type="http://schemas.openxmlformats.org/officeDocument/2006/relationships/footer" Target="footer23.xml" /><Relationship Id="rId69" Type="http://schemas.openxmlformats.org/officeDocument/2006/relationships/header" Target="header24.xml" /><Relationship Id="rId7" Type="http://schemas.openxmlformats.org/officeDocument/2006/relationships/header" Target="header2.xml" /><Relationship Id="rId70" Type="http://schemas.openxmlformats.org/officeDocument/2006/relationships/footer" Target="footer24.xml" /><Relationship Id="rId71" Type="http://schemas.openxmlformats.org/officeDocument/2006/relationships/header" Target="header25.xml" /><Relationship Id="rId72" Type="http://schemas.openxmlformats.org/officeDocument/2006/relationships/footer" Target="footer25.xml" /><Relationship Id="rId73" Type="http://schemas.openxmlformats.org/officeDocument/2006/relationships/hyperlink" Target="https://d.book118.com/828106120032006046" TargetMode="External" /><Relationship Id="rId74" Type="http://schemas.openxmlformats.org/officeDocument/2006/relationships/header" Target="header26.xml" /><Relationship Id="rId75" Type="http://schemas.openxmlformats.org/officeDocument/2006/relationships/footer" Target="footer26.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footer" Target="footer2.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SVF技术白皮书</dc:title>
  <dc:subject>Technical Document</dc:subject>
  <dc:creator>Huawei Technologies Co.,Ltd.</dc:creator>
  <cp:revision>0</cp:revision>
  <dcterms:created xsi:type="dcterms:W3CDTF">2024-03-16T04:17:00Z</dcterms:created>
  <dcterms:modified xsi:type="dcterms:W3CDTF">2024-03-16T04:17:00Z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2015-07-06T00:00:00Z</vt:filetime>
  </property>
  <property fmtid="{D5CDD505-2E9C-101B-9397-08002B2CF9AE}" pid="3" name="Creator">
    <vt:lpwstr>Microsoft® Word 2013</vt:lpwstr>
  </property>
  <property fmtid="{D5CDD505-2E9C-101B-9397-08002B2CF9AE}" pid="4" name="LastSaved">
    <vt:filetime>2024-03-16T00:00:00Z</vt:filetime>
  </property>
</Properties>
</file>