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实验电炉市场分析及竞争策略报告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0617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_Toc10617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567" w:history="1">
        <w:r>
          <w:rPr>
            <w:rFonts w:ascii="仿宋" w:eastAsia="仿宋" w:hAnsi="仿宋" w:cs="仿宋" w:hint="eastAsia"/>
            <w:lang w:eastAsia="zh-CN"/>
          </w:rPr>
          <w:t>一、实验电炉企业经营决策的流程</w:t>
        </w:r>
        <w:r>
          <w:tab/>
        </w:r>
        <w:r>
          <w:fldChar w:fldCharType="begin"/>
        </w:r>
        <w:r>
          <w:instrText xml:space="preserve"> PAGEREF _Toc13567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08" w:history="1">
        <w:r>
          <w:rPr>
            <w:rFonts w:ascii="仿宋" w:eastAsia="仿宋" w:hAnsi="仿宋" w:cs="仿宋" w:hint="eastAsia"/>
            <w:lang w:eastAsia="zh-CN"/>
          </w:rPr>
          <w:t>(一)、企业经营决策的流程</w:t>
        </w:r>
        <w:r>
          <w:tab/>
        </w:r>
        <w:r>
          <w:fldChar w:fldCharType="begin"/>
        </w:r>
        <w:r>
          <w:instrText xml:space="preserve"> PAGEREF _Toc27708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967" w:history="1">
        <w:r>
          <w:rPr>
            <w:rFonts w:ascii="仿宋" w:eastAsia="仿宋" w:hAnsi="仿宋" w:cs="仿宋" w:hint="eastAsia"/>
            <w:lang w:eastAsia="zh-CN"/>
          </w:rPr>
          <w:t>二、市场分析</w:t>
        </w:r>
        <w:r>
          <w:tab/>
        </w:r>
        <w:r>
          <w:fldChar w:fldCharType="begin"/>
        </w:r>
        <w:r>
          <w:instrText xml:space="preserve"> PAGEREF _Toc24967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45" w:history="1">
        <w:r>
          <w:rPr>
            <w:rFonts w:ascii="仿宋" w:eastAsia="仿宋" w:hAnsi="仿宋" w:cs="仿宋" w:hint="eastAsia"/>
            <w:lang w:eastAsia="zh-CN"/>
          </w:rPr>
          <w:t>(一)、实验电炉行业发展前景</w:t>
        </w:r>
        <w:r>
          <w:tab/>
        </w:r>
        <w:r>
          <w:fldChar w:fldCharType="begin"/>
        </w:r>
        <w:r>
          <w:instrText xml:space="preserve"> PAGEREF _Toc30545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11" w:history="1">
        <w:r>
          <w:rPr>
            <w:rFonts w:ascii="仿宋" w:eastAsia="仿宋" w:hAnsi="仿宋" w:cs="仿宋" w:hint="eastAsia"/>
            <w:lang w:eastAsia="zh-CN"/>
          </w:rPr>
          <w:t>(二)、实验电炉产业链分析</w:t>
        </w:r>
        <w:r>
          <w:tab/>
        </w:r>
        <w:r>
          <w:fldChar w:fldCharType="begin"/>
        </w:r>
        <w:r>
          <w:instrText xml:space="preserve"> PAGEREF _Toc16611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66" w:history="1">
        <w:r>
          <w:rPr>
            <w:rFonts w:ascii="仿宋" w:eastAsia="仿宋" w:hAnsi="仿宋" w:cs="仿宋" w:hint="eastAsia"/>
            <w:lang w:eastAsia="zh-CN"/>
          </w:rPr>
          <w:t>(三)、实验电炉项目市场营销</w:t>
        </w:r>
        <w:r>
          <w:tab/>
        </w:r>
        <w:r>
          <w:fldChar w:fldCharType="begin"/>
        </w:r>
        <w:r>
          <w:instrText xml:space="preserve"> PAGEREF _Toc16266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84" w:history="1">
        <w:r>
          <w:rPr>
            <w:rFonts w:ascii="仿宋" w:eastAsia="仿宋" w:hAnsi="仿宋" w:cs="仿宋" w:hint="eastAsia"/>
            <w:lang w:eastAsia="zh-CN"/>
          </w:rPr>
          <w:t>(四)、实验电炉行业发展特点</w:t>
        </w:r>
        <w:r>
          <w:tab/>
        </w:r>
        <w:r>
          <w:fldChar w:fldCharType="begin"/>
        </w:r>
        <w:r>
          <w:instrText xml:space="preserve"> PAGEREF _Toc31984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300" w:history="1">
        <w:r>
          <w:rPr>
            <w:rFonts w:ascii="仿宋" w:eastAsia="仿宋" w:hAnsi="仿宋" w:cs="仿宋" w:hint="eastAsia"/>
            <w:lang w:eastAsia="zh-CN"/>
          </w:rPr>
          <w:t>三、背景和必要性研究</w:t>
        </w:r>
        <w:r>
          <w:tab/>
        </w:r>
        <w:r>
          <w:fldChar w:fldCharType="begin"/>
        </w:r>
        <w:r>
          <w:instrText xml:space="preserve"> PAGEREF _Toc30300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15" w:history="1">
        <w:r>
          <w:rPr>
            <w:rFonts w:ascii="仿宋" w:eastAsia="仿宋" w:hAnsi="仿宋" w:cs="仿宋" w:hint="eastAsia"/>
            <w:lang w:eastAsia="zh-CN"/>
          </w:rPr>
          <w:t>(一)、实验电炉项目承办单位背景分析</w:t>
        </w:r>
        <w:r>
          <w:tab/>
        </w:r>
        <w:r>
          <w:fldChar w:fldCharType="begin"/>
        </w:r>
        <w:r>
          <w:instrText xml:space="preserve"> PAGEREF _Toc7215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84" w:history="1">
        <w:r>
          <w:rPr>
            <w:rFonts w:ascii="仿宋" w:eastAsia="仿宋" w:hAnsi="仿宋" w:cs="仿宋" w:hint="eastAsia"/>
            <w:lang w:eastAsia="zh-CN"/>
          </w:rPr>
          <w:t>(二)、产业政策及发展规划</w:t>
        </w:r>
        <w:r>
          <w:tab/>
        </w:r>
        <w:r>
          <w:fldChar w:fldCharType="begin"/>
        </w:r>
        <w:r>
          <w:instrText xml:space="preserve"> PAGEREF _Toc16284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76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_Toc29976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70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_Toc6670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81" w:history="1">
        <w:r>
          <w:rPr>
            <w:rFonts w:ascii="仿宋" w:eastAsia="仿宋" w:hAnsi="仿宋" w:cs="仿宋" w:hint="eastAsia"/>
            <w:lang w:eastAsia="zh-CN"/>
          </w:rPr>
          <w:t>(五)、区域经济发展概况</w:t>
        </w:r>
        <w:r>
          <w:tab/>
        </w:r>
        <w:r>
          <w:fldChar w:fldCharType="begin"/>
        </w:r>
        <w:r>
          <w:instrText xml:space="preserve"> PAGEREF _Toc11481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55" w:history="1">
        <w:r>
          <w:rPr>
            <w:rFonts w:ascii="仿宋" w:eastAsia="仿宋" w:hAnsi="仿宋" w:cs="仿宋" w:hint="eastAsia"/>
            <w:lang w:eastAsia="zh-CN"/>
          </w:rPr>
          <w:t>(六)、实验电炉项目必要性分析</w:t>
        </w:r>
        <w:r>
          <w:tab/>
        </w:r>
        <w:r>
          <w:fldChar w:fldCharType="begin"/>
        </w:r>
        <w:r>
          <w:instrText xml:space="preserve"> PAGEREF _Toc14755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529" w:history="1">
        <w:r>
          <w:rPr>
            <w:rFonts w:ascii="仿宋" w:eastAsia="仿宋" w:hAnsi="仿宋" w:cs="仿宋" w:hint="eastAsia"/>
            <w:lang w:eastAsia="zh-CN"/>
          </w:rPr>
          <w:t>四、发展规划分析</w:t>
        </w:r>
        <w:r>
          <w:tab/>
        </w:r>
        <w:r>
          <w:fldChar w:fldCharType="begin"/>
        </w:r>
        <w:r>
          <w:instrText xml:space="preserve"> PAGEREF _Toc9529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09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_Toc18509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81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_Toc6781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350" w:history="1">
        <w:r>
          <w:rPr>
            <w:rFonts w:ascii="仿宋" w:eastAsia="仿宋" w:hAnsi="仿宋" w:cs="仿宋" w:hint="eastAsia"/>
            <w:lang w:eastAsia="zh-CN"/>
          </w:rPr>
          <w:t>五、实验电炉投资管理策略</w:t>
        </w:r>
        <w:r>
          <w:tab/>
        </w:r>
        <w:r>
          <w:fldChar w:fldCharType="begin"/>
        </w:r>
        <w:r>
          <w:instrText xml:space="preserve"> PAGEREF _Toc27350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01" w:history="1">
        <w:r>
          <w:rPr>
            <w:rFonts w:ascii="仿宋" w:eastAsia="仿宋" w:hAnsi="仿宋" w:cs="仿宋" w:hint="eastAsia"/>
            <w:lang w:eastAsia="zh-CN"/>
          </w:rPr>
          <w:t>(一)、实验电炉投资估算主要内容</w:t>
        </w:r>
        <w:r>
          <w:tab/>
        </w:r>
        <w:r>
          <w:fldChar w:fldCharType="begin"/>
        </w:r>
        <w:r>
          <w:instrText xml:space="preserve"> PAGEREF _Toc31101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88" w:history="1">
        <w:r>
          <w:rPr>
            <w:rFonts w:ascii="仿宋" w:eastAsia="仿宋" w:hAnsi="仿宋" w:cs="仿宋" w:hint="eastAsia"/>
            <w:lang w:eastAsia="zh-CN"/>
          </w:rPr>
          <w:t>(二)、实验电炉设备购置投资费用管理</w:t>
        </w:r>
        <w:r>
          <w:tab/>
        </w:r>
        <w:r>
          <w:fldChar w:fldCharType="begin"/>
        </w:r>
        <w:r>
          <w:instrText xml:space="preserve"> PAGEREF _Toc4388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36" w:history="1">
        <w:r>
          <w:rPr>
            <w:rFonts w:ascii="仿宋" w:eastAsia="仿宋" w:hAnsi="仿宋" w:cs="仿宋" w:hint="eastAsia"/>
            <w:lang w:eastAsia="zh-CN"/>
          </w:rPr>
          <w:t>(三)、实验电炉装修施工投资费用管理</w:t>
        </w:r>
        <w:r>
          <w:tab/>
        </w:r>
        <w:r>
          <w:fldChar w:fldCharType="begin"/>
        </w:r>
        <w:r>
          <w:instrText xml:space="preserve"> PAGEREF _Toc30536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72" w:history="1">
        <w:r>
          <w:rPr>
            <w:rFonts w:ascii="仿宋" w:eastAsia="仿宋" w:hAnsi="仿宋" w:cs="仿宋" w:hint="eastAsia"/>
            <w:lang w:eastAsia="zh-CN"/>
          </w:rPr>
          <w:t>(四)、实验电炉流动资金管理</w:t>
        </w:r>
        <w:r>
          <w:tab/>
        </w:r>
        <w:r>
          <w:fldChar w:fldCharType="begin"/>
        </w:r>
        <w:r>
          <w:instrText xml:space="preserve"> PAGEREF _Toc5572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521" w:history="1">
        <w:r>
          <w:rPr>
            <w:rFonts w:ascii="仿宋" w:eastAsia="仿宋" w:hAnsi="仿宋" w:cs="仿宋" w:hint="eastAsia"/>
            <w:lang w:eastAsia="zh-CN"/>
          </w:rPr>
          <w:t>六、SWOT分析说明</w:t>
        </w:r>
        <w:r>
          <w:tab/>
        </w:r>
        <w:r>
          <w:fldChar w:fldCharType="begin"/>
        </w:r>
        <w:r>
          <w:instrText xml:space="preserve"> PAGEREF _Toc32521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71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_Toc3771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92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_Toc28692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9" w:history="1">
        <w:r>
          <w:rPr>
            <w:rFonts w:ascii="仿宋" w:eastAsia="仿宋" w:hAnsi="仿宋" w:cs="仿宋" w:hint="eastAsia"/>
            <w:lang w:eastAsia="zh-CN"/>
          </w:rPr>
          <w:t>(三)、机会分析(O)</w:t>
        </w:r>
        <w:r>
          <w:tab/>
        </w:r>
        <w:r>
          <w:fldChar w:fldCharType="begin"/>
        </w:r>
        <w:r>
          <w:instrText xml:space="preserve"> PAGEREF _Toc489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26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_Toc13626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91" w:history="1">
        <w:r>
          <w:rPr>
            <w:rFonts w:ascii="仿宋" w:eastAsia="仿宋" w:hAnsi="仿宋" w:cs="仿宋" w:hint="eastAsia"/>
            <w:lang w:eastAsia="zh-CN"/>
          </w:rPr>
          <w:t>七、原辅材料及成品分析</w:t>
        </w:r>
        <w:r>
          <w:tab/>
        </w:r>
        <w:r>
          <w:fldChar w:fldCharType="begin"/>
        </w:r>
        <w:r>
          <w:instrText xml:space="preserve"> PAGEREF _Toc391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88" w:history="1">
        <w:r>
          <w:rPr>
            <w:rFonts w:ascii="仿宋" w:eastAsia="仿宋" w:hAnsi="仿宋" w:cs="仿宋" w:hint="eastAsia"/>
            <w:lang w:eastAsia="zh-CN"/>
          </w:rPr>
          <w:t>(一)、实验电炉项目建设期原辅材料供应情况</w:t>
        </w:r>
        <w:r>
          <w:tab/>
        </w:r>
        <w:r>
          <w:fldChar w:fldCharType="begin"/>
        </w:r>
        <w:r>
          <w:instrText xml:space="preserve"> PAGEREF _Toc18388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28" w:history="1">
        <w:r>
          <w:rPr>
            <w:rFonts w:ascii="仿宋" w:eastAsia="仿宋" w:hAnsi="仿宋" w:cs="仿宋" w:hint="eastAsia"/>
            <w:lang w:eastAsia="zh-CN"/>
          </w:rPr>
          <w:t>(二)、实验电炉项目运营期原辅材料供应及质量管理</w:t>
        </w:r>
        <w:r>
          <w:tab/>
        </w:r>
        <w:r>
          <w:fldChar w:fldCharType="begin"/>
        </w:r>
        <w:r>
          <w:instrText xml:space="preserve"> PAGEREF _Toc6528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70" w:history="1">
        <w:r>
          <w:rPr>
            <w:rFonts w:ascii="仿宋" w:eastAsia="仿宋" w:hAnsi="仿宋" w:cs="仿宋" w:hint="eastAsia"/>
            <w:lang w:eastAsia="zh-CN"/>
          </w:rPr>
          <w:t>八、公司机构优势</w:t>
        </w:r>
        <w:r>
          <w:tab/>
        </w:r>
        <w:r>
          <w:fldChar w:fldCharType="begin"/>
        </w:r>
        <w:r>
          <w:instrText xml:space="preserve"> PAGEREF _Toc1070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34" w:history="1">
        <w:r>
          <w:rPr>
            <w:rFonts w:ascii="仿宋" w:eastAsia="仿宋" w:hAnsi="仿宋" w:cs="仿宋" w:hint="eastAsia"/>
            <w:lang w:eastAsia="zh-CN"/>
          </w:rPr>
          <w:t>(一)、区位优势</w:t>
        </w:r>
        <w:r>
          <w:tab/>
        </w:r>
        <w:r>
          <w:fldChar w:fldCharType="begin"/>
        </w:r>
        <w:r>
          <w:instrText xml:space="preserve"> PAGEREF _Toc31934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55" w:history="1">
        <w:r>
          <w:rPr>
            <w:rFonts w:ascii="仿宋" w:eastAsia="仿宋" w:hAnsi="仿宋" w:cs="仿宋" w:hint="eastAsia"/>
            <w:lang w:eastAsia="zh-CN"/>
          </w:rPr>
          <w:t>(二)、政策优势</w:t>
        </w:r>
        <w:r>
          <w:tab/>
        </w:r>
        <w:r>
          <w:fldChar w:fldCharType="begin"/>
        </w:r>
        <w:r>
          <w:instrText xml:space="preserve"> PAGEREF _Toc8755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53" w:history="1">
        <w:r>
          <w:rPr>
            <w:rFonts w:ascii="仿宋" w:eastAsia="仿宋" w:hAnsi="仿宋" w:cs="仿宋" w:hint="eastAsia"/>
            <w:lang w:eastAsia="zh-CN"/>
          </w:rPr>
          <w:t>(三)、优秀的管理顾问团队</w:t>
        </w:r>
        <w:r>
          <w:tab/>
        </w:r>
        <w:r>
          <w:fldChar w:fldCharType="begin"/>
        </w:r>
        <w:r>
          <w:instrText xml:space="preserve"> PAGEREF _Toc6553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79" w:history="1">
        <w:r>
          <w:rPr>
            <w:rFonts w:ascii="仿宋" w:eastAsia="仿宋" w:hAnsi="仿宋" w:cs="仿宋" w:hint="eastAsia"/>
            <w:lang w:eastAsia="zh-CN"/>
          </w:rPr>
          <w:t>(四)、高端的合作伙伴，高质量的设施技术和管理</w:t>
        </w:r>
        <w:r>
          <w:tab/>
        </w:r>
        <w:r>
          <w:fldChar w:fldCharType="begin"/>
        </w:r>
        <w:r>
          <w:instrText xml:space="preserve"> PAGEREF _Toc31879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094" w:history="1">
        <w:r>
          <w:rPr>
            <w:rFonts w:ascii="仿宋" w:eastAsia="仿宋" w:hAnsi="仿宋" w:cs="仿宋" w:hint="eastAsia"/>
            <w:lang w:eastAsia="zh-CN"/>
          </w:rPr>
          <w:t>九、科技创新与研发</w:t>
        </w:r>
        <w:r>
          <w:tab/>
        </w:r>
        <w:r>
          <w:fldChar w:fldCharType="begin"/>
        </w:r>
        <w:r>
          <w:instrText xml:space="preserve"> PAGEREF _Toc14094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52" w:history="1">
        <w:r>
          <w:rPr>
            <w:rFonts w:ascii="仿宋" w:eastAsia="仿宋" w:hAnsi="仿宋" w:cs="仿宋" w:hint="eastAsia"/>
            <w:lang w:eastAsia="zh-CN"/>
          </w:rPr>
          <w:t>(一)、科技创新战略规划</w:t>
        </w:r>
        <w:r>
          <w:tab/>
        </w:r>
        <w:r>
          <w:fldChar w:fldCharType="begin"/>
        </w:r>
        <w:r>
          <w:instrText xml:space="preserve"> PAGEREF _Toc24952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5" w:history="1">
        <w:r>
          <w:rPr>
            <w:rFonts w:ascii="仿宋" w:eastAsia="仿宋" w:hAnsi="仿宋" w:cs="仿宋" w:hint="eastAsia"/>
            <w:lang w:eastAsia="zh-CN"/>
          </w:rPr>
          <w:t>(二)、研发团队建设</w:t>
        </w:r>
        <w:r>
          <w:tab/>
        </w:r>
        <w:r>
          <w:fldChar w:fldCharType="begin"/>
        </w:r>
        <w:r>
          <w:instrText xml:space="preserve"> PAGEREF _Toc2155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15" w:history="1">
        <w:r>
          <w:rPr>
            <w:rFonts w:ascii="仿宋" w:eastAsia="仿宋" w:hAnsi="仿宋" w:cs="仿宋" w:hint="eastAsia"/>
            <w:lang w:eastAsia="zh-CN"/>
          </w:rPr>
          <w:t>(三)、知识产权保护机制</w:t>
        </w:r>
        <w:r>
          <w:tab/>
        </w:r>
        <w:r>
          <w:fldChar w:fldCharType="begin"/>
        </w:r>
        <w:r>
          <w:instrText xml:space="preserve"> PAGEREF _Toc17515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90" w:history="1">
        <w:r>
          <w:rPr>
            <w:rFonts w:ascii="仿宋" w:eastAsia="仿宋" w:hAnsi="仿宋" w:cs="仿宋" w:hint="eastAsia"/>
            <w:lang w:eastAsia="zh-CN"/>
          </w:rPr>
          <w:t>(四)、技术引进与应用</w:t>
        </w:r>
        <w:r>
          <w:tab/>
        </w:r>
        <w:r>
          <w:fldChar w:fldCharType="begin"/>
        </w:r>
        <w:r>
          <w:instrText xml:space="preserve"> PAGEREF _Toc21390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7085" w:history="1">
        <w:r>
          <w:rPr>
            <w:rFonts w:ascii="仿宋" w:eastAsia="仿宋" w:hAnsi="仿宋" w:cs="仿宋" w:hint="eastAsia"/>
            <w:lang w:eastAsia="zh-CN"/>
          </w:rPr>
          <w:t>十、实验电炉行业产品策略</w:t>
        </w:r>
        <w:r>
          <w:tab/>
        </w:r>
        <w:r>
          <w:fldChar w:fldCharType="begin"/>
        </w:r>
        <w:r>
          <w:instrText xml:space="preserve"> PAGEREF _Toc7085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91" w:history="1">
        <w:r>
          <w:rPr>
            <w:rFonts w:ascii="仿宋" w:eastAsia="仿宋" w:hAnsi="仿宋" w:cs="仿宋" w:hint="eastAsia"/>
            <w:lang w:eastAsia="zh-CN"/>
          </w:rPr>
          <w:t>(一)、产品定位</w:t>
        </w:r>
        <w:r>
          <w:tab/>
        </w:r>
        <w:r>
          <w:fldChar w:fldCharType="begin"/>
        </w:r>
        <w:r>
          <w:instrText xml:space="preserve"> PAGEREF _Toc26091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67" w:history="1">
        <w:r>
          <w:rPr>
            <w:rFonts w:ascii="仿宋" w:eastAsia="仿宋" w:hAnsi="仿宋" w:cs="仿宋" w:hint="eastAsia"/>
            <w:lang w:eastAsia="zh-CN"/>
          </w:rPr>
          <w:t>(二)、产品种类</w:t>
        </w:r>
        <w:r>
          <w:tab/>
        </w:r>
        <w:r>
          <w:fldChar w:fldCharType="begin"/>
        </w:r>
        <w:r>
          <w:instrText xml:space="preserve"> PAGEREF _Toc21967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69" w:history="1">
        <w:r>
          <w:rPr>
            <w:rFonts w:ascii="仿宋" w:eastAsia="仿宋" w:hAnsi="仿宋" w:cs="仿宋" w:hint="eastAsia"/>
            <w:lang w:eastAsia="zh-CN"/>
          </w:rPr>
          <w:t>(三)、产品质量</w:t>
        </w:r>
        <w:r>
          <w:tab/>
        </w:r>
        <w:r>
          <w:fldChar w:fldCharType="begin"/>
        </w:r>
        <w:r>
          <w:instrText xml:space="preserve"> PAGEREF _Toc14069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92" w:history="1">
        <w:r>
          <w:rPr>
            <w:rFonts w:ascii="仿宋" w:eastAsia="仿宋" w:hAnsi="仿宋" w:cs="仿宋" w:hint="eastAsia"/>
            <w:lang w:eastAsia="zh-CN"/>
          </w:rPr>
          <w:t>(四)、创新设计</w:t>
        </w:r>
        <w:r>
          <w:tab/>
        </w:r>
        <w:r>
          <w:fldChar w:fldCharType="begin"/>
        </w:r>
        <w:r>
          <w:instrText xml:space="preserve"> PAGEREF _Toc27392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02" w:history="1">
        <w:r>
          <w:rPr>
            <w:rFonts w:ascii="仿宋" w:eastAsia="仿宋" w:hAnsi="仿宋" w:cs="仿宋" w:hint="eastAsia"/>
            <w:lang w:eastAsia="zh-CN"/>
          </w:rPr>
          <w:t>(五)、价格策略</w:t>
        </w:r>
        <w:r>
          <w:tab/>
        </w:r>
        <w:r>
          <w:fldChar w:fldCharType="begin"/>
        </w:r>
        <w:r>
          <w:instrText xml:space="preserve"> PAGEREF _Toc19102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74" w:history="1">
        <w:r>
          <w:rPr>
            <w:rFonts w:ascii="仿宋" w:eastAsia="仿宋" w:hAnsi="仿宋" w:cs="仿宋" w:hint="eastAsia"/>
            <w:lang w:eastAsia="zh-CN"/>
          </w:rPr>
          <w:t>(六)、售后服务</w:t>
        </w:r>
        <w:r>
          <w:tab/>
        </w:r>
        <w:r>
          <w:fldChar w:fldCharType="begin"/>
        </w:r>
        <w:r>
          <w:instrText xml:space="preserve"> PAGEREF _Toc29174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626" w:history="1">
        <w:r>
          <w:rPr>
            <w:rFonts w:ascii="仿宋" w:eastAsia="仿宋" w:hAnsi="仿宋" w:cs="仿宋" w:hint="eastAsia"/>
            <w:lang w:eastAsia="zh-CN"/>
          </w:rPr>
          <w:t>十一、实验电炉行业竞争对选址的影响</w:t>
        </w:r>
        <w:r>
          <w:tab/>
        </w:r>
        <w:r>
          <w:fldChar w:fldCharType="begin"/>
        </w:r>
        <w:r>
          <w:instrText xml:space="preserve"> PAGEREF _Toc15626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29" w:history="1">
        <w:r>
          <w:rPr>
            <w:rFonts w:ascii="仿宋" w:eastAsia="仿宋" w:hAnsi="仿宋" w:cs="仿宋" w:hint="eastAsia"/>
            <w:lang w:eastAsia="zh-CN"/>
          </w:rPr>
          <w:t>(一)、地理位置分析</w:t>
        </w:r>
        <w:r>
          <w:tab/>
        </w:r>
        <w:r>
          <w:fldChar w:fldCharType="begin"/>
        </w:r>
        <w:r>
          <w:instrText xml:space="preserve"> PAGEREF _Toc7529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95" w:history="1">
        <w:r>
          <w:rPr>
            <w:rFonts w:ascii="仿宋" w:eastAsia="仿宋" w:hAnsi="仿宋" w:cs="仿宋" w:hint="eastAsia"/>
            <w:lang w:eastAsia="zh-CN"/>
          </w:rPr>
          <w:t>(二)、供应链优势</w:t>
        </w:r>
        <w:r>
          <w:tab/>
        </w:r>
        <w:r>
          <w:fldChar w:fldCharType="begin"/>
        </w:r>
        <w:r>
          <w:instrText xml:space="preserve"> PAGEREF _Toc26795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12" w:history="1">
        <w:r>
          <w:rPr>
            <w:rFonts w:ascii="仿宋" w:eastAsia="仿宋" w:hAnsi="仿宋" w:cs="仿宋" w:hint="eastAsia"/>
            <w:lang w:eastAsia="zh-CN"/>
          </w:rPr>
          <w:t>(三)、人才资源</w:t>
        </w:r>
        <w:r>
          <w:tab/>
        </w:r>
        <w:r>
          <w:fldChar w:fldCharType="begin"/>
        </w:r>
        <w:r>
          <w:instrText xml:space="preserve"> PAGEREF _Toc28212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79" w:history="1">
        <w:r>
          <w:rPr>
            <w:rFonts w:ascii="仿宋" w:eastAsia="仿宋" w:hAnsi="仿宋" w:cs="仿宋" w:hint="eastAsia"/>
            <w:lang w:eastAsia="zh-CN"/>
          </w:rPr>
          <w:t>(四)、政策支持</w:t>
        </w:r>
        <w:r>
          <w:tab/>
        </w:r>
        <w:r>
          <w:fldChar w:fldCharType="begin"/>
        </w:r>
        <w:r>
          <w:instrText xml:space="preserve"> PAGEREF _Toc25179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33" w:history="1">
        <w:r>
          <w:rPr>
            <w:rFonts w:ascii="仿宋" w:eastAsia="仿宋" w:hAnsi="仿宋" w:cs="仿宋" w:hint="eastAsia"/>
            <w:lang w:eastAsia="zh-CN"/>
          </w:rPr>
          <w:t>十二、投资估算</w:t>
        </w:r>
        <w:r>
          <w:tab/>
        </w:r>
        <w:r>
          <w:fldChar w:fldCharType="begin"/>
        </w:r>
        <w:r>
          <w:instrText xml:space="preserve"> PAGEREF _Toc1933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12" w:history="1">
        <w:r>
          <w:rPr>
            <w:rFonts w:ascii="仿宋" w:eastAsia="仿宋" w:hAnsi="仿宋" w:cs="仿宋" w:hint="eastAsia"/>
            <w:lang w:eastAsia="zh-CN"/>
          </w:rPr>
          <w:t>(一)、投资估算的依据和说明</w:t>
        </w:r>
        <w:r>
          <w:tab/>
        </w:r>
        <w:r>
          <w:fldChar w:fldCharType="begin"/>
        </w:r>
        <w:r>
          <w:instrText xml:space="preserve"> PAGEREF _Toc9012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64" w:history="1">
        <w:r>
          <w:rPr>
            <w:rFonts w:ascii="仿宋" w:eastAsia="仿宋" w:hAnsi="仿宋" w:cs="仿宋" w:hint="eastAsia"/>
            <w:lang w:eastAsia="zh-CN"/>
          </w:rPr>
          <w:t>(二)、建设投资估算</w:t>
        </w:r>
        <w:r>
          <w:tab/>
        </w:r>
        <w:r>
          <w:fldChar w:fldCharType="begin"/>
        </w:r>
        <w:r>
          <w:instrText xml:space="preserve"> PAGEREF _Toc15864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74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_Toc13874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83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_Toc32483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62" w:history="1">
        <w:r>
          <w:rPr>
            <w:rFonts w:ascii="仿宋" w:eastAsia="仿宋" w:hAnsi="仿宋" w:cs="仿宋" w:hint="eastAsia"/>
            <w:lang w:eastAsia="zh-CN"/>
          </w:rPr>
          <w:t>(五)、总投资</w:t>
        </w:r>
        <w:r>
          <w:tab/>
        </w:r>
        <w:r>
          <w:fldChar w:fldCharType="begin"/>
        </w:r>
        <w:r>
          <w:instrText xml:space="preserve"> PAGEREF _Toc12262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74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_Toc24074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437" w:history="1">
        <w:r>
          <w:rPr>
            <w:rFonts w:ascii="仿宋" w:eastAsia="仿宋" w:hAnsi="仿宋" w:cs="仿宋" w:hint="eastAsia"/>
            <w:lang w:eastAsia="zh-CN"/>
          </w:rPr>
          <w:t>十三、组织机构管理</w:t>
        </w:r>
        <w:r>
          <w:tab/>
        </w:r>
        <w:r>
          <w:fldChar w:fldCharType="begin"/>
        </w:r>
        <w:r>
          <w:instrText xml:space="preserve"> PAGEREF _Toc10437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49" w:history="1">
        <w:r>
          <w:rPr>
            <w:rFonts w:ascii="仿宋" w:eastAsia="仿宋" w:hAnsi="仿宋" w:cs="仿宋" w:hint="eastAsia"/>
            <w:lang w:eastAsia="zh-CN"/>
          </w:rPr>
          <w:t>(一)、人力资源配置</w:t>
        </w:r>
        <w:r>
          <w:tab/>
        </w:r>
        <w:r>
          <w:fldChar w:fldCharType="begin"/>
        </w:r>
        <w:r>
          <w:instrText xml:space="preserve"> PAGEREF _Toc16149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15" w:history="1">
        <w:r>
          <w:rPr>
            <w:rFonts w:ascii="仿宋" w:eastAsia="仿宋" w:hAnsi="仿宋" w:cs="仿宋" w:hint="eastAsia"/>
            <w:lang w:eastAsia="zh-CN"/>
          </w:rPr>
          <w:t>(二)、员工技能培训</w:t>
        </w:r>
        <w:r>
          <w:tab/>
        </w:r>
        <w:r>
          <w:fldChar w:fldCharType="begin"/>
        </w:r>
        <w:r>
          <w:instrText xml:space="preserve"> PAGEREF _Toc30415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96" w:history="1">
        <w:r>
          <w:rPr>
            <w:rFonts w:ascii="仿宋" w:eastAsia="仿宋" w:hAnsi="仿宋" w:cs="仿宋" w:hint="eastAsia"/>
            <w:lang w:eastAsia="zh-CN"/>
          </w:rPr>
          <w:t>十四、环境基础状况</w:t>
        </w:r>
        <w:r>
          <w:tab/>
        </w:r>
        <w:r>
          <w:fldChar w:fldCharType="begin"/>
        </w:r>
        <w:r>
          <w:instrText xml:space="preserve"> PAGEREF _Toc1296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7" w:history="1">
        <w:r>
          <w:rPr>
            <w:rFonts w:ascii="仿宋" w:eastAsia="仿宋" w:hAnsi="仿宋" w:cs="仿宋" w:hint="eastAsia"/>
            <w:lang w:eastAsia="zh-CN"/>
          </w:rPr>
          <w:t>(一)、大气环境</w:t>
        </w:r>
        <w:r>
          <w:tab/>
        </w:r>
        <w:r>
          <w:fldChar w:fldCharType="begin"/>
        </w:r>
        <w:r>
          <w:instrText xml:space="preserve"> PAGEREF _Toc2477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41" w:history="1">
        <w:r>
          <w:rPr>
            <w:rFonts w:ascii="仿宋" w:eastAsia="仿宋" w:hAnsi="仿宋" w:cs="仿宋" w:hint="eastAsia"/>
            <w:lang w:eastAsia="zh-CN"/>
          </w:rPr>
          <w:t>(二)、水环境</w:t>
        </w:r>
        <w:r>
          <w:tab/>
        </w:r>
        <w:r>
          <w:fldChar w:fldCharType="begin"/>
        </w:r>
        <w:r>
          <w:instrText xml:space="preserve"> PAGEREF _Toc16041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28" w:history="1">
        <w:r>
          <w:rPr>
            <w:rFonts w:ascii="仿宋" w:eastAsia="仿宋" w:hAnsi="仿宋" w:cs="仿宋" w:hint="eastAsia"/>
            <w:lang w:eastAsia="zh-CN"/>
          </w:rPr>
          <w:t>(三)、土壤环境</w:t>
        </w:r>
        <w:r>
          <w:tab/>
        </w:r>
        <w:r>
          <w:fldChar w:fldCharType="begin"/>
        </w:r>
        <w:r>
          <w:instrText xml:space="preserve"> PAGEREF _Toc9328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03" w:history="1">
        <w:r>
          <w:rPr>
            <w:rFonts w:ascii="仿宋" w:eastAsia="仿宋" w:hAnsi="仿宋" w:cs="仿宋" w:hint="eastAsia"/>
            <w:lang w:eastAsia="zh-CN"/>
          </w:rPr>
          <w:t>(四)、生态环境</w:t>
        </w:r>
        <w:r>
          <w:tab/>
        </w:r>
        <w:r>
          <w:fldChar w:fldCharType="begin"/>
        </w:r>
        <w:r>
          <w:instrText xml:space="preserve"> PAGEREF _Toc15703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97" w:history="1">
        <w:r>
          <w:rPr>
            <w:rFonts w:ascii="仿宋" w:eastAsia="仿宋" w:hAnsi="仿宋" w:cs="仿宋" w:hint="eastAsia"/>
            <w:lang w:eastAsia="zh-CN"/>
          </w:rPr>
          <w:t>(五)、噪声环境</w:t>
        </w:r>
        <w:r>
          <w:tab/>
        </w:r>
        <w:r>
          <w:fldChar w:fldCharType="begin"/>
        </w:r>
        <w:r>
          <w:instrText xml:space="preserve"> PAGEREF _Toc19097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048" w:history="1">
        <w:r>
          <w:rPr>
            <w:rFonts w:ascii="仿宋" w:eastAsia="仿宋" w:hAnsi="仿宋" w:cs="仿宋" w:hint="eastAsia"/>
            <w:lang w:eastAsia="zh-CN"/>
          </w:rPr>
          <w:t>十五、人才队伍建设</w:t>
        </w:r>
        <w:r>
          <w:tab/>
        </w:r>
        <w:r>
          <w:fldChar w:fldCharType="begin"/>
        </w:r>
        <w:r>
          <w:instrText xml:space="preserve"> PAGEREF _Toc14048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24" w:history="1">
        <w:r>
          <w:rPr>
            <w:rFonts w:ascii="仿宋" w:eastAsia="仿宋" w:hAnsi="仿宋" w:cs="仿宋" w:hint="eastAsia"/>
            <w:lang w:eastAsia="zh-CN"/>
          </w:rPr>
          <w:t>(一)、人才战略规划</w:t>
        </w:r>
        <w:r>
          <w:tab/>
        </w:r>
        <w:r>
          <w:fldChar w:fldCharType="begin"/>
        </w:r>
        <w:r>
          <w:instrText xml:space="preserve"> PAGEREF _Toc8724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08" w:history="1">
        <w:r>
          <w:rPr>
            <w:rFonts w:ascii="仿宋" w:eastAsia="仿宋" w:hAnsi="仿宋" w:cs="仿宋" w:hint="eastAsia"/>
            <w:lang w:eastAsia="zh-CN"/>
          </w:rPr>
          <w:t>(二)、人才培养与发展</w:t>
        </w:r>
        <w:r>
          <w:tab/>
        </w:r>
        <w:r>
          <w:fldChar w:fldCharType="begin"/>
        </w:r>
        <w:r>
          <w:instrText xml:space="preserve"> PAGEREF _Toc19408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08" w:history="1">
        <w:r>
          <w:rPr>
            <w:rFonts w:ascii="仿宋" w:eastAsia="仿宋" w:hAnsi="仿宋" w:cs="仿宋" w:hint="eastAsia"/>
            <w:lang w:eastAsia="zh-CN"/>
          </w:rPr>
          <w:t>(三)、人才激励与留存</w:t>
        </w:r>
        <w:r>
          <w:tab/>
        </w:r>
        <w:r>
          <w:fldChar w:fldCharType="begin"/>
        </w:r>
        <w:r>
          <w:instrText xml:space="preserve"> PAGEREF _Toc23108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10" w:history="1">
        <w:r>
          <w:rPr>
            <w:rFonts w:ascii="仿宋" w:eastAsia="仿宋" w:hAnsi="仿宋" w:cs="仿宋" w:hint="eastAsia"/>
            <w:lang w:eastAsia="zh-CN"/>
          </w:rPr>
          <w:t>(四)、跨文化团队管理</w:t>
        </w:r>
        <w:r>
          <w:tab/>
        </w:r>
        <w:r>
          <w:fldChar w:fldCharType="begin"/>
        </w:r>
        <w:r>
          <w:instrText xml:space="preserve"> PAGEREF _Toc25310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720" w:history="1">
        <w:r>
          <w:rPr>
            <w:rFonts w:ascii="仿宋" w:eastAsia="仿宋" w:hAnsi="仿宋" w:cs="仿宋" w:hint="eastAsia"/>
            <w:lang w:eastAsia="zh-CN"/>
          </w:rPr>
          <w:t>十六、技术支持与维护</w:t>
        </w:r>
        <w:r>
          <w:tab/>
        </w:r>
        <w:r>
          <w:fldChar w:fldCharType="begin"/>
        </w:r>
        <w:r>
          <w:instrText xml:space="preserve"> PAGEREF _Toc26720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7" w:history="1">
        <w:r>
          <w:rPr>
            <w:rFonts w:ascii="仿宋" w:eastAsia="仿宋" w:hAnsi="仿宋" w:cs="仿宋" w:hint="eastAsia"/>
            <w:lang w:eastAsia="zh-CN"/>
          </w:rPr>
          <w:t>(一)、技术支持策略</w:t>
        </w:r>
        <w:r>
          <w:tab/>
        </w:r>
        <w:r>
          <w:fldChar w:fldCharType="begin"/>
        </w:r>
        <w:r>
          <w:instrText xml:space="preserve"> PAGEREF _Toc2137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72" w:history="1">
        <w:r>
          <w:rPr>
            <w:rFonts w:ascii="仿宋" w:eastAsia="仿宋" w:hAnsi="仿宋" w:cs="仿宋" w:hint="eastAsia"/>
            <w:lang w:eastAsia="zh-CN"/>
          </w:rPr>
          <w:t>(二)、设备维护计划</w:t>
        </w:r>
        <w:r>
          <w:tab/>
        </w:r>
        <w:r>
          <w:fldChar w:fldCharType="begin"/>
        </w:r>
        <w:r>
          <w:instrText xml:space="preserve"> PAGEREF _Toc11172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60" w:history="1">
        <w:r>
          <w:rPr>
            <w:rFonts w:ascii="仿宋" w:eastAsia="仿宋" w:hAnsi="仿宋" w:cs="仿宋" w:hint="eastAsia"/>
            <w:lang w:eastAsia="zh-CN"/>
          </w:rPr>
          <w:t>(三)、紧急事件计划</w:t>
        </w:r>
        <w:r>
          <w:tab/>
        </w:r>
        <w:r>
          <w:fldChar w:fldCharType="begin"/>
        </w:r>
        <w:r>
          <w:instrText xml:space="preserve"> PAGEREF _Toc14860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618" w:history="1">
        <w:r>
          <w:rPr>
            <w:rFonts w:ascii="仿宋" w:eastAsia="仿宋" w:hAnsi="仿宋" w:cs="仿宋" w:hint="eastAsia"/>
            <w:lang w:eastAsia="zh-CN"/>
          </w:rPr>
          <w:t>十七、经济影响分析</w:t>
        </w:r>
        <w:r>
          <w:tab/>
        </w:r>
        <w:r>
          <w:fldChar w:fldCharType="begin"/>
        </w:r>
        <w:r>
          <w:instrText xml:space="preserve"> PAGEREF _Toc24618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8" w:history="1">
        <w:r>
          <w:rPr>
            <w:rFonts w:ascii="仿宋" w:eastAsia="仿宋" w:hAnsi="仿宋" w:cs="仿宋" w:hint="eastAsia"/>
            <w:lang w:eastAsia="zh-CN"/>
          </w:rPr>
          <w:t>(一)、经济费用效益或费用效果分析</w:t>
        </w:r>
        <w:r>
          <w:tab/>
        </w:r>
        <w:r>
          <w:fldChar w:fldCharType="begin"/>
        </w:r>
        <w:r>
          <w:instrText xml:space="preserve"> PAGEREF _Toc2878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17" w:history="1">
        <w:r>
          <w:rPr>
            <w:rFonts w:ascii="仿宋" w:eastAsia="仿宋" w:hAnsi="仿宋" w:cs="仿宋" w:hint="eastAsia"/>
            <w:lang w:eastAsia="zh-CN"/>
          </w:rPr>
          <w:t>(二)、行业影响分析</w:t>
        </w:r>
        <w:r>
          <w:tab/>
        </w:r>
        <w:r>
          <w:fldChar w:fldCharType="begin"/>
        </w:r>
        <w:r>
          <w:instrText xml:space="preserve"> PAGEREF _Toc15717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83" w:history="1">
        <w:r>
          <w:rPr>
            <w:rFonts w:ascii="仿宋" w:eastAsia="仿宋" w:hAnsi="仿宋" w:cs="仿宋" w:hint="eastAsia"/>
            <w:lang w:eastAsia="zh-CN"/>
          </w:rPr>
          <w:t>(三)、区域经济影响分析</w:t>
        </w:r>
        <w:r>
          <w:tab/>
        </w:r>
        <w:r>
          <w:fldChar w:fldCharType="begin"/>
        </w:r>
        <w:r>
          <w:instrText xml:space="preserve"> PAGEREF _Toc10683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07" w:history="1">
        <w:r>
          <w:rPr>
            <w:rFonts w:ascii="仿宋" w:eastAsia="仿宋" w:hAnsi="仿宋" w:cs="仿宋" w:hint="eastAsia"/>
            <w:lang w:eastAsia="zh-CN"/>
          </w:rPr>
          <w:t>(四)、宏观经济影响分析</w:t>
        </w:r>
        <w:r>
          <w:tab/>
        </w:r>
        <w:r>
          <w:fldChar w:fldCharType="begin"/>
        </w:r>
        <w:r>
          <w:instrText xml:space="preserve"> PAGEREF _Toc17807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504" w:history="1">
        <w:r>
          <w:rPr>
            <w:rFonts w:ascii="仿宋" w:eastAsia="仿宋" w:hAnsi="仿宋" w:cs="仿宋" w:hint="eastAsia"/>
            <w:lang w:eastAsia="zh-CN"/>
          </w:rPr>
          <w:t>十八、经济评价分析</w:t>
        </w:r>
        <w:r>
          <w:tab/>
        </w:r>
        <w:r>
          <w:fldChar w:fldCharType="begin"/>
        </w:r>
        <w:r>
          <w:instrText xml:space="preserve"> PAGEREF _Toc21504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17" w:history="1">
        <w:r>
          <w:rPr>
            <w:rFonts w:ascii="仿宋" w:eastAsia="仿宋" w:hAnsi="仿宋" w:cs="仿宋" w:hint="eastAsia"/>
            <w:lang w:eastAsia="zh-CN"/>
          </w:rPr>
          <w:t>(一)、经济评价综述</w:t>
        </w:r>
        <w:r>
          <w:tab/>
        </w:r>
        <w:r>
          <w:fldChar w:fldCharType="begin"/>
        </w:r>
        <w:r>
          <w:instrText xml:space="preserve"> PAGEREF _Toc13717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4618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_Toc4618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03" w:history="1">
        <w:r>
          <w:rPr>
            <w:rFonts w:ascii="仿宋" w:eastAsia="仿宋" w:hAnsi="仿宋" w:cs="仿宋" w:hint="eastAsia"/>
            <w:lang w:eastAsia="zh-CN"/>
          </w:rPr>
          <w:t>(三)、实验电炉项目盈利能力分析</w:t>
        </w:r>
        <w:r>
          <w:tab/>
        </w:r>
        <w:r>
          <w:fldChar w:fldCharType="begin"/>
        </w:r>
        <w:r>
          <w:instrText xml:space="preserve"> PAGEREF _Toc16703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797" w:history="1">
        <w:r>
          <w:rPr>
            <w:rFonts w:ascii="仿宋" w:eastAsia="仿宋" w:hAnsi="仿宋" w:cs="仿宋" w:hint="eastAsia"/>
            <w:lang w:eastAsia="zh-CN"/>
          </w:rPr>
          <w:t>十九、库存控制</w:t>
        </w:r>
        <w:r>
          <w:tab/>
        </w:r>
        <w:r>
          <w:fldChar w:fldCharType="begin"/>
        </w:r>
        <w:r>
          <w:instrText xml:space="preserve"> PAGEREF _Toc19797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17" w:history="1">
        <w:r>
          <w:rPr>
            <w:rFonts w:ascii="仿宋" w:eastAsia="仿宋" w:hAnsi="仿宋" w:cs="仿宋" w:hint="eastAsia"/>
            <w:lang w:eastAsia="zh-CN"/>
          </w:rPr>
          <w:t>(一)、库存控制的概念</w:t>
        </w:r>
        <w:r>
          <w:tab/>
        </w:r>
        <w:r>
          <w:fldChar w:fldCharType="begin"/>
        </w:r>
        <w:r>
          <w:instrText xml:space="preserve"> PAGEREF _Toc26017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9" w:history="1">
        <w:r>
          <w:rPr>
            <w:rFonts w:ascii="仿宋" w:eastAsia="仿宋" w:hAnsi="仿宋" w:cs="仿宋" w:hint="eastAsia"/>
            <w:lang w:eastAsia="zh-CN"/>
          </w:rPr>
          <w:t>(二)、库存的合理控制</w:t>
        </w:r>
        <w:r>
          <w:tab/>
        </w:r>
        <w:r>
          <w:fldChar w:fldCharType="begin"/>
        </w:r>
        <w:r>
          <w:instrText xml:space="preserve"> PAGEREF _Toc2569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292" w:history="1">
        <w:r>
          <w:rPr>
            <w:rFonts w:ascii="仿宋" w:eastAsia="仿宋" w:hAnsi="仿宋" w:cs="仿宋" w:hint="eastAsia"/>
            <w:lang w:eastAsia="zh-CN"/>
          </w:rPr>
          <w:t>二十、实验电炉项目进度计划</w:t>
        </w:r>
        <w:r>
          <w:tab/>
        </w:r>
        <w:r>
          <w:fldChar w:fldCharType="begin"/>
        </w:r>
        <w:r>
          <w:instrText xml:space="preserve"> PAGEREF _Toc11292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03" w:history="1">
        <w:r>
          <w:rPr>
            <w:rFonts w:ascii="仿宋" w:eastAsia="仿宋" w:hAnsi="仿宋" w:cs="仿宋" w:hint="eastAsia"/>
            <w:lang w:eastAsia="zh-CN"/>
          </w:rPr>
          <w:t>(一)、实验电炉项目进度安排</w:t>
        </w:r>
        <w:r>
          <w:tab/>
        </w:r>
        <w:r>
          <w:fldChar w:fldCharType="begin"/>
        </w:r>
        <w:r>
          <w:instrText xml:space="preserve"> PAGEREF _Toc21103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72" w:history="1">
        <w:r>
          <w:rPr>
            <w:rFonts w:ascii="仿宋" w:eastAsia="仿宋" w:hAnsi="仿宋" w:cs="仿宋" w:hint="eastAsia"/>
            <w:lang w:eastAsia="zh-CN"/>
          </w:rPr>
          <w:t>(二)、实验电炉项目实施保障措施</w:t>
        </w:r>
        <w:r>
          <w:tab/>
        </w:r>
        <w:r>
          <w:fldChar w:fldCharType="begin"/>
        </w:r>
        <w:r>
          <w:instrText xml:space="preserve"> PAGEREF _Toc19072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062" w:history="1">
        <w:r>
          <w:rPr>
            <w:rFonts w:ascii="仿宋" w:eastAsia="仿宋" w:hAnsi="仿宋" w:cs="仿宋" w:hint="eastAsia"/>
            <w:lang w:eastAsia="zh-CN"/>
          </w:rPr>
          <w:t>二十一、法人治理结构</w:t>
        </w:r>
        <w:r>
          <w:tab/>
        </w:r>
        <w:r>
          <w:fldChar w:fldCharType="begin"/>
        </w:r>
        <w:r>
          <w:instrText xml:space="preserve"> PAGEREF _Toc12062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48" w:history="1">
        <w:r>
          <w:rPr>
            <w:rFonts w:ascii="仿宋" w:eastAsia="仿宋" w:hAnsi="仿宋" w:cs="仿宋" w:hint="eastAsia"/>
            <w:lang w:eastAsia="zh-CN"/>
          </w:rPr>
          <w:t>(一)、股东权利与责任</w:t>
        </w:r>
        <w:r>
          <w:tab/>
        </w:r>
        <w:r>
          <w:fldChar w:fldCharType="begin"/>
        </w:r>
        <w:r>
          <w:instrText xml:space="preserve"> PAGEREF _Toc12548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29" w:history="1">
        <w:r>
          <w:rPr>
            <w:rFonts w:ascii="仿宋" w:eastAsia="仿宋" w:hAnsi="仿宋" w:cs="仿宋" w:hint="eastAsia"/>
            <w:lang w:eastAsia="zh-CN"/>
          </w:rPr>
          <w:t>(二)、董事角色与责任</w:t>
        </w:r>
        <w:r>
          <w:tab/>
        </w:r>
        <w:r>
          <w:fldChar w:fldCharType="begin"/>
        </w:r>
        <w:r>
          <w:instrText xml:space="preserve"> PAGEREF _Toc6529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54" w:history="1">
        <w:r>
          <w:rPr>
            <w:rFonts w:ascii="仿宋" w:eastAsia="仿宋" w:hAnsi="仿宋" w:cs="仿宋" w:hint="eastAsia"/>
            <w:lang w:eastAsia="zh-CN"/>
          </w:rPr>
          <w:t>(三)、高级管理人员的角色和职责</w:t>
        </w:r>
        <w:r>
          <w:tab/>
        </w:r>
        <w:r>
          <w:fldChar w:fldCharType="begin"/>
        </w:r>
        <w:r>
          <w:instrText xml:space="preserve"> PAGEREF _Toc23854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6" w:history="1">
        <w:r>
          <w:rPr>
            <w:rFonts w:ascii="仿宋" w:eastAsia="仿宋" w:hAnsi="仿宋" w:cs="仿宋" w:hint="eastAsia"/>
            <w:lang w:eastAsia="zh-CN"/>
          </w:rPr>
          <w:t>(四)、监事的角色和职责</w:t>
        </w:r>
        <w:r>
          <w:tab/>
        </w:r>
        <w:r>
          <w:fldChar w:fldCharType="begin"/>
        </w:r>
        <w:r>
          <w:instrText xml:space="preserve"> PAGEREF _Toc936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0617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您手中的这份报告旨在为求知者提供参考与启示，并促使学术与研究工作的深入交流。请注意，本报告的内容及数据，仅用于个人学习和学术交流目的。本文档及其中信息不得被用于任何商业目的。我们希望读者能够遵守这一准则，确保知识的传播和利用能在合法与道德的框架内进行。我们感谢您的理解与支持，并预祝您从本报告中获得宝贵的知识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3567"/>
      <w:r>
        <w:rPr>
          <w:rFonts w:ascii="仿宋" w:eastAsia="仿宋" w:hAnsi="仿宋" w:cs="仿宋" w:hint="eastAsia"/>
          <w:sz w:val="28"/>
          <w:lang w:eastAsia="zh-CN"/>
        </w:rPr>
        <w:t>一、实验电炉企业经营决策的流程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7708"/>
      <w:r>
        <w:rPr>
          <w:rFonts w:ascii="仿宋" w:eastAsia="仿宋" w:hAnsi="仿宋" w:cs="仿宋" w:hint="eastAsia"/>
          <w:lang w:eastAsia="zh-CN"/>
        </w:rPr>
        <w:t>(一)、企业经营决策的流程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决策作为实验电炉企业管理中的关键环节，是一个充满挑战和复杂性的过程。科学的决策流程包括确定目标、拟订方案、选定方案、方案实施和监督、以及评价等五个关键阶段。这一过程旨在确保企业在不确定和变化的环境中做出明智、有效的决策，最终实现经营目标。以下将对这五个阶段进行详细探讨，深入挖掘科学决策的内涵和要点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首先，确定目标阶段是整个决策流程的基石。在这个阶段，企业需要通过充分收集和分析各方面的信息，明确经营目标。这涉及到对组织所处环境的深入了解，以及对问题和机会的准确定义。在信息收集的过程中，企业需要识别潜在的问题，并深入分析问题的根本原因。只有在明确目标的基础上，企业才能有针对性地制定后续的决策方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https://d.book118.com/828114052023006042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实验电炉市场分析及竞争策略报告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实验电炉市场分析及竞争策略报告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实验电炉市场分析及竞争策略报告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实验电炉市场分析及竞争策略报告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实验电炉市场分析及竞争策略报告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2C08A9"/>
    <w:rsid w:val="1A2C08A9"/>
    <w:rsid w:val="4593521B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828114052023006042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2024-02-20T07:16:00Z</dcterms:created>
  <dcterms:modified xsi:type="dcterms:W3CDTF">2024-02-20T07:16:16Z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E64B361D896641A6929B78317A90EE8B_11</vt:lpwstr>
  </property>
  <property fmtid="{D5CDD505-2E9C-101B-9397-08002B2CF9AE}" pid="3" name="KSOProductBuildVer">
    <vt:lpwstr>2052-12.1.0.16250</vt:lpwstr>
  </property>
</Properties>
</file>