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温室气体项目建设总纲及方案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3" w:history="1">
        <w:r>
          <w:rPr>
            <w:rFonts w:ascii="仿宋" w:eastAsia="仿宋" w:hAnsi="仿宋" w:cs="仿宋" w:hint="eastAsia"/>
            <w:lang w:eastAsia="zh-CN"/>
          </w:rPr>
          <w:t>前言</w:t>
        </w:r>
        <w:r>
          <w:tab/>
        </w:r>
        <w:r>
          <w:fldChar w:fldCharType="begin"/>
        </w:r>
        <w:r>
          <w:instrText xml:space="preserve"> PAGEREF _Toc9023 \h </w:instrText>
        </w:r>
        <w:r>
          <w:fldChar w:fldCharType="separate"/>
        </w:r>
        <w:r>
          <w:t>3</w:t>
        </w:r>
        <w:r>
          <w:fldChar w:fldCharType="end"/>
        </w:r>
      </w:hyperlink>
    </w:p>
    <w:p>
      <w:pPr>
        <w:pStyle w:val="TOC1"/>
        <w:tabs>
          <w:tab w:val="right" w:leader="dot" w:pos="8306"/>
        </w:tabs>
      </w:pPr>
      <w:hyperlink w:anchor="_Toc18683" w:history="1">
        <w:r>
          <w:rPr>
            <w:rFonts w:ascii="仿宋" w:eastAsia="仿宋" w:hAnsi="仿宋" w:cs="仿宋" w:hint="eastAsia"/>
            <w:lang w:eastAsia="zh-CN"/>
          </w:rPr>
          <w:t>一、财务管理与成本控制</w:t>
        </w:r>
        <w:r>
          <w:tab/>
        </w:r>
        <w:r>
          <w:fldChar w:fldCharType="begin"/>
        </w:r>
        <w:r>
          <w:instrText xml:space="preserve"> PAGEREF _Toc18683 \h </w:instrText>
        </w:r>
        <w:r>
          <w:fldChar w:fldCharType="separate"/>
        </w:r>
        <w:r>
          <w:t>3</w:t>
        </w:r>
        <w:r>
          <w:fldChar w:fldCharType="end"/>
        </w:r>
      </w:hyperlink>
    </w:p>
    <w:p>
      <w:pPr>
        <w:pStyle w:val="TOC2"/>
        <w:tabs>
          <w:tab w:val="right" w:leader="dot" w:pos="8306"/>
        </w:tabs>
      </w:pPr>
      <w:hyperlink w:anchor="_Toc26339" w:history="1">
        <w:r>
          <w:rPr>
            <w:rFonts w:ascii="仿宋" w:eastAsia="仿宋" w:hAnsi="仿宋" w:cs="仿宋" w:hint="eastAsia"/>
            <w:lang w:eastAsia="zh-CN"/>
          </w:rPr>
          <w:t>(一)、财务管理体系建设</w:t>
        </w:r>
        <w:r>
          <w:tab/>
        </w:r>
        <w:r>
          <w:fldChar w:fldCharType="begin"/>
        </w:r>
        <w:r>
          <w:instrText xml:space="preserve"> PAGEREF _Toc26339 \h </w:instrText>
        </w:r>
        <w:r>
          <w:fldChar w:fldCharType="separate"/>
        </w:r>
        <w:r>
          <w:t>3</w:t>
        </w:r>
        <w:r>
          <w:fldChar w:fldCharType="end"/>
        </w:r>
      </w:hyperlink>
    </w:p>
    <w:p>
      <w:pPr>
        <w:pStyle w:val="TOC2"/>
        <w:tabs>
          <w:tab w:val="right" w:leader="dot" w:pos="8306"/>
        </w:tabs>
      </w:pPr>
      <w:hyperlink w:anchor="_Toc7747" w:history="1">
        <w:r>
          <w:rPr>
            <w:rFonts w:ascii="仿宋" w:eastAsia="仿宋" w:hAnsi="仿宋" w:cs="仿宋" w:hint="eastAsia"/>
            <w:lang w:eastAsia="zh-CN"/>
          </w:rPr>
          <w:t>(二)、成本控制措施</w:t>
        </w:r>
        <w:r>
          <w:tab/>
        </w:r>
        <w:r>
          <w:fldChar w:fldCharType="begin"/>
        </w:r>
        <w:r>
          <w:instrText xml:space="preserve"> PAGEREF _Toc7747 \h </w:instrText>
        </w:r>
        <w:r>
          <w:fldChar w:fldCharType="separate"/>
        </w:r>
        <w:r>
          <w:t>4</w:t>
        </w:r>
        <w:r>
          <w:fldChar w:fldCharType="end"/>
        </w:r>
      </w:hyperlink>
    </w:p>
    <w:p>
      <w:pPr>
        <w:pStyle w:val="TOC1"/>
        <w:tabs>
          <w:tab w:val="right" w:leader="dot" w:pos="8306"/>
        </w:tabs>
      </w:pPr>
      <w:hyperlink w:anchor="_Toc18825" w:history="1">
        <w:r>
          <w:rPr>
            <w:rFonts w:ascii="仿宋" w:eastAsia="仿宋" w:hAnsi="仿宋" w:cs="仿宋" w:hint="eastAsia"/>
            <w:lang w:eastAsia="zh-CN"/>
          </w:rPr>
          <w:t>二、发展规划、产业政策和行业准入分析</w:t>
        </w:r>
        <w:r>
          <w:tab/>
        </w:r>
        <w:r>
          <w:fldChar w:fldCharType="begin"/>
        </w:r>
        <w:r>
          <w:instrText xml:space="preserve"> PAGEREF _Toc18825 \h </w:instrText>
        </w:r>
        <w:r>
          <w:fldChar w:fldCharType="separate"/>
        </w:r>
        <w:r>
          <w:t>5</w:t>
        </w:r>
        <w:r>
          <w:fldChar w:fldCharType="end"/>
        </w:r>
      </w:hyperlink>
    </w:p>
    <w:p>
      <w:pPr>
        <w:pStyle w:val="TOC2"/>
        <w:tabs>
          <w:tab w:val="right" w:leader="dot" w:pos="8306"/>
        </w:tabs>
      </w:pPr>
      <w:hyperlink w:anchor="_Toc1403" w:history="1">
        <w:r>
          <w:rPr>
            <w:rFonts w:ascii="仿宋" w:eastAsia="仿宋" w:hAnsi="仿宋" w:cs="仿宋" w:hint="eastAsia"/>
            <w:lang w:eastAsia="zh-CN"/>
          </w:rPr>
          <w:t>(一)、发展规划分析</w:t>
        </w:r>
        <w:r>
          <w:tab/>
        </w:r>
        <w:r>
          <w:fldChar w:fldCharType="begin"/>
        </w:r>
        <w:r>
          <w:instrText xml:space="preserve"> PAGEREF _Toc1403 \h </w:instrText>
        </w:r>
        <w:r>
          <w:fldChar w:fldCharType="separate"/>
        </w:r>
        <w:r>
          <w:t>5</w:t>
        </w:r>
        <w:r>
          <w:fldChar w:fldCharType="end"/>
        </w:r>
      </w:hyperlink>
    </w:p>
    <w:p>
      <w:pPr>
        <w:pStyle w:val="TOC2"/>
        <w:tabs>
          <w:tab w:val="right" w:leader="dot" w:pos="8306"/>
        </w:tabs>
      </w:pPr>
      <w:hyperlink w:anchor="_Toc17030" w:history="1">
        <w:r>
          <w:rPr>
            <w:rFonts w:ascii="仿宋" w:eastAsia="仿宋" w:hAnsi="仿宋" w:cs="仿宋" w:hint="eastAsia"/>
            <w:lang w:eastAsia="zh-CN"/>
          </w:rPr>
          <w:t>(二)、产业政策分析</w:t>
        </w:r>
        <w:r>
          <w:tab/>
        </w:r>
        <w:r>
          <w:fldChar w:fldCharType="begin"/>
        </w:r>
        <w:r>
          <w:instrText xml:space="preserve"> PAGEREF _Toc17030 \h </w:instrText>
        </w:r>
        <w:r>
          <w:fldChar w:fldCharType="separate"/>
        </w:r>
        <w:r>
          <w:t>7</w:t>
        </w:r>
        <w:r>
          <w:fldChar w:fldCharType="end"/>
        </w:r>
      </w:hyperlink>
    </w:p>
    <w:p>
      <w:pPr>
        <w:pStyle w:val="TOC2"/>
        <w:tabs>
          <w:tab w:val="right" w:leader="dot" w:pos="8306"/>
        </w:tabs>
      </w:pPr>
      <w:hyperlink w:anchor="_Toc31280" w:history="1">
        <w:r>
          <w:rPr>
            <w:rFonts w:ascii="仿宋" w:eastAsia="仿宋" w:hAnsi="仿宋" w:cs="仿宋" w:hint="eastAsia"/>
            <w:lang w:eastAsia="zh-CN"/>
          </w:rPr>
          <w:t>(三)、行业准入分析</w:t>
        </w:r>
        <w:r>
          <w:tab/>
        </w:r>
        <w:r>
          <w:fldChar w:fldCharType="begin"/>
        </w:r>
        <w:r>
          <w:instrText xml:space="preserve"> PAGEREF _Toc31280 \h </w:instrText>
        </w:r>
        <w:r>
          <w:fldChar w:fldCharType="separate"/>
        </w:r>
        <w:r>
          <w:t>9</w:t>
        </w:r>
        <w:r>
          <w:fldChar w:fldCharType="end"/>
        </w:r>
      </w:hyperlink>
    </w:p>
    <w:p>
      <w:pPr>
        <w:pStyle w:val="TOC1"/>
        <w:tabs>
          <w:tab w:val="right" w:leader="dot" w:pos="8306"/>
        </w:tabs>
      </w:pPr>
      <w:hyperlink w:anchor="_Toc640" w:history="1">
        <w:r>
          <w:rPr>
            <w:rFonts w:ascii="仿宋" w:eastAsia="仿宋" w:hAnsi="仿宋" w:cs="仿宋" w:hint="eastAsia"/>
            <w:lang w:eastAsia="zh-CN"/>
          </w:rPr>
          <w:t>三、经济影响分析</w:t>
        </w:r>
        <w:r>
          <w:tab/>
        </w:r>
        <w:r>
          <w:fldChar w:fldCharType="begin"/>
        </w:r>
        <w:r>
          <w:instrText xml:space="preserve"> PAGEREF _Toc640 \h </w:instrText>
        </w:r>
        <w:r>
          <w:fldChar w:fldCharType="separate"/>
        </w:r>
        <w:r>
          <w:t>10</w:t>
        </w:r>
        <w:r>
          <w:fldChar w:fldCharType="end"/>
        </w:r>
      </w:hyperlink>
    </w:p>
    <w:p>
      <w:pPr>
        <w:pStyle w:val="TOC2"/>
        <w:tabs>
          <w:tab w:val="right" w:leader="dot" w:pos="8306"/>
        </w:tabs>
      </w:pPr>
      <w:hyperlink w:anchor="_Toc10389" w:history="1">
        <w:r>
          <w:rPr>
            <w:rFonts w:ascii="仿宋" w:eastAsia="仿宋" w:hAnsi="仿宋" w:cs="仿宋" w:hint="eastAsia"/>
            <w:lang w:eastAsia="zh-CN"/>
          </w:rPr>
          <w:t>(一)、经济费用效益或费用效果分析</w:t>
        </w:r>
        <w:r>
          <w:tab/>
        </w:r>
        <w:r>
          <w:fldChar w:fldCharType="begin"/>
        </w:r>
        <w:r>
          <w:instrText xml:space="preserve"> PAGEREF _Toc10389 \h </w:instrText>
        </w:r>
        <w:r>
          <w:fldChar w:fldCharType="separate"/>
        </w:r>
        <w:r>
          <w:t>10</w:t>
        </w:r>
        <w:r>
          <w:fldChar w:fldCharType="end"/>
        </w:r>
      </w:hyperlink>
    </w:p>
    <w:p>
      <w:pPr>
        <w:pStyle w:val="TOC2"/>
        <w:tabs>
          <w:tab w:val="right" w:leader="dot" w:pos="8306"/>
        </w:tabs>
      </w:pPr>
      <w:hyperlink w:anchor="_Toc21113" w:history="1">
        <w:r>
          <w:rPr>
            <w:rFonts w:ascii="仿宋" w:eastAsia="仿宋" w:hAnsi="仿宋" w:cs="仿宋" w:hint="eastAsia"/>
            <w:lang w:eastAsia="zh-CN"/>
          </w:rPr>
          <w:t>(二)、行业影响分析</w:t>
        </w:r>
        <w:r>
          <w:tab/>
        </w:r>
        <w:r>
          <w:fldChar w:fldCharType="begin"/>
        </w:r>
        <w:r>
          <w:instrText xml:space="preserve"> PAGEREF _Toc21113 \h </w:instrText>
        </w:r>
        <w:r>
          <w:fldChar w:fldCharType="separate"/>
        </w:r>
        <w:r>
          <w:t>12</w:t>
        </w:r>
        <w:r>
          <w:fldChar w:fldCharType="end"/>
        </w:r>
      </w:hyperlink>
    </w:p>
    <w:p>
      <w:pPr>
        <w:pStyle w:val="TOC2"/>
        <w:tabs>
          <w:tab w:val="right" w:leader="dot" w:pos="8306"/>
        </w:tabs>
      </w:pPr>
      <w:hyperlink w:anchor="_Toc13524" w:history="1">
        <w:r>
          <w:rPr>
            <w:rFonts w:ascii="仿宋" w:eastAsia="仿宋" w:hAnsi="仿宋" w:cs="仿宋" w:hint="eastAsia"/>
            <w:lang w:eastAsia="zh-CN"/>
          </w:rPr>
          <w:t>(三)、区域经济影响分析</w:t>
        </w:r>
        <w:r>
          <w:tab/>
        </w:r>
        <w:r>
          <w:fldChar w:fldCharType="begin"/>
        </w:r>
        <w:r>
          <w:instrText xml:space="preserve"> PAGEREF _Toc13524 \h </w:instrText>
        </w:r>
        <w:r>
          <w:fldChar w:fldCharType="separate"/>
        </w:r>
        <w:r>
          <w:t>14</w:t>
        </w:r>
        <w:r>
          <w:fldChar w:fldCharType="end"/>
        </w:r>
      </w:hyperlink>
    </w:p>
    <w:p>
      <w:pPr>
        <w:pStyle w:val="TOC2"/>
        <w:tabs>
          <w:tab w:val="right" w:leader="dot" w:pos="8306"/>
        </w:tabs>
      </w:pPr>
      <w:hyperlink w:anchor="_Toc4185" w:history="1">
        <w:r>
          <w:rPr>
            <w:rFonts w:ascii="仿宋" w:eastAsia="仿宋" w:hAnsi="仿宋" w:cs="仿宋" w:hint="eastAsia"/>
            <w:lang w:eastAsia="zh-CN"/>
          </w:rPr>
          <w:t>(四)、宏观经济影响分析</w:t>
        </w:r>
        <w:r>
          <w:tab/>
        </w:r>
        <w:r>
          <w:fldChar w:fldCharType="begin"/>
        </w:r>
        <w:r>
          <w:instrText xml:space="preserve"> PAGEREF _Toc4185 \h </w:instrText>
        </w:r>
        <w:r>
          <w:fldChar w:fldCharType="separate"/>
        </w:r>
        <w:r>
          <w:t>15</w:t>
        </w:r>
        <w:r>
          <w:fldChar w:fldCharType="end"/>
        </w:r>
      </w:hyperlink>
    </w:p>
    <w:p>
      <w:pPr>
        <w:pStyle w:val="TOC1"/>
        <w:tabs>
          <w:tab w:val="right" w:leader="dot" w:pos="8306"/>
        </w:tabs>
      </w:pPr>
      <w:hyperlink w:anchor="_Toc19963" w:history="1">
        <w:r>
          <w:rPr>
            <w:rFonts w:ascii="仿宋" w:eastAsia="仿宋" w:hAnsi="仿宋" w:cs="仿宋" w:hint="eastAsia"/>
            <w:lang w:eastAsia="zh-CN"/>
          </w:rPr>
          <w:t>四、社会影响分析</w:t>
        </w:r>
        <w:r>
          <w:tab/>
        </w:r>
        <w:r>
          <w:fldChar w:fldCharType="begin"/>
        </w:r>
        <w:r>
          <w:instrText xml:space="preserve"> PAGEREF _Toc19963 \h </w:instrText>
        </w:r>
        <w:r>
          <w:fldChar w:fldCharType="separate"/>
        </w:r>
        <w:r>
          <w:t>16</w:t>
        </w:r>
        <w:r>
          <w:fldChar w:fldCharType="end"/>
        </w:r>
      </w:hyperlink>
    </w:p>
    <w:p>
      <w:pPr>
        <w:pStyle w:val="TOC2"/>
        <w:tabs>
          <w:tab w:val="right" w:leader="dot" w:pos="8306"/>
        </w:tabs>
      </w:pPr>
      <w:hyperlink w:anchor="_Toc23733" w:history="1">
        <w:r>
          <w:rPr>
            <w:rFonts w:ascii="仿宋" w:eastAsia="仿宋" w:hAnsi="仿宋" w:cs="仿宋" w:hint="eastAsia"/>
            <w:lang w:eastAsia="zh-CN"/>
          </w:rPr>
          <w:t>(一)、社会影响效果分析</w:t>
        </w:r>
        <w:r>
          <w:tab/>
        </w:r>
        <w:r>
          <w:fldChar w:fldCharType="begin"/>
        </w:r>
        <w:r>
          <w:instrText xml:space="preserve"> PAGEREF _Toc23733 \h </w:instrText>
        </w:r>
        <w:r>
          <w:fldChar w:fldCharType="separate"/>
        </w:r>
        <w:r>
          <w:t>16</w:t>
        </w:r>
        <w:r>
          <w:fldChar w:fldCharType="end"/>
        </w:r>
      </w:hyperlink>
    </w:p>
    <w:p>
      <w:pPr>
        <w:pStyle w:val="TOC2"/>
        <w:tabs>
          <w:tab w:val="right" w:leader="dot" w:pos="8306"/>
        </w:tabs>
      </w:pPr>
      <w:hyperlink w:anchor="_Toc28954" w:history="1">
        <w:r>
          <w:rPr>
            <w:rFonts w:ascii="仿宋" w:eastAsia="仿宋" w:hAnsi="仿宋" w:cs="仿宋" w:hint="eastAsia"/>
            <w:lang w:eastAsia="zh-CN"/>
          </w:rPr>
          <w:t>(二)、社会适应性分析</w:t>
        </w:r>
        <w:r>
          <w:tab/>
        </w:r>
        <w:r>
          <w:fldChar w:fldCharType="begin"/>
        </w:r>
        <w:r>
          <w:instrText xml:space="preserve"> PAGEREF _Toc28954 \h </w:instrText>
        </w:r>
        <w:r>
          <w:fldChar w:fldCharType="separate"/>
        </w:r>
        <w:r>
          <w:t>19</w:t>
        </w:r>
        <w:r>
          <w:fldChar w:fldCharType="end"/>
        </w:r>
      </w:hyperlink>
    </w:p>
    <w:p>
      <w:pPr>
        <w:pStyle w:val="TOC2"/>
        <w:tabs>
          <w:tab w:val="right" w:leader="dot" w:pos="8306"/>
        </w:tabs>
      </w:pPr>
      <w:hyperlink w:anchor="_Toc27618" w:history="1">
        <w:r>
          <w:rPr>
            <w:rFonts w:ascii="仿宋" w:eastAsia="仿宋" w:hAnsi="仿宋" w:cs="仿宋" w:hint="eastAsia"/>
            <w:lang w:eastAsia="zh-CN"/>
          </w:rPr>
          <w:t>(三)、社会风险及对策分析</w:t>
        </w:r>
        <w:r>
          <w:tab/>
        </w:r>
        <w:r>
          <w:fldChar w:fldCharType="begin"/>
        </w:r>
        <w:r>
          <w:instrText xml:space="preserve"> PAGEREF _Toc27618 \h </w:instrText>
        </w:r>
        <w:r>
          <w:fldChar w:fldCharType="separate"/>
        </w:r>
        <w:r>
          <w:t>20</w:t>
        </w:r>
        <w:r>
          <w:fldChar w:fldCharType="end"/>
        </w:r>
      </w:hyperlink>
    </w:p>
    <w:p>
      <w:pPr>
        <w:pStyle w:val="TOC1"/>
        <w:tabs>
          <w:tab w:val="right" w:leader="dot" w:pos="8306"/>
        </w:tabs>
      </w:pPr>
      <w:hyperlink w:anchor="_Toc9874" w:history="1">
        <w:r>
          <w:rPr>
            <w:rFonts w:ascii="仿宋" w:eastAsia="仿宋" w:hAnsi="仿宋" w:cs="仿宋" w:hint="eastAsia"/>
            <w:lang w:eastAsia="zh-CN"/>
          </w:rPr>
          <w:t>五、资源开发及综合利用分析</w:t>
        </w:r>
        <w:r>
          <w:tab/>
        </w:r>
        <w:r>
          <w:fldChar w:fldCharType="begin"/>
        </w:r>
        <w:r>
          <w:instrText xml:space="preserve"> PAGEREF _Toc9874 \h </w:instrText>
        </w:r>
        <w:r>
          <w:fldChar w:fldCharType="separate"/>
        </w:r>
        <w:r>
          <w:t>24</w:t>
        </w:r>
        <w:r>
          <w:fldChar w:fldCharType="end"/>
        </w:r>
      </w:hyperlink>
    </w:p>
    <w:p>
      <w:pPr>
        <w:pStyle w:val="TOC2"/>
        <w:tabs>
          <w:tab w:val="right" w:leader="dot" w:pos="8306"/>
        </w:tabs>
      </w:pPr>
      <w:hyperlink w:anchor="_Toc15515" w:history="1">
        <w:r>
          <w:rPr>
            <w:rFonts w:ascii="仿宋" w:eastAsia="仿宋" w:hAnsi="仿宋" w:cs="仿宋" w:hint="eastAsia"/>
            <w:lang w:eastAsia="zh-CN"/>
          </w:rPr>
          <w:t>(一)、资源开发方案</w:t>
        </w:r>
        <w:r>
          <w:tab/>
        </w:r>
        <w:r>
          <w:fldChar w:fldCharType="begin"/>
        </w:r>
        <w:r>
          <w:instrText xml:space="preserve"> PAGEREF _Toc15515 \h </w:instrText>
        </w:r>
        <w:r>
          <w:fldChar w:fldCharType="separate"/>
        </w:r>
        <w:r>
          <w:t>24</w:t>
        </w:r>
        <w:r>
          <w:fldChar w:fldCharType="end"/>
        </w:r>
      </w:hyperlink>
    </w:p>
    <w:p>
      <w:pPr>
        <w:pStyle w:val="TOC2"/>
        <w:tabs>
          <w:tab w:val="right" w:leader="dot" w:pos="8306"/>
        </w:tabs>
      </w:pPr>
      <w:hyperlink w:anchor="_Toc4776" w:history="1">
        <w:r>
          <w:rPr>
            <w:rFonts w:ascii="仿宋" w:eastAsia="仿宋" w:hAnsi="仿宋" w:cs="仿宋" w:hint="eastAsia"/>
            <w:lang w:eastAsia="zh-CN"/>
          </w:rPr>
          <w:t>(二)、资源利用方案</w:t>
        </w:r>
        <w:r>
          <w:tab/>
        </w:r>
        <w:r>
          <w:fldChar w:fldCharType="begin"/>
        </w:r>
        <w:r>
          <w:instrText xml:space="preserve"> PAGEREF _Toc4776 \h </w:instrText>
        </w:r>
        <w:r>
          <w:fldChar w:fldCharType="separate"/>
        </w:r>
        <w:r>
          <w:t>25</w:t>
        </w:r>
        <w:r>
          <w:fldChar w:fldCharType="end"/>
        </w:r>
      </w:hyperlink>
    </w:p>
    <w:p>
      <w:pPr>
        <w:pStyle w:val="TOC2"/>
        <w:tabs>
          <w:tab w:val="right" w:leader="dot" w:pos="8306"/>
        </w:tabs>
      </w:pPr>
      <w:hyperlink w:anchor="_Toc18616" w:history="1">
        <w:r>
          <w:rPr>
            <w:rFonts w:ascii="仿宋" w:eastAsia="仿宋" w:hAnsi="仿宋" w:cs="仿宋" w:hint="eastAsia"/>
            <w:lang w:eastAsia="zh-CN"/>
          </w:rPr>
          <w:t>(三)、资源节约措施</w:t>
        </w:r>
        <w:r>
          <w:tab/>
        </w:r>
        <w:r>
          <w:fldChar w:fldCharType="begin"/>
        </w:r>
        <w:r>
          <w:instrText xml:space="preserve"> PAGEREF _Toc18616 \h </w:instrText>
        </w:r>
        <w:r>
          <w:fldChar w:fldCharType="separate"/>
        </w:r>
        <w:r>
          <w:t>26</w:t>
        </w:r>
        <w:r>
          <w:fldChar w:fldCharType="end"/>
        </w:r>
      </w:hyperlink>
    </w:p>
    <w:p>
      <w:pPr>
        <w:pStyle w:val="TOC1"/>
        <w:tabs>
          <w:tab w:val="right" w:leader="dot" w:pos="8306"/>
        </w:tabs>
      </w:pPr>
      <w:hyperlink w:anchor="_Toc15315" w:history="1">
        <w:r>
          <w:rPr>
            <w:rFonts w:ascii="仿宋" w:eastAsia="仿宋" w:hAnsi="仿宋" w:cs="仿宋" w:hint="eastAsia"/>
            <w:lang w:eastAsia="zh-CN"/>
          </w:rPr>
          <w:t>六、环境和生态影响分析</w:t>
        </w:r>
        <w:r>
          <w:tab/>
        </w:r>
        <w:r>
          <w:fldChar w:fldCharType="begin"/>
        </w:r>
        <w:r>
          <w:instrText xml:space="preserve"> PAGEREF _Toc15315 \h </w:instrText>
        </w:r>
        <w:r>
          <w:fldChar w:fldCharType="separate"/>
        </w:r>
        <w:r>
          <w:t>27</w:t>
        </w:r>
        <w:r>
          <w:fldChar w:fldCharType="end"/>
        </w:r>
      </w:hyperlink>
    </w:p>
    <w:p>
      <w:pPr>
        <w:pStyle w:val="TOC2"/>
        <w:tabs>
          <w:tab w:val="right" w:leader="dot" w:pos="8306"/>
        </w:tabs>
      </w:pPr>
      <w:hyperlink w:anchor="_Toc10447" w:history="1">
        <w:r>
          <w:rPr>
            <w:rFonts w:ascii="仿宋" w:eastAsia="仿宋" w:hAnsi="仿宋" w:cs="仿宋" w:hint="eastAsia"/>
            <w:lang w:eastAsia="zh-CN"/>
          </w:rPr>
          <w:t>(一)、环境和生态现状</w:t>
        </w:r>
        <w:r>
          <w:tab/>
        </w:r>
        <w:r>
          <w:fldChar w:fldCharType="begin"/>
        </w:r>
        <w:r>
          <w:instrText xml:space="preserve"> PAGEREF _Toc10447 \h </w:instrText>
        </w:r>
        <w:r>
          <w:fldChar w:fldCharType="separate"/>
        </w:r>
        <w:r>
          <w:t>27</w:t>
        </w:r>
        <w:r>
          <w:fldChar w:fldCharType="end"/>
        </w:r>
      </w:hyperlink>
    </w:p>
    <w:p>
      <w:pPr>
        <w:pStyle w:val="TOC2"/>
        <w:tabs>
          <w:tab w:val="right" w:leader="dot" w:pos="8306"/>
        </w:tabs>
      </w:pPr>
      <w:hyperlink w:anchor="_Toc15459" w:history="1">
        <w:r>
          <w:rPr>
            <w:rFonts w:ascii="仿宋" w:eastAsia="仿宋" w:hAnsi="仿宋" w:cs="仿宋" w:hint="eastAsia"/>
            <w:lang w:eastAsia="zh-CN"/>
          </w:rPr>
          <w:t>(二)、生态环境影响分析</w:t>
        </w:r>
        <w:r>
          <w:tab/>
        </w:r>
        <w:r>
          <w:fldChar w:fldCharType="begin"/>
        </w:r>
        <w:r>
          <w:instrText xml:space="preserve"> PAGEREF _Toc15459 \h </w:instrText>
        </w:r>
        <w:r>
          <w:fldChar w:fldCharType="separate"/>
        </w:r>
        <w:r>
          <w:t>29</w:t>
        </w:r>
        <w:r>
          <w:fldChar w:fldCharType="end"/>
        </w:r>
      </w:hyperlink>
    </w:p>
    <w:p>
      <w:pPr>
        <w:pStyle w:val="TOC2"/>
        <w:tabs>
          <w:tab w:val="right" w:leader="dot" w:pos="8306"/>
        </w:tabs>
      </w:pPr>
      <w:hyperlink w:anchor="_Toc10682" w:history="1">
        <w:r>
          <w:rPr>
            <w:rFonts w:ascii="仿宋" w:eastAsia="仿宋" w:hAnsi="仿宋" w:cs="仿宋" w:hint="eastAsia"/>
            <w:lang w:eastAsia="zh-CN"/>
          </w:rPr>
          <w:t>(三)、生态环境保护措施</w:t>
        </w:r>
        <w:r>
          <w:tab/>
        </w:r>
        <w:r>
          <w:fldChar w:fldCharType="begin"/>
        </w:r>
        <w:r>
          <w:instrText xml:space="preserve"> PAGEREF _Toc10682 \h </w:instrText>
        </w:r>
        <w:r>
          <w:fldChar w:fldCharType="separate"/>
        </w:r>
        <w:r>
          <w:t>30</w:t>
        </w:r>
        <w:r>
          <w:fldChar w:fldCharType="end"/>
        </w:r>
      </w:hyperlink>
    </w:p>
    <w:p>
      <w:pPr>
        <w:pStyle w:val="TOC2"/>
        <w:tabs>
          <w:tab w:val="right" w:leader="dot" w:pos="8306"/>
        </w:tabs>
      </w:pPr>
      <w:hyperlink w:anchor="_Toc625" w:history="1">
        <w:r>
          <w:rPr>
            <w:rFonts w:ascii="仿宋" w:eastAsia="仿宋" w:hAnsi="仿宋" w:cs="仿宋" w:hint="eastAsia"/>
            <w:lang w:eastAsia="zh-CN"/>
          </w:rPr>
          <w:t>(四)、地质灾害影响分析</w:t>
        </w:r>
        <w:r>
          <w:tab/>
        </w:r>
        <w:r>
          <w:fldChar w:fldCharType="begin"/>
        </w:r>
        <w:r>
          <w:instrText xml:space="preserve"> PAGEREF _Toc625 \h </w:instrText>
        </w:r>
        <w:r>
          <w:fldChar w:fldCharType="separate"/>
        </w:r>
        <w:r>
          <w:t>32</w:t>
        </w:r>
        <w:r>
          <w:fldChar w:fldCharType="end"/>
        </w:r>
      </w:hyperlink>
    </w:p>
    <w:p>
      <w:pPr>
        <w:pStyle w:val="TOC2"/>
        <w:tabs>
          <w:tab w:val="right" w:leader="dot" w:pos="8306"/>
        </w:tabs>
      </w:pPr>
      <w:hyperlink w:anchor="_Toc2890" w:history="1">
        <w:r>
          <w:rPr>
            <w:rFonts w:ascii="仿宋" w:eastAsia="仿宋" w:hAnsi="仿宋" w:cs="仿宋" w:hint="eastAsia"/>
            <w:lang w:eastAsia="zh-CN"/>
          </w:rPr>
          <w:t>(五)、特殊环境影响</w:t>
        </w:r>
        <w:r>
          <w:tab/>
        </w:r>
        <w:r>
          <w:fldChar w:fldCharType="begin"/>
        </w:r>
        <w:r>
          <w:instrText xml:space="preserve"> PAGEREF _Toc2890 \h </w:instrText>
        </w:r>
        <w:r>
          <w:fldChar w:fldCharType="separate"/>
        </w:r>
        <w:r>
          <w:t>33</w:t>
        </w:r>
        <w:r>
          <w:fldChar w:fldCharType="end"/>
        </w:r>
      </w:hyperlink>
    </w:p>
    <w:p>
      <w:pPr>
        <w:pStyle w:val="TOC1"/>
        <w:tabs>
          <w:tab w:val="right" w:leader="dot" w:pos="8306"/>
        </w:tabs>
      </w:pPr>
      <w:hyperlink w:anchor="_Toc6197" w:history="1">
        <w:r>
          <w:rPr>
            <w:rFonts w:ascii="仿宋" w:eastAsia="仿宋" w:hAnsi="仿宋" w:cs="仿宋" w:hint="eastAsia"/>
            <w:lang w:eastAsia="zh-CN"/>
          </w:rPr>
          <w:t>七、资金管理与财务规划</w:t>
        </w:r>
        <w:r>
          <w:tab/>
        </w:r>
        <w:r>
          <w:fldChar w:fldCharType="begin"/>
        </w:r>
        <w:r>
          <w:instrText xml:space="preserve"> PAGEREF _Toc6197 \h </w:instrText>
        </w:r>
        <w:r>
          <w:fldChar w:fldCharType="separate"/>
        </w:r>
        <w:r>
          <w:t>34</w:t>
        </w:r>
        <w:r>
          <w:fldChar w:fldCharType="end"/>
        </w:r>
      </w:hyperlink>
    </w:p>
    <w:p>
      <w:pPr>
        <w:pStyle w:val="TOC2"/>
        <w:tabs>
          <w:tab w:val="right" w:leader="dot" w:pos="8306"/>
        </w:tabs>
      </w:pPr>
      <w:hyperlink w:anchor="_Toc6589" w:history="1">
        <w:r>
          <w:rPr>
            <w:rFonts w:ascii="仿宋" w:eastAsia="仿宋" w:hAnsi="仿宋" w:cs="仿宋" w:hint="eastAsia"/>
            <w:lang w:eastAsia="zh-CN"/>
          </w:rPr>
          <w:t>(一)、项目资金来源与筹措</w:t>
        </w:r>
        <w:r>
          <w:tab/>
        </w:r>
        <w:r>
          <w:fldChar w:fldCharType="begin"/>
        </w:r>
        <w:r>
          <w:instrText xml:space="preserve"> PAGEREF _Toc6589 \h </w:instrText>
        </w:r>
        <w:r>
          <w:fldChar w:fldCharType="separate"/>
        </w:r>
        <w:r>
          <w:t>34</w:t>
        </w:r>
        <w:r>
          <w:fldChar w:fldCharType="end"/>
        </w:r>
      </w:hyperlink>
    </w:p>
    <w:p>
      <w:pPr>
        <w:pStyle w:val="TOC2"/>
        <w:tabs>
          <w:tab w:val="right" w:leader="dot" w:pos="8306"/>
        </w:tabs>
      </w:pPr>
      <w:hyperlink w:anchor="_Toc59" w:history="1">
        <w:r>
          <w:rPr>
            <w:rFonts w:ascii="仿宋" w:eastAsia="仿宋" w:hAnsi="仿宋" w:cs="仿宋" w:hint="eastAsia"/>
            <w:lang w:eastAsia="zh-CN"/>
          </w:rPr>
          <w:t>(二)、资金使用与监管</w:t>
        </w:r>
        <w:r>
          <w:tab/>
        </w:r>
        <w:r>
          <w:fldChar w:fldCharType="begin"/>
        </w:r>
        <w:r>
          <w:instrText xml:space="preserve"> PAGEREF _Toc59 \h </w:instrText>
        </w:r>
        <w:r>
          <w:fldChar w:fldCharType="separate"/>
        </w:r>
        <w:r>
          <w:t>36</w:t>
        </w:r>
        <w:r>
          <w:fldChar w:fldCharType="end"/>
        </w:r>
      </w:hyperlink>
    </w:p>
    <w:p>
      <w:pPr>
        <w:pStyle w:val="TOC2"/>
        <w:tabs>
          <w:tab w:val="right" w:leader="dot" w:pos="8306"/>
        </w:tabs>
      </w:pPr>
      <w:hyperlink w:anchor="_Toc8107" w:history="1">
        <w:r>
          <w:rPr>
            <w:rFonts w:ascii="仿宋" w:eastAsia="仿宋" w:hAnsi="仿宋" w:cs="仿宋" w:hint="eastAsia"/>
            <w:lang w:eastAsia="zh-CN"/>
          </w:rPr>
          <w:t>(三)、财务规划与预测</w:t>
        </w:r>
        <w:r>
          <w:tab/>
        </w:r>
        <w:r>
          <w:fldChar w:fldCharType="begin"/>
        </w:r>
        <w:r>
          <w:instrText xml:space="preserve"> PAGEREF _Toc8107 \h </w:instrText>
        </w:r>
        <w:r>
          <w:fldChar w:fldCharType="separate"/>
        </w:r>
        <w:r>
          <w:t>37</w:t>
        </w:r>
        <w:r>
          <w:fldChar w:fldCharType="end"/>
        </w:r>
      </w:hyperlink>
    </w:p>
    <w:p>
      <w:pPr>
        <w:pStyle w:val="TOC1"/>
        <w:tabs>
          <w:tab w:val="right" w:leader="dot" w:pos="8306"/>
        </w:tabs>
      </w:pPr>
      <w:hyperlink w:anchor="_Toc19470" w:history="1">
        <w:r>
          <w:rPr>
            <w:rFonts w:ascii="仿宋" w:eastAsia="仿宋" w:hAnsi="仿宋" w:cs="仿宋" w:hint="eastAsia"/>
            <w:lang w:eastAsia="zh-CN"/>
          </w:rPr>
          <w:t>八、环境保护与绿色发展</w:t>
        </w:r>
        <w:r>
          <w:tab/>
        </w:r>
        <w:r>
          <w:fldChar w:fldCharType="begin"/>
        </w:r>
        <w:r>
          <w:instrText xml:space="preserve"> PAGEREF _Toc19470 \h </w:instrText>
        </w:r>
        <w:r>
          <w:fldChar w:fldCharType="separate"/>
        </w:r>
        <w:r>
          <w:t>38</w:t>
        </w:r>
        <w:r>
          <w:fldChar w:fldCharType="end"/>
        </w:r>
      </w:hyperlink>
    </w:p>
    <w:p>
      <w:pPr>
        <w:pStyle w:val="TOC2"/>
        <w:tabs>
          <w:tab w:val="right" w:leader="dot" w:pos="8306"/>
        </w:tabs>
      </w:pPr>
      <w:hyperlink w:anchor="_Toc23682" w:history="1">
        <w:r>
          <w:rPr>
            <w:rFonts w:ascii="仿宋" w:eastAsia="仿宋" w:hAnsi="仿宋" w:cs="仿宋" w:hint="eastAsia"/>
            <w:lang w:eastAsia="zh-CN"/>
          </w:rPr>
          <w:t>(一)、环境保护措施</w:t>
        </w:r>
        <w:r>
          <w:tab/>
        </w:r>
        <w:r>
          <w:fldChar w:fldCharType="begin"/>
        </w:r>
        <w:r>
          <w:instrText xml:space="preserve"> PAGEREF _Toc23682 \h </w:instrText>
        </w:r>
        <w:r>
          <w:fldChar w:fldCharType="separate"/>
        </w:r>
        <w:r>
          <w:t>38</w:t>
        </w:r>
        <w:r>
          <w:fldChar w:fldCharType="end"/>
        </w:r>
      </w:hyperlink>
    </w:p>
    <w:p>
      <w:pPr>
        <w:pStyle w:val="TOC2"/>
        <w:tabs>
          <w:tab w:val="right" w:leader="dot" w:pos="8306"/>
        </w:tabs>
      </w:pPr>
      <w:hyperlink w:anchor="_Toc2373" w:history="1">
        <w:r>
          <w:rPr>
            <w:rFonts w:ascii="仿宋" w:eastAsia="仿宋" w:hAnsi="仿宋" w:cs="仿宋" w:hint="eastAsia"/>
            <w:lang w:eastAsia="zh-CN"/>
          </w:rPr>
          <w:t>(二)、绿色发展与可持续发展策略</w:t>
        </w:r>
        <w:r>
          <w:tab/>
        </w:r>
        <w:r>
          <w:fldChar w:fldCharType="begin"/>
        </w:r>
        <w:r>
          <w:instrText xml:space="preserve"> PAGEREF _Toc2373 \h </w:instrText>
        </w:r>
        <w:r>
          <w:fldChar w:fldCharType="separate"/>
        </w:r>
        <w:r>
          <w:t>40</w:t>
        </w:r>
        <w:r>
          <w:fldChar w:fldCharType="end"/>
        </w:r>
      </w:hyperlink>
    </w:p>
    <w:p>
      <w:pPr>
        <w:pStyle w:val="TOC1"/>
        <w:tabs>
          <w:tab w:val="right" w:leader="dot" w:pos="8306"/>
        </w:tabs>
      </w:pPr>
      <w:hyperlink w:anchor="_Toc19406" w:history="1">
        <w:r>
          <w:rPr>
            <w:rFonts w:ascii="仿宋" w:eastAsia="仿宋" w:hAnsi="仿宋" w:cs="仿宋" w:hint="eastAsia"/>
            <w:lang w:eastAsia="zh-CN"/>
          </w:rPr>
          <w:t>九、项目变更管理</w:t>
        </w:r>
        <w:r>
          <w:tab/>
        </w:r>
        <w:r>
          <w:fldChar w:fldCharType="begin"/>
        </w:r>
        <w:r>
          <w:instrText xml:space="preserve"> PAGEREF _Toc19406 \h </w:instrText>
        </w:r>
        <w:r>
          <w:fldChar w:fldCharType="separate"/>
        </w:r>
        <w:r>
          <w:t>41</w:t>
        </w:r>
        <w:r>
          <w:fldChar w:fldCharType="end"/>
        </w:r>
      </w:hyperlink>
    </w:p>
    <w:p>
      <w:pPr>
        <w:pStyle w:val="TOC2"/>
        <w:tabs>
          <w:tab w:val="right" w:leader="dot" w:pos="8306"/>
        </w:tabs>
      </w:pPr>
      <w:hyperlink w:anchor="_Toc16424" w:history="1">
        <w:r>
          <w:rPr>
            <w:rFonts w:ascii="仿宋" w:eastAsia="仿宋" w:hAnsi="仿宋" w:cs="仿宋" w:hint="eastAsia"/>
            <w:lang w:eastAsia="zh-CN"/>
          </w:rPr>
          <w:t>(一)、变更控制流程</w:t>
        </w:r>
        <w:r>
          <w:tab/>
        </w:r>
        <w:r>
          <w:fldChar w:fldCharType="begin"/>
        </w:r>
        <w:r>
          <w:instrText xml:space="preserve"> PAGEREF _Toc16424 \h </w:instrText>
        </w:r>
        <w:r>
          <w:fldChar w:fldCharType="separate"/>
        </w:r>
        <w:r>
          <w:t>41</w:t>
        </w:r>
        <w:r>
          <w:fldChar w:fldCharType="end"/>
        </w:r>
      </w:hyperlink>
    </w:p>
    <w:p>
      <w:pPr>
        <w:pStyle w:val="TOC2"/>
        <w:tabs>
          <w:tab w:val="right" w:leader="dot" w:pos="8306"/>
        </w:tabs>
      </w:pPr>
      <w:hyperlink w:anchor="_Toc11237" w:history="1">
        <w:r>
          <w:rPr>
            <w:rFonts w:ascii="仿宋" w:eastAsia="仿宋" w:hAnsi="仿宋" w:cs="仿宋" w:hint="eastAsia"/>
            <w:lang w:eastAsia="zh-CN"/>
          </w:rPr>
          <w:t>(二)、影响评估与处理</w:t>
        </w:r>
        <w:r>
          <w:tab/>
        </w:r>
        <w:r>
          <w:fldChar w:fldCharType="begin"/>
        </w:r>
        <w:r>
          <w:instrText xml:space="preserve"> PAGEREF _Toc11237 \h </w:instrText>
        </w:r>
        <w:r>
          <w:fldChar w:fldCharType="separate"/>
        </w:r>
        <w:r>
          <w:t>42</w:t>
        </w:r>
        <w:r>
          <w:fldChar w:fldCharType="end"/>
        </w:r>
      </w:hyperlink>
    </w:p>
    <w:p>
      <w:pPr>
        <w:pStyle w:val="TOC2"/>
        <w:tabs>
          <w:tab w:val="right" w:leader="dot" w:pos="8306"/>
        </w:tabs>
      </w:pPr>
      <w:hyperlink w:anchor="_Toc22594" w:history="1">
        <w:r>
          <w:rPr>
            <w:rFonts w:ascii="仿宋" w:eastAsia="仿宋" w:hAnsi="仿宋" w:cs="仿宋" w:hint="eastAsia"/>
            <w:lang w:eastAsia="zh-CN"/>
          </w:rPr>
          <w:t>(三)、变更记录与追踪</w:t>
        </w:r>
        <w:r>
          <w:tab/>
        </w:r>
        <w:r>
          <w:fldChar w:fldCharType="begin"/>
        </w:r>
        <w:r>
          <w:instrText xml:space="preserve"> PAGEREF _Toc22594 \h </w:instrText>
        </w:r>
        <w:r>
          <w:fldChar w:fldCharType="separate"/>
        </w:r>
        <w:r>
          <w:t>43</w:t>
        </w:r>
        <w:r>
          <w:fldChar w:fldCharType="end"/>
        </w:r>
      </w:hyperlink>
    </w:p>
    <w:p>
      <w:pPr>
        <w:pStyle w:val="TOC2"/>
        <w:tabs>
          <w:tab w:val="right" w:leader="dot" w:pos="8306"/>
        </w:tabs>
      </w:pPr>
      <w:hyperlink w:anchor="_Toc26272" w:history="1">
        <w:r>
          <w:rPr>
            <w:rFonts w:ascii="仿宋" w:eastAsia="仿宋" w:hAnsi="仿宋" w:cs="仿宋" w:hint="eastAsia"/>
            <w:lang w:eastAsia="zh-CN"/>
          </w:rPr>
          <w:t>(四)、变更管理策略</w:t>
        </w:r>
        <w:r>
          <w:tab/>
        </w:r>
        <w:r>
          <w:fldChar w:fldCharType="begin"/>
        </w:r>
        <w:r>
          <w:instrText xml:space="preserve"> PAGEREF _Toc26272 \h </w:instrText>
        </w:r>
        <w:r>
          <w:fldChar w:fldCharType="separate"/>
        </w:r>
        <w:r>
          <w:t>45</w:t>
        </w:r>
        <w:r>
          <w:fldChar w:fldCharType="end"/>
        </w:r>
      </w:hyperlink>
    </w:p>
    <w:p>
      <w:pPr>
        <w:pStyle w:val="TOC1"/>
        <w:tabs>
          <w:tab w:val="right" w:leader="dot" w:pos="8306"/>
        </w:tabs>
      </w:pPr>
      <w:hyperlink w:anchor="_Toc6800" w:history="1">
        <w:r>
          <w:rPr>
            <w:rFonts w:ascii="仿宋" w:eastAsia="仿宋" w:hAnsi="仿宋" w:cs="仿宋" w:hint="eastAsia"/>
            <w:lang w:eastAsia="zh-CN"/>
          </w:rPr>
          <w:t>十、环境保护与治理方案</w:t>
        </w:r>
        <w:r>
          <w:tab/>
        </w:r>
        <w:r>
          <w:fldChar w:fldCharType="begin"/>
        </w:r>
        <w:r>
          <w:instrText xml:space="preserve"> PAGEREF _Toc6800 \h </w:instrText>
        </w:r>
        <w:r>
          <w:fldChar w:fldCharType="separate"/>
        </w:r>
        <w:r>
          <w:t>47</w:t>
        </w:r>
        <w:r>
          <w:fldChar w:fldCharType="end"/>
        </w:r>
      </w:hyperlink>
    </w:p>
    <w:p>
      <w:pPr>
        <w:pStyle w:val="TOC2"/>
        <w:tabs>
          <w:tab w:val="right" w:leader="dot" w:pos="8306"/>
        </w:tabs>
      </w:pPr>
      <w:hyperlink w:anchor="_Toc21846" w:history="1">
        <w:r>
          <w:rPr>
            <w:rFonts w:ascii="仿宋" w:eastAsia="仿宋" w:hAnsi="仿宋" w:cs="仿宋" w:hint="eastAsia"/>
            <w:lang w:eastAsia="zh-CN"/>
          </w:rPr>
          <w:t>(一)、项目环境影响评估</w:t>
        </w:r>
        <w:r>
          <w:tab/>
        </w:r>
        <w:r>
          <w:fldChar w:fldCharType="begin"/>
        </w:r>
        <w:r>
          <w:instrText xml:space="preserve"> PAGEREF _Toc21846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9" w:history="1">
        <w:r>
          <w:rPr>
            <w:rFonts w:ascii="仿宋" w:eastAsia="仿宋" w:hAnsi="仿宋" w:cs="仿宋" w:hint="eastAsia"/>
            <w:lang w:eastAsia="zh-CN"/>
          </w:rPr>
          <w:t>(二)、环境保护措施与治理方案</w:t>
        </w:r>
        <w:r>
          <w:tab/>
        </w:r>
        <w:r>
          <w:fldChar w:fldCharType="begin"/>
        </w:r>
        <w:r>
          <w:instrText xml:space="preserve"> PAGEREF _Toc1589 \h </w:instrText>
        </w:r>
        <w:r>
          <w:fldChar w:fldCharType="separate"/>
        </w:r>
        <w:r>
          <w:t>47</w:t>
        </w:r>
        <w:r>
          <w:fldChar w:fldCharType="end"/>
        </w:r>
      </w:hyperlink>
    </w:p>
    <w:p>
      <w:pPr>
        <w:pStyle w:val="TOC1"/>
        <w:tabs>
          <w:tab w:val="right" w:leader="dot" w:pos="8306"/>
        </w:tabs>
      </w:pPr>
      <w:hyperlink w:anchor="_Toc24882" w:history="1">
        <w:r>
          <w:rPr>
            <w:rFonts w:ascii="仿宋" w:eastAsia="仿宋" w:hAnsi="仿宋" w:cs="仿宋" w:hint="eastAsia"/>
            <w:lang w:eastAsia="zh-CN"/>
          </w:rPr>
          <w:t>十一、客户关系管理与市场拓展</w:t>
        </w:r>
        <w:r>
          <w:tab/>
        </w:r>
        <w:r>
          <w:fldChar w:fldCharType="begin"/>
        </w:r>
        <w:r>
          <w:instrText xml:space="preserve"> PAGEREF _Toc24882 \h </w:instrText>
        </w:r>
        <w:r>
          <w:fldChar w:fldCharType="separate"/>
        </w:r>
        <w:r>
          <w:t>48</w:t>
        </w:r>
        <w:r>
          <w:fldChar w:fldCharType="end"/>
        </w:r>
      </w:hyperlink>
    </w:p>
    <w:p>
      <w:pPr>
        <w:pStyle w:val="TOC2"/>
        <w:tabs>
          <w:tab w:val="right" w:leader="dot" w:pos="8306"/>
        </w:tabs>
      </w:pPr>
      <w:hyperlink w:anchor="_Toc5090" w:history="1">
        <w:r>
          <w:rPr>
            <w:rFonts w:ascii="仿宋" w:eastAsia="仿宋" w:hAnsi="仿宋" w:cs="仿宋" w:hint="eastAsia"/>
            <w:lang w:eastAsia="zh-CN"/>
          </w:rPr>
          <w:t>(一)、客户关系管理策略</w:t>
        </w:r>
        <w:r>
          <w:tab/>
        </w:r>
        <w:r>
          <w:fldChar w:fldCharType="begin"/>
        </w:r>
        <w:r>
          <w:instrText xml:space="preserve"> PAGEREF _Toc5090 \h </w:instrText>
        </w:r>
        <w:r>
          <w:fldChar w:fldCharType="separate"/>
        </w:r>
        <w:r>
          <w:t>48</w:t>
        </w:r>
        <w:r>
          <w:fldChar w:fldCharType="end"/>
        </w:r>
      </w:hyperlink>
    </w:p>
    <w:p>
      <w:pPr>
        <w:pStyle w:val="TOC2"/>
        <w:tabs>
          <w:tab w:val="right" w:leader="dot" w:pos="8306"/>
        </w:tabs>
      </w:pPr>
      <w:hyperlink w:anchor="_Toc19341" w:history="1">
        <w:r>
          <w:rPr>
            <w:rFonts w:ascii="仿宋" w:eastAsia="仿宋" w:hAnsi="仿宋" w:cs="仿宋" w:hint="eastAsia"/>
            <w:lang w:eastAsia="zh-CN"/>
          </w:rPr>
          <w:t>(二)、市场拓展方案</w:t>
        </w:r>
        <w:r>
          <w:tab/>
        </w:r>
        <w:r>
          <w:fldChar w:fldCharType="begin"/>
        </w:r>
        <w:r>
          <w:instrText xml:space="preserve"> PAGEREF _Toc19341 \h </w:instrText>
        </w:r>
        <w:r>
          <w:fldChar w:fldCharType="separate"/>
        </w:r>
        <w:r>
          <w:t>49</w:t>
        </w:r>
        <w:r>
          <w:fldChar w:fldCharType="end"/>
        </w:r>
      </w:hyperlink>
    </w:p>
    <w:p>
      <w:pPr>
        <w:pStyle w:val="TOC1"/>
        <w:tabs>
          <w:tab w:val="right" w:leader="dot" w:pos="8306"/>
        </w:tabs>
      </w:pPr>
      <w:hyperlink w:anchor="_Toc9545" w:history="1">
        <w:r>
          <w:rPr>
            <w:rFonts w:ascii="仿宋" w:eastAsia="仿宋" w:hAnsi="仿宋" w:cs="仿宋" w:hint="eastAsia"/>
            <w:lang w:eastAsia="zh-CN"/>
          </w:rPr>
          <w:t>十二、技术创新与产业升级</w:t>
        </w:r>
        <w:r>
          <w:tab/>
        </w:r>
        <w:r>
          <w:fldChar w:fldCharType="begin"/>
        </w:r>
        <w:r>
          <w:instrText xml:space="preserve"> PAGEREF _Toc9545 \h </w:instrText>
        </w:r>
        <w:r>
          <w:fldChar w:fldCharType="separate"/>
        </w:r>
        <w:r>
          <w:t>50</w:t>
        </w:r>
        <w:r>
          <w:fldChar w:fldCharType="end"/>
        </w:r>
      </w:hyperlink>
    </w:p>
    <w:p>
      <w:pPr>
        <w:pStyle w:val="TOC2"/>
        <w:tabs>
          <w:tab w:val="right" w:leader="dot" w:pos="8306"/>
        </w:tabs>
      </w:pPr>
      <w:hyperlink w:anchor="_Toc1548" w:history="1">
        <w:r>
          <w:rPr>
            <w:rFonts w:ascii="仿宋" w:eastAsia="仿宋" w:hAnsi="仿宋" w:cs="仿宋" w:hint="eastAsia"/>
            <w:lang w:eastAsia="zh-CN"/>
          </w:rPr>
          <w:t>(一)、技术创新方向与目标</w:t>
        </w:r>
        <w:r>
          <w:tab/>
        </w:r>
        <w:r>
          <w:fldChar w:fldCharType="begin"/>
        </w:r>
        <w:r>
          <w:instrText xml:space="preserve"> PAGEREF _Toc1548 \h </w:instrText>
        </w:r>
        <w:r>
          <w:fldChar w:fldCharType="separate"/>
        </w:r>
        <w:r>
          <w:t>50</w:t>
        </w:r>
        <w:r>
          <w:fldChar w:fldCharType="end"/>
        </w:r>
      </w:hyperlink>
    </w:p>
    <w:p>
      <w:pPr>
        <w:pStyle w:val="TOC2"/>
        <w:tabs>
          <w:tab w:val="right" w:leader="dot" w:pos="8306"/>
        </w:tabs>
      </w:pPr>
      <w:hyperlink w:anchor="_Toc2387" w:history="1">
        <w:r>
          <w:rPr>
            <w:rFonts w:ascii="仿宋" w:eastAsia="仿宋" w:hAnsi="仿宋" w:cs="仿宋" w:hint="eastAsia"/>
            <w:lang w:eastAsia="zh-CN"/>
          </w:rPr>
          <w:t>(二)、产业升级路径与措施</w:t>
        </w:r>
        <w:r>
          <w:tab/>
        </w:r>
        <w:r>
          <w:fldChar w:fldCharType="begin"/>
        </w:r>
        <w:r>
          <w:instrText xml:space="preserve"> PAGEREF _Toc2387 \h </w:instrText>
        </w:r>
        <w:r>
          <w:fldChar w:fldCharType="separate"/>
        </w:r>
        <w:r>
          <w:t>51</w:t>
        </w:r>
        <w:r>
          <w:fldChar w:fldCharType="end"/>
        </w:r>
      </w:hyperlink>
    </w:p>
    <w:p>
      <w:pPr>
        <w:pStyle w:val="TOC1"/>
        <w:tabs>
          <w:tab w:val="right" w:leader="dot" w:pos="8306"/>
        </w:tabs>
      </w:pPr>
      <w:hyperlink w:anchor="_Toc122" w:history="1">
        <w:r>
          <w:rPr>
            <w:rFonts w:ascii="仿宋" w:eastAsia="仿宋" w:hAnsi="仿宋" w:cs="仿宋" w:hint="eastAsia"/>
            <w:lang w:eastAsia="zh-CN"/>
          </w:rPr>
          <w:t>十三、合作与交流机制建立</w:t>
        </w:r>
        <w:r>
          <w:tab/>
        </w:r>
        <w:r>
          <w:fldChar w:fldCharType="begin"/>
        </w:r>
        <w:r>
          <w:instrText xml:space="preserve"> PAGEREF _Toc122 \h </w:instrText>
        </w:r>
        <w:r>
          <w:fldChar w:fldCharType="separate"/>
        </w:r>
        <w:r>
          <w:t>53</w:t>
        </w:r>
        <w:r>
          <w:fldChar w:fldCharType="end"/>
        </w:r>
      </w:hyperlink>
    </w:p>
    <w:p>
      <w:pPr>
        <w:pStyle w:val="TOC2"/>
        <w:tabs>
          <w:tab w:val="right" w:leader="dot" w:pos="8306"/>
        </w:tabs>
      </w:pPr>
      <w:hyperlink w:anchor="_Toc764" w:history="1">
        <w:r>
          <w:rPr>
            <w:rFonts w:ascii="仿宋" w:eastAsia="仿宋" w:hAnsi="仿宋" w:cs="仿宋" w:hint="eastAsia"/>
            <w:lang w:eastAsia="zh-CN"/>
          </w:rPr>
          <w:t>(一)、合作伙伴选择与合作方式</w:t>
        </w:r>
        <w:r>
          <w:tab/>
        </w:r>
        <w:r>
          <w:fldChar w:fldCharType="begin"/>
        </w:r>
        <w:r>
          <w:instrText xml:space="preserve"> PAGEREF _Toc764 \h </w:instrText>
        </w:r>
        <w:r>
          <w:fldChar w:fldCharType="separate"/>
        </w:r>
        <w:r>
          <w:t>53</w:t>
        </w:r>
        <w:r>
          <w:fldChar w:fldCharType="end"/>
        </w:r>
      </w:hyperlink>
    </w:p>
    <w:p>
      <w:pPr>
        <w:pStyle w:val="TOC2"/>
        <w:tabs>
          <w:tab w:val="right" w:leader="dot" w:pos="8306"/>
        </w:tabs>
      </w:pPr>
      <w:hyperlink w:anchor="_Toc17091" w:history="1">
        <w:r>
          <w:rPr>
            <w:rFonts w:ascii="仿宋" w:eastAsia="仿宋" w:hAnsi="仿宋" w:cs="仿宋" w:hint="eastAsia"/>
            <w:lang w:eastAsia="zh-CN"/>
          </w:rPr>
          <w:t>(二)、交流与合作平台搭建</w:t>
        </w:r>
        <w:r>
          <w:tab/>
        </w:r>
        <w:r>
          <w:fldChar w:fldCharType="begin"/>
        </w:r>
        <w:r>
          <w:instrText xml:space="preserve"> PAGEREF _Toc17091 \h </w:instrText>
        </w:r>
        <w:r>
          <w:fldChar w:fldCharType="separate"/>
        </w:r>
        <w:r>
          <w:t>54</w:t>
        </w:r>
        <w:r>
          <w:fldChar w:fldCharType="end"/>
        </w:r>
      </w:hyperlink>
    </w:p>
    <w:p>
      <w:pPr>
        <w:pStyle w:val="TOC1"/>
        <w:tabs>
          <w:tab w:val="right" w:leader="dot" w:pos="8306"/>
        </w:tabs>
      </w:pPr>
      <w:hyperlink w:anchor="_Toc28661" w:history="1">
        <w:r>
          <w:rPr>
            <w:rFonts w:ascii="仿宋" w:eastAsia="仿宋" w:hAnsi="仿宋" w:cs="仿宋" w:hint="eastAsia"/>
            <w:lang w:eastAsia="zh-CN"/>
          </w:rPr>
          <w:t>十四、项目施工方案</w:t>
        </w:r>
        <w:r>
          <w:tab/>
        </w:r>
        <w:r>
          <w:fldChar w:fldCharType="begin"/>
        </w:r>
        <w:r>
          <w:instrText xml:space="preserve"> PAGEREF _Toc28661 \h </w:instrText>
        </w:r>
        <w:r>
          <w:fldChar w:fldCharType="separate"/>
        </w:r>
        <w:r>
          <w:t>56</w:t>
        </w:r>
        <w:r>
          <w:fldChar w:fldCharType="end"/>
        </w:r>
      </w:hyperlink>
    </w:p>
    <w:p>
      <w:pPr>
        <w:pStyle w:val="TOC2"/>
        <w:tabs>
          <w:tab w:val="right" w:leader="dot" w:pos="8306"/>
        </w:tabs>
      </w:pPr>
      <w:hyperlink w:anchor="_Toc7035" w:history="1">
        <w:r>
          <w:rPr>
            <w:rFonts w:ascii="仿宋" w:eastAsia="仿宋" w:hAnsi="仿宋" w:cs="仿宋" w:hint="eastAsia"/>
            <w:lang w:eastAsia="zh-CN"/>
          </w:rPr>
          <w:t>(一)、施工组织设计</w:t>
        </w:r>
        <w:r>
          <w:tab/>
        </w:r>
        <w:r>
          <w:fldChar w:fldCharType="begin"/>
        </w:r>
        <w:r>
          <w:instrText xml:space="preserve"> PAGEREF _Toc7035 \h </w:instrText>
        </w:r>
        <w:r>
          <w:fldChar w:fldCharType="separate"/>
        </w:r>
        <w:r>
          <w:t>56</w:t>
        </w:r>
        <w:r>
          <w:fldChar w:fldCharType="end"/>
        </w:r>
      </w:hyperlink>
    </w:p>
    <w:p>
      <w:pPr>
        <w:pStyle w:val="TOC2"/>
        <w:tabs>
          <w:tab w:val="right" w:leader="dot" w:pos="8306"/>
        </w:tabs>
      </w:pPr>
      <w:hyperlink w:anchor="_Toc21891" w:history="1">
        <w:r>
          <w:rPr>
            <w:rFonts w:ascii="仿宋" w:eastAsia="仿宋" w:hAnsi="仿宋" w:cs="仿宋" w:hint="eastAsia"/>
            <w:lang w:eastAsia="zh-CN"/>
          </w:rPr>
          <w:t>(二)、施工工艺与技术路线</w:t>
        </w:r>
        <w:r>
          <w:tab/>
        </w:r>
        <w:r>
          <w:fldChar w:fldCharType="begin"/>
        </w:r>
        <w:r>
          <w:instrText xml:space="preserve"> PAGEREF _Toc21891 \h </w:instrText>
        </w:r>
        <w:r>
          <w:fldChar w:fldCharType="separate"/>
        </w:r>
        <w:r>
          <w:t>57</w:t>
        </w:r>
        <w:r>
          <w:fldChar w:fldCharType="end"/>
        </w:r>
      </w:hyperlink>
    </w:p>
    <w:p>
      <w:pPr>
        <w:pStyle w:val="TOC2"/>
        <w:tabs>
          <w:tab w:val="right" w:leader="dot" w:pos="8306"/>
        </w:tabs>
      </w:pPr>
      <w:hyperlink w:anchor="_Toc12238" w:history="1">
        <w:r>
          <w:rPr>
            <w:rFonts w:ascii="仿宋" w:eastAsia="仿宋" w:hAnsi="仿宋" w:cs="仿宋" w:hint="eastAsia"/>
            <w:lang w:eastAsia="zh-CN"/>
          </w:rPr>
          <w:t>(三)、关键节点施工计划</w:t>
        </w:r>
        <w:r>
          <w:tab/>
        </w:r>
        <w:r>
          <w:fldChar w:fldCharType="begin"/>
        </w:r>
        <w:r>
          <w:instrText xml:space="preserve"> PAGEREF _Toc12238 \h </w:instrText>
        </w:r>
        <w:r>
          <w:fldChar w:fldCharType="separate"/>
        </w:r>
        <w:r>
          <w:t>58</w:t>
        </w:r>
        <w:r>
          <w:fldChar w:fldCharType="end"/>
        </w:r>
      </w:hyperlink>
    </w:p>
    <w:p>
      <w:pPr>
        <w:pStyle w:val="TOC2"/>
        <w:tabs>
          <w:tab w:val="right" w:leader="dot" w:pos="8306"/>
        </w:tabs>
      </w:pPr>
      <w:hyperlink w:anchor="_Toc3383" w:history="1">
        <w:r>
          <w:rPr>
            <w:rFonts w:ascii="仿宋" w:eastAsia="仿宋" w:hAnsi="仿宋" w:cs="仿宋" w:hint="eastAsia"/>
            <w:lang w:eastAsia="zh-CN"/>
          </w:rPr>
          <w:t>(四)、施工现场管理</w:t>
        </w:r>
        <w:r>
          <w:tab/>
        </w:r>
        <w:r>
          <w:fldChar w:fldCharType="begin"/>
        </w:r>
        <w:r>
          <w:instrText xml:space="preserve"> PAGEREF _Toc3383 \h </w:instrText>
        </w:r>
        <w:r>
          <w:fldChar w:fldCharType="separate"/>
        </w:r>
        <w:r>
          <w:t>60</w:t>
        </w:r>
        <w:r>
          <w:fldChar w:fldCharType="end"/>
        </w:r>
      </w:hyperlink>
    </w:p>
    <w:p>
      <w:pPr>
        <w:pStyle w:val="TOC1"/>
        <w:tabs>
          <w:tab w:val="right" w:leader="dot" w:pos="8306"/>
        </w:tabs>
      </w:pPr>
      <w:hyperlink w:anchor="_Toc24530" w:history="1">
        <w:r>
          <w:rPr>
            <w:rFonts w:ascii="仿宋" w:eastAsia="仿宋" w:hAnsi="仿宋" w:cs="仿宋" w:hint="eastAsia"/>
            <w:lang w:eastAsia="zh-CN"/>
          </w:rPr>
          <w:t>十五、企业合规与伦理</w:t>
        </w:r>
        <w:r>
          <w:tab/>
        </w:r>
        <w:r>
          <w:fldChar w:fldCharType="begin"/>
        </w:r>
        <w:r>
          <w:instrText xml:space="preserve"> PAGEREF _Toc24530 \h </w:instrText>
        </w:r>
        <w:r>
          <w:fldChar w:fldCharType="separate"/>
        </w:r>
        <w:r>
          <w:t>62</w:t>
        </w:r>
        <w:r>
          <w:fldChar w:fldCharType="end"/>
        </w:r>
      </w:hyperlink>
    </w:p>
    <w:p>
      <w:pPr>
        <w:pStyle w:val="TOC2"/>
        <w:tabs>
          <w:tab w:val="right" w:leader="dot" w:pos="8306"/>
        </w:tabs>
      </w:pPr>
      <w:hyperlink w:anchor="_Toc22634" w:history="1">
        <w:r>
          <w:rPr>
            <w:rFonts w:ascii="仿宋" w:eastAsia="仿宋" w:hAnsi="仿宋" w:cs="仿宋" w:hint="eastAsia"/>
            <w:lang w:eastAsia="zh-CN"/>
          </w:rPr>
          <w:t>(一)、合规政策与程序</w:t>
        </w:r>
        <w:r>
          <w:tab/>
        </w:r>
        <w:r>
          <w:fldChar w:fldCharType="begin"/>
        </w:r>
        <w:r>
          <w:instrText xml:space="preserve"> PAGEREF _Toc22634 \h </w:instrText>
        </w:r>
        <w:r>
          <w:fldChar w:fldCharType="separate"/>
        </w:r>
        <w:r>
          <w:t>62</w:t>
        </w:r>
        <w:r>
          <w:fldChar w:fldCharType="end"/>
        </w:r>
      </w:hyperlink>
    </w:p>
    <w:p>
      <w:pPr>
        <w:pStyle w:val="TOC2"/>
        <w:tabs>
          <w:tab w:val="right" w:leader="dot" w:pos="8306"/>
        </w:tabs>
      </w:pPr>
      <w:hyperlink w:anchor="_Toc19093" w:history="1">
        <w:r>
          <w:rPr>
            <w:rFonts w:ascii="仿宋" w:eastAsia="仿宋" w:hAnsi="仿宋" w:cs="仿宋" w:hint="eastAsia"/>
            <w:lang w:eastAsia="zh-CN"/>
          </w:rPr>
          <w:t>(二)、伦理规范与培训</w:t>
        </w:r>
        <w:r>
          <w:tab/>
        </w:r>
        <w:r>
          <w:fldChar w:fldCharType="begin"/>
        </w:r>
        <w:r>
          <w:instrText xml:space="preserve"> PAGEREF _Toc19093 \h </w:instrText>
        </w:r>
        <w:r>
          <w:fldChar w:fldCharType="separate"/>
        </w:r>
        <w:r>
          <w:t>63</w:t>
        </w:r>
        <w:r>
          <w:fldChar w:fldCharType="end"/>
        </w:r>
      </w:hyperlink>
    </w:p>
    <w:p>
      <w:pPr>
        <w:pStyle w:val="TOC2"/>
        <w:tabs>
          <w:tab w:val="right" w:leader="dot" w:pos="8306"/>
        </w:tabs>
      </w:pPr>
      <w:hyperlink w:anchor="_Toc6315" w:history="1">
        <w:r>
          <w:rPr>
            <w:rFonts w:ascii="仿宋" w:eastAsia="仿宋" w:hAnsi="仿宋" w:cs="仿宋" w:hint="eastAsia"/>
            <w:lang w:eastAsia="zh-CN"/>
          </w:rPr>
          <w:t>(三)、合规风险评估</w:t>
        </w:r>
        <w:r>
          <w:tab/>
        </w:r>
        <w:r>
          <w:fldChar w:fldCharType="begin"/>
        </w:r>
        <w:r>
          <w:instrText xml:space="preserve"> PAGEREF _Toc6315 \h </w:instrText>
        </w:r>
        <w:r>
          <w:fldChar w:fldCharType="separate"/>
        </w:r>
        <w:r>
          <w:t>64</w:t>
        </w:r>
        <w:r>
          <w:fldChar w:fldCharType="end"/>
        </w:r>
      </w:hyperlink>
    </w:p>
    <w:p>
      <w:pPr>
        <w:pStyle w:val="TOC2"/>
        <w:tabs>
          <w:tab w:val="right" w:leader="dot" w:pos="8306"/>
        </w:tabs>
      </w:pPr>
      <w:hyperlink w:anchor="_Toc22358" w:history="1">
        <w:r>
          <w:rPr>
            <w:rFonts w:ascii="仿宋" w:eastAsia="仿宋" w:hAnsi="仿宋" w:cs="仿宋" w:hint="eastAsia"/>
            <w:lang w:eastAsia="zh-CN"/>
          </w:rPr>
          <w:t>(四)、合规监督与执行</w:t>
        </w:r>
        <w:r>
          <w:tab/>
        </w:r>
        <w:r>
          <w:fldChar w:fldCharType="begin"/>
        </w:r>
        <w:r>
          <w:instrText xml:space="preserve"> PAGEREF _Toc22358 \h </w:instrText>
        </w:r>
        <w:r>
          <w:fldChar w:fldCharType="separate"/>
        </w:r>
        <w:r>
          <w:t>66</w:t>
        </w:r>
        <w:r>
          <w:fldChar w:fldCharType="end"/>
        </w:r>
      </w:hyperlink>
    </w:p>
    <w:p>
      <w:pPr>
        <w:pStyle w:val="TOC1"/>
        <w:tabs>
          <w:tab w:val="right" w:leader="dot" w:pos="8306"/>
        </w:tabs>
      </w:pPr>
      <w:hyperlink w:anchor="_Toc7292" w:history="1">
        <w:r>
          <w:rPr>
            <w:rFonts w:ascii="仿宋" w:eastAsia="仿宋" w:hAnsi="仿宋" w:cs="仿宋" w:hint="eastAsia"/>
            <w:lang w:eastAsia="zh-CN"/>
          </w:rPr>
          <w:t>十六、人力资源管理与开发</w:t>
        </w:r>
        <w:r>
          <w:tab/>
        </w:r>
        <w:r>
          <w:fldChar w:fldCharType="begin"/>
        </w:r>
        <w:r>
          <w:instrText xml:space="preserve"> PAGEREF _Toc7292 \h </w:instrText>
        </w:r>
        <w:r>
          <w:fldChar w:fldCharType="separate"/>
        </w:r>
        <w:r>
          <w:t>66</w:t>
        </w:r>
        <w:r>
          <w:fldChar w:fldCharType="end"/>
        </w:r>
      </w:hyperlink>
    </w:p>
    <w:p>
      <w:pPr>
        <w:pStyle w:val="TOC2"/>
        <w:tabs>
          <w:tab w:val="right" w:leader="dot" w:pos="8306"/>
        </w:tabs>
      </w:pPr>
      <w:hyperlink w:anchor="_Toc5579" w:history="1">
        <w:r>
          <w:rPr>
            <w:rFonts w:ascii="仿宋" w:eastAsia="仿宋" w:hAnsi="仿宋" w:cs="仿宋" w:hint="eastAsia"/>
            <w:lang w:eastAsia="zh-CN"/>
          </w:rPr>
          <w:t>(一)、人力资源规划</w:t>
        </w:r>
        <w:r>
          <w:tab/>
        </w:r>
        <w:r>
          <w:fldChar w:fldCharType="begin"/>
        </w:r>
        <w:r>
          <w:instrText xml:space="preserve"> PAGEREF _Toc5579 \h </w:instrText>
        </w:r>
        <w:r>
          <w:fldChar w:fldCharType="separate"/>
        </w:r>
        <w:r>
          <w:t>66</w:t>
        </w:r>
        <w:r>
          <w:fldChar w:fldCharType="end"/>
        </w:r>
      </w:hyperlink>
    </w:p>
    <w:p>
      <w:pPr>
        <w:pStyle w:val="TOC2"/>
        <w:tabs>
          <w:tab w:val="right" w:leader="dot" w:pos="8306"/>
        </w:tabs>
      </w:pPr>
      <w:hyperlink w:anchor="_Toc11021" w:history="1">
        <w:r>
          <w:rPr>
            <w:rFonts w:ascii="仿宋" w:eastAsia="仿宋" w:hAnsi="仿宋" w:cs="仿宋" w:hint="eastAsia"/>
            <w:lang w:eastAsia="zh-CN"/>
          </w:rPr>
          <w:t>(二)、人力资源开发与培训</w:t>
        </w:r>
        <w:r>
          <w:tab/>
        </w:r>
        <w:r>
          <w:fldChar w:fldCharType="begin"/>
        </w:r>
        <w:r>
          <w:instrText xml:space="preserve"> PAGEREF _Toc11021 \h </w:instrText>
        </w:r>
        <w:r>
          <w:fldChar w:fldCharType="separate"/>
        </w:r>
        <w:r>
          <w:t>68</w:t>
        </w:r>
        <w:r>
          <w:fldChar w:fldCharType="end"/>
        </w:r>
      </w:hyperlink>
    </w:p>
    <w:p>
      <w:pPr>
        <w:pStyle w:val="TOC1"/>
        <w:tabs>
          <w:tab w:val="right" w:leader="dot" w:pos="8306"/>
        </w:tabs>
      </w:pPr>
      <w:hyperlink w:anchor="_Toc5480" w:history="1">
        <w:r>
          <w:rPr>
            <w:rFonts w:ascii="仿宋" w:eastAsia="仿宋" w:hAnsi="仿宋" w:cs="仿宋" w:hint="eastAsia"/>
            <w:lang w:eastAsia="zh-CN"/>
          </w:rPr>
          <w:t>十七、产业协同与集群发展</w:t>
        </w:r>
        <w:r>
          <w:tab/>
        </w:r>
        <w:r>
          <w:fldChar w:fldCharType="begin"/>
        </w:r>
        <w:r>
          <w:instrText xml:space="preserve"> PAGEREF _Toc5480 \h </w:instrText>
        </w:r>
        <w:r>
          <w:fldChar w:fldCharType="separate"/>
        </w:r>
        <w:r>
          <w:t>70</w:t>
        </w:r>
        <w:r>
          <w:fldChar w:fldCharType="end"/>
        </w:r>
      </w:hyperlink>
    </w:p>
    <w:p>
      <w:pPr>
        <w:pStyle w:val="TOC2"/>
        <w:tabs>
          <w:tab w:val="right" w:leader="dot" w:pos="8306"/>
        </w:tabs>
      </w:pPr>
      <w:hyperlink w:anchor="_Toc3810" w:history="1">
        <w:r>
          <w:rPr>
            <w:rFonts w:ascii="仿宋" w:eastAsia="仿宋" w:hAnsi="仿宋" w:cs="仿宋" w:hint="eastAsia"/>
            <w:lang w:eastAsia="zh-CN"/>
          </w:rPr>
          <w:t>(一)、产业协同机制建设</w:t>
        </w:r>
        <w:r>
          <w:tab/>
        </w:r>
        <w:r>
          <w:fldChar w:fldCharType="begin"/>
        </w:r>
        <w:r>
          <w:instrText xml:space="preserve"> PAGEREF _Toc3810 \h </w:instrText>
        </w:r>
        <w:r>
          <w:fldChar w:fldCharType="separate"/>
        </w:r>
        <w:r>
          <w:t>70</w:t>
        </w:r>
        <w:r>
          <w:fldChar w:fldCharType="end"/>
        </w:r>
      </w:hyperlink>
    </w:p>
    <w:p>
      <w:pPr>
        <w:pStyle w:val="TOC2"/>
        <w:tabs>
          <w:tab w:val="right" w:leader="dot" w:pos="8306"/>
        </w:tabs>
      </w:pPr>
      <w:hyperlink w:anchor="_Toc5118" w:history="1">
        <w:r>
          <w:rPr>
            <w:rFonts w:ascii="仿宋" w:eastAsia="仿宋" w:hAnsi="仿宋" w:cs="仿宋" w:hint="eastAsia"/>
            <w:lang w:eastAsia="zh-CN"/>
          </w:rPr>
          <w:t>(二)、产业集群培育与发展</w:t>
        </w:r>
        <w:r>
          <w:tab/>
        </w:r>
        <w:r>
          <w:fldChar w:fldCharType="begin"/>
        </w:r>
        <w:r>
          <w:instrText xml:space="preserve"> PAGEREF _Toc5118 \h </w:instrText>
        </w:r>
        <w:r>
          <w:fldChar w:fldCharType="separate"/>
        </w:r>
        <w:r>
          <w:t>72</w:t>
        </w:r>
        <w:r>
          <w:fldChar w:fldCharType="end"/>
        </w:r>
      </w:hyperlink>
    </w:p>
    <w:p>
      <w:pPr>
        <w:pStyle w:val="TOC1"/>
        <w:tabs>
          <w:tab w:val="right" w:leader="dot" w:pos="8306"/>
        </w:tabs>
      </w:pPr>
      <w:hyperlink w:anchor="_Toc7808" w:history="1">
        <w:r>
          <w:rPr>
            <w:rFonts w:ascii="仿宋" w:eastAsia="仿宋" w:hAnsi="仿宋" w:cs="仿宋" w:hint="eastAsia"/>
            <w:lang w:eastAsia="zh-CN"/>
          </w:rPr>
          <w:t>十八、质量管理与控制</w:t>
        </w:r>
        <w:r>
          <w:tab/>
        </w:r>
        <w:r>
          <w:fldChar w:fldCharType="begin"/>
        </w:r>
        <w:r>
          <w:instrText xml:space="preserve"> PAGEREF _Toc7808 \h </w:instrText>
        </w:r>
        <w:r>
          <w:fldChar w:fldCharType="separate"/>
        </w:r>
        <w:r>
          <w:t>72</w:t>
        </w:r>
        <w:r>
          <w:fldChar w:fldCharType="end"/>
        </w:r>
      </w:hyperlink>
    </w:p>
    <w:p>
      <w:pPr>
        <w:pStyle w:val="TOC2"/>
        <w:tabs>
          <w:tab w:val="right" w:leader="dot" w:pos="8306"/>
        </w:tabs>
      </w:pPr>
      <w:hyperlink w:anchor="_Toc9769" w:history="1">
        <w:r>
          <w:rPr>
            <w:rFonts w:ascii="仿宋" w:eastAsia="仿宋" w:hAnsi="仿宋" w:cs="仿宋" w:hint="eastAsia"/>
            <w:lang w:eastAsia="zh-CN"/>
          </w:rPr>
          <w:t>(一)、质量管理体系建设</w:t>
        </w:r>
        <w:r>
          <w:tab/>
        </w:r>
        <w:r>
          <w:fldChar w:fldCharType="begin"/>
        </w:r>
        <w:r>
          <w:instrText xml:space="preserve"> PAGEREF _Toc9769 \h </w:instrText>
        </w:r>
        <w:r>
          <w:fldChar w:fldCharType="separate"/>
        </w:r>
        <w:r>
          <w:t>72</w:t>
        </w:r>
        <w:r>
          <w:fldChar w:fldCharType="end"/>
        </w:r>
      </w:hyperlink>
    </w:p>
    <w:p>
      <w:pPr>
        <w:pStyle w:val="TOC2"/>
        <w:tabs>
          <w:tab w:val="right" w:leader="dot" w:pos="8306"/>
        </w:tabs>
      </w:pPr>
      <w:hyperlink w:anchor="_Toc31631" w:history="1">
        <w:r>
          <w:rPr>
            <w:rFonts w:ascii="仿宋" w:eastAsia="仿宋" w:hAnsi="仿宋" w:cs="仿宋" w:hint="eastAsia"/>
            <w:lang w:eastAsia="zh-CN"/>
          </w:rPr>
          <w:t>(二)、质量控制措施</w:t>
        </w:r>
        <w:r>
          <w:tab/>
        </w:r>
        <w:r>
          <w:fldChar w:fldCharType="begin"/>
        </w:r>
        <w:r>
          <w:instrText xml:space="preserve"> PAGEREF _Toc31631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8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633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温室气体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74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8825"/>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403"/>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7030"/>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3128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一、温室气体项目的市场准入条件分析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室气体项目而言，市场准入条件首先取决于政策法规环境。政府对于[行业名称]领域的法规，如环保标准、税收政策、和技术使用规范，直接影响温室气体项目的运营和成本结构。例如，若政府针对使用可再生能源的企业提供税收优惠，这将对温室气体项目的财务规划产生重要影响。同时，考虑经济环境和消费者偏好的变化对温室气体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二、温室气体项目的行业规范与合规性要求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温室气体项目来说，遵守行业规范和合规性要求是确保项目顺利进行的基础。这包括遵循质量控制标准、安全规定、数据保护法规等。例如，若温室气体项目涉及数据处理，须严格遵守相关的数据保护法规。此外，行业内部的自律规范，如产品标准和服务流程，也对于提升温室气体项目在行业内的认可度和竞争力至关重要。项目管理团队必须不断更新策略，以应对行业规范和法规的变化，确保温室气体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三、温室气体项目的竞争格局和战略定位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室气体项目的发展规划中，理解行业的竞争格局对于制定有效的市场策略极为关键。这包括分析主要竞争对手的市场地位、优势及其业务模式。温室气体项目面临的竞争对手可能包括大型成熟企业和创新型初创公司，各自采取不同的市场策略。因此，温室气体项目需精确地定位自己的市场策略，如专注于产品创新、客户服务或成本效率，以在竞争中占据优势。通过深入的市场和竞争分析，温室气体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64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0389"/>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直接收益：假设温室气体项目的产品或服务年销售收入为XX万元。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https://d.book118.com/828117142010006026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33EE9"/>
    <w:rsid w:val="0AB33E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11714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2024-01-05T15:42:00Z</dcterms:created>
  <dcterms:modified xsi:type="dcterms:W3CDTF">2024-01-05T15:43:17Z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1E92BC0681A34038B8CF05D8759A3AB4_11</vt:lpwstr>
  </property>
  <property fmtid="{D5CDD505-2E9C-101B-9397-08002B2CF9AE}" pid="3" name="KSOProductBuildVer">
    <vt:lpwstr>2052-12.1.0.16120</vt:lpwstr>
  </property>
</Properties>
</file>