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pPr>
      <w:r>
        <w:rPr>
          <w:rFonts w:ascii="黑体" w:hAnsi="黑体"/>
          <w:b/>
          <w:i w:val="0"/>
          <w:sz w:val="36"/>
        </w:rPr>
        <w:t>2024年劳务员之劳务员专业管理实务题库</w:t>
      </w:r>
    </w:p>
    <w:p/>
    <w:p>
      <w:pPr>
        <w:jc w:val="center"/>
      </w:pPr>
      <w:r>
        <w:rPr>
          <w:rFonts w:ascii="黑体" w:hAnsi="黑体"/>
          <w:b/>
          <w:sz w:val="28"/>
        </w:rPr>
        <w:t>第一部分  单选题(200题)</w:t>
      </w:r>
    </w:p>
    <w:p>
      <w:r>
        <w:t>1、不属于解决劳务人员工资纠纷的主要途径是（    ）。</w:t>
        <w:br/>
        <w:t>A.由建设单位或总承包单位先行支付</w:t>
        <w:br/>
        <w:t>B.责令用人单位按期支付工资和赔偿金</w:t>
        <w:br/>
        <w:t>C.通过法律途径解决</w:t>
        <w:br/>
        <w:t>D.建立公司制农民工工资的约束和保障机制</w:t>
        <w:br/>
        <w:br/>
        <w:t xml:space="preserve">【答案】：D </w:t>
      </w:r>
    </w:p>
    <w:p>
      <w:r>
        <w:t>2、劳务分包企业的下列人员中，不属于必须具有安全资格证书的是（    ）。</w:t>
        <w:br/>
        <w:t>A.劳务员</w:t>
        <w:br/>
        <w:t>B.专职安全员</w:t>
        <w:br/>
        <w:t>C.项目负责人</w:t>
        <w:br/>
        <w:t>D.企业法人代表</w:t>
        <w:br/>
        <w:br/>
        <w:t xml:space="preserve">【答案】：A </w:t>
      </w:r>
    </w:p>
    <w:p>
      <w:r>
        <w:t>3、用人单位经济性裁员时，应当优先留用（    ）。</w:t>
        <w:br/>
        <w:t>A.变现较好的职工</w:t>
        <w:br/>
        <w:t>B.订立较长期限的固定期限劳动合同的人员</w:t>
        <w:br/>
        <w:t>C.女职工</w:t>
        <w:br/>
        <w:t>D.年老体弱的职工</w:t>
        <w:br/>
        <w:br/>
        <w:t xml:space="preserve">【答案】：B </w:t>
      </w:r>
    </w:p>
    <w:p>
      <w:pPr>
        <w:sectPr w:rsidSect="00034616">
          <w:pgSz w:w="12240" w:h="15840"/>
          <w:pgMar w:top="1440" w:right="1800" w:bottom="1440" w:left="1800" w:header="720" w:footer="720" w:gutter="0"/>
          <w:cols w:space="720"/>
          <w:docGrid w:linePitch="360"/>
        </w:sectPr>
      </w:pPr>
      <w:r>
        <w:t>4、用人单位与劳动者签订劳动合同期限三个月以上不满一年的，试用期不得超过（</w:t>
      </w:r>
      <w:r>
        <w:t xml:space="preserve"> </w:t>
      </w:r>
      <w:r>
        <w:t xml:space="preserve"> </w:t>
      </w:r>
      <w:r>
        <w:t xml:space="preserve"> </w:t>
      </w:r>
    </w:p>
    <w:p>
      <w:r>
        <w:t xml:space="preserve"> ）。</w:t>
        <w:br/>
        <w:t>A.1个月</w:t>
        <w:br/>
        <w:t>B.3个月</w:t>
        <w:br/>
        <w:t>C.6个月</w:t>
        <w:br/>
        <w:t>D.1年</w:t>
        <w:br/>
        <w:br/>
        <w:t>【答案】：A</w:t>
      </w:r>
      <w:r>
        <w:t xml:space="preserve"> </w:t>
      </w:r>
    </w:p>
    <w:p>
      <w:r>
        <w:t>5、公司（    ）是群体性突发事件第一责任人。</w:t>
        <w:br/>
        <w:t>A.项目经理</w:t>
        <w:br/>
        <w:t>B.技术负责人</w:t>
        <w:br/>
        <w:t>C.法定代表人</w:t>
        <w:br/>
        <w:t>D.劳务班组长</w:t>
        <w:br/>
        <w:br/>
        <w:t xml:space="preserve">【答案】：C </w:t>
      </w:r>
    </w:p>
    <w:p>
      <w:r>
        <w:t>6、人工开挖土方，两人横向间距不得小于2m，纵向间距不得小于（    ）。</w:t>
        <w:br/>
        <w:t>A.1</w:t>
        <w:br/>
        <w:t>B.2</w:t>
        <w:br/>
        <w:t>C.3</w:t>
        <w:br/>
        <w:t>D.4</w:t>
        <w:br/>
        <w:br/>
        <w:t xml:space="preserve">【答案】：C </w:t>
      </w:r>
    </w:p>
    <w:p>
      <w:r>
        <w:t>7、劳务队伍进度考核标准中项目经理管理能力为优的是（    ）。</w:t>
        <w:br/>
        <w:t>A.主动执行、落实工作任务</w:t>
        <w:br/>
        <w:t>B.主动配合，在技术交底后自行组织施工活动</w:t>
        <w:br/>
        <w:t>C.能够按施工方案进行施工</w:t>
        <w:br/>
        <w:t>D.能够主动采取措施满足工期要求</w:t>
        <w:br/>
        <w:br/>
        <w:t xml:space="preserve">【答案】：B </w:t>
      </w:r>
    </w:p>
    <w:p>
      <w:pPr>
        <w:sectPr w:rsidSect="00034616">
          <w:type w:val="nextPage"/>
          <w:pgSz w:w="12240" w:h="15840"/>
          <w:pgMar w:top="1440" w:right="1800" w:bottom="1440" w:left="1800" w:header="720" w:footer="720" w:gutter="0"/>
          <w:pgNumType w:start="2"/>
          <w:cols w:space="720"/>
          <w:titlePg w:val="0"/>
          <w:docGrid w:linePitch="360"/>
        </w:sectPr>
      </w:pPr>
      <w:r>
        <w:t>8、劳务队伍管理人员请假（</w:t>
      </w:r>
      <w:r>
        <w:t xml:space="preserve"> </w:t>
      </w:r>
      <w:r>
        <w:t xml:space="preserve"> </w:t>
      </w:r>
      <w:r>
        <w:t xml:space="preserve"> </w:t>
      </w:r>
    </w:p>
    <w:p>
      <w:r>
        <w:t xml:space="preserve"> ）。</w:t>
        <w:br/>
        <w:t>A.只需经劳务分包项目经理批准</w:t>
        <w:br/>
        <w:t>B.只需经项目部劳务员的批准</w:t>
        <w:br/>
        <w:t>C.必须经劳务分包项目经理和项目部劳务员的批准</w:t>
        <w:br/>
        <w:t>D.必须经劳务分包项目经理或项目部劳务员的批准</w:t>
        <w:br/>
        <w:br/>
        <w:t>【答案】：C</w:t>
      </w:r>
      <w:r>
        <w:t xml:space="preserve"> </w:t>
      </w:r>
    </w:p>
    <w:p>
      <w:r>
        <w:t>9、项目部针对当天（    ）要求等重要事项进行全方位交底，确保施工进度。</w:t>
        <w:br/>
        <w:t>A.技术措施和经济措施</w:t>
        <w:br/>
        <w:t>B.劳务人员和过程控制</w:t>
        <w:br/>
        <w:t>C.劳务人员和材料进场</w:t>
        <w:br/>
        <w:t>D.作业环境、工作内容和进度</w:t>
        <w:br/>
        <w:br/>
        <w:t xml:space="preserve">【答案】：D </w:t>
      </w:r>
    </w:p>
    <w:p>
      <w:r>
        <w:t>10、职工住院治疗工伤的伙食补助费标准暂定为每人每天（    ）元。</w:t>
        <w:br/>
        <w:t>A.10</w:t>
        <w:br/>
        <w:t>B.20</w:t>
        <w:br/>
        <w:t>C.30</w:t>
        <w:br/>
        <w:t>D.40</w:t>
        <w:br/>
        <w:br/>
        <w:t xml:space="preserve">【答案】：C </w:t>
      </w:r>
    </w:p>
    <w:p>
      <w:pPr>
        <w:sectPr w:rsidSect="00034616">
          <w:type w:val="nextPage"/>
          <w:pgSz w:w="12240" w:h="15840"/>
          <w:pgMar w:top="1440" w:right="1800" w:bottom="1440" w:left="1800" w:header="720" w:footer="720" w:gutter="0"/>
          <w:pgNumType w:start="3"/>
          <w:cols w:space="720"/>
          <w:titlePg w:val="0"/>
          <w:docGrid w:linePitch="360"/>
        </w:sectPr>
      </w:pPr>
      <w:r>
        <w:t>11、对劳务分包队伍的综合评价可以划分为（    ）。</w:t>
        <w:br/>
        <w:t>A.过程评价和全面评价</w:t>
        <w:br/>
        <w:t>B.全面评价和专业评价</w:t>
        <w:br/>
        <w:t>C.专业评价和实力评价</w:t>
        <w:br/>
        <w:t>D.实力评价和过程评价</w:t>
        <w:br/>
        <w:br/>
        <w:t xml:space="preserve">【答案】：A </w:t>
      </w:r>
    </w:p>
    <w:p>
      <w:r>
        <w:t>12、时间研究是在一定的标准测定条件下，确定人们完成作业活动所需时间总量的一套（    ）。</w:t>
        <w:br/>
        <w:t>A.动作和方法</w:t>
        <w:br/>
        <w:t>B.程序和方法</w:t>
        <w:br/>
        <w:t>C.流程和定额</w:t>
        <w:br/>
        <w:t>D.数据统计表</w:t>
        <w:br/>
        <w:br/>
        <w:t xml:space="preserve">【答案】：B </w:t>
      </w:r>
    </w:p>
    <w:p>
      <w:r>
        <w:t>13、职工或者其近亲属认为是工伤，用人单位不认为是工伤的，由（    ）承担举证任责任。</w:t>
        <w:br/>
        <w:t>A.职工本人</w:t>
        <w:br/>
        <w:t>B.职工近亲属</w:t>
        <w:br/>
        <w:t>C.用人单位</w:t>
        <w:br/>
        <w:t>D.劳动部门</w:t>
        <w:br/>
        <w:br/>
        <w:t xml:space="preserve">【答案】：C </w:t>
      </w:r>
    </w:p>
    <w:p>
      <w:r>
        <w:t>14、按照分包和总包方的意愿，劳务分包退场的基本形式是（    ）。</w:t>
        <w:br/>
        <w:t>A.正常终止合同，总包方终止合同，劳务分包申请退场</w:t>
        <w:br/>
        <w:t>B.建设单位终止合同，劳务分包要求退场，总包方终止合同</w:t>
        <w:br/>
        <w:t>C.正常终止合同，总包方有权终止合同，劳务分包无条件退场</w:t>
        <w:br/>
        <w:t>D.总包方要求终止合同，劳务分包申请退场，监理提出终止合同</w:t>
        <w:br/>
        <w:br/>
        <w:t xml:space="preserve">【答案】：A </w:t>
      </w:r>
    </w:p>
    <w:p>
      <w:pPr>
        <w:sectPr w:rsidSect="00034616">
          <w:type w:val="nextPage"/>
          <w:pgSz w:w="12240" w:h="15840"/>
          <w:pgMar w:top="1440" w:right="1800" w:bottom="1440" w:left="1800" w:header="720" w:footer="720" w:gutter="0"/>
          <w:pgNumType w:start="4"/>
          <w:cols w:space="720"/>
          <w:titlePg w:val="0"/>
          <w:docGrid w:linePitch="360"/>
        </w:sectPr>
      </w:pPr>
      <w:r>
        <w:t>15、劳务纠纷发生后，双方当事人都可以自知道或应当知道其权利被侵害之日起的（</w:t>
      </w:r>
      <w:r>
        <w:t xml:space="preserve"> </w:t>
      </w:r>
      <w:r>
        <w:t xml:space="preserve"> </w:t>
      </w:r>
      <w:r>
        <w:t xml:space="preserve"> </w:t>
      </w:r>
    </w:p>
    <w:p>
      <w:r>
        <w:t xml:space="preserve"> ）日内，以口头或者书面的形式向调解委员会提出申请，并填写《调解申请书》。</w:t>
        <w:br/>
        <w:t>A.10</w:t>
        <w:br/>
        <w:t>B.15</w:t>
        <w:br/>
        <w:t>C.30</w:t>
        <w:br/>
        <w:t>D.60</w:t>
        <w:br/>
        <w:br/>
        <w:t>【答案】：C</w:t>
      </w:r>
      <w:r>
        <w:t xml:space="preserve"> </w:t>
      </w:r>
    </w:p>
    <w:p>
      <w:r>
        <w:t>16、下列人员（    ）属于具有签订劳动合同主体资格的劳动者。</w:t>
        <w:br/>
        <w:t>A.在校学生</w:t>
        <w:br/>
        <w:t>B.现役军人</w:t>
        <w:br/>
        <w:t>C.离退休人员</w:t>
        <w:br/>
        <w:t>D.下岗职工</w:t>
        <w:br/>
        <w:br/>
        <w:t xml:space="preserve">【答案】：D </w:t>
      </w:r>
    </w:p>
    <w:p>
      <w:r>
        <w:t>17、劳务分包队伍综合评价的方法不包括（    ）。</w:t>
        <w:br/>
        <w:t>A.考评周期</w:t>
        <w:br/>
        <w:t>B.考评方式</w:t>
        <w:br/>
        <w:t>C.劳务管理</w:t>
        <w:br/>
        <w:t>D.信息反馈</w:t>
        <w:br/>
        <w:br/>
        <w:t xml:space="preserve">【答案】：C </w:t>
      </w:r>
    </w:p>
    <w:p>
      <w:r>
        <w:t>18、下列选项中不属于建筑劳务分包企业与农民工在劳动合同中应明确的工资问题是（    ）。</w:t>
        <w:br/>
        <w:t>A.约定工资标准</w:t>
        <w:br/>
        <w:t>B.明确约定工资支付日期</w:t>
        <w:br/>
        <w:t>C.约定工资支付方式</w:t>
        <w:br/>
        <w:t>D.约定工资代领人</w:t>
        <w:br/>
        <w:br/>
        <w:t xml:space="preserve">【答案】：D </w:t>
      </w:r>
    </w:p>
    <w:p>
      <w:pPr>
        <w:sectPr w:rsidSect="00034616">
          <w:type w:val="nextPage"/>
          <w:pgSz w:w="12240" w:h="15840"/>
          <w:pgMar w:top="1440" w:right="1800" w:bottom="1440" w:left="1800" w:header="720" w:footer="720" w:gutter="0"/>
          <w:pgNumType w:start="5"/>
          <w:cols w:space="720"/>
          <w:titlePg w:val="0"/>
          <w:docGrid w:linePitch="360"/>
        </w:sectPr>
      </w:pPr>
      <w:r>
        <w:t>19、承包人应负责监督劳务企业对劳务民工工资（</w:t>
      </w:r>
      <w:r>
        <w:t xml:space="preserve"> </w:t>
      </w:r>
      <w:r>
        <w:t xml:space="preserve"> </w:t>
      </w:r>
      <w:r>
        <w:t xml:space="preserve"> </w:t>
      </w:r>
    </w:p>
    <w:p>
      <w:r>
        <w:t xml:space="preserve"> ）或按劳动合同约定执行，督促其依法支付劳务民工工资。</w:t>
        <w:br/>
        <w:t>A.日结月清</w:t>
        <w:br/>
        <w:t>B.日结季清</w:t>
        <w:br/>
        <w:t>C.月结月清</w:t>
        <w:br/>
        <w:t>D.月结季清</w:t>
        <w:br/>
        <w:br/>
        <w:t>【答案】：C</w:t>
      </w:r>
      <w:r>
        <w:t xml:space="preserve"> </w:t>
      </w:r>
    </w:p>
    <w:p>
      <w:r>
        <w:t>20、我国养老保险的组成不包括以下哪项（    ）。</w:t>
        <w:br/>
        <w:t>A.基本养老保险</w:t>
        <w:br/>
        <w:t>B.企业补充养老保险</w:t>
        <w:br/>
        <w:t>C.个人储蓄型养老保险</w:t>
        <w:br/>
        <w:t>D.人身伤害险</w:t>
        <w:br/>
        <w:br/>
        <w:t xml:space="preserve">【答案】：D </w:t>
      </w:r>
    </w:p>
    <w:p>
      <w:r>
        <w:t>21、伤残津贴、供养亲属抚恤金、生活护理费由统筹地区社会保险行政部门根据职工平均工资和生活费用变化等情况适时调整。调整办法由（    ）政府规定。</w:t>
        <w:br/>
        <w:t>A.县级</w:t>
        <w:br/>
        <w:t>B.市级</w:t>
        <w:br/>
        <w:t>C.省级</w:t>
        <w:br/>
        <w:t>D.国家级</w:t>
        <w:br/>
        <w:br/>
        <w:t xml:space="preserve">【答案】：C </w:t>
      </w:r>
    </w:p>
    <w:p>
      <w:pPr>
        <w:sectPr w:rsidSect="00034616">
          <w:type w:val="nextPage"/>
          <w:pgSz w:w="12240" w:h="15840"/>
          <w:pgMar w:top="1440" w:right="1800" w:bottom="1440" w:left="1800" w:header="720" w:footer="720" w:gutter="0"/>
          <w:pgNumType w:start="6"/>
          <w:cols w:space="720"/>
          <w:titlePg w:val="0"/>
          <w:docGrid w:linePitch="360"/>
        </w:sectPr>
      </w:pPr>
      <w:r>
        <w:t>22、劳务管理计划的内容不包括（    ）。</w:t>
        <w:br/>
        <w:t>A.人员配置计划</w:t>
        <w:br/>
        <w:t>B.教育培训计划</w:t>
        <w:br/>
        <w:t>C.考核计划</w:t>
        <w:br/>
        <w:t>D.奖罚计划</w:t>
        <w:br/>
        <w:br/>
        <w:t xml:space="preserve">【答案】：D </w:t>
      </w:r>
    </w:p>
    <w:p>
      <w:r>
        <w:t>23、下列各项中，不属于用人单位可以裁员的情形（    ）。</w:t>
        <w:br/>
        <w:t>A.依照企业破产法规定进行整改的</w:t>
        <w:br/>
        <w:t>B.生产经营发生严重困难的</w:t>
        <w:br/>
        <w:t>C.企业业绩相比上年出现下滑</w:t>
        <w:br/>
        <w:t>D.企业转产、重大技术革新</w:t>
        <w:br/>
        <w:br/>
        <w:t xml:space="preserve">【答案】：C </w:t>
      </w:r>
    </w:p>
    <w:p>
      <w:r>
        <w:t>24、劳务分包企业必须（    ）支付一次农民工的基本工资，企业工资支付数额不得低于当地工资最低标准。</w:t>
        <w:br/>
        <w:t>A.每月</w:t>
        <w:br/>
        <w:t>B.每季度</w:t>
        <w:br/>
        <w:t>C.年末</w:t>
        <w:br/>
        <w:t>D.工程完工</w:t>
        <w:br/>
        <w:br/>
        <w:t xml:space="preserve">【答案】：A </w:t>
      </w:r>
    </w:p>
    <w:p>
      <w:r>
        <w:t>25、工伤保险中，劳动者需缴纳（    ）保险费。</w:t>
        <w:br/>
        <w:t>A.0%</w:t>
        <w:br/>
        <w:t>B.5%</w:t>
        <w:br/>
        <w:t>C.10%</w:t>
        <w:br/>
        <w:t>D.15%</w:t>
        <w:br/>
        <w:br/>
        <w:t xml:space="preserve">【答案】：A </w:t>
      </w:r>
    </w:p>
    <w:p>
      <w:pPr>
        <w:sectPr w:rsidSect="00034616">
          <w:type w:val="nextPage"/>
          <w:pgSz w:w="12240" w:h="15840"/>
          <w:pgMar w:top="1440" w:right="1800" w:bottom="1440" w:left="1800" w:header="720" w:footer="720" w:gutter="0"/>
          <w:pgNumType w:start="7"/>
          <w:cols w:space="720"/>
          <w:titlePg w:val="0"/>
          <w:docGrid w:linePitch="360"/>
        </w:sectPr>
      </w:pPr>
      <w:r>
        <w:t>26、劳务员在审验劳务队伍资质时，下列哪一项不是所要求的（</w:t>
      </w:r>
      <w:r>
        <w:t xml:space="preserve"> </w:t>
      </w:r>
      <w:r>
        <w:t xml:space="preserve"> </w:t>
      </w:r>
      <w:r>
        <w:t xml:space="preserve"> </w:t>
      </w:r>
    </w:p>
    <w:p>
      <w:r>
        <w:t xml:space="preserve"> ）。</w:t>
        <w:br/>
        <w:t>A.经营场所</w:t>
        <w:br/>
        <w:t>B.资质要求</w:t>
        <w:br/>
        <w:t>C.业绩要求</w:t>
        <w:br/>
        <w:t>D.政策管理要求</w:t>
        <w:br/>
        <w:br/>
        <w:t>【答案】：A</w:t>
      </w:r>
      <w:r>
        <w:t xml:space="preserve"> </w:t>
      </w:r>
    </w:p>
    <w:p>
      <w:r>
        <w:t>27、《特种设备作业人员证书》的核发机构是（    ）。</w:t>
        <w:br/>
        <w:t>A.人力资源和社会保障部门</w:t>
        <w:br/>
        <w:t>B.住房和城乡建设部门</w:t>
        <w:br/>
        <w:t>C.安全生产监管部门</w:t>
        <w:br/>
        <w:t>D.质量技术监管部门</w:t>
        <w:br/>
        <w:br/>
        <w:t xml:space="preserve">【答案】：D </w:t>
      </w:r>
    </w:p>
    <w:p>
      <w:r>
        <w:t>28、总包方对劳务分包单位的质量教育主要包括（    ）。</w:t>
        <w:br/>
        <w:t>A.入场质量教育和日常质量教育</w:t>
        <w:br/>
        <w:t>B.质量方针教育和质量体系教育</w:t>
        <w:br/>
        <w:t>C.质量意识教育和质量控制方法教育</w:t>
        <w:br/>
        <w:t>D.质量检验标准教育和QC小组活动</w:t>
        <w:br/>
        <w:br/>
        <w:t xml:space="preserve">【答案】：A </w:t>
      </w:r>
    </w:p>
    <w:p>
      <w:r>
        <w:t>29、下列各项中，不属于建筑业务工人员培训形式的是（    ）。</w:t>
        <w:br/>
        <w:t>A.现场入场教育和日常教育</w:t>
        <w:br/>
        <w:t>B.农民工夜校</w:t>
        <w:br/>
        <w:t>C.技术大比武活动</w:t>
        <w:br/>
        <w:t>D.脱产学历教育</w:t>
        <w:br/>
        <w:br/>
        <w:t xml:space="preserve">【答案】：D </w:t>
      </w:r>
    </w:p>
    <w:p>
      <w:pPr>
        <w:sectPr w:rsidSect="00034616">
          <w:type w:val="nextPage"/>
          <w:pgSz w:w="12240" w:h="15840"/>
          <w:pgMar w:top="1440" w:right="1800" w:bottom="1440" w:left="1800" w:header="720" w:footer="720" w:gutter="0"/>
          <w:pgNumType w:start="8"/>
          <w:cols w:space="720"/>
          <w:titlePg w:val="0"/>
          <w:docGrid w:linePitch="360"/>
        </w:sectPr>
      </w:pPr>
      <w:r>
        <w:t>30、下列哪项不属于进场作业的劳务人员必须具备的证书（</w:t>
      </w:r>
      <w:r>
        <w:t xml:space="preserve"> </w:t>
      </w:r>
      <w:r>
        <w:t xml:space="preserve"> </w:t>
      </w:r>
      <w:r>
        <w:t xml:space="preserve"> </w:t>
      </w:r>
    </w:p>
    <w:p>
      <w:r>
        <w:t xml:space="preserve"> ）。</w:t>
        <w:br/>
        <w:t>A.身份证</w:t>
        <w:br/>
        <w:t>B.务工证</w:t>
        <w:br/>
        <w:t>C.计划生育证</w:t>
        <w:br/>
        <w:t>D.高中毕业证</w:t>
        <w:br/>
        <w:br/>
        <w:t>【答案】：D</w:t>
      </w:r>
      <w:r>
        <w:t xml:space="preserve"> </w:t>
      </w:r>
    </w:p>
    <w:p>
      <w:r>
        <w:t>31、考评结果没有下列哪一项（    ）。</w:t>
        <w:br/>
        <w:t>A.优秀</w:t>
        <w:br/>
        <w:t>B.良好</w:t>
        <w:br/>
        <w:t>C.合格</w:t>
        <w:br/>
        <w:t>D.不合格</w:t>
        <w:br/>
        <w:br/>
        <w:t xml:space="preserve">【答案】：B </w:t>
      </w:r>
    </w:p>
    <w:p>
      <w:r>
        <w:t>32、根据劳动合同法规定，用人单位自用工之日起满一年不与劳动者订立书面劳动合同的，视为用人单位与劳动者已订立（    ）。</w:t>
        <w:br/>
        <w:t>A.固定期限合同</w:t>
        <w:br/>
        <w:t>B.无固定期限劳动合同</w:t>
        <w:br/>
        <w:t>C.以完成一定工作任务为期限的劳动合同</w:t>
        <w:br/>
        <w:t>D.书面合同</w:t>
        <w:br/>
        <w:br/>
        <w:t xml:space="preserve">【答案】：B </w:t>
      </w:r>
    </w:p>
    <w:p>
      <w:pPr>
        <w:sectPr w:rsidSect="00034616">
          <w:type w:val="nextPage"/>
          <w:pgSz w:w="12240" w:h="15840"/>
          <w:pgMar w:top="1440" w:right="1800" w:bottom="1440" w:left="1800" w:header="720" w:footer="720" w:gutter="0"/>
          <w:pgNumType w:start="9"/>
          <w:cols w:space="720"/>
          <w:titlePg w:val="0"/>
          <w:docGrid w:linePitch="360"/>
        </w:sectPr>
      </w:pPr>
    </w:p>
    <w:p>
      <w:r>
        <w:t>33、公司成立于2005年4月20日，注册资金为90万元人民币，其经营范围包括：建筑劳务分包，营业期限自2007年12月17日至2010年12月17日。乙公司承包了位于方城县方舟城市花园1#、2#、3#楼的土建、模板打油等工程后，于2007年11月30日，将方舟城市花园2号楼主体劳务施工分包给了甲公司。合同约定，乙公司在扣除1.5％的劳务费后将工程款支付给甲公司。在施工期内发生的一切开支及其他应缴纳的各种社会保险费用均由甲公司自行承担。同时，该合同还约定，甲公司应对自身队伍的施工质量、工期、安全等负全责任并承担相应的经济损失及项目部的考核奖罚。该合同签订后，经介绍王恩德于2007年11月30日到方城县方舟城市花园工地劳动。2007年12月10日上午9：00左右，王恩德在工地二楼外墙扎钢筋时，从楼上摔下来。2007年12月11日，王恩德被送往该市医专附院进行手术治疗。2008年1月22日出院，共住院42天，王恩德在医院治疗期间的医药费由甲公司支付。还向王恩德支付了2007年11月30日至2007年12月10日之间的劳务费，每天60元，9天共计540元。2008年5月16日，经南阳南石法医临床司法鉴定所鉴定，王恩德脾脏摘除，构成伤残六级，王恩德多次找甲公司协商解决，但终未达成一致意见，王恩德诉至法院，要求判甲公司连带支付伤残赔偿金38516元，误工费90天，每天60元共5400元，被抚养人生活费12382.05元，精神抚慰金3万元，共计87298.05元</w:t>
        <w:br/>
        <w:t>A.2日</w:t>
        <w:br/>
        <w:t>B.3日</w:t>
        <w:br/>
        <w:t>C.4日</w:t>
        <w:br/>
        <w:t>D.5日</w:t>
        <w:br/>
        <w:br/>
        <w:t>【答案】：B</w:t>
      </w:r>
      <w:r>
        <w:t xml:space="preserve"> </w:t>
      </w:r>
    </w:p>
    <w:p>
      <w:r>
        <w:t>34、劳务纠纷调解的一般程序不包括（    ）。</w:t>
        <w:br/>
        <w:t>A.申请和受理</w:t>
        <w:br/>
        <w:t>B.调解</w:t>
        <w:br/>
        <w:t>C.制作调解协议书或调解意见书</w:t>
        <w:br/>
        <w:t>D.申请仲裁</w:t>
        <w:br/>
        <w:br/>
        <w:t xml:space="preserve">【答案】：D </w:t>
      </w:r>
    </w:p>
    <w:p>
      <w:pPr>
        <w:sectPr w:rsidSect="00034616">
          <w:type w:val="nextPage"/>
          <w:pgSz w:w="12240" w:h="15840"/>
          <w:pgMar w:top="1440" w:right="1800" w:bottom="1440" w:left="1800" w:header="720" w:footer="720" w:gutter="0"/>
          <w:pgNumType w:start="10"/>
          <w:cols w:space="720"/>
          <w:titlePg w:val="0"/>
          <w:docGrid w:linePitch="360"/>
        </w:sectPr>
      </w:pPr>
      <w:r>
        <w:t>35、每次结算劳务费时，（    ）应编制劳务人员工资表。</w:t>
        <w:br/>
        <w:t>A.带班班长</w:t>
        <w:br/>
        <w:t>B.劳务负责人</w:t>
        <w:br/>
        <w:t>C.项目部劳务员</w:t>
        <w:br/>
        <w:t>D.项目部项目经理</w:t>
        <w:br/>
        <w:br/>
        <w:t xml:space="preserve">【答案】：B </w:t>
      </w:r>
    </w:p>
    <w:p>
      <w:r>
        <w:t>36、下列各项中，不属于劳动合同审查要求的是（    ）。</w:t>
        <w:br/>
        <w:t>A.当事人申请</w:t>
        <w:br/>
        <w:t>B.双方协商</w:t>
        <w:br/>
        <w:t>C.鉴证机关审核</w:t>
        <w:br/>
        <w:t>D.确认证明</w:t>
        <w:br/>
        <w:br/>
        <w:t xml:space="preserve">【答案】：B </w:t>
      </w:r>
    </w:p>
    <w:p>
      <w:r>
        <w:t>37、非全日制用工劳动报酬结算周期不得超过（    ）。</w:t>
        <w:br/>
        <w:t>A.24日</w:t>
        <w:br/>
        <w:t>B.15日</w:t>
        <w:br/>
        <w:t>C.7天</w:t>
        <w:br/>
        <w:t>D.一个月</w:t>
        <w:br/>
        <w:br/>
        <w:t xml:space="preserve">【答案】：B </w:t>
      </w:r>
    </w:p>
    <w:p>
      <w:r>
        <w:t>38、下列各项中，不属于培训需求调查方法的是（    ）。</w:t>
        <w:br/>
        <w:t>A.面谈法</w:t>
        <w:br/>
        <w:t>B.观察法</w:t>
        <w:br/>
        <w:t>C.专家意见法</w:t>
        <w:br/>
        <w:t>D.问卷调查法</w:t>
        <w:br/>
        <w:br/>
        <w:t xml:space="preserve">【答案】：C </w:t>
      </w:r>
    </w:p>
    <w:p>
      <w:pPr>
        <w:sectPr w:rsidSect="00034616">
          <w:type w:val="nextPage"/>
          <w:pgSz w:w="12240" w:h="15840"/>
          <w:pgMar w:top="1440" w:right="1800" w:bottom="1440" w:left="1800" w:header="720" w:footer="720" w:gutter="0"/>
          <w:pgNumType w:start="11"/>
          <w:cols w:space="720"/>
          <w:titlePg w:val="0"/>
          <w:docGrid w:linePitch="360"/>
        </w:sectPr>
      </w:pPr>
    </w:p>
    <w:p>
      <w:r>
        <w:t>39、吴某系某纺织有限公司工人。2011年3月15日，吴某在下班途中与单某驾驶的机动车发生碰撞受伤。为赔偿问题，吴某将单某及其投保的保险公司告上法庭，要求两被告赔偿。经法院审理，双方达成了调解协议，由保险公司赔偿医药费、护理费、误工费等损失37000元，单某赔偿1500元。事故发生后，吴某同时向当地劳动和社会保障局申请工伤认定，经劳动和社会保障局认定，吴某因交通事故受伤构成工伤。吴某受伤情况经劳动能力鉴定委员会鉴定为九级伤残。由于该纺织有限公司未为吴某交纳工伤保险金，吴某遂申请劳动仲裁，要求用人单位承担工伤保险责任，并终止劳动关系。劳动争议仲裁委员会作出裁决后，该单位不服，认为仲裁裁决未扣除吴某在交通事故赔偿案件中已获赔的医疗费等费用，遂向人民法院提起诉讼。近日，人民法院判决对此作出肯定的回答，用人单位被判决承担医疗费、护理费、次性工伤医疗补助金、一次性伤残就业补助金、一次性伤残补助金等合计68000元。</w:t>
        <w:br/>
        <w:t>A.10</w:t>
        <w:br/>
        <w:t>B.15</w:t>
        <w:br/>
        <w:t>C.30</w:t>
        <w:br/>
        <w:t>D.60</w:t>
        <w:br/>
        <w:br/>
        <w:t>【答案】：B</w:t>
      </w:r>
      <w:r>
        <w:t xml:space="preserve"> </w:t>
      </w:r>
    </w:p>
    <w:p>
      <w:r>
        <w:t>40、以下哪项措施不符合施工现场防止大气污染的要求（    ）。</w:t>
        <w:br/>
        <w:t>A.施工现场洒水降尘</w:t>
        <w:br/>
        <w:t>B.现场道路硬化处理</w:t>
        <w:br/>
        <w:t>C.现场土方堆放淋水降尘</w:t>
        <w:br/>
        <w:t>D.装载渣土或其他散装材料可以超过运输车辆的槽帮上缘，但是必须密闭处理</w:t>
        <w:br/>
        <w:br/>
        <w:t xml:space="preserve">【答案】：D </w:t>
      </w:r>
    </w:p>
    <w:p>
      <w:pPr>
        <w:sectPr w:rsidSect="00034616">
          <w:type w:val="nextPage"/>
          <w:pgSz w:w="12240" w:h="15840"/>
          <w:pgMar w:top="1440" w:right="1800" w:bottom="1440" w:left="1800" w:header="720" w:footer="720" w:gutter="0"/>
          <w:pgNumType w:start="12"/>
          <w:cols w:space="720"/>
          <w:titlePg w:val="0"/>
          <w:docGrid w:linePitch="360"/>
        </w:sectPr>
      </w:pPr>
      <w:r>
        <w:t>41、根据《民法通则》的规定，向人民法院请求保护民事权利的诉讼时效期间为（    ）年。</w:t>
        <w:br/>
        <w:t>A.1</w:t>
        <w:br/>
        <w:t>B.2</w:t>
        <w:br/>
        <w:t>C.3</w:t>
        <w:br/>
        <w:t>D.4</w:t>
        <w:br/>
        <w:br/>
        <w:t xml:space="preserve">【答案】：B </w:t>
      </w:r>
    </w:p>
    <w:p>
      <w:r>
        <w:t>42、对于配备在劳务分包企业的管理人员，持证上岗率应达到（    ）。</w:t>
        <w:br/>
        <w:t>A.60%</w:t>
        <w:br/>
        <w:t>B.80%</w:t>
        <w:br/>
        <w:t>C.90%</w:t>
        <w:br/>
        <w:t>D.100%</w:t>
        <w:br/>
        <w:br/>
        <w:t xml:space="preserve">【答案】：D </w:t>
      </w:r>
    </w:p>
    <w:p>
      <w:r>
        <w:t>43、关于劳务管理计划的目标的确定，说法正确的是：（    ）。</w:t>
        <w:br/>
        <w:t>A.劳务管理的目标只确定总目标</w:t>
        <w:br/>
        <w:t>B.劳务管理的目标不应将总目标和分目标分别设置</w:t>
        <w:br/>
        <w:t>C.劳务管理的目标应分为总目标和分目标</w:t>
        <w:br/>
        <w:t>D.劳务管理的目标只设置分目标</w:t>
        <w:br/>
        <w:br/>
        <w:t xml:space="preserve">【答案】：C </w:t>
      </w:r>
    </w:p>
    <w:p>
      <w:pPr>
        <w:sectPr w:rsidSect="00034616">
          <w:type w:val="nextPage"/>
          <w:pgSz w:w="12240" w:h="15840"/>
          <w:pgMar w:top="1440" w:right="1800" w:bottom="1440" w:left="1800" w:header="720" w:footer="720" w:gutter="0"/>
          <w:pgNumType w:start="13"/>
          <w:cols w:space="720"/>
          <w:titlePg w:val="0"/>
          <w:docGrid w:linePitch="360"/>
        </w:sectPr>
      </w:pPr>
    </w:p>
    <w:p>
      <w:r>
        <w:t>44、某装饰公司于2015年10月在某市承接了新楼装修项目，根据需要，该公司将该项目的部分工作委托给一包工队完成，并于2015年12月与包工队队长王某签订了项目承包协议，协议明确约定了项目内容、质量保证、完工日期、协议总额等相关事项。2016年1月15日，该包工队按协议进程规定，进行5号楼的楼层粉刷工作。工作期间，一名粉刷工出于好奇，将头探人该楼未封闭的电梯运行观察口向下观望，不幸被正在下行的电梯挫伤头部，包工队队长及几名工友立即将其送至附近医院抢救，终因抢救无效死亡。事后死者家属要求包工队队长连同装饰公司赔偿死者抢救医疗费、丧葬费及家属精神损失费共计60万元。根据背景材料回答下列问题。</w:t>
        <w:br/>
        <w:t>A.10</w:t>
        <w:br/>
        <w:t>B.15</w:t>
        <w:br/>
        <w:t>C.20</w:t>
        <w:br/>
        <w:t>D.30</w:t>
        <w:br/>
        <w:br/>
        <w:t>【答案】：C</w:t>
      </w:r>
      <w:r>
        <w:t xml:space="preserve"> </w:t>
      </w:r>
    </w:p>
    <w:p>
      <w:r>
        <w:t>45、建筑施工企业应当在（    ）建立工资保证金专用账户，提交农民工工资保证金专项用于发生欠薪时支付农民工工资的应急保障。</w:t>
        <w:br/>
        <w:t>A.银行</w:t>
        <w:br/>
        <w:t>B.质监站</w:t>
        <w:br/>
        <w:t>C.监理单位</w:t>
        <w:br/>
        <w:t>D.政府主管部门</w:t>
        <w:br/>
        <w:br/>
        <w:t xml:space="preserve">【答案】：A </w:t>
      </w:r>
    </w:p>
    <w:p>
      <w:r>
        <w:t>46、仲裁机构收到当事人的申请书，首先要进行审查，经审查符合申请条件的，应当在（    ）天内立案。</w:t>
        <w:br/>
        <w:t>A.3</w:t>
        <w:br/>
        <w:t>B.5</w:t>
        <w:br/>
        <w:t>C.7</w:t>
        <w:br/>
        <w:t>D.10</w:t>
        <w:br/>
        <w:br/>
        <w:t xml:space="preserve">【答案】：C </w:t>
      </w:r>
    </w:p>
    <w:p>
      <w:r>
        <w:t>47、已经建立劳动关系，未同时订立书面劳动合同的，应当自用工之日起（    ）内订立书面劳动合同。</w:t>
        <w:br/>
        <w:t>A.一周</w:t>
        <w:br/>
        <w:t>B.半月</w:t>
        <w:br/>
        <w:t>C.一个月</w:t>
        <w:br/>
        <w:t>D.两个月</w:t>
        <w:br/>
        <w:br/>
        <w:t xml:space="preserve">【答案】：C </w:t>
      </w:r>
    </w:p>
    <w:p>
      <w:pPr>
        <w:sectPr w:rsidSect="00034616">
          <w:type w:val="nextPage"/>
          <w:pgSz w:w="12240" w:h="15840"/>
          <w:pgMar w:top="1440" w:right="1800" w:bottom="1440" w:left="1800" w:header="720" w:footer="720" w:gutter="0"/>
          <w:pgNumType w:start="14"/>
          <w:cols w:space="720"/>
          <w:titlePg w:val="0"/>
          <w:docGrid w:linePitch="360"/>
        </w:sectPr>
      </w:pPr>
      <w:r>
        <w:t>48、项目部安全教育由（</w:t>
      </w:r>
      <w:r>
        <w:t xml:space="preserve"> </w:t>
      </w:r>
      <w:r>
        <w:t xml:space="preserve"> </w:t>
      </w:r>
      <w:r>
        <w:t xml:space="preserve"> </w:t>
      </w:r>
    </w:p>
    <w:p>
      <w:r>
        <w:t xml:space="preserve"> ）组织实施。</w:t>
        <w:br/>
        <w:t>A.安全员</w:t>
        <w:br/>
        <w:t>B.项目经理</w:t>
        <w:br/>
        <w:t>C.劳务员</w:t>
        <w:br/>
        <w:t>D.劳务队伍负责人</w:t>
        <w:br/>
        <w:br/>
        <w:t>【答案】：B</w:t>
      </w:r>
      <w:r>
        <w:t xml:space="preserve"> </w:t>
      </w:r>
    </w:p>
    <w:p>
      <w:r>
        <w:t>49、培训成本的核算方法有（    ）。</w:t>
        <w:br/>
        <w:t>A.统计方法</w:t>
        <w:br/>
        <w:t>B.经验估算方法</w:t>
        <w:br/>
        <w:t>C.会计方法</w:t>
        <w:br/>
        <w:t>D.统计估算法</w:t>
        <w:br/>
        <w:br/>
        <w:t xml:space="preserve">【答案】：C </w:t>
      </w:r>
    </w:p>
    <w:p>
      <w:r>
        <w:t>50、为了规范劳务费结算的审计工作，将劳务费的结算审计分为（    ）和最终结算。</w:t>
        <w:br/>
        <w:t>A.工程预结算</w:t>
        <w:br/>
        <w:t>B.初始结算</w:t>
        <w:br/>
        <w:t>C.中间结算</w:t>
        <w:br/>
        <w:t>D.综合结算</w:t>
        <w:br/>
        <w:br/>
        <w:t xml:space="preserve">【答案】：C </w:t>
      </w:r>
    </w:p>
    <w:p>
      <w:r>
        <w:t>51、办理撤销劳务工资支付预留账户手续时，账户中的存款余额，应转账到（    ）。</w:t>
        <w:br/>
        <w:t>A.发包企业</w:t>
        <w:br/>
        <w:t>B.总承包企业</w:t>
        <w:br/>
        <w:t>C.专业承包企业</w:t>
        <w:br/>
        <w:t>D.劳务分包企业</w:t>
        <w:br/>
        <w:br/>
        <w:t xml:space="preserve">【答案】：D </w:t>
      </w:r>
    </w:p>
    <w:p>
      <w:pPr>
        <w:sectPr w:rsidSect="00034616">
          <w:type w:val="nextPage"/>
          <w:pgSz w:w="12240" w:h="15840"/>
          <w:pgMar w:top="1440" w:right="1800" w:bottom="1440" w:left="1800" w:header="720" w:footer="720" w:gutter="0"/>
          <w:pgNumType w:start="15"/>
          <w:cols w:space="720"/>
          <w:titlePg w:val="0"/>
          <w:docGrid w:linePitch="360"/>
        </w:sectPr>
      </w:pPr>
      <w:r>
        <w:t>52、分包合同价款的支付，总包单位必须以（</w:t>
      </w:r>
      <w:r>
        <w:t xml:space="preserve"> </w:t>
      </w:r>
      <w:r>
        <w:t xml:space="preserve"> </w:t>
      </w:r>
      <w:r>
        <w:t xml:space="preserve"> </w:t>
      </w:r>
    </w:p>
    <w:p>
      <w:r>
        <w:t xml:space="preserve"> ）的形式向分包单位支付劳务费。</w:t>
        <w:br/>
        <w:t>A.打白条</w:t>
        <w:br/>
        <w:t>B.银行代扣</w:t>
        <w:br/>
        <w:t>C.银行转账</w:t>
        <w:br/>
        <w:t>D.现金方式</w:t>
        <w:br/>
        <w:br/>
        <w:t>【答案】：C</w:t>
      </w:r>
      <w:r>
        <w:t xml:space="preserve"> </w:t>
      </w:r>
    </w:p>
    <w:p>
      <w:r>
        <w:t>53、劳务队伍管理人员请假必须经劳务分包项目经理和（    ）的批准，在“去向板”上填写去向。</w:t>
        <w:br/>
        <w:t>A.劳务作业人员</w:t>
        <w:br/>
        <w:t>B.项目部管理人员</w:t>
        <w:br/>
        <w:t>C.项目部劳务员</w:t>
        <w:br/>
        <w:t>D.项目部项目经理</w:t>
        <w:br/>
        <w:br/>
        <w:t xml:space="preserve">【答案】：C </w:t>
      </w:r>
    </w:p>
    <w:p>
      <w:r>
        <w:t>54、在建筑业从事（    ）的人员，必须年满十八周岁以上。</w:t>
        <w:br/>
        <w:t>A.繁重体力劳动和高空作业</w:t>
        <w:br/>
        <w:t>B.高空作业和野外作业</w:t>
        <w:br/>
        <w:t>C.野外作业和接触有毒有害物质</w:t>
        <w:br/>
        <w:t>D.接触有毒有害物质和繁重体力劳动</w:t>
        <w:br/>
        <w:br/>
        <w:t xml:space="preserve">【答案】：D </w:t>
      </w:r>
    </w:p>
    <w:p>
      <w:pPr>
        <w:sectPr w:rsidSect="00034616">
          <w:type w:val="nextPage"/>
          <w:pgSz w:w="12240" w:h="15840"/>
          <w:pgMar w:top="1440" w:right="1800" w:bottom="1440" w:left="1800" w:header="720" w:footer="720" w:gutter="0"/>
          <w:pgNumType w:start="16"/>
          <w:cols w:space="720"/>
          <w:titlePg w:val="0"/>
          <w:docGrid w:linePitch="360"/>
        </w:sectPr>
      </w:pPr>
      <w:r>
        <w:t>55、用人单位申请工伤认定的时限是（    ）。</w:t>
        <w:br/>
        <w:t>A.30天</w:t>
        <w:br/>
        <w:t>B.60天</w:t>
        <w:br/>
        <w:t>C.90天</w:t>
        <w:br/>
        <w:t>D.180天</w:t>
        <w:br/>
        <w:br/>
        <w:t xml:space="preserve">【答案】：A </w:t>
      </w:r>
    </w:p>
    <w:p>
      <w:r>
        <w:t>56、一次性工亡补助金标准为上一年度全国城镇居民人均可支配收入的（    ）倍。</w:t>
        <w:br/>
        <w:t>A.10</w:t>
        <w:br/>
        <w:t>B.20</w:t>
        <w:br/>
        <w:t>C.30</w:t>
        <w:br/>
        <w:t>D.40</w:t>
        <w:br/>
        <w:br/>
        <w:t xml:space="preserve">【答案】：B </w:t>
      </w:r>
    </w:p>
    <w:p>
      <w:r>
        <w:t>57、下列不属于法律途径解决工资纠纷的是（    ）。</w:t>
        <w:br/>
        <w:t>A.建立公司制农民工工资的约束和保障机制</w:t>
        <w:br/>
        <w:t>B.向当地劳动争议仲裁委员会申请仲裁</w:t>
        <w:br/>
        <w:t>C.向当地劳动保障监察机构举报投诉</w:t>
        <w:br/>
        <w:t>D.通过法律诉讼途径解决</w:t>
        <w:br/>
        <w:br/>
        <w:t xml:space="preserve">【答案】：A </w:t>
      </w:r>
    </w:p>
    <w:p>
      <w:r>
        <w:t>58、订立劳动合同主体必须合法，下列哪类人员属于具有签订劳动合同主体资格劳动者的条件之一（    ）。</w:t>
        <w:br/>
        <w:t>A.劳动者未与其他用人单位建立劳动关系</w:t>
        <w:br/>
        <w:t>B.在校学生</w:t>
        <w:br/>
        <w:t>C.现役军人</w:t>
        <w:br/>
        <w:t>D.离退休人员</w:t>
        <w:br/>
        <w:br/>
        <w:t xml:space="preserve">【答案】：A </w:t>
      </w:r>
    </w:p>
    <w:p>
      <w:pPr>
        <w:sectPr w:rsidSect="00034616">
          <w:type w:val="nextPage"/>
          <w:pgSz w:w="12240" w:h="15840"/>
          <w:pgMar w:top="1440" w:right="1800" w:bottom="1440" w:left="1800" w:header="720" w:footer="720" w:gutter="0"/>
          <w:pgNumType w:start="17"/>
          <w:cols w:space="720"/>
          <w:titlePg w:val="0"/>
          <w:docGrid w:linePitch="360"/>
        </w:sectPr>
      </w:pPr>
      <w:r>
        <w:t>59、分包单位施工过程中出现问题要立即上报（</w:t>
      </w:r>
      <w:r>
        <w:t xml:space="preserve"> </w:t>
      </w:r>
      <w:r>
        <w:t xml:space="preserve"> </w:t>
      </w:r>
      <w:r>
        <w:t xml:space="preserve"> </w:t>
      </w:r>
    </w:p>
    <w:p>
      <w:r>
        <w:t xml:space="preserve"> ），不允许继续施工，更不允许隐瞒不报。</w:t>
        <w:br/>
        <w:t>A.分包单位负责人</w:t>
        <w:br/>
        <w:t>B.总包相关人员</w:t>
        <w:br/>
        <w:t>C.质检员</w:t>
        <w:br/>
        <w:t>D.班组长</w:t>
        <w:br/>
        <w:br/>
        <w:t>【答案】：B</w:t>
      </w:r>
      <w:r>
        <w:t xml:space="preserve"> </w:t>
      </w:r>
    </w:p>
    <w:p>
      <w:r>
        <w:t>60、劳动合同依法订立即具有法律约束力，（    ）应当履行劳动合同规定的义务。</w:t>
        <w:br/>
        <w:t>A.用人单位</w:t>
        <w:br/>
        <w:t>B.劳动者</w:t>
        <w:br/>
        <w:t>C.用人单位与劳动者</w:t>
        <w:br/>
        <w:t>D.第三方</w:t>
        <w:br/>
        <w:br/>
        <w:t xml:space="preserve">【答案】：C </w:t>
      </w:r>
    </w:p>
    <w:p>
      <w:r>
        <w:t>61、劳动力的需求，要求项目部以（    ）进行申报。</w:t>
        <w:br/>
        <w:t>A.口头表达的形式向公司劳务主管部门</w:t>
        <w:br/>
        <w:t>B.书面的形式向公司人事主管部门</w:t>
        <w:br/>
        <w:t>C.表格的形式向公司安全主管部门</w:t>
        <w:br/>
        <w:t>D.表格的形式向公司劳务主管部门</w:t>
        <w:br/>
        <w:br/>
        <w:t xml:space="preserve">【答案】：D </w:t>
      </w:r>
    </w:p>
    <w:p>
      <w:r>
        <w:t>62、下列不属于发包人、承包人约定劳务分包合同价款计算方式的有（    ）。</w:t>
        <w:br/>
        <w:t>A.固定合同价款</w:t>
        <w:br/>
        <w:t>B.建筑面积总和单价</w:t>
        <w:br/>
        <w:t>C.工种工日单价</w:t>
        <w:br/>
        <w:t>D.暂估价方式</w:t>
        <w:br/>
        <w:br/>
        <w:t xml:space="preserve">【答案】：D </w:t>
      </w:r>
    </w:p>
    <w:p>
      <w:pPr>
        <w:sectPr w:rsidSect="00034616">
          <w:type w:val="nextPage"/>
          <w:pgSz w:w="12240" w:h="15840"/>
          <w:pgMar w:top="1440" w:right="1800" w:bottom="1440" w:left="1800" w:header="720" w:footer="720" w:gutter="0"/>
          <w:pgNumType w:start="18"/>
          <w:cols w:space="720"/>
          <w:titlePg w:val="0"/>
          <w:docGrid w:linePitch="360"/>
        </w:sectPr>
      </w:pPr>
      <w:r>
        <w:t>63、劳务队伍中特殊、关键岗位作业人员和主要技术工种人员必须（</w:t>
      </w:r>
      <w:r>
        <w:t xml:space="preserve"> </w:t>
      </w:r>
      <w:r>
        <w:t xml:space="preserve"> </w:t>
      </w:r>
      <w:r>
        <w:t xml:space="preserve"> </w:t>
      </w:r>
    </w:p>
    <w:p>
      <w:r>
        <w:t xml:space="preserve"> ）上岗。</w:t>
        <w:br/>
        <w:t>A.培训后</w:t>
        <w:br/>
        <w:t>B.考试合格后</w:t>
        <w:br/>
        <w:t>C.持证</w:t>
        <w:br/>
        <w:t>D.实习后</w:t>
        <w:br/>
        <w:br/>
        <w:t>【答案】：C</w:t>
      </w:r>
      <w:r>
        <w:t xml:space="preserve"> </w:t>
      </w:r>
    </w:p>
    <w:p>
      <w:r>
        <w:t>64、2011年7月，住建部发布了“关于发布行业标准《建筑与市政工程施工现场专业人员职业标准》的公告”（   第1059号），公告指出：该标准自2012年1月1日起实施。《建筑与市政工程施工现场专业人员职业标准》中规定，劳务员的主要工作职责之一是：“负责或监督劳务人员进出场及用工管理。”作为劳务员，对本岗位的工作职责必须掌握。请依据《建筑与市政工程施工现场专业人员职业标准》回答以下问题。</w:t>
        <w:br/>
        <w:t>A.必须在工程开工的7天前</w:t>
        <w:br/>
        <w:t>B.应在工程开工的7天前（   如劳务合同有具体约定，按合同约定）</w:t>
        <w:br/>
        <w:t>C.必须在工程开工的10天前</w:t>
        <w:br/>
        <w:t>D.应在工程开工的10天前（   如劳务合同有具体约定，按合同约定）</w:t>
        <w:br/>
        <w:br/>
        <w:t xml:space="preserve">【答案】：B </w:t>
      </w:r>
    </w:p>
    <w:p>
      <w:r>
        <w:t>65、提出在全国推行建筑劳务人员实名制管理的机构是（    ）。</w:t>
        <w:br/>
        <w:t>A.国务院</w:t>
        <w:br/>
        <w:t>B.住房和城乡建设部</w:t>
        <w:br/>
        <w:t>C.中国建筑业协会</w:t>
        <w:br/>
        <w:t>D.省级人民政府</w:t>
        <w:br/>
        <w:br/>
        <w:t xml:space="preserve">【答案】：B </w:t>
      </w:r>
    </w:p>
    <w:p>
      <w:pPr>
        <w:sectPr w:rsidSect="00034616">
          <w:type w:val="nextPage"/>
          <w:pgSz w:w="12240" w:h="15840"/>
          <w:pgMar w:top="1440" w:right="1800" w:bottom="1440" w:left="1800" w:header="720" w:footer="720" w:gutter="0"/>
          <w:pgNumType w:start="19"/>
          <w:cols w:space="720"/>
          <w:titlePg w:val="0"/>
          <w:docGrid w:linePitch="360"/>
        </w:sectPr>
      </w:pPr>
      <w:r>
        <w:t>66、不属于处置劳务纠纷的主要方式是（</w:t>
      </w:r>
      <w:r>
        <w:t xml:space="preserve"> </w:t>
      </w:r>
      <w:r>
        <w:t xml:space="preserve"> </w:t>
      </w:r>
      <w:r>
        <w:t xml:space="preserve"> </w:t>
      </w:r>
    </w:p>
    <w:p>
      <w:r>
        <w:t xml:space="preserve"> ）。</w:t>
        <w:br/>
        <w:t>A.和解及调解</w:t>
        <w:br/>
        <w:t>B.诉讼</w:t>
        <w:br/>
        <w:t>C.政府强制执行</w:t>
        <w:br/>
        <w:t>D.仲裁</w:t>
        <w:br/>
        <w:br/>
        <w:t>【答案】：C</w:t>
      </w:r>
      <w:r>
        <w:t xml:space="preserve"> </w:t>
      </w:r>
    </w:p>
    <w:p>
      <w:r>
        <w:t>67、从培训的三方面内容，即（    ）看，三者必须兼备，缺一不可。</w:t>
        <w:br/>
        <w:t>A.知识、技能和态度</w:t>
        <w:br/>
        <w:t>B.知识、技能和素质</w:t>
        <w:br/>
        <w:t>C.知识、道德和态度</w:t>
        <w:br/>
        <w:t>D.素质、技能和态度</w:t>
        <w:br/>
        <w:br/>
        <w:t xml:space="preserve">【答案】：A </w:t>
      </w:r>
    </w:p>
    <w:p>
      <w:r>
        <w:t>68、国家对基本养老保险个人账户资金所征的利息税比例为（    ）。</w:t>
        <w:br/>
        <w:t>A.20%</w:t>
        <w:br/>
        <w:t>B.15%</w:t>
        <w:br/>
        <w:t>C.5%</w:t>
        <w:br/>
        <w:t>D.免征</w:t>
        <w:br/>
        <w:br/>
        <w:t xml:space="preserve">【答案】：D </w:t>
      </w:r>
    </w:p>
    <w:p>
      <w:r>
        <w:t>69、下列（    ）属于解决劳务纠纷的合同外方法。</w:t>
        <w:br/>
        <w:t>A.承担继续履约责任</w:t>
        <w:br/>
        <w:t>B.支付违约金</w:t>
        <w:br/>
        <w:t>C.执行定金罚则</w:t>
        <w:br/>
        <w:t>D.诉讼</w:t>
        <w:br/>
        <w:br/>
        <w:t xml:space="preserve">【答案】：D </w:t>
      </w:r>
    </w:p>
    <w:p>
      <w:pPr>
        <w:sectPr w:rsidSect="00034616">
          <w:type w:val="nextPage"/>
          <w:pgSz w:w="12240" w:h="15840"/>
          <w:pgMar w:top="1440" w:right="1800" w:bottom="1440" w:left="1800" w:header="720" w:footer="720" w:gutter="0"/>
          <w:pgNumType w:start="20"/>
          <w:cols w:space="720"/>
          <w:titlePg w:val="0"/>
          <w:docGrid w:linePitch="360"/>
        </w:sectPr>
      </w:pPr>
      <w:r>
        <w:t>70、承包人或劳务分包企业发包或转包给不具备用工主体资格的组织或个人，该组织或个人拖欠劳务工工资时，（</w:t>
      </w:r>
      <w:r>
        <w:t xml:space="preserve"> </w:t>
      </w:r>
      <w:r>
        <w:t xml:space="preserve"> </w:t>
      </w:r>
      <w:r>
        <w:t xml:space="preserve"> </w:t>
      </w:r>
    </w:p>
    <w:p>
      <w:r>
        <w:t xml:space="preserve"> ）劳务工资支付预留账户资金。</w:t>
        <w:br/>
        <w:t>A.不得启用</w:t>
        <w:br/>
        <w:t>B.可部分启用</w:t>
        <w:br/>
        <w:t>C.可以启用</w:t>
        <w:br/>
        <w:t>D.必须启用</w:t>
        <w:br/>
        <w:br/>
        <w:t>【答案】：A</w:t>
      </w:r>
      <w:r>
        <w:t xml:space="preserve"> </w:t>
      </w:r>
    </w:p>
    <w:p>
      <w:r>
        <w:t>71、（    ）是工程承包人将建筑工程施工中的劳务作业发包给具有劳务资质的劳务企业的行为。</w:t>
        <w:br/>
        <w:t>A.工程承包</w:t>
        <w:br/>
        <w:t>B.劳务分包</w:t>
        <w:br/>
        <w:t>C.专业工程分包</w:t>
        <w:br/>
        <w:t>D.劳务招投标</w:t>
        <w:br/>
        <w:br/>
        <w:t xml:space="preserve">【答案】：B </w:t>
      </w:r>
    </w:p>
    <w:p>
      <w:r>
        <w:t>72、以下（    ）不是按使用范围分类的。</w:t>
        <w:br/>
        <w:t>A.施工定额</w:t>
        <w:br/>
        <w:t>B.企业定额</w:t>
        <w:br/>
        <w:t>C.概算定额</w:t>
        <w:br/>
        <w:t>D.投资估算指标</w:t>
        <w:br/>
        <w:br/>
        <w:t xml:space="preserve">【答案】：B </w:t>
      </w:r>
    </w:p>
    <w:p>
      <w:pPr>
        <w:sectPr w:rsidSect="00034616">
          <w:type w:val="nextPage"/>
          <w:pgSz w:w="12240" w:h="15840"/>
          <w:pgMar w:top="1440" w:right="1800" w:bottom="1440" w:left="1800" w:header="720" w:footer="720" w:gutter="0"/>
          <w:pgNumType w:start="21"/>
          <w:cols w:space="720"/>
          <w:titlePg w:val="0"/>
          <w:docGrid w:linePitch="360"/>
        </w:sectPr>
      </w:pPr>
      <w:r>
        <w:t>73、有效工作时间包括基本工作时间、辅助工作时间和（    ）。</w:t>
        <w:br/>
        <w:t>A.必要的休息时间</w:t>
        <w:br/>
        <w:t>B.准备与结束工作时间</w:t>
        <w:br/>
        <w:t>C.不可避免的中断时间</w:t>
        <w:br/>
        <w:t>D.偶然的损失时间</w:t>
        <w:br/>
        <w:br/>
        <w:t xml:space="preserve">【答案】：B </w:t>
      </w:r>
    </w:p>
    <w:p>
      <w:r>
        <w:t>74、找差距一般包含三个环节，关于这三个环节下列说法错误的是（    ）。</w:t>
        <w:br/>
        <w:t>A.一是必须对所需要的知识、技能、能力进行分析</w:t>
        <w:br/>
        <w:t>B.二是必须对现实缺少的知识、技能、能力进行分析</w:t>
        <w:br/>
        <w:t>C.三是必须对所需要的知识，技能、能力与现有的知识、技能、能力之间的差距进行分析</w:t>
        <w:br/>
        <w:t>D.这三个环节没有顺序关系，但必须全部进行，以保证分析的有效性</w:t>
        <w:br/>
        <w:br/>
        <w:t xml:space="preserve">【答案】：D </w:t>
      </w:r>
    </w:p>
    <w:p>
      <w:r>
        <w:t>75、劳务分包单位负责编制的施工进度计划不包括（    ）。</w:t>
        <w:br/>
        <w:t>A.日计划</w:t>
        <w:br/>
        <w:t>B.周计划</w:t>
        <w:br/>
        <w:t>C.月计划</w:t>
        <w:br/>
        <w:t>D.年计划</w:t>
        <w:br/>
        <w:br/>
        <w:t xml:space="preserve">【答案】：D </w:t>
      </w:r>
    </w:p>
    <w:p>
      <w:r>
        <w:t>76、调解委员会调解争议的期限为（    ）。</w:t>
        <w:br/>
        <w:t>A.3</w:t>
        <w:br/>
        <w:t>B.10</w:t>
        <w:br/>
        <w:t>C.15</w:t>
        <w:br/>
        <w:t>D.30</w:t>
        <w:br/>
        <w:br/>
        <w:t xml:space="preserve">【答案】：D </w:t>
      </w:r>
    </w:p>
    <w:p>
      <w:pPr>
        <w:sectPr w:rsidSect="00034616">
          <w:type w:val="nextPage"/>
          <w:pgSz w:w="12240" w:h="15840"/>
          <w:pgMar w:top="1440" w:right="1800" w:bottom="1440" w:left="1800" w:header="720" w:footer="720" w:gutter="0"/>
          <w:pgNumType w:start="22"/>
          <w:cols w:space="720"/>
          <w:titlePg w:val="0"/>
          <w:docGrid w:linePitch="360"/>
        </w:sectPr>
      </w:pPr>
      <w:r>
        <w:t>77、某工程承包作业5000平方米，计划每平方米单位用工5个工日，每个工日单价40元，计划工期为306天，计划劳动生产率指数120%。则计划平均人数为（</w:t>
      </w:r>
      <w:r>
        <w:t xml:space="preserve"> </w:t>
      </w:r>
      <w:r>
        <w:t xml:space="preserve"> </w:t>
      </w:r>
      <w:r>
        <w:t xml:space="preserve"> </w:t>
      </w:r>
    </w:p>
    <w:p>
      <w:r>
        <w:t xml:space="preserve"> ）人。</w:t>
        <w:br/>
        <w:t>A.72</w:t>
        <w:br/>
        <w:t>B.82</w:t>
        <w:br/>
        <w:t>C.91</w:t>
        <w:br/>
        <w:t>D.85</w:t>
        <w:br/>
        <w:br/>
        <w:t>【答案】：B</w:t>
      </w:r>
      <w:r>
        <w:t xml:space="preserve"> </w:t>
      </w:r>
    </w:p>
    <w:p>
      <w:r>
        <w:t>78、建筑企业资质证书的有效期是（    ）年。</w:t>
        <w:br/>
        <w:t>A.3</w:t>
        <w:br/>
        <w:t>B.4</w:t>
        <w:br/>
        <w:t>C.5</w:t>
        <w:br/>
        <w:t>D.6</w:t>
        <w:br/>
        <w:br/>
        <w:t xml:space="preserve">【答案】：C </w:t>
      </w:r>
    </w:p>
    <w:p>
      <w:r>
        <w:t>79、将劳务费在劳务分包合同中单列是（    ）进行劳务分包合同备案审查的重点。</w:t>
        <w:br/>
        <w:t>A.税务管理部门</w:t>
        <w:br/>
        <w:t>B.质监站</w:t>
        <w:br/>
        <w:t>C.建设局</w:t>
        <w:br/>
        <w:t>D.建设单位</w:t>
        <w:br/>
        <w:br/>
        <w:t xml:space="preserve">【答案】：A </w:t>
      </w:r>
    </w:p>
    <w:p>
      <w:r>
        <w:t>80、为了全面反映建筑企业生产工人的全部劳动资源的利用情况，分析未被利用的原因，以便改善劳动管理，充分利用劳动资源，可以在（    ）核算的基础上编制劳动时平衡表。</w:t>
        <w:br/>
        <w:t>A.实际工作时间</w:t>
        <w:br/>
        <w:t>B.劳动时间</w:t>
        <w:br/>
        <w:t>C.有效劳动时间</w:t>
        <w:br/>
        <w:t>D.实际生产时间</w:t>
        <w:br/>
        <w:br/>
        <w:t xml:space="preserve">【答案】：B </w:t>
      </w:r>
    </w:p>
    <w:p>
      <w:pPr>
        <w:sectPr w:rsidSect="00034616">
          <w:type w:val="nextPage"/>
          <w:pgSz w:w="12240" w:h="15840"/>
          <w:pgMar w:top="1440" w:right="1800" w:bottom="1440" w:left="1800" w:header="720" w:footer="720" w:gutter="0"/>
          <w:pgNumType w:start="23"/>
          <w:cols w:space="720"/>
          <w:titlePg w:val="0"/>
          <w:docGrid w:linePitch="360"/>
        </w:sectPr>
      </w:pPr>
      <w:r>
        <w:t>81、缴费单位应当自领取营业执照或者登记证书之日起（</w:t>
      </w:r>
      <w:r>
        <w:t xml:space="preserve"> </w:t>
      </w:r>
      <w:r>
        <w:t xml:space="preserve"> </w:t>
      </w:r>
      <w:r>
        <w:t xml:space="preserve"> </w:t>
      </w:r>
    </w:p>
    <w:p>
      <w:r>
        <w:t xml:space="preserve"> ）日内，到其所在地的区、县社会保险经办机构申请办理社会保险登记。</w:t>
        <w:br/>
        <w:t>A.10</w:t>
        <w:br/>
        <w:t>B.15</w:t>
        <w:br/>
        <w:t>C.30</w:t>
        <w:br/>
        <w:t>D.60</w:t>
        <w:br/>
        <w:br/>
        <w:t>【答案】：C</w:t>
      </w:r>
      <w:r>
        <w:t xml:space="preserve"> </w:t>
      </w:r>
    </w:p>
    <w:p>
      <w:r>
        <w:t>82、甲是2013年刚毕业的应届毕业生，甲与用人单位签订劳动合同期限最长不得超过（    ）年。</w:t>
        <w:br/>
        <w:t>A.3年</w:t>
        <w:br/>
        <w:t>B.5年</w:t>
        <w:br/>
        <w:t>C.10年</w:t>
        <w:br/>
        <w:t>D.15年</w:t>
        <w:br/>
        <w:br/>
        <w:t xml:space="preserve">【答案】：A </w:t>
      </w:r>
    </w:p>
    <w:p>
      <w:r>
        <w:t>83、劳动争议的（    ），是解决劳动争议的最终程序。</w:t>
        <w:br/>
        <w:t>A.判决</w:t>
        <w:br/>
        <w:t>B.仲裁</w:t>
        <w:br/>
        <w:t>C.调解</w:t>
        <w:br/>
        <w:t>D.诉讼</w:t>
        <w:br/>
        <w:br/>
        <w:t xml:space="preserve">【答案】：D </w:t>
      </w:r>
    </w:p>
    <w:p>
      <w:pPr>
        <w:sectPr w:rsidSect="00034616">
          <w:type w:val="nextPage"/>
          <w:pgSz w:w="12240" w:h="15840"/>
          <w:pgMar w:top="1440" w:right="1800" w:bottom="1440" w:left="1800" w:header="720" w:footer="720" w:gutter="0"/>
          <w:pgNumType w:start="24"/>
          <w:cols w:space="720"/>
          <w:titlePg w:val="0"/>
          <w:docGrid w:linePitch="360"/>
        </w:sectPr>
      </w:pPr>
      <w:r>
        <w:t>84、某建筑公司招聘了孙某（</w:t>
      </w:r>
      <w:r>
        <w:t xml:space="preserve"> </w:t>
      </w:r>
      <w:r>
        <w:t xml:space="preserve"> </w:t>
      </w:r>
      <w:r>
        <w:t xml:space="preserve"> 男）和赵某（</w:t>
      </w:r>
      <w:r>
        <w:t xml:space="preserve"> </w:t>
      </w:r>
      <w:r>
        <w:t xml:space="preserve"> </w:t>
      </w:r>
      <w:r>
        <w:t xml:space="preserve"> 女）两大学生分别在项目部担任施工员和在公司担任文职工作，均签订了为期3年的劳动合同。在合同内约定，试用期3个月，试用期工资1800元（</w:t>
      </w:r>
      <w:r>
        <w:t xml:space="preserve"> </w:t>
      </w:r>
      <w:r>
        <w:t xml:space="preserve"> </w:t>
      </w:r>
    </w:p>
    <w:p>
      <w:r>
        <w:t xml:space="preserve"> 当地最低工资标准是1770元），转正后工资为3600元。刚从学校毕业的两人，急于找工作，均对以上合同约定无异议。参加工作1个月以后，因孙某谈恋爱开销大，1800元的工资在当地根本无法生活下去，孙某觉得自己已经能够完全胜任目前的工作，于是孙某去找领导希望提前转正，同工同酬；但被告知，公司发给他的工资高于当地的最低工资标准，完全合法，公司的规定不能为了某个人而破先例。一年以后，赵某怀孕。自从有了身孕以后，赵某的整个工作态度都改变了，之前兢兢业业地工作的她变得有占懒散，很多事情都不情愿从事了，失去了工作的积极性和责任心。2015年3月，该公司与一家房地产开发公司要签订一份合同，由赵某进行记录打印；因时间紧，该公司安排怀孕3个月的赵某延长工作时间加班整理合同。在打印过程中，赵某把双方合同约定的工程款由1500万美元打印成了1450万美元，导致该公司与房地产开发公司签订的合同受到了一定的损失。之后公司查明是由于赵某失职造成的这样结果，因此公司立即与赵某解除了劳动合同。但赵某认为自己是在孕期，公司是没有权利解除自己的劳动合同的。双方因此应发了争议。</w:t>
        <w:br/>
        <w:t>A.违反用人单位的规章制度</w:t>
        <w:br/>
        <w:t>B.由于本人失职，营私舞弊，给用人单位造成一定损失</w:t>
        <w:br/>
        <w:t>C.劳动者同时与其他用人单位建立劳动关系，对完成本单位的工作任务造成严重影响，或者经用人单位提出，拒不改正</w:t>
        <w:br/>
        <w:t>D.被依法追究民事责任</w:t>
        <w:br/>
        <w:br/>
        <w:t>【答案】：C</w:t>
      </w:r>
      <w:r>
        <w:t xml:space="preserve"> </w:t>
      </w:r>
    </w:p>
    <w:p>
      <w:r>
        <w:t>85、合同协议类劳务管理档案资料保存的最低年限是（    ）。</w:t>
        <w:br/>
        <w:t>A.3年</w:t>
        <w:br/>
        <w:t>B.5年</w:t>
        <w:br/>
        <w:t>C.8年</w:t>
        <w:br/>
        <w:t>D.10年</w:t>
        <w:br/>
        <w:br/>
        <w:t xml:space="preserve">【答案】：C </w:t>
      </w:r>
    </w:p>
    <w:p>
      <w:pPr>
        <w:sectPr w:rsidSect="00034616">
          <w:type w:val="nextPage"/>
          <w:pgSz w:w="12240" w:h="15840"/>
          <w:pgMar w:top="1440" w:right="1800" w:bottom="1440" w:left="1800" w:header="720" w:footer="720" w:gutter="0"/>
          <w:pgNumType w:start="25"/>
          <w:cols w:space="720"/>
          <w:titlePg w:val="0"/>
          <w:docGrid w:linePitch="360"/>
        </w:sectPr>
      </w:pPr>
      <w:r>
        <w:t>86、用人单位经济性裁员时,应当优先留用（</w:t>
      </w:r>
      <w:r>
        <w:t xml:space="preserve"> </w:t>
      </w:r>
      <w:r>
        <w:t xml:space="preserve"> </w:t>
      </w:r>
      <w:r>
        <w:t xml:space="preserve"> </w:t>
      </w:r>
      <w:r>
        <w:t xml:space="preserve"> )。（</w:t>
      </w:r>
      <w:r>
        <w:t xml:space="preserve"> </w:t>
      </w:r>
      <w:r>
        <w:t xml:space="preserve"> </w:t>
      </w:r>
      <w:r>
        <w:t xml:space="preserve">  </w:t>
      </w:r>
    </w:p>
    <w:p>
      <w:r>
        <w:t xml:space="preserve"> ）</w:t>
        <w:br/>
        <w:t>A.表现较好的职工</w:t>
        <w:br/>
        <w:t>B.订立较长期限的固定期限劳动合同的人员</w:t>
        <w:br/>
        <w:t>C.女职工</w:t>
        <w:br/>
        <w:t>D.年老体弱的职工</w:t>
        <w:br/>
        <w:br/>
        <w:t>【答案】：B</w:t>
      </w:r>
      <w:r>
        <w:t xml:space="preserve"> </w:t>
      </w:r>
    </w:p>
    <w:p>
      <w:r>
        <w:t>87、劳务施工单位应配备专兼职管理人员，以配合（    ）共同做好实名制工作。</w:t>
        <w:br/>
        <w:t>A.建设单位</w:t>
        <w:br/>
        <w:t>B.总承包单位</w:t>
        <w:br/>
        <w:t>C.劳务分包单位</w:t>
        <w:br/>
        <w:t>D.劳务班组</w:t>
        <w:br/>
        <w:br/>
        <w:t xml:space="preserve">【答案】：B </w:t>
      </w:r>
    </w:p>
    <w:p>
      <w:r>
        <w:t>88、劳务用工禁止使用不满（    ）周岁的人员。</w:t>
        <w:br/>
        <w:t>A.14</w:t>
        <w:br/>
        <w:t>B.15</w:t>
        <w:br/>
        <w:t>C.16</w:t>
        <w:br/>
        <w:t>D.18</w:t>
        <w:br/>
        <w:br/>
        <w:t xml:space="preserve">【答案】：C </w:t>
      </w:r>
    </w:p>
    <w:p>
      <w:r>
        <w:t>89、劳务作业发包人收到劳务作业承包人递交的结算资料后（    ）内进行核实，给予确认或提出修改意见。</w:t>
        <w:br/>
        <w:t>A.13天</w:t>
        <w:br/>
        <w:t>B.14天</w:t>
        <w:br/>
        <w:t>C.15天</w:t>
        <w:br/>
        <w:t>D.16天</w:t>
        <w:br/>
        <w:br/>
        <w:t xml:space="preserve">【答案】：B </w:t>
      </w:r>
    </w:p>
    <w:p>
      <w:pPr>
        <w:sectPr w:rsidSect="00034616">
          <w:type w:val="nextPage"/>
          <w:pgSz w:w="12240" w:h="15840"/>
          <w:pgMar w:top="1440" w:right="1800" w:bottom="1440" w:left="1800" w:header="720" w:footer="720" w:gutter="0"/>
          <w:pgNumType w:start="26"/>
          <w:cols w:space="720"/>
          <w:titlePg w:val="0"/>
          <w:docGrid w:linePitch="360"/>
        </w:sectPr>
      </w:pPr>
      <w:r>
        <w:t>90、工作场所噪音超过（</w:t>
      </w:r>
      <w:r>
        <w:t xml:space="preserve"> </w:t>
      </w:r>
      <w:r>
        <w:t xml:space="preserve"> </w:t>
      </w:r>
      <w:r>
        <w:t xml:space="preserve"> </w:t>
      </w:r>
    </w:p>
    <w:p>
      <w:r>
        <w:t xml:space="preserve"> ）分贝时，员工应当佩戴合格的耳塞进行工作。</w:t>
        <w:br/>
        <w:t>A.60</w:t>
        <w:br/>
        <w:t>B.75</w:t>
        <w:br/>
        <w:t>C.85</w:t>
        <w:br/>
        <w:t>D.95</w:t>
        <w:br/>
        <w:br/>
        <w:t>【答案】：C</w:t>
      </w:r>
      <w:r>
        <w:t xml:space="preserve"> </w:t>
      </w:r>
    </w:p>
    <w:p>
      <w:r>
        <w:t>91、劳动定额的表现形式分为（    ）。</w:t>
        <w:br/>
        <w:t>A.时间定额和技术定额</w:t>
        <w:br/>
        <w:t>B.技术定额和经济定额</w:t>
        <w:br/>
        <w:t>C.经济定额和产量定额</w:t>
        <w:br/>
        <w:t>D.产量定额和时间定额</w:t>
        <w:br/>
        <w:br/>
        <w:t xml:space="preserve">【答案】：D </w:t>
      </w:r>
    </w:p>
    <w:p>
      <w:r>
        <w:t>92、下列各项中，不属于社会保险收益对象的是（    ）。</w:t>
        <w:br/>
        <w:t>A.丧失劳动能力的人</w:t>
        <w:br/>
        <w:t>B.暂时失去劳动岗位的人</w:t>
        <w:br/>
        <w:t>C.因健康原因造成损失的人</w:t>
        <w:br/>
        <w:t>D.不愿意工作的人</w:t>
        <w:br/>
        <w:br/>
        <w:t xml:space="preserve">【答案】：D </w:t>
      </w:r>
    </w:p>
    <w:p>
      <w:r>
        <w:t>93、劳务人员（    ）是劳务分包企业进场作业人员实际发生作业行为工资分配的证明，也是总包单位协助劳务分包企业处理劳务纠纷的依据。</w:t>
        <w:br/>
        <w:t>A.花名册</w:t>
        <w:br/>
        <w:t>B.考勤表</w:t>
        <w:br/>
        <w:t>C.工资表</w:t>
        <w:br/>
        <w:t>D.工资台账</w:t>
        <w:br/>
        <w:br/>
        <w:t xml:space="preserve">【答案】：C </w:t>
      </w:r>
    </w:p>
    <w:p>
      <w:pPr>
        <w:sectPr w:rsidSect="00034616">
          <w:type w:val="nextPage"/>
          <w:pgSz w:w="12240" w:h="15840"/>
          <w:pgMar w:top="1440" w:right="1800" w:bottom="1440" w:left="1800" w:header="720" w:footer="720" w:gutter="0"/>
          <w:pgNumType w:start="27"/>
          <w:cols w:space="720"/>
          <w:titlePg w:val="0"/>
          <w:docGrid w:linePitch="360"/>
        </w:sectPr>
      </w:pPr>
      <w:r>
        <w:t>94、企业支付农民工工资应编制工资支付表，如实记录支付单位、支付时间、支付对象、支付数额等工资支付情况，并保存（</w:t>
      </w:r>
      <w:r>
        <w:t xml:space="preserve"> </w:t>
      </w:r>
      <w:r>
        <w:t xml:space="preserve"> </w:t>
      </w:r>
      <w:r>
        <w:t xml:space="preserve"> </w:t>
      </w:r>
    </w:p>
    <w:p>
      <w:r>
        <w:t xml:space="preserve"> ）以上备查。</w:t>
        <w:br/>
        <w:t>A.2年</w:t>
        <w:br/>
        <w:t>B.3年</w:t>
        <w:br/>
        <w:t>C.5年</w:t>
        <w:br/>
        <w:t>D.10年</w:t>
        <w:br/>
        <w:br/>
        <w:t>【答案】：A</w:t>
      </w:r>
      <w:r>
        <w:t xml:space="preserve"> </w:t>
      </w:r>
    </w:p>
    <w:p>
      <w:r>
        <w:t>95、在法定情形下，需要裁减人员二十人以上或者裁减不足二十人但占企业职工总数百分之十以上的，用人单位提前三十日向（    ）说明情况，听取工会或者职工的意见后，裁减人员方案经向劳动行政部门报告，可以裁减人员。</w:t>
        <w:br/>
        <w:t>A.工会</w:t>
        <w:br/>
        <w:t>B.全体职工</w:t>
        <w:br/>
        <w:t>C.工会或者全体职工</w:t>
        <w:br/>
        <w:t>D.劳动争议仲裁委员会</w:t>
        <w:br/>
        <w:br/>
        <w:t xml:space="preserve">【答案】：C </w:t>
      </w:r>
    </w:p>
    <w:p>
      <w:r>
        <w:t>96、工伤认定的主体不包括（    ）。</w:t>
        <w:br/>
        <w:t>A.职工工友</w:t>
        <w:br/>
        <w:t>B.职工所在单位</w:t>
        <w:br/>
        <w:t>C.职工或者其直系亲属</w:t>
        <w:br/>
        <w:t>D.职工所在单位的工会组织</w:t>
        <w:br/>
        <w:br/>
        <w:t xml:space="preserve">【答案】：A </w:t>
      </w:r>
    </w:p>
    <w:p>
      <w:pPr>
        <w:sectPr w:rsidSect="00034616">
          <w:type w:val="nextPage"/>
          <w:pgSz w:w="12240" w:h="15840"/>
          <w:pgMar w:top="1440" w:right="1800" w:bottom="1440" w:left="1800" w:header="720" w:footer="720" w:gutter="0"/>
          <w:pgNumType w:start="28"/>
          <w:cols w:space="720"/>
          <w:titlePg w:val="0"/>
          <w:docGrid w:linePitch="360"/>
        </w:sectPr>
      </w:pPr>
      <w:r>
        <w:t>97、除获得定点资格的专科医疗机构和中医医疗机构外，参加医疗保险人员最多可以选择就医的定点医疗机构的数量是（</w:t>
      </w:r>
      <w:r>
        <w:t xml:space="preserve"> </w:t>
      </w:r>
      <w:r>
        <w:t xml:space="preserve"> </w:t>
      </w:r>
      <w:r>
        <w:t xml:space="preserve"> </w:t>
      </w:r>
    </w:p>
    <w:p>
      <w:r>
        <w:t xml:space="preserve"> ）。</w:t>
        <w:br/>
        <w:t>A.3家</w:t>
        <w:br/>
        <w:t>B.4家</w:t>
        <w:br/>
        <w:t>C.5家</w:t>
        <w:br/>
        <w:t>D.6家</w:t>
        <w:br/>
        <w:br/>
        <w:t>【答案】：C</w:t>
      </w:r>
      <w:r>
        <w:t xml:space="preserve"> </w:t>
      </w:r>
    </w:p>
    <w:p>
      <w:r>
        <w:t>98、反映总承包商是否按规定及时结算和支付劳务分包费用的依据是（    ）。</w:t>
        <w:br/>
        <w:t>A.劳务费结算台账和支付凭证</w:t>
        <w:br/>
        <w:t>B.支付凭证和劳务分包合同</w:t>
        <w:br/>
        <w:t>C.劳务备案手续和劳务分包合同</w:t>
        <w:br/>
        <w:t>D.劳务分包合同和劳务费结算台账</w:t>
        <w:br/>
        <w:br/>
        <w:t xml:space="preserve">【答案】：B </w:t>
      </w:r>
    </w:p>
    <w:p>
      <w:r>
        <w:t>99、用工单位自用工之日起满一年未与劳动者订立书面劳动合同的，自用工之日起满一个月的次日至满一年的前一日应当向劳动者每月支付（    ）的工资。</w:t>
        <w:br/>
        <w:t>A.1倍</w:t>
        <w:br/>
        <w:t>B.2倍</w:t>
        <w:br/>
        <w:t>C.3倍</w:t>
        <w:br/>
        <w:t>D.5倍</w:t>
        <w:br/>
        <w:br/>
        <w:t xml:space="preserve">【答案】：B </w:t>
      </w:r>
    </w:p>
    <w:p>
      <w:r>
        <w:t>100、下列（    ）属于协商的特点。</w:t>
        <w:br/>
        <w:t>A.成本低</w:t>
        <w:br/>
        <w:t>B.效率低</w:t>
        <w:br/>
        <w:t>C.不能充分体现纠纷各方的意愿</w:t>
        <w:br/>
        <w:t>D.纠纷解决的确定性</w:t>
        <w:br/>
        <w:br/>
        <w:t xml:space="preserve">【答案】：A </w:t>
      </w:r>
    </w:p>
    <w:p>
      <w:pPr>
        <w:sectPr w:rsidSect="00034616">
          <w:type w:val="nextPage"/>
          <w:pgSz w:w="12240" w:h="15840"/>
          <w:pgMar w:top="1440" w:right="1800" w:bottom="1440" w:left="1800" w:header="720" w:footer="720" w:gutter="0"/>
          <w:pgNumType w:start="29"/>
          <w:cols w:space="720"/>
          <w:titlePg w:val="0"/>
          <w:docGrid w:linePitch="360"/>
        </w:sectPr>
      </w:pPr>
      <w:r>
        <w:t>101、发包人、承办人应当在每月（</w:t>
      </w:r>
      <w:r>
        <w:t xml:space="preserve"> </w:t>
      </w:r>
      <w:r>
        <w:t xml:space="preserve"> </w:t>
      </w:r>
      <w:r>
        <w:t xml:space="preserve"> </w:t>
      </w:r>
    </w:p>
    <w:p>
      <w:r>
        <w:t xml:space="preserve"> ）前对上月完成劳务作业量及应支付的劳务分包合同价款予以书面确认。</w:t>
        <w:br/>
        <w:t>A.10日</w:t>
        <w:br/>
        <w:t>B.15日</w:t>
        <w:br/>
        <w:t>C.20日</w:t>
        <w:br/>
        <w:t>D.30日</w:t>
        <w:br/>
        <w:br/>
        <w:t>【答案】：C</w:t>
      </w:r>
      <w:r>
        <w:t xml:space="preserve"> </w:t>
      </w:r>
    </w:p>
    <w:p>
      <w:r>
        <w:t>102、（    ）依照劳动合同约定标准，以实际出勤情况为依据，编制工资表。</w:t>
        <w:br/>
        <w:t>A.作业队队长</w:t>
        <w:br/>
        <w:t>B.总承包劳务管理部门</w:t>
        <w:br/>
        <w:t>C.工程项目经理部</w:t>
        <w:br/>
        <w:t>D.作业队伍中的劳务员</w:t>
        <w:br/>
        <w:br/>
        <w:t xml:space="preserve">【答案】：D </w:t>
      </w:r>
    </w:p>
    <w:p>
      <w:r>
        <w:t>103、下列资质许可由市级建设主管部门实施的是（    ）。</w:t>
        <w:br/>
        <w:t>A.交通专业承包序列一级资质</w:t>
        <w:br/>
        <w:t>B.机电安装专业承包序列一级资质</w:t>
        <w:br/>
        <w:t>C.铁路专业承包序列二级资质</w:t>
        <w:br/>
        <w:t>D.劳务分包序列资质</w:t>
        <w:br/>
        <w:br/>
        <w:t xml:space="preserve">【答案】：D </w:t>
      </w:r>
    </w:p>
    <w:p>
      <w:pPr>
        <w:sectPr w:rsidSect="00034616">
          <w:type w:val="nextPage"/>
          <w:pgSz w:w="12240" w:h="15840"/>
          <w:pgMar w:top="1440" w:right="1800" w:bottom="1440" w:left="1800" w:header="720" w:footer="720" w:gutter="0"/>
          <w:pgNumType w:start="30"/>
          <w:cols w:space="720"/>
          <w:titlePg w:val="0"/>
          <w:docGrid w:linePitch="360"/>
        </w:sectPr>
      </w:pPr>
      <w:r>
        <w:t>104、根据《资质管理规定》劳务企业可以申请（</w:t>
      </w:r>
      <w:r>
        <w:t xml:space="preserve"> </w:t>
      </w:r>
      <w:r>
        <w:t xml:space="preserve"> </w:t>
      </w:r>
      <w:r>
        <w:t xml:space="preserve"> </w:t>
      </w:r>
    </w:p>
    <w:p>
      <w:r>
        <w:t xml:space="preserve"> ）。</w:t>
        <w:br/>
        <w:t>A.施工劳务资质，施工总承包序列、专业承包序列各类别资质</w:t>
        <w:br/>
        <w:t>B.施工劳务资质，但不得申请施工总承包序列、专业承包序列各类别资质</w:t>
        <w:br/>
        <w:t>C.施工劳务资质，具备条件的可以申请施工总承包序列、专业承包序列各类别资质</w:t>
        <w:br/>
        <w:t>D.施工劳务资质，专业承包序列各类别资质，但不得申请施工总承包序列</w:t>
        <w:br/>
        <w:br/>
        <w:t>【答案】：B</w:t>
      </w:r>
      <w:r>
        <w:t xml:space="preserve"> </w:t>
      </w:r>
    </w:p>
    <w:p>
      <w:r>
        <w:t>105、在下列各项中，可以在工作时间定额中适当考虑的是（    ）。</w:t>
        <w:br/>
        <w:t>A.由于气候条件而引起的停工时间</w:t>
        <w:br/>
        <w:t>B.由于工人在工作时间聊天而造成的工时损失</w:t>
        <w:br/>
        <w:t>C.由于工人迟到早退而造成的工时损失</w:t>
        <w:br/>
        <w:t>D.由于工人擅自离开工作岗位而引起的停工时间</w:t>
        <w:br/>
        <w:br/>
        <w:t xml:space="preserve">【答案】：A </w:t>
      </w:r>
    </w:p>
    <w:p>
      <w:r>
        <w:t>106、下列（    ）属于解决劳务纠纷的合同内方法。</w:t>
        <w:br/>
        <w:t>A.调解</w:t>
        <w:br/>
        <w:t>B.执行定金罚则</w:t>
        <w:br/>
        <w:t>C.协商</w:t>
        <w:br/>
        <w:t>D.仲裁</w:t>
        <w:br/>
        <w:br/>
        <w:t xml:space="preserve">【答案】：B </w:t>
      </w:r>
    </w:p>
    <w:p>
      <w:r>
        <w:t>107、下列（    ）不属于产生劳务人员工资纠纷的主要原因。</w:t>
        <w:br/>
        <w:t>A.建设单位和总承包单位拖欠工程款引发的工资纠纷</w:t>
        <w:br/>
        <w:t>B.施工劳务单位内部管理混乱，考勤不清和工资发放不及时引发的工资纠纷</w:t>
        <w:br/>
        <w:t>C.总承包单位和施工劳务单位由于劳务分包合同争议引发的工资纠纷</w:t>
        <w:br/>
        <w:t>D.分包引发的工资纠纷</w:t>
        <w:br/>
        <w:br/>
        <w:t xml:space="preserve">【答案】：D </w:t>
      </w:r>
    </w:p>
    <w:p>
      <w:r>
        <w:t>108、准备应急车辆是（</w:t>
      </w:r>
      <w:r>
        <w:t xml:space="preserve"> </w:t>
      </w:r>
      <w:r>
        <w:t xml:space="preserve"> </w:t>
      </w:r>
      <w:r>
        <w:t xml:space="preserve"> </w:t>
      </w:r>
      <w:r>
        <w:br/>
      </w:r>
      <w: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https://d.book118.com/828122141126006034</w:t>
        </w:r>
      </w:hyperlink>
    </w:p>
    <w:p/>
    <w:sectPr w:rsidSect="00034616">
      <w:type w:val="nextPage"/>
      <w:pgSz w:w="12240" w:h="15840"/>
      <w:pgMar w:top="1440" w:right="1800" w:bottom="1440" w:left="1800" w:header="720" w:footer="720" w:gutter="0"/>
      <w:pgNumType w:start="31"/>
      <w:cols w:space="720"/>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14:defaultImageDpi w14:val="300"/>
  <w14:docId w14:val="24062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828122141126006034"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47</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python-docx</dc:creator>
  <dc:description>generated by python-docx</dc:description>
  <cp:revision>1</cp:revision>
  <dcterms:created xsi:type="dcterms:W3CDTF">2013-12-23T23:15:00Z</dcterms:created>
  <dcterms:modified xsi:type="dcterms:W3CDTF">2013-12-23T23:15:00Z</dcterms:modified>
</cp:coreProperties>
</file>