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头孢菌素类药项目规划设计纲要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28" w:history="1">
        <w:r>
          <w:rPr>
            <w:rFonts w:ascii="仿宋" w:eastAsia="仿宋" w:hAnsi="仿宋" w:cs="仿宋" w:hint="eastAsia"/>
            <w:lang w:eastAsia="zh-CN"/>
          </w:rPr>
          <w:t>前言</w:t>
        </w:r>
        <w:r>
          <w:tab/>
        </w:r>
        <w:r>
          <w:fldChar w:fldCharType="begin"/>
        </w:r>
        <w:r>
          <w:instrText xml:space="preserve"> PAGEREF _Toc32028 \h </w:instrText>
        </w:r>
        <w:r>
          <w:fldChar w:fldCharType="separate"/>
        </w:r>
        <w:r>
          <w:t>3</w:t>
        </w:r>
        <w:r>
          <w:fldChar w:fldCharType="end"/>
        </w:r>
      </w:hyperlink>
    </w:p>
    <w:p>
      <w:pPr>
        <w:pStyle w:val="TOC1"/>
        <w:tabs>
          <w:tab w:val="right" w:leader="dot" w:pos="8306"/>
        </w:tabs>
      </w:pPr>
      <w:hyperlink w:anchor="_Toc30722" w:history="1">
        <w:r>
          <w:rPr>
            <w:rFonts w:ascii="仿宋" w:eastAsia="仿宋" w:hAnsi="仿宋" w:cs="仿宋" w:hint="eastAsia"/>
            <w:lang w:eastAsia="zh-CN"/>
          </w:rPr>
          <w:t>一、头孢菌素类药项目文档管理</w:t>
        </w:r>
        <w:r>
          <w:tab/>
        </w:r>
        <w:r>
          <w:fldChar w:fldCharType="begin"/>
        </w:r>
        <w:r>
          <w:instrText xml:space="preserve"> PAGEREF _Toc30722 \h </w:instrText>
        </w:r>
        <w:r>
          <w:fldChar w:fldCharType="separate"/>
        </w:r>
        <w:r>
          <w:t>3</w:t>
        </w:r>
        <w:r>
          <w:fldChar w:fldCharType="end"/>
        </w:r>
      </w:hyperlink>
    </w:p>
    <w:p>
      <w:pPr>
        <w:pStyle w:val="TOC2"/>
        <w:tabs>
          <w:tab w:val="right" w:leader="dot" w:pos="8306"/>
        </w:tabs>
      </w:pPr>
      <w:hyperlink w:anchor="_Toc31934" w:history="1">
        <w:r>
          <w:rPr>
            <w:rFonts w:ascii="仿宋" w:eastAsia="仿宋" w:hAnsi="仿宋" w:cs="仿宋" w:hint="eastAsia"/>
            <w:lang w:eastAsia="zh-CN"/>
          </w:rPr>
          <w:t>(一)、文档编制与审查</w:t>
        </w:r>
        <w:r>
          <w:tab/>
        </w:r>
        <w:r>
          <w:fldChar w:fldCharType="begin"/>
        </w:r>
        <w:r>
          <w:instrText xml:space="preserve"> PAGEREF _Toc31934 \h </w:instrText>
        </w:r>
        <w:r>
          <w:fldChar w:fldCharType="separate"/>
        </w:r>
        <w:r>
          <w:t>3</w:t>
        </w:r>
        <w:r>
          <w:fldChar w:fldCharType="end"/>
        </w:r>
      </w:hyperlink>
    </w:p>
    <w:p>
      <w:pPr>
        <w:pStyle w:val="TOC2"/>
        <w:tabs>
          <w:tab w:val="right" w:leader="dot" w:pos="8306"/>
        </w:tabs>
      </w:pPr>
      <w:hyperlink w:anchor="_Toc10610" w:history="1">
        <w:r>
          <w:rPr>
            <w:rFonts w:ascii="仿宋" w:eastAsia="仿宋" w:hAnsi="仿宋" w:cs="仿宋" w:hint="eastAsia"/>
            <w:lang w:eastAsia="zh-CN"/>
          </w:rPr>
          <w:t>(二)、文档发布与分发</w:t>
        </w:r>
        <w:r>
          <w:tab/>
        </w:r>
        <w:r>
          <w:fldChar w:fldCharType="begin"/>
        </w:r>
        <w:r>
          <w:instrText xml:space="preserve"> PAGEREF _Toc10610 \h </w:instrText>
        </w:r>
        <w:r>
          <w:fldChar w:fldCharType="separate"/>
        </w:r>
        <w:r>
          <w:t>4</w:t>
        </w:r>
        <w:r>
          <w:fldChar w:fldCharType="end"/>
        </w:r>
      </w:hyperlink>
    </w:p>
    <w:p>
      <w:pPr>
        <w:pStyle w:val="TOC2"/>
        <w:tabs>
          <w:tab w:val="right" w:leader="dot" w:pos="8306"/>
        </w:tabs>
      </w:pPr>
      <w:hyperlink w:anchor="_Toc24845" w:history="1">
        <w:r>
          <w:rPr>
            <w:rFonts w:ascii="仿宋" w:eastAsia="仿宋" w:hAnsi="仿宋" w:cs="仿宋" w:hint="eastAsia"/>
            <w:lang w:eastAsia="zh-CN"/>
          </w:rPr>
          <w:t>(三)、文档存档与归档</w:t>
        </w:r>
        <w:r>
          <w:tab/>
        </w:r>
        <w:r>
          <w:fldChar w:fldCharType="begin"/>
        </w:r>
        <w:r>
          <w:instrText xml:space="preserve"> PAGEREF _Toc24845 \h </w:instrText>
        </w:r>
        <w:r>
          <w:fldChar w:fldCharType="separate"/>
        </w:r>
        <w:r>
          <w:t>5</w:t>
        </w:r>
        <w:r>
          <w:fldChar w:fldCharType="end"/>
        </w:r>
      </w:hyperlink>
    </w:p>
    <w:p>
      <w:pPr>
        <w:pStyle w:val="TOC1"/>
        <w:tabs>
          <w:tab w:val="right" w:leader="dot" w:pos="8306"/>
        </w:tabs>
      </w:pPr>
      <w:hyperlink w:anchor="_Toc30154" w:history="1">
        <w:r>
          <w:rPr>
            <w:rFonts w:ascii="仿宋" w:eastAsia="仿宋" w:hAnsi="仿宋" w:cs="仿宋" w:hint="eastAsia"/>
            <w:lang w:eastAsia="zh-CN"/>
          </w:rPr>
          <w:t>二、头孢菌素类药项目绩效评估</w:t>
        </w:r>
        <w:r>
          <w:tab/>
        </w:r>
        <w:r>
          <w:fldChar w:fldCharType="begin"/>
        </w:r>
        <w:r>
          <w:instrText xml:space="preserve"> PAGEREF _Toc30154 \h </w:instrText>
        </w:r>
        <w:r>
          <w:fldChar w:fldCharType="separate"/>
        </w:r>
        <w:r>
          <w:t>6</w:t>
        </w:r>
        <w:r>
          <w:fldChar w:fldCharType="end"/>
        </w:r>
      </w:hyperlink>
    </w:p>
    <w:p>
      <w:pPr>
        <w:pStyle w:val="TOC2"/>
        <w:tabs>
          <w:tab w:val="right" w:leader="dot" w:pos="8306"/>
        </w:tabs>
      </w:pPr>
      <w:hyperlink w:anchor="_Toc26325" w:history="1">
        <w:r>
          <w:rPr>
            <w:rFonts w:ascii="仿宋" w:eastAsia="仿宋" w:hAnsi="仿宋" w:cs="仿宋" w:hint="eastAsia"/>
            <w:lang w:eastAsia="zh-CN"/>
          </w:rPr>
          <w:t>(一)、绩效评估指标</w:t>
        </w:r>
        <w:r>
          <w:tab/>
        </w:r>
        <w:r>
          <w:fldChar w:fldCharType="begin"/>
        </w:r>
        <w:r>
          <w:instrText xml:space="preserve"> PAGEREF _Toc26325 \h </w:instrText>
        </w:r>
        <w:r>
          <w:fldChar w:fldCharType="separate"/>
        </w:r>
        <w:r>
          <w:t>6</w:t>
        </w:r>
        <w:r>
          <w:fldChar w:fldCharType="end"/>
        </w:r>
      </w:hyperlink>
    </w:p>
    <w:p>
      <w:pPr>
        <w:pStyle w:val="TOC2"/>
        <w:tabs>
          <w:tab w:val="right" w:leader="dot" w:pos="8306"/>
        </w:tabs>
      </w:pPr>
      <w:hyperlink w:anchor="_Toc8224" w:history="1">
        <w:r>
          <w:rPr>
            <w:rFonts w:ascii="仿宋" w:eastAsia="仿宋" w:hAnsi="仿宋" w:cs="仿宋" w:hint="eastAsia"/>
            <w:lang w:eastAsia="zh-CN"/>
          </w:rPr>
          <w:t>(二)、绩效评估方法</w:t>
        </w:r>
        <w:r>
          <w:tab/>
        </w:r>
        <w:r>
          <w:fldChar w:fldCharType="begin"/>
        </w:r>
        <w:r>
          <w:instrText xml:space="preserve"> PAGEREF _Toc8224 \h </w:instrText>
        </w:r>
        <w:r>
          <w:fldChar w:fldCharType="separate"/>
        </w:r>
        <w:r>
          <w:t>8</w:t>
        </w:r>
        <w:r>
          <w:fldChar w:fldCharType="end"/>
        </w:r>
      </w:hyperlink>
    </w:p>
    <w:p>
      <w:pPr>
        <w:pStyle w:val="TOC2"/>
        <w:tabs>
          <w:tab w:val="right" w:leader="dot" w:pos="8306"/>
        </w:tabs>
      </w:pPr>
      <w:hyperlink w:anchor="_Toc16487" w:history="1">
        <w:r>
          <w:rPr>
            <w:rFonts w:ascii="仿宋" w:eastAsia="仿宋" w:hAnsi="仿宋" w:cs="仿宋" w:hint="eastAsia"/>
            <w:lang w:eastAsia="zh-CN"/>
          </w:rPr>
          <w:t>(三)、绩效评估周期</w:t>
        </w:r>
        <w:r>
          <w:tab/>
        </w:r>
        <w:r>
          <w:fldChar w:fldCharType="begin"/>
        </w:r>
        <w:r>
          <w:instrText xml:space="preserve"> PAGEREF _Toc16487 \h </w:instrText>
        </w:r>
        <w:r>
          <w:fldChar w:fldCharType="separate"/>
        </w:r>
        <w:r>
          <w:t>9</w:t>
        </w:r>
        <w:r>
          <w:fldChar w:fldCharType="end"/>
        </w:r>
      </w:hyperlink>
    </w:p>
    <w:p>
      <w:pPr>
        <w:pStyle w:val="TOC1"/>
        <w:tabs>
          <w:tab w:val="right" w:leader="dot" w:pos="8306"/>
        </w:tabs>
      </w:pPr>
      <w:hyperlink w:anchor="_Toc26316" w:history="1">
        <w:r>
          <w:rPr>
            <w:rFonts w:ascii="仿宋" w:eastAsia="仿宋" w:hAnsi="仿宋" w:cs="仿宋" w:hint="eastAsia"/>
            <w:lang w:eastAsia="zh-CN"/>
          </w:rPr>
          <w:t>三、头孢菌素类药项目选址可行性分析</w:t>
        </w:r>
        <w:r>
          <w:tab/>
        </w:r>
        <w:r>
          <w:fldChar w:fldCharType="begin"/>
        </w:r>
        <w:r>
          <w:instrText xml:space="preserve"> PAGEREF _Toc26316 \h </w:instrText>
        </w:r>
        <w:r>
          <w:fldChar w:fldCharType="separate"/>
        </w:r>
        <w:r>
          <w:t>10</w:t>
        </w:r>
        <w:r>
          <w:fldChar w:fldCharType="end"/>
        </w:r>
      </w:hyperlink>
    </w:p>
    <w:p>
      <w:pPr>
        <w:pStyle w:val="TOC2"/>
        <w:tabs>
          <w:tab w:val="right" w:leader="dot" w:pos="8306"/>
        </w:tabs>
      </w:pPr>
      <w:hyperlink w:anchor="_Toc23262" w:history="1">
        <w:r>
          <w:rPr>
            <w:rFonts w:ascii="仿宋" w:eastAsia="仿宋" w:hAnsi="仿宋" w:cs="仿宋" w:hint="eastAsia"/>
            <w:lang w:eastAsia="zh-CN"/>
          </w:rPr>
          <w:t>(一)、头孢菌素类药项目选址</w:t>
        </w:r>
        <w:r>
          <w:tab/>
        </w:r>
        <w:r>
          <w:fldChar w:fldCharType="begin"/>
        </w:r>
        <w:r>
          <w:instrText xml:space="preserve"> PAGEREF _Toc23262 \h </w:instrText>
        </w:r>
        <w:r>
          <w:fldChar w:fldCharType="separate"/>
        </w:r>
        <w:r>
          <w:t>10</w:t>
        </w:r>
        <w:r>
          <w:fldChar w:fldCharType="end"/>
        </w:r>
      </w:hyperlink>
    </w:p>
    <w:p>
      <w:pPr>
        <w:pStyle w:val="TOC2"/>
        <w:tabs>
          <w:tab w:val="right" w:leader="dot" w:pos="8306"/>
        </w:tabs>
      </w:pPr>
      <w:hyperlink w:anchor="_Toc4631" w:history="1">
        <w:r>
          <w:rPr>
            <w:rFonts w:ascii="仿宋" w:eastAsia="仿宋" w:hAnsi="仿宋" w:cs="仿宋" w:hint="eastAsia"/>
            <w:lang w:eastAsia="zh-CN"/>
          </w:rPr>
          <w:t>(二)、用地控制指标</w:t>
        </w:r>
        <w:r>
          <w:tab/>
        </w:r>
        <w:r>
          <w:fldChar w:fldCharType="begin"/>
        </w:r>
        <w:r>
          <w:instrText xml:space="preserve"> PAGEREF _Toc4631 \h </w:instrText>
        </w:r>
        <w:r>
          <w:fldChar w:fldCharType="separate"/>
        </w:r>
        <w:r>
          <w:t>10</w:t>
        </w:r>
        <w:r>
          <w:fldChar w:fldCharType="end"/>
        </w:r>
      </w:hyperlink>
    </w:p>
    <w:p>
      <w:pPr>
        <w:pStyle w:val="TOC2"/>
        <w:tabs>
          <w:tab w:val="right" w:leader="dot" w:pos="8306"/>
        </w:tabs>
      </w:pPr>
      <w:hyperlink w:anchor="_Toc5778" w:history="1">
        <w:r>
          <w:rPr>
            <w:rFonts w:ascii="仿宋" w:eastAsia="仿宋" w:hAnsi="仿宋" w:cs="仿宋" w:hint="eastAsia"/>
            <w:lang w:eastAsia="zh-CN"/>
          </w:rPr>
          <w:t>(三)、节约用地措施</w:t>
        </w:r>
        <w:r>
          <w:tab/>
        </w:r>
        <w:r>
          <w:fldChar w:fldCharType="begin"/>
        </w:r>
        <w:r>
          <w:instrText xml:space="preserve"> PAGEREF _Toc5778 \h </w:instrText>
        </w:r>
        <w:r>
          <w:fldChar w:fldCharType="separate"/>
        </w:r>
        <w:r>
          <w:t>12</w:t>
        </w:r>
        <w:r>
          <w:fldChar w:fldCharType="end"/>
        </w:r>
      </w:hyperlink>
    </w:p>
    <w:p>
      <w:pPr>
        <w:pStyle w:val="TOC2"/>
        <w:tabs>
          <w:tab w:val="right" w:leader="dot" w:pos="8306"/>
        </w:tabs>
      </w:pPr>
      <w:hyperlink w:anchor="_Toc7521" w:history="1">
        <w:r>
          <w:rPr>
            <w:rFonts w:ascii="仿宋" w:eastAsia="仿宋" w:hAnsi="仿宋" w:cs="仿宋" w:hint="eastAsia"/>
            <w:lang w:eastAsia="zh-CN"/>
          </w:rPr>
          <w:t>(四)、总图布置方案</w:t>
        </w:r>
        <w:r>
          <w:tab/>
        </w:r>
        <w:r>
          <w:fldChar w:fldCharType="begin"/>
        </w:r>
        <w:r>
          <w:instrText xml:space="preserve"> PAGEREF _Toc7521 \h </w:instrText>
        </w:r>
        <w:r>
          <w:fldChar w:fldCharType="separate"/>
        </w:r>
        <w:r>
          <w:t>13</w:t>
        </w:r>
        <w:r>
          <w:fldChar w:fldCharType="end"/>
        </w:r>
      </w:hyperlink>
    </w:p>
    <w:p>
      <w:pPr>
        <w:pStyle w:val="TOC2"/>
        <w:tabs>
          <w:tab w:val="right" w:leader="dot" w:pos="8306"/>
        </w:tabs>
      </w:pPr>
      <w:hyperlink w:anchor="_Toc21535" w:history="1">
        <w:r>
          <w:rPr>
            <w:rFonts w:ascii="仿宋" w:eastAsia="仿宋" w:hAnsi="仿宋" w:cs="仿宋" w:hint="eastAsia"/>
            <w:lang w:eastAsia="zh-CN"/>
          </w:rPr>
          <w:t>(五)、选址综合评价</w:t>
        </w:r>
        <w:r>
          <w:tab/>
        </w:r>
        <w:r>
          <w:fldChar w:fldCharType="begin"/>
        </w:r>
        <w:r>
          <w:instrText xml:space="preserve"> PAGEREF _Toc21535 \h </w:instrText>
        </w:r>
        <w:r>
          <w:fldChar w:fldCharType="separate"/>
        </w:r>
        <w:r>
          <w:t>14</w:t>
        </w:r>
        <w:r>
          <w:fldChar w:fldCharType="end"/>
        </w:r>
      </w:hyperlink>
    </w:p>
    <w:p>
      <w:pPr>
        <w:pStyle w:val="TOC1"/>
        <w:tabs>
          <w:tab w:val="right" w:leader="dot" w:pos="8306"/>
        </w:tabs>
      </w:pPr>
      <w:hyperlink w:anchor="_Toc30352" w:history="1">
        <w:r>
          <w:rPr>
            <w:rFonts w:ascii="仿宋" w:eastAsia="仿宋" w:hAnsi="仿宋" w:cs="仿宋" w:hint="eastAsia"/>
            <w:lang w:eastAsia="zh-CN"/>
          </w:rPr>
          <w:t>四、市场分析、调研</w:t>
        </w:r>
        <w:r>
          <w:tab/>
        </w:r>
        <w:r>
          <w:fldChar w:fldCharType="begin"/>
        </w:r>
        <w:r>
          <w:instrText xml:space="preserve"> PAGEREF _Toc30352 \h </w:instrText>
        </w:r>
        <w:r>
          <w:fldChar w:fldCharType="separate"/>
        </w:r>
        <w:r>
          <w:t>15</w:t>
        </w:r>
        <w:r>
          <w:fldChar w:fldCharType="end"/>
        </w:r>
      </w:hyperlink>
    </w:p>
    <w:p>
      <w:pPr>
        <w:pStyle w:val="TOC2"/>
        <w:tabs>
          <w:tab w:val="right" w:leader="dot" w:pos="8306"/>
        </w:tabs>
      </w:pPr>
      <w:hyperlink w:anchor="_Toc684" w:history="1">
        <w:r>
          <w:rPr>
            <w:rFonts w:ascii="仿宋" w:eastAsia="仿宋" w:hAnsi="仿宋" w:cs="仿宋" w:hint="eastAsia"/>
            <w:lang w:eastAsia="zh-CN"/>
          </w:rPr>
          <w:t>(一)、头孢菌素类药行业分析</w:t>
        </w:r>
        <w:r>
          <w:tab/>
        </w:r>
        <w:r>
          <w:fldChar w:fldCharType="begin"/>
        </w:r>
        <w:r>
          <w:instrText xml:space="preserve"> PAGEREF _Toc684 \h </w:instrText>
        </w:r>
        <w:r>
          <w:fldChar w:fldCharType="separate"/>
        </w:r>
        <w:r>
          <w:t>15</w:t>
        </w:r>
        <w:r>
          <w:fldChar w:fldCharType="end"/>
        </w:r>
      </w:hyperlink>
    </w:p>
    <w:p>
      <w:pPr>
        <w:pStyle w:val="TOC2"/>
        <w:tabs>
          <w:tab w:val="right" w:leader="dot" w:pos="8306"/>
        </w:tabs>
      </w:pPr>
      <w:hyperlink w:anchor="_Toc28092" w:history="1">
        <w:r>
          <w:rPr>
            <w:rFonts w:ascii="仿宋" w:eastAsia="仿宋" w:hAnsi="仿宋" w:cs="仿宋" w:hint="eastAsia"/>
            <w:lang w:eastAsia="zh-CN"/>
          </w:rPr>
          <w:t>(二)、头孢菌素类药市场分析预测</w:t>
        </w:r>
        <w:r>
          <w:tab/>
        </w:r>
        <w:r>
          <w:fldChar w:fldCharType="begin"/>
        </w:r>
        <w:r>
          <w:instrText xml:space="preserve"> PAGEREF _Toc28092 \h </w:instrText>
        </w:r>
        <w:r>
          <w:fldChar w:fldCharType="separate"/>
        </w:r>
        <w:r>
          <w:t>16</w:t>
        </w:r>
        <w:r>
          <w:fldChar w:fldCharType="end"/>
        </w:r>
      </w:hyperlink>
    </w:p>
    <w:p>
      <w:pPr>
        <w:pStyle w:val="TOC1"/>
        <w:tabs>
          <w:tab w:val="right" w:leader="dot" w:pos="8306"/>
        </w:tabs>
      </w:pPr>
      <w:hyperlink w:anchor="_Toc338" w:history="1">
        <w:r>
          <w:rPr>
            <w:rFonts w:ascii="仿宋" w:eastAsia="仿宋" w:hAnsi="仿宋" w:cs="仿宋" w:hint="eastAsia"/>
            <w:lang w:eastAsia="zh-CN"/>
          </w:rPr>
          <w:t>五、工艺说明</w:t>
        </w:r>
        <w:r>
          <w:tab/>
        </w:r>
        <w:r>
          <w:fldChar w:fldCharType="begin"/>
        </w:r>
        <w:r>
          <w:instrText xml:space="preserve"> PAGEREF _Toc338 \h </w:instrText>
        </w:r>
        <w:r>
          <w:fldChar w:fldCharType="separate"/>
        </w:r>
        <w:r>
          <w:t>17</w:t>
        </w:r>
        <w:r>
          <w:fldChar w:fldCharType="end"/>
        </w:r>
      </w:hyperlink>
    </w:p>
    <w:p>
      <w:pPr>
        <w:pStyle w:val="TOC2"/>
        <w:tabs>
          <w:tab w:val="right" w:leader="dot" w:pos="8306"/>
        </w:tabs>
      </w:pPr>
      <w:hyperlink w:anchor="_Toc32628" w:history="1">
        <w:r>
          <w:rPr>
            <w:rFonts w:ascii="仿宋" w:eastAsia="仿宋" w:hAnsi="仿宋" w:cs="仿宋" w:hint="eastAsia"/>
            <w:lang w:eastAsia="zh-CN"/>
          </w:rPr>
          <w:t>(一)、技术管理特点</w:t>
        </w:r>
        <w:r>
          <w:tab/>
        </w:r>
        <w:r>
          <w:fldChar w:fldCharType="begin"/>
        </w:r>
        <w:r>
          <w:instrText xml:space="preserve"> PAGEREF _Toc32628 \h </w:instrText>
        </w:r>
        <w:r>
          <w:fldChar w:fldCharType="separate"/>
        </w:r>
        <w:r>
          <w:t>17</w:t>
        </w:r>
        <w:r>
          <w:fldChar w:fldCharType="end"/>
        </w:r>
      </w:hyperlink>
    </w:p>
    <w:p>
      <w:pPr>
        <w:pStyle w:val="TOC2"/>
        <w:tabs>
          <w:tab w:val="right" w:leader="dot" w:pos="8306"/>
        </w:tabs>
      </w:pPr>
      <w:hyperlink w:anchor="_Toc29905" w:history="1">
        <w:r>
          <w:rPr>
            <w:rFonts w:ascii="仿宋" w:eastAsia="仿宋" w:hAnsi="仿宋" w:cs="仿宋" w:hint="eastAsia"/>
            <w:lang w:eastAsia="zh-CN"/>
          </w:rPr>
          <w:t>(二)、头孢菌素类药项目工艺技术设计方案</w:t>
        </w:r>
        <w:r>
          <w:tab/>
        </w:r>
        <w:r>
          <w:fldChar w:fldCharType="begin"/>
        </w:r>
        <w:r>
          <w:instrText xml:space="preserve"> PAGEREF _Toc29905 \h </w:instrText>
        </w:r>
        <w:r>
          <w:fldChar w:fldCharType="separate"/>
        </w:r>
        <w:r>
          <w:t>18</w:t>
        </w:r>
        <w:r>
          <w:fldChar w:fldCharType="end"/>
        </w:r>
      </w:hyperlink>
    </w:p>
    <w:p>
      <w:pPr>
        <w:pStyle w:val="TOC2"/>
        <w:tabs>
          <w:tab w:val="right" w:leader="dot" w:pos="8306"/>
        </w:tabs>
      </w:pPr>
      <w:hyperlink w:anchor="_Toc13852" w:history="1">
        <w:r>
          <w:rPr>
            <w:rFonts w:ascii="仿宋" w:eastAsia="仿宋" w:hAnsi="仿宋" w:cs="仿宋" w:hint="eastAsia"/>
            <w:lang w:eastAsia="zh-CN"/>
          </w:rPr>
          <w:t>(三)、设备选型方案</w:t>
        </w:r>
        <w:r>
          <w:tab/>
        </w:r>
        <w:r>
          <w:fldChar w:fldCharType="begin"/>
        </w:r>
        <w:r>
          <w:instrText xml:space="preserve"> PAGEREF _Toc13852 \h </w:instrText>
        </w:r>
        <w:r>
          <w:fldChar w:fldCharType="separate"/>
        </w:r>
        <w:r>
          <w:t>19</w:t>
        </w:r>
        <w:r>
          <w:fldChar w:fldCharType="end"/>
        </w:r>
      </w:hyperlink>
    </w:p>
    <w:p>
      <w:pPr>
        <w:pStyle w:val="TOC1"/>
        <w:tabs>
          <w:tab w:val="right" w:leader="dot" w:pos="8306"/>
        </w:tabs>
      </w:pPr>
      <w:hyperlink w:anchor="_Toc31746" w:history="1">
        <w:r>
          <w:rPr>
            <w:rFonts w:ascii="仿宋" w:eastAsia="仿宋" w:hAnsi="仿宋" w:cs="仿宋" w:hint="eastAsia"/>
            <w:lang w:eastAsia="zh-CN"/>
          </w:rPr>
          <w:t>六、产品规划分析</w:t>
        </w:r>
        <w:r>
          <w:tab/>
        </w:r>
        <w:r>
          <w:fldChar w:fldCharType="begin"/>
        </w:r>
        <w:r>
          <w:instrText xml:space="preserve"> PAGEREF _Toc31746 \h </w:instrText>
        </w:r>
        <w:r>
          <w:fldChar w:fldCharType="separate"/>
        </w:r>
        <w:r>
          <w:t>20</w:t>
        </w:r>
        <w:r>
          <w:fldChar w:fldCharType="end"/>
        </w:r>
      </w:hyperlink>
    </w:p>
    <w:p>
      <w:pPr>
        <w:pStyle w:val="TOC2"/>
        <w:tabs>
          <w:tab w:val="right" w:leader="dot" w:pos="8306"/>
        </w:tabs>
      </w:pPr>
      <w:hyperlink w:anchor="_Toc810" w:history="1">
        <w:r>
          <w:rPr>
            <w:rFonts w:ascii="仿宋" w:eastAsia="仿宋" w:hAnsi="仿宋" w:cs="仿宋" w:hint="eastAsia"/>
            <w:lang w:eastAsia="zh-CN"/>
          </w:rPr>
          <w:t>(一)、产品规划</w:t>
        </w:r>
        <w:r>
          <w:tab/>
        </w:r>
        <w:r>
          <w:fldChar w:fldCharType="begin"/>
        </w:r>
        <w:r>
          <w:instrText xml:space="preserve"> PAGEREF _Toc810 \h </w:instrText>
        </w:r>
        <w:r>
          <w:fldChar w:fldCharType="separate"/>
        </w:r>
        <w:r>
          <w:t>20</w:t>
        </w:r>
        <w:r>
          <w:fldChar w:fldCharType="end"/>
        </w:r>
      </w:hyperlink>
    </w:p>
    <w:p>
      <w:pPr>
        <w:pStyle w:val="TOC2"/>
        <w:tabs>
          <w:tab w:val="right" w:leader="dot" w:pos="8306"/>
        </w:tabs>
      </w:pPr>
      <w:hyperlink w:anchor="_Toc16538" w:history="1">
        <w:r>
          <w:rPr>
            <w:rFonts w:ascii="仿宋" w:eastAsia="仿宋" w:hAnsi="仿宋" w:cs="仿宋" w:hint="eastAsia"/>
            <w:lang w:eastAsia="zh-CN"/>
          </w:rPr>
          <w:t>(二)、建设规模</w:t>
        </w:r>
        <w:r>
          <w:tab/>
        </w:r>
        <w:r>
          <w:fldChar w:fldCharType="begin"/>
        </w:r>
        <w:r>
          <w:instrText xml:space="preserve"> PAGEREF _Toc16538 \h </w:instrText>
        </w:r>
        <w:r>
          <w:fldChar w:fldCharType="separate"/>
        </w:r>
        <w:r>
          <w:t>21</w:t>
        </w:r>
        <w:r>
          <w:fldChar w:fldCharType="end"/>
        </w:r>
      </w:hyperlink>
    </w:p>
    <w:p>
      <w:pPr>
        <w:pStyle w:val="TOC1"/>
        <w:tabs>
          <w:tab w:val="right" w:leader="dot" w:pos="8306"/>
        </w:tabs>
      </w:pPr>
      <w:hyperlink w:anchor="_Toc14150" w:history="1">
        <w:r>
          <w:rPr>
            <w:rFonts w:ascii="仿宋" w:eastAsia="仿宋" w:hAnsi="仿宋" w:cs="仿宋" w:hint="eastAsia"/>
            <w:lang w:eastAsia="zh-CN"/>
          </w:rPr>
          <w:t>七、头孢菌素类药项目财务管理</w:t>
        </w:r>
        <w:r>
          <w:tab/>
        </w:r>
        <w:r>
          <w:fldChar w:fldCharType="begin"/>
        </w:r>
        <w:r>
          <w:instrText xml:space="preserve"> PAGEREF _Toc14150 \h </w:instrText>
        </w:r>
        <w:r>
          <w:fldChar w:fldCharType="separate"/>
        </w:r>
        <w:r>
          <w:t>22</w:t>
        </w:r>
        <w:r>
          <w:fldChar w:fldCharType="end"/>
        </w:r>
      </w:hyperlink>
    </w:p>
    <w:p>
      <w:pPr>
        <w:pStyle w:val="TOC2"/>
        <w:tabs>
          <w:tab w:val="right" w:leader="dot" w:pos="8306"/>
        </w:tabs>
      </w:pPr>
      <w:hyperlink w:anchor="_Toc3896" w:history="1">
        <w:r>
          <w:rPr>
            <w:rFonts w:ascii="仿宋" w:eastAsia="仿宋" w:hAnsi="仿宋" w:cs="仿宋" w:hint="eastAsia"/>
            <w:lang w:eastAsia="zh-CN"/>
          </w:rPr>
          <w:t>(一)、资金需求大</w:t>
        </w:r>
        <w:r>
          <w:tab/>
        </w:r>
        <w:r>
          <w:fldChar w:fldCharType="begin"/>
        </w:r>
        <w:r>
          <w:instrText xml:space="preserve"> PAGEREF _Toc3896 \h </w:instrText>
        </w:r>
        <w:r>
          <w:fldChar w:fldCharType="separate"/>
        </w:r>
        <w:r>
          <w:t>22</w:t>
        </w:r>
        <w:r>
          <w:fldChar w:fldCharType="end"/>
        </w:r>
      </w:hyperlink>
    </w:p>
    <w:p>
      <w:pPr>
        <w:pStyle w:val="TOC2"/>
        <w:tabs>
          <w:tab w:val="right" w:leader="dot" w:pos="8306"/>
        </w:tabs>
      </w:pPr>
      <w:hyperlink w:anchor="_Toc14508" w:history="1">
        <w:r>
          <w:rPr>
            <w:rFonts w:ascii="仿宋" w:eastAsia="仿宋" w:hAnsi="仿宋" w:cs="仿宋" w:hint="eastAsia"/>
            <w:lang w:eastAsia="zh-CN"/>
          </w:rPr>
          <w:t>(二)、研发周期长</w:t>
        </w:r>
        <w:r>
          <w:tab/>
        </w:r>
        <w:r>
          <w:fldChar w:fldCharType="begin"/>
        </w:r>
        <w:r>
          <w:instrText xml:space="preserve"> PAGEREF _Toc14508 \h </w:instrText>
        </w:r>
        <w:r>
          <w:fldChar w:fldCharType="separate"/>
        </w:r>
        <w:r>
          <w:t>23</w:t>
        </w:r>
        <w:r>
          <w:fldChar w:fldCharType="end"/>
        </w:r>
      </w:hyperlink>
    </w:p>
    <w:p>
      <w:pPr>
        <w:pStyle w:val="TOC2"/>
        <w:tabs>
          <w:tab w:val="right" w:leader="dot" w:pos="8306"/>
        </w:tabs>
      </w:pPr>
      <w:hyperlink w:anchor="_Toc14563" w:history="1">
        <w:r>
          <w:rPr>
            <w:rFonts w:ascii="仿宋" w:eastAsia="仿宋" w:hAnsi="仿宋" w:cs="仿宋" w:hint="eastAsia"/>
            <w:lang w:eastAsia="zh-CN"/>
          </w:rPr>
          <w:t>(三)、市场风险大</w:t>
        </w:r>
        <w:r>
          <w:tab/>
        </w:r>
        <w:r>
          <w:fldChar w:fldCharType="begin"/>
        </w:r>
        <w:r>
          <w:instrText xml:space="preserve"> PAGEREF _Toc14563 \h </w:instrText>
        </w:r>
        <w:r>
          <w:fldChar w:fldCharType="separate"/>
        </w:r>
        <w:r>
          <w:t>25</w:t>
        </w:r>
        <w:r>
          <w:fldChar w:fldCharType="end"/>
        </w:r>
      </w:hyperlink>
    </w:p>
    <w:p>
      <w:pPr>
        <w:pStyle w:val="TOC2"/>
        <w:tabs>
          <w:tab w:val="right" w:leader="dot" w:pos="8306"/>
        </w:tabs>
      </w:pPr>
      <w:hyperlink w:anchor="_Toc20787" w:history="1">
        <w:r>
          <w:rPr>
            <w:rFonts w:ascii="仿宋" w:eastAsia="仿宋" w:hAnsi="仿宋" w:cs="仿宋" w:hint="eastAsia"/>
            <w:lang w:eastAsia="zh-CN"/>
          </w:rPr>
          <w:t>(四)、利润率高</w:t>
        </w:r>
        <w:r>
          <w:tab/>
        </w:r>
        <w:r>
          <w:fldChar w:fldCharType="begin"/>
        </w:r>
        <w:r>
          <w:instrText xml:space="preserve"> PAGEREF _Toc20787 \h </w:instrText>
        </w:r>
        <w:r>
          <w:fldChar w:fldCharType="separate"/>
        </w:r>
        <w:r>
          <w:t>27</w:t>
        </w:r>
        <w:r>
          <w:fldChar w:fldCharType="end"/>
        </w:r>
      </w:hyperlink>
    </w:p>
    <w:p>
      <w:pPr>
        <w:pStyle w:val="TOC1"/>
        <w:tabs>
          <w:tab w:val="right" w:leader="dot" w:pos="8306"/>
        </w:tabs>
      </w:pPr>
      <w:hyperlink w:anchor="_Toc20823" w:history="1">
        <w:r>
          <w:rPr>
            <w:rFonts w:ascii="仿宋" w:eastAsia="仿宋" w:hAnsi="仿宋" w:cs="仿宋" w:hint="eastAsia"/>
            <w:lang w:eastAsia="zh-CN"/>
          </w:rPr>
          <w:t>八、头孢菌素类药项目风险管理</w:t>
        </w:r>
        <w:r>
          <w:tab/>
        </w:r>
        <w:r>
          <w:fldChar w:fldCharType="begin"/>
        </w:r>
        <w:r>
          <w:instrText xml:space="preserve"> PAGEREF _Toc20823 \h </w:instrText>
        </w:r>
        <w:r>
          <w:fldChar w:fldCharType="separate"/>
        </w:r>
        <w:r>
          <w:t>30</w:t>
        </w:r>
        <w:r>
          <w:fldChar w:fldCharType="end"/>
        </w:r>
      </w:hyperlink>
    </w:p>
    <w:p>
      <w:pPr>
        <w:pStyle w:val="TOC2"/>
        <w:tabs>
          <w:tab w:val="right" w:leader="dot" w:pos="8306"/>
        </w:tabs>
      </w:pPr>
      <w:hyperlink w:anchor="_Toc31201" w:history="1">
        <w:r>
          <w:rPr>
            <w:rFonts w:ascii="仿宋" w:eastAsia="仿宋" w:hAnsi="仿宋" w:cs="仿宋" w:hint="eastAsia"/>
            <w:lang w:eastAsia="zh-CN"/>
          </w:rPr>
          <w:t>(一)、风险识别与评估</w:t>
        </w:r>
        <w:r>
          <w:tab/>
        </w:r>
        <w:r>
          <w:fldChar w:fldCharType="begin"/>
        </w:r>
        <w:r>
          <w:instrText xml:space="preserve"> PAGEREF _Toc31201 \h </w:instrText>
        </w:r>
        <w:r>
          <w:fldChar w:fldCharType="separate"/>
        </w:r>
        <w:r>
          <w:t>30</w:t>
        </w:r>
        <w:r>
          <w:fldChar w:fldCharType="end"/>
        </w:r>
      </w:hyperlink>
    </w:p>
    <w:p>
      <w:pPr>
        <w:pStyle w:val="TOC2"/>
        <w:tabs>
          <w:tab w:val="right" w:leader="dot" w:pos="8306"/>
        </w:tabs>
      </w:pPr>
      <w:hyperlink w:anchor="_Toc14546" w:history="1">
        <w:r>
          <w:rPr>
            <w:rFonts w:ascii="仿宋" w:eastAsia="仿宋" w:hAnsi="仿宋" w:cs="仿宋" w:hint="eastAsia"/>
            <w:lang w:eastAsia="zh-CN"/>
          </w:rPr>
          <w:t>(二)、风险应对策略</w:t>
        </w:r>
        <w:r>
          <w:tab/>
        </w:r>
        <w:r>
          <w:fldChar w:fldCharType="begin"/>
        </w:r>
        <w:r>
          <w:instrText xml:space="preserve"> PAGEREF _Toc14546 \h </w:instrText>
        </w:r>
        <w:r>
          <w:fldChar w:fldCharType="separate"/>
        </w:r>
        <w:r>
          <w:t>31</w:t>
        </w:r>
        <w:r>
          <w:fldChar w:fldCharType="end"/>
        </w:r>
      </w:hyperlink>
    </w:p>
    <w:p>
      <w:pPr>
        <w:pStyle w:val="TOC2"/>
        <w:tabs>
          <w:tab w:val="right" w:leader="dot" w:pos="8306"/>
        </w:tabs>
      </w:pPr>
      <w:hyperlink w:anchor="_Toc30726" w:history="1">
        <w:r>
          <w:rPr>
            <w:rFonts w:ascii="仿宋" w:eastAsia="仿宋" w:hAnsi="仿宋" w:cs="仿宋" w:hint="eastAsia"/>
            <w:lang w:eastAsia="zh-CN"/>
          </w:rPr>
          <w:t>(三)、风险监控与控制</w:t>
        </w:r>
        <w:r>
          <w:tab/>
        </w:r>
        <w:r>
          <w:fldChar w:fldCharType="begin"/>
        </w:r>
        <w:r>
          <w:instrText xml:space="preserve"> PAGEREF _Toc30726 \h </w:instrText>
        </w:r>
        <w:r>
          <w:fldChar w:fldCharType="separate"/>
        </w:r>
        <w:r>
          <w:t>33</w:t>
        </w:r>
        <w:r>
          <w:fldChar w:fldCharType="end"/>
        </w:r>
      </w:hyperlink>
    </w:p>
    <w:p>
      <w:pPr>
        <w:pStyle w:val="TOC1"/>
        <w:tabs>
          <w:tab w:val="right" w:leader="dot" w:pos="8306"/>
        </w:tabs>
      </w:pPr>
      <w:hyperlink w:anchor="_Toc5445" w:history="1">
        <w:r>
          <w:rPr>
            <w:rFonts w:ascii="仿宋" w:eastAsia="仿宋" w:hAnsi="仿宋" w:cs="仿宋" w:hint="eastAsia"/>
            <w:lang w:eastAsia="zh-CN"/>
          </w:rPr>
          <w:t>九、头孢菌素类药项目经营效益</w:t>
        </w:r>
        <w:r>
          <w:tab/>
        </w:r>
        <w:r>
          <w:fldChar w:fldCharType="begin"/>
        </w:r>
        <w:r>
          <w:instrText xml:space="preserve"> PAGEREF _Toc5445 \h </w:instrText>
        </w:r>
        <w:r>
          <w:fldChar w:fldCharType="separate"/>
        </w:r>
        <w:r>
          <w:t>34</w:t>
        </w:r>
        <w:r>
          <w:fldChar w:fldCharType="end"/>
        </w:r>
      </w:hyperlink>
    </w:p>
    <w:p>
      <w:pPr>
        <w:pStyle w:val="TOC2"/>
        <w:tabs>
          <w:tab w:val="right" w:leader="dot" w:pos="8306"/>
        </w:tabs>
      </w:pPr>
      <w:hyperlink w:anchor="_Toc39" w:history="1">
        <w:r>
          <w:rPr>
            <w:rFonts w:ascii="仿宋" w:eastAsia="仿宋" w:hAnsi="仿宋" w:cs="仿宋" w:hint="eastAsia"/>
            <w:lang w:eastAsia="zh-CN"/>
          </w:rPr>
          <w:t>(一)、经济评价财务测算</w:t>
        </w:r>
        <w:r>
          <w:tab/>
        </w:r>
        <w:r>
          <w:fldChar w:fldCharType="begin"/>
        </w:r>
        <w:r>
          <w:instrText xml:space="preserve"> PAGEREF _Toc39 \h </w:instrText>
        </w:r>
        <w:r>
          <w:fldChar w:fldCharType="separate"/>
        </w:r>
        <w:r>
          <w:t>34</w:t>
        </w:r>
        <w:r>
          <w:fldChar w:fldCharType="end"/>
        </w:r>
      </w:hyperlink>
    </w:p>
    <w:p>
      <w:pPr>
        <w:pStyle w:val="TOC2"/>
        <w:tabs>
          <w:tab w:val="right" w:leader="dot" w:pos="8306"/>
        </w:tabs>
      </w:pPr>
      <w:hyperlink w:anchor="_Toc15893" w:history="1">
        <w:r>
          <w:rPr>
            <w:rFonts w:ascii="仿宋" w:eastAsia="仿宋" w:hAnsi="仿宋" w:cs="仿宋" w:hint="eastAsia"/>
            <w:lang w:eastAsia="zh-CN"/>
          </w:rPr>
          <w:t>(二)、头孢菌素类药项目盈利能力分析</w:t>
        </w:r>
        <w:r>
          <w:tab/>
        </w:r>
        <w:r>
          <w:fldChar w:fldCharType="begin"/>
        </w:r>
        <w:r>
          <w:instrText xml:space="preserve"> PAGEREF _Toc15893 \h </w:instrText>
        </w:r>
        <w:r>
          <w:fldChar w:fldCharType="separate"/>
        </w:r>
        <w:r>
          <w:t>35</w:t>
        </w:r>
        <w:r>
          <w:fldChar w:fldCharType="end"/>
        </w:r>
      </w:hyperlink>
    </w:p>
    <w:p>
      <w:pPr>
        <w:pStyle w:val="TOC1"/>
        <w:tabs>
          <w:tab w:val="right" w:leader="dot" w:pos="8306"/>
        </w:tabs>
      </w:pPr>
      <w:hyperlink w:anchor="_Toc30017" w:history="1">
        <w:r>
          <w:rPr>
            <w:rFonts w:ascii="仿宋" w:eastAsia="仿宋" w:hAnsi="仿宋" w:cs="仿宋" w:hint="eastAsia"/>
            <w:lang w:eastAsia="zh-CN"/>
          </w:rPr>
          <w:t>十、头孢菌素类药项目创新与研发</w:t>
        </w:r>
        <w:r>
          <w:tab/>
        </w:r>
        <w:r>
          <w:fldChar w:fldCharType="begin"/>
        </w:r>
        <w:r>
          <w:instrText xml:space="preserve"> PAGEREF _Toc30017 \h </w:instrText>
        </w:r>
        <w:r>
          <w:fldChar w:fldCharType="separate"/>
        </w:r>
        <w:r>
          <w:t>36</w:t>
        </w:r>
        <w:r>
          <w:fldChar w:fldCharType="end"/>
        </w:r>
      </w:hyperlink>
    </w:p>
    <w:p>
      <w:pPr>
        <w:pStyle w:val="TOC2"/>
        <w:tabs>
          <w:tab w:val="right" w:leader="dot" w:pos="8306"/>
        </w:tabs>
      </w:pPr>
      <w:hyperlink w:anchor="_Toc30411" w:history="1">
        <w:r>
          <w:rPr>
            <w:rFonts w:ascii="仿宋" w:eastAsia="仿宋" w:hAnsi="仿宋" w:cs="仿宋" w:hint="eastAsia"/>
            <w:lang w:eastAsia="zh-CN"/>
          </w:rPr>
          <w:t>(一)、创新策略与方向</w:t>
        </w:r>
        <w:r>
          <w:tab/>
        </w:r>
        <w:r>
          <w:fldChar w:fldCharType="begin"/>
        </w:r>
        <w:r>
          <w:instrText xml:space="preserve"> PAGEREF _Toc30411 \h </w:instrText>
        </w:r>
        <w:r>
          <w:fldChar w:fldCharType="separate"/>
        </w:r>
        <w:r>
          <w:t>36</w:t>
        </w:r>
        <w:r>
          <w:fldChar w:fldCharType="end"/>
        </w:r>
      </w:hyperlink>
    </w:p>
    <w:p>
      <w:pPr>
        <w:pStyle w:val="TOC2"/>
        <w:tabs>
          <w:tab w:val="right" w:leader="dot" w:pos="8306"/>
        </w:tabs>
      </w:pPr>
      <w:hyperlink w:anchor="_Toc20270" w:history="1">
        <w:r>
          <w:rPr>
            <w:rFonts w:ascii="仿宋" w:eastAsia="仿宋" w:hAnsi="仿宋" w:cs="仿宋" w:hint="eastAsia"/>
            <w:lang w:eastAsia="zh-CN"/>
          </w:rPr>
          <w:t>(二)、研发规划与投入</w:t>
        </w:r>
        <w:r>
          <w:tab/>
        </w:r>
        <w:r>
          <w:fldChar w:fldCharType="begin"/>
        </w:r>
        <w:r>
          <w:instrText xml:space="preserve"> PAGEREF _Toc20270 \h </w:instrText>
        </w:r>
        <w:r>
          <w:fldChar w:fldCharType="separate"/>
        </w:r>
        <w:r>
          <w:t>37</w:t>
        </w:r>
        <w:r>
          <w:fldChar w:fldCharType="end"/>
        </w:r>
      </w:hyperlink>
    </w:p>
    <w:p>
      <w:pPr>
        <w:pStyle w:val="TOC1"/>
        <w:tabs>
          <w:tab w:val="right" w:leader="dot" w:pos="8306"/>
        </w:tabs>
      </w:pPr>
      <w:hyperlink w:anchor="_Toc30826" w:history="1">
        <w:r>
          <w:rPr>
            <w:rFonts w:ascii="仿宋" w:eastAsia="仿宋" w:hAnsi="仿宋" w:cs="仿宋" w:hint="eastAsia"/>
            <w:lang w:eastAsia="zh-CN"/>
          </w:rPr>
          <w:t>十一、头孢菌素类药项目社会影响</w:t>
        </w:r>
        <w:r>
          <w:tab/>
        </w:r>
        <w:r>
          <w:fldChar w:fldCharType="begin"/>
        </w:r>
        <w:r>
          <w:instrText xml:space="preserve"> PAGEREF _Toc30826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43" w:history="1">
        <w:r>
          <w:rPr>
            <w:rFonts w:ascii="仿宋" w:eastAsia="仿宋" w:hAnsi="仿宋" w:cs="仿宋" w:hint="eastAsia"/>
            <w:lang w:eastAsia="zh-CN"/>
          </w:rPr>
          <w:t>(一)、社会责任与义务</w:t>
        </w:r>
        <w:r>
          <w:tab/>
        </w:r>
        <w:r>
          <w:fldChar w:fldCharType="begin"/>
        </w:r>
        <w:r>
          <w:instrText xml:space="preserve"> PAGEREF _Toc18743 \h </w:instrText>
        </w:r>
        <w:r>
          <w:fldChar w:fldCharType="separate"/>
        </w:r>
        <w:r>
          <w:t>39</w:t>
        </w:r>
        <w:r>
          <w:fldChar w:fldCharType="end"/>
        </w:r>
      </w:hyperlink>
    </w:p>
    <w:p>
      <w:pPr>
        <w:pStyle w:val="TOC2"/>
        <w:tabs>
          <w:tab w:val="right" w:leader="dot" w:pos="8306"/>
        </w:tabs>
      </w:pPr>
      <w:hyperlink w:anchor="_Toc1599" w:history="1">
        <w:r>
          <w:rPr>
            <w:rFonts w:ascii="仿宋" w:eastAsia="仿宋" w:hAnsi="仿宋" w:cs="仿宋" w:hint="eastAsia"/>
            <w:lang w:eastAsia="zh-CN"/>
          </w:rPr>
          <w:t>(二)、社会参与与沟通</w:t>
        </w:r>
        <w:r>
          <w:tab/>
        </w:r>
        <w:r>
          <w:fldChar w:fldCharType="begin"/>
        </w:r>
        <w:r>
          <w:instrText xml:space="preserve"> PAGEREF _Toc1599 \h </w:instrText>
        </w:r>
        <w:r>
          <w:fldChar w:fldCharType="separate"/>
        </w:r>
        <w:r>
          <w:t>40</w:t>
        </w:r>
        <w:r>
          <w:fldChar w:fldCharType="end"/>
        </w:r>
      </w:hyperlink>
    </w:p>
    <w:p>
      <w:pPr>
        <w:pStyle w:val="TOC1"/>
        <w:tabs>
          <w:tab w:val="right" w:leader="dot" w:pos="8306"/>
        </w:tabs>
      </w:pPr>
      <w:hyperlink w:anchor="_Toc16909" w:history="1">
        <w:r>
          <w:rPr>
            <w:rFonts w:ascii="仿宋" w:eastAsia="仿宋" w:hAnsi="仿宋" w:cs="仿宋" w:hint="eastAsia"/>
            <w:lang w:eastAsia="zh-CN"/>
          </w:rPr>
          <w:t>十二、头孢菌素类药项目人力资源管理</w:t>
        </w:r>
        <w:r>
          <w:tab/>
        </w:r>
        <w:r>
          <w:fldChar w:fldCharType="begin"/>
        </w:r>
        <w:r>
          <w:instrText xml:space="preserve"> PAGEREF _Toc16909 \h </w:instrText>
        </w:r>
        <w:r>
          <w:fldChar w:fldCharType="separate"/>
        </w:r>
        <w:r>
          <w:t>40</w:t>
        </w:r>
        <w:r>
          <w:fldChar w:fldCharType="end"/>
        </w:r>
      </w:hyperlink>
    </w:p>
    <w:p>
      <w:pPr>
        <w:pStyle w:val="TOC2"/>
        <w:tabs>
          <w:tab w:val="right" w:leader="dot" w:pos="8306"/>
        </w:tabs>
      </w:pPr>
      <w:hyperlink w:anchor="_Toc29285" w:history="1">
        <w:r>
          <w:rPr>
            <w:rFonts w:ascii="仿宋" w:eastAsia="仿宋" w:hAnsi="仿宋" w:cs="仿宋" w:hint="eastAsia"/>
            <w:lang w:eastAsia="zh-CN"/>
          </w:rPr>
          <w:t>(一)、建立健全的预算管理制度</w:t>
        </w:r>
        <w:r>
          <w:tab/>
        </w:r>
        <w:r>
          <w:fldChar w:fldCharType="begin"/>
        </w:r>
        <w:r>
          <w:instrText xml:space="preserve"> PAGEREF _Toc29285 \h </w:instrText>
        </w:r>
        <w:r>
          <w:fldChar w:fldCharType="separate"/>
        </w:r>
        <w:r>
          <w:t>40</w:t>
        </w:r>
        <w:r>
          <w:fldChar w:fldCharType="end"/>
        </w:r>
      </w:hyperlink>
    </w:p>
    <w:p>
      <w:pPr>
        <w:pStyle w:val="TOC2"/>
        <w:tabs>
          <w:tab w:val="right" w:leader="dot" w:pos="8306"/>
        </w:tabs>
      </w:pPr>
      <w:hyperlink w:anchor="_Toc16581" w:history="1">
        <w:r>
          <w:rPr>
            <w:rFonts w:ascii="仿宋" w:eastAsia="仿宋" w:hAnsi="仿宋" w:cs="仿宋" w:hint="eastAsia"/>
            <w:lang w:eastAsia="zh-CN"/>
          </w:rPr>
          <w:t>(二)、加强资金流动监控</w:t>
        </w:r>
        <w:r>
          <w:tab/>
        </w:r>
        <w:r>
          <w:fldChar w:fldCharType="begin"/>
        </w:r>
        <w:r>
          <w:instrText xml:space="preserve"> PAGEREF _Toc16581 \h </w:instrText>
        </w:r>
        <w:r>
          <w:fldChar w:fldCharType="separate"/>
        </w:r>
        <w:r>
          <w:t>42</w:t>
        </w:r>
        <w:r>
          <w:fldChar w:fldCharType="end"/>
        </w:r>
      </w:hyperlink>
    </w:p>
    <w:p>
      <w:pPr>
        <w:pStyle w:val="TOC2"/>
        <w:tabs>
          <w:tab w:val="right" w:leader="dot" w:pos="8306"/>
        </w:tabs>
      </w:pPr>
      <w:hyperlink w:anchor="_Toc22368" w:history="1">
        <w:r>
          <w:rPr>
            <w:rFonts w:ascii="仿宋" w:eastAsia="仿宋" w:hAnsi="仿宋" w:cs="仿宋" w:hint="eastAsia"/>
            <w:lang w:eastAsia="zh-CN"/>
          </w:rPr>
          <w:t>(三)、制定完善的风险控制机制</w:t>
        </w:r>
        <w:r>
          <w:tab/>
        </w:r>
        <w:r>
          <w:fldChar w:fldCharType="begin"/>
        </w:r>
        <w:r>
          <w:instrText xml:space="preserve"> PAGEREF _Toc22368 \h </w:instrText>
        </w:r>
        <w:r>
          <w:fldChar w:fldCharType="separate"/>
        </w:r>
        <w:r>
          <w:t>43</w:t>
        </w:r>
        <w:r>
          <w:fldChar w:fldCharType="end"/>
        </w:r>
      </w:hyperlink>
    </w:p>
    <w:p>
      <w:pPr>
        <w:pStyle w:val="TOC2"/>
        <w:tabs>
          <w:tab w:val="right" w:leader="dot" w:pos="8306"/>
        </w:tabs>
      </w:pPr>
      <w:hyperlink w:anchor="_Toc28303" w:history="1">
        <w:r>
          <w:rPr>
            <w:rFonts w:ascii="仿宋" w:eastAsia="仿宋" w:hAnsi="仿宋" w:cs="仿宋" w:hint="eastAsia"/>
            <w:lang w:eastAsia="zh-CN"/>
          </w:rPr>
          <w:t>(四)、优化成本管理</w:t>
        </w:r>
        <w:r>
          <w:tab/>
        </w:r>
        <w:r>
          <w:fldChar w:fldCharType="begin"/>
        </w:r>
        <w:r>
          <w:instrText xml:space="preserve"> PAGEREF _Toc28303 \h </w:instrText>
        </w:r>
        <w:r>
          <w:fldChar w:fldCharType="separate"/>
        </w:r>
        <w:r>
          <w:t>45</w:t>
        </w:r>
        <w:r>
          <w:fldChar w:fldCharType="end"/>
        </w:r>
      </w:hyperlink>
    </w:p>
    <w:p>
      <w:pPr>
        <w:pStyle w:val="TOC1"/>
        <w:tabs>
          <w:tab w:val="right" w:leader="dot" w:pos="8306"/>
        </w:tabs>
      </w:pPr>
      <w:hyperlink w:anchor="_Toc14190" w:history="1">
        <w:r>
          <w:rPr>
            <w:rFonts w:ascii="仿宋" w:eastAsia="仿宋" w:hAnsi="仿宋" w:cs="仿宋" w:hint="eastAsia"/>
            <w:lang w:eastAsia="zh-CN"/>
          </w:rPr>
          <w:t>十三、头孢菌素类药项目实施时间节点</w:t>
        </w:r>
        <w:r>
          <w:tab/>
        </w:r>
        <w:r>
          <w:fldChar w:fldCharType="begin"/>
        </w:r>
        <w:r>
          <w:instrText xml:space="preserve"> PAGEREF _Toc14190 \h </w:instrText>
        </w:r>
        <w:r>
          <w:fldChar w:fldCharType="separate"/>
        </w:r>
        <w:r>
          <w:t>46</w:t>
        </w:r>
        <w:r>
          <w:fldChar w:fldCharType="end"/>
        </w:r>
      </w:hyperlink>
    </w:p>
    <w:p>
      <w:pPr>
        <w:pStyle w:val="TOC2"/>
        <w:tabs>
          <w:tab w:val="right" w:leader="dot" w:pos="8306"/>
        </w:tabs>
      </w:pPr>
      <w:hyperlink w:anchor="_Toc4925" w:history="1">
        <w:r>
          <w:rPr>
            <w:rFonts w:ascii="仿宋" w:eastAsia="仿宋" w:hAnsi="仿宋" w:cs="仿宋" w:hint="eastAsia"/>
            <w:lang w:eastAsia="zh-CN"/>
          </w:rPr>
          <w:t>(一)、头孢菌素类药项目启动阶段时间节点</w:t>
        </w:r>
        <w:r>
          <w:tab/>
        </w:r>
        <w:r>
          <w:fldChar w:fldCharType="begin"/>
        </w:r>
        <w:r>
          <w:instrText xml:space="preserve"> PAGEREF _Toc4925 \h </w:instrText>
        </w:r>
        <w:r>
          <w:fldChar w:fldCharType="separate"/>
        </w:r>
        <w:r>
          <w:t>46</w:t>
        </w:r>
        <w:r>
          <w:fldChar w:fldCharType="end"/>
        </w:r>
      </w:hyperlink>
    </w:p>
    <w:p>
      <w:pPr>
        <w:pStyle w:val="TOC2"/>
        <w:tabs>
          <w:tab w:val="right" w:leader="dot" w:pos="8306"/>
        </w:tabs>
      </w:pPr>
      <w:hyperlink w:anchor="_Toc30593" w:history="1">
        <w:r>
          <w:rPr>
            <w:rFonts w:ascii="仿宋" w:eastAsia="仿宋" w:hAnsi="仿宋" w:cs="仿宋" w:hint="eastAsia"/>
            <w:lang w:eastAsia="zh-CN"/>
          </w:rPr>
          <w:t>(二)、头孢菌素类药项目执行阶段时间节点</w:t>
        </w:r>
        <w:r>
          <w:tab/>
        </w:r>
        <w:r>
          <w:fldChar w:fldCharType="begin"/>
        </w:r>
        <w:r>
          <w:instrText xml:space="preserve"> PAGEREF _Toc30593 \h </w:instrText>
        </w:r>
        <w:r>
          <w:fldChar w:fldCharType="separate"/>
        </w:r>
        <w:r>
          <w:t>47</w:t>
        </w:r>
        <w:r>
          <w:fldChar w:fldCharType="end"/>
        </w:r>
      </w:hyperlink>
    </w:p>
    <w:p>
      <w:pPr>
        <w:pStyle w:val="TOC2"/>
        <w:tabs>
          <w:tab w:val="right" w:leader="dot" w:pos="8306"/>
        </w:tabs>
      </w:pPr>
      <w:hyperlink w:anchor="_Toc21198" w:history="1">
        <w:r>
          <w:rPr>
            <w:rFonts w:ascii="仿宋" w:eastAsia="仿宋" w:hAnsi="仿宋" w:cs="仿宋" w:hint="eastAsia"/>
            <w:lang w:eastAsia="zh-CN"/>
          </w:rPr>
          <w:t>(三)、头孢菌素类药项目完成阶段时间节点</w:t>
        </w:r>
        <w:r>
          <w:tab/>
        </w:r>
        <w:r>
          <w:fldChar w:fldCharType="begin"/>
        </w:r>
        <w:r>
          <w:instrText xml:space="preserve"> PAGEREF _Toc21198 \h </w:instrText>
        </w:r>
        <w:r>
          <w:fldChar w:fldCharType="separate"/>
        </w:r>
        <w:r>
          <w:t>48</w:t>
        </w:r>
        <w:r>
          <w:fldChar w:fldCharType="end"/>
        </w:r>
      </w:hyperlink>
    </w:p>
    <w:p>
      <w:pPr>
        <w:pStyle w:val="TOC1"/>
        <w:tabs>
          <w:tab w:val="right" w:leader="dot" w:pos="8306"/>
        </w:tabs>
      </w:pPr>
      <w:hyperlink w:anchor="_Toc6921" w:history="1">
        <w:r>
          <w:rPr>
            <w:rFonts w:ascii="仿宋" w:eastAsia="仿宋" w:hAnsi="仿宋" w:cs="仿宋" w:hint="eastAsia"/>
            <w:lang w:eastAsia="zh-CN"/>
          </w:rPr>
          <w:t>十四、质量管理体系</w:t>
        </w:r>
        <w:r>
          <w:tab/>
        </w:r>
        <w:r>
          <w:fldChar w:fldCharType="begin"/>
        </w:r>
        <w:r>
          <w:instrText xml:space="preserve"> PAGEREF _Toc6921 \h </w:instrText>
        </w:r>
        <w:r>
          <w:fldChar w:fldCharType="separate"/>
        </w:r>
        <w:r>
          <w:t>49</w:t>
        </w:r>
        <w:r>
          <w:fldChar w:fldCharType="end"/>
        </w:r>
      </w:hyperlink>
    </w:p>
    <w:p>
      <w:pPr>
        <w:pStyle w:val="TOC2"/>
        <w:tabs>
          <w:tab w:val="right" w:leader="dot" w:pos="8306"/>
        </w:tabs>
      </w:pPr>
      <w:hyperlink w:anchor="_Toc7331" w:history="1">
        <w:r>
          <w:rPr>
            <w:rFonts w:ascii="仿宋" w:eastAsia="仿宋" w:hAnsi="仿宋" w:cs="仿宋" w:hint="eastAsia"/>
            <w:lang w:eastAsia="zh-CN"/>
          </w:rPr>
          <w:t>(一)、质量目标与方针</w:t>
        </w:r>
        <w:r>
          <w:tab/>
        </w:r>
        <w:r>
          <w:fldChar w:fldCharType="begin"/>
        </w:r>
        <w:r>
          <w:instrText xml:space="preserve"> PAGEREF _Toc7331 \h </w:instrText>
        </w:r>
        <w:r>
          <w:fldChar w:fldCharType="separate"/>
        </w:r>
        <w:r>
          <w:t>49</w:t>
        </w:r>
        <w:r>
          <w:fldChar w:fldCharType="end"/>
        </w:r>
      </w:hyperlink>
    </w:p>
    <w:p>
      <w:pPr>
        <w:pStyle w:val="TOC2"/>
        <w:tabs>
          <w:tab w:val="right" w:leader="dot" w:pos="8306"/>
        </w:tabs>
      </w:pPr>
      <w:hyperlink w:anchor="_Toc3818" w:history="1">
        <w:r>
          <w:rPr>
            <w:rFonts w:ascii="仿宋" w:eastAsia="仿宋" w:hAnsi="仿宋" w:cs="仿宋" w:hint="eastAsia"/>
            <w:lang w:eastAsia="zh-CN"/>
          </w:rPr>
          <w:t>(二)、质量管理责任</w:t>
        </w:r>
        <w:r>
          <w:tab/>
        </w:r>
        <w:r>
          <w:fldChar w:fldCharType="begin"/>
        </w:r>
        <w:r>
          <w:instrText xml:space="preserve"> PAGEREF _Toc3818 \h </w:instrText>
        </w:r>
        <w:r>
          <w:fldChar w:fldCharType="separate"/>
        </w:r>
        <w:r>
          <w:t>50</w:t>
        </w:r>
        <w:r>
          <w:fldChar w:fldCharType="end"/>
        </w:r>
      </w:hyperlink>
    </w:p>
    <w:p>
      <w:pPr>
        <w:pStyle w:val="TOC2"/>
        <w:tabs>
          <w:tab w:val="right" w:leader="dot" w:pos="8306"/>
        </w:tabs>
      </w:pPr>
      <w:hyperlink w:anchor="_Toc260" w:history="1">
        <w:r>
          <w:rPr>
            <w:rFonts w:ascii="仿宋" w:eastAsia="仿宋" w:hAnsi="仿宋" w:cs="仿宋" w:hint="eastAsia"/>
            <w:lang w:eastAsia="zh-CN"/>
          </w:rPr>
          <w:t>(三)、质量管理体系文件</w:t>
        </w:r>
        <w:r>
          <w:tab/>
        </w:r>
        <w:r>
          <w:fldChar w:fldCharType="begin"/>
        </w:r>
        <w:r>
          <w:instrText xml:space="preserve"> PAGEREF _Toc260 \h </w:instrText>
        </w:r>
        <w:r>
          <w:fldChar w:fldCharType="separate"/>
        </w:r>
        <w:r>
          <w:t>52</w:t>
        </w:r>
        <w:r>
          <w:fldChar w:fldCharType="end"/>
        </w:r>
      </w:hyperlink>
    </w:p>
    <w:p>
      <w:pPr>
        <w:pStyle w:val="TOC2"/>
        <w:tabs>
          <w:tab w:val="right" w:leader="dot" w:pos="8306"/>
        </w:tabs>
      </w:pPr>
      <w:hyperlink w:anchor="_Toc1370" w:history="1">
        <w:r>
          <w:rPr>
            <w:rFonts w:ascii="仿宋" w:eastAsia="仿宋" w:hAnsi="仿宋" w:cs="仿宋" w:hint="eastAsia"/>
            <w:lang w:eastAsia="zh-CN"/>
          </w:rPr>
          <w:t>(四)、质量培训与教育</w:t>
        </w:r>
        <w:r>
          <w:tab/>
        </w:r>
        <w:r>
          <w:fldChar w:fldCharType="begin"/>
        </w:r>
        <w:r>
          <w:instrText xml:space="preserve"> PAGEREF _Toc1370 \h </w:instrText>
        </w:r>
        <w:r>
          <w:fldChar w:fldCharType="separate"/>
        </w:r>
        <w:r>
          <w:t>54</w:t>
        </w:r>
        <w:r>
          <w:fldChar w:fldCharType="end"/>
        </w:r>
      </w:hyperlink>
    </w:p>
    <w:p>
      <w:pPr>
        <w:pStyle w:val="TOC2"/>
        <w:tabs>
          <w:tab w:val="right" w:leader="dot" w:pos="8306"/>
        </w:tabs>
      </w:pPr>
      <w:hyperlink w:anchor="_Toc2076" w:history="1">
        <w:r>
          <w:rPr>
            <w:rFonts w:ascii="仿宋" w:eastAsia="仿宋" w:hAnsi="仿宋" w:cs="仿宋" w:hint="eastAsia"/>
            <w:lang w:eastAsia="zh-CN"/>
          </w:rPr>
          <w:t>(五)、质量审核与评价</w:t>
        </w:r>
        <w:r>
          <w:tab/>
        </w:r>
        <w:r>
          <w:fldChar w:fldCharType="begin"/>
        </w:r>
        <w:r>
          <w:instrText xml:space="preserve"> PAGEREF _Toc2076 \h </w:instrText>
        </w:r>
        <w:r>
          <w:fldChar w:fldCharType="separate"/>
        </w:r>
        <w:r>
          <w:t>55</w:t>
        </w:r>
        <w:r>
          <w:fldChar w:fldCharType="end"/>
        </w:r>
      </w:hyperlink>
    </w:p>
    <w:p>
      <w:pPr>
        <w:pStyle w:val="TOC2"/>
        <w:tabs>
          <w:tab w:val="right" w:leader="dot" w:pos="8306"/>
        </w:tabs>
      </w:pPr>
      <w:hyperlink w:anchor="_Toc12667" w:history="1">
        <w:r>
          <w:rPr>
            <w:rFonts w:ascii="仿宋" w:eastAsia="仿宋" w:hAnsi="仿宋" w:cs="仿宋" w:hint="eastAsia"/>
            <w:lang w:eastAsia="zh-CN"/>
          </w:rPr>
          <w:t>(六)、不符合与纠正措施</w:t>
        </w:r>
        <w:r>
          <w:tab/>
        </w:r>
        <w:r>
          <w:fldChar w:fldCharType="begin"/>
        </w:r>
        <w:r>
          <w:instrText xml:space="preserve"> PAGEREF _Toc12667 \h </w:instrText>
        </w:r>
        <w:r>
          <w:fldChar w:fldCharType="separate"/>
        </w:r>
        <w:r>
          <w:t>56</w:t>
        </w:r>
        <w:r>
          <w:fldChar w:fldCharType="end"/>
        </w:r>
      </w:hyperlink>
    </w:p>
    <w:p>
      <w:pPr>
        <w:pStyle w:val="TOC1"/>
        <w:tabs>
          <w:tab w:val="right" w:leader="dot" w:pos="8306"/>
        </w:tabs>
      </w:pPr>
      <w:hyperlink w:anchor="_Toc15773" w:history="1">
        <w:r>
          <w:rPr>
            <w:rFonts w:ascii="仿宋" w:eastAsia="仿宋" w:hAnsi="仿宋" w:cs="仿宋" w:hint="eastAsia"/>
            <w:lang w:eastAsia="zh-CN"/>
          </w:rPr>
          <w:t>十五、利益相关者分析与沟通计划</w:t>
        </w:r>
        <w:r>
          <w:tab/>
        </w:r>
        <w:r>
          <w:fldChar w:fldCharType="begin"/>
        </w:r>
        <w:r>
          <w:instrText xml:space="preserve"> PAGEREF _Toc15773 \h </w:instrText>
        </w:r>
        <w:r>
          <w:fldChar w:fldCharType="separate"/>
        </w:r>
        <w:r>
          <w:t>57</w:t>
        </w:r>
        <w:r>
          <w:fldChar w:fldCharType="end"/>
        </w:r>
      </w:hyperlink>
    </w:p>
    <w:p>
      <w:pPr>
        <w:pStyle w:val="TOC2"/>
        <w:tabs>
          <w:tab w:val="right" w:leader="dot" w:pos="8306"/>
        </w:tabs>
      </w:pPr>
      <w:hyperlink w:anchor="_Toc26856" w:history="1">
        <w:r>
          <w:rPr>
            <w:rFonts w:ascii="仿宋" w:eastAsia="仿宋" w:hAnsi="仿宋" w:cs="仿宋" w:hint="eastAsia"/>
            <w:lang w:eastAsia="zh-CN"/>
          </w:rPr>
          <w:t>(一)、利益相关者分析</w:t>
        </w:r>
        <w:r>
          <w:tab/>
        </w:r>
        <w:r>
          <w:fldChar w:fldCharType="begin"/>
        </w:r>
        <w:r>
          <w:instrText xml:space="preserve"> PAGEREF _Toc26856 \h </w:instrText>
        </w:r>
        <w:r>
          <w:fldChar w:fldCharType="separate"/>
        </w:r>
        <w:r>
          <w:t>57</w:t>
        </w:r>
        <w:r>
          <w:fldChar w:fldCharType="end"/>
        </w:r>
      </w:hyperlink>
    </w:p>
    <w:p>
      <w:pPr>
        <w:pStyle w:val="TOC2"/>
        <w:tabs>
          <w:tab w:val="right" w:leader="dot" w:pos="8306"/>
        </w:tabs>
      </w:pPr>
      <w:hyperlink w:anchor="_Toc32419" w:history="1">
        <w:r>
          <w:rPr>
            <w:rFonts w:ascii="仿宋" w:eastAsia="仿宋" w:hAnsi="仿宋" w:cs="仿宋" w:hint="eastAsia"/>
            <w:lang w:eastAsia="zh-CN"/>
          </w:rPr>
          <w:t>(二)、沟通计划</w:t>
        </w:r>
        <w:r>
          <w:tab/>
        </w:r>
        <w:r>
          <w:fldChar w:fldCharType="begin"/>
        </w:r>
        <w:r>
          <w:instrText xml:space="preserve"> PAGEREF _Toc32419 \h </w:instrText>
        </w:r>
        <w:r>
          <w:fldChar w:fldCharType="separate"/>
        </w:r>
        <w:r>
          <w:t>58</w:t>
        </w:r>
        <w:r>
          <w:fldChar w:fldCharType="end"/>
        </w:r>
      </w:hyperlink>
    </w:p>
    <w:p>
      <w:pPr>
        <w:pStyle w:val="TOC1"/>
        <w:tabs>
          <w:tab w:val="right" w:leader="dot" w:pos="8306"/>
        </w:tabs>
      </w:pPr>
      <w:hyperlink w:anchor="_Toc8850" w:history="1">
        <w:r>
          <w:rPr>
            <w:rFonts w:ascii="仿宋" w:eastAsia="仿宋" w:hAnsi="仿宋" w:cs="仿宋" w:hint="eastAsia"/>
            <w:lang w:eastAsia="zh-CN"/>
          </w:rPr>
          <w:t>十六、头孢菌素类药项目实施保障措施</w:t>
        </w:r>
        <w:r>
          <w:tab/>
        </w:r>
        <w:r>
          <w:fldChar w:fldCharType="begin"/>
        </w:r>
        <w:r>
          <w:instrText xml:space="preserve"> PAGEREF _Toc8850 \h </w:instrText>
        </w:r>
        <w:r>
          <w:fldChar w:fldCharType="separate"/>
        </w:r>
        <w:r>
          <w:t>60</w:t>
        </w:r>
        <w:r>
          <w:fldChar w:fldCharType="end"/>
        </w:r>
      </w:hyperlink>
    </w:p>
    <w:p>
      <w:pPr>
        <w:pStyle w:val="TOC2"/>
        <w:tabs>
          <w:tab w:val="right" w:leader="dot" w:pos="8306"/>
        </w:tabs>
      </w:pPr>
      <w:hyperlink w:anchor="_Toc17297" w:history="1">
        <w:r>
          <w:rPr>
            <w:rFonts w:ascii="仿宋" w:eastAsia="仿宋" w:hAnsi="仿宋" w:cs="仿宋" w:hint="eastAsia"/>
            <w:lang w:eastAsia="zh-CN"/>
          </w:rPr>
          <w:t>(一)、头孢菌素类药项目实施保障机制</w:t>
        </w:r>
        <w:r>
          <w:tab/>
        </w:r>
        <w:r>
          <w:fldChar w:fldCharType="begin"/>
        </w:r>
        <w:r>
          <w:instrText xml:space="preserve"> PAGEREF _Toc17297 \h </w:instrText>
        </w:r>
        <w:r>
          <w:fldChar w:fldCharType="separate"/>
        </w:r>
        <w:r>
          <w:t>60</w:t>
        </w:r>
        <w:r>
          <w:fldChar w:fldCharType="end"/>
        </w:r>
      </w:hyperlink>
    </w:p>
    <w:p>
      <w:pPr>
        <w:pStyle w:val="TOC2"/>
        <w:tabs>
          <w:tab w:val="right" w:leader="dot" w:pos="8306"/>
        </w:tabs>
      </w:pPr>
      <w:hyperlink w:anchor="_Toc17825" w:history="1">
        <w:r>
          <w:rPr>
            <w:rFonts w:ascii="仿宋" w:eastAsia="仿宋" w:hAnsi="仿宋" w:cs="仿宋" w:hint="eastAsia"/>
            <w:lang w:eastAsia="zh-CN"/>
          </w:rPr>
          <w:t>(二)、头孢菌素类药项目法律合规要求</w:t>
        </w:r>
        <w:r>
          <w:tab/>
        </w:r>
        <w:r>
          <w:fldChar w:fldCharType="begin"/>
        </w:r>
        <w:r>
          <w:instrText xml:space="preserve"> PAGEREF _Toc17825 \h </w:instrText>
        </w:r>
        <w:r>
          <w:fldChar w:fldCharType="separate"/>
        </w:r>
        <w:r>
          <w:t>63</w:t>
        </w:r>
        <w:r>
          <w:fldChar w:fldCharType="end"/>
        </w:r>
      </w:hyperlink>
    </w:p>
    <w:p>
      <w:pPr>
        <w:pStyle w:val="TOC2"/>
        <w:tabs>
          <w:tab w:val="right" w:leader="dot" w:pos="8306"/>
        </w:tabs>
      </w:pPr>
      <w:hyperlink w:anchor="_Toc11774" w:history="1">
        <w:r>
          <w:rPr>
            <w:rFonts w:ascii="仿宋" w:eastAsia="仿宋" w:hAnsi="仿宋" w:cs="仿宋" w:hint="eastAsia"/>
            <w:lang w:eastAsia="zh-CN"/>
          </w:rPr>
          <w:t>(三)、头孢菌素类药项目合同管理与法律事务</w:t>
        </w:r>
        <w:r>
          <w:tab/>
        </w:r>
        <w:r>
          <w:fldChar w:fldCharType="begin"/>
        </w:r>
        <w:r>
          <w:instrText xml:space="preserve"> PAGEREF _Toc11774 \h </w:instrText>
        </w:r>
        <w:r>
          <w:fldChar w:fldCharType="separate"/>
        </w:r>
        <w:r>
          <w:t>68</w:t>
        </w:r>
        <w:r>
          <w:fldChar w:fldCharType="end"/>
        </w:r>
      </w:hyperlink>
    </w:p>
    <w:p>
      <w:pPr>
        <w:pStyle w:val="TOC2"/>
        <w:tabs>
          <w:tab w:val="right" w:leader="dot" w:pos="8306"/>
        </w:tabs>
      </w:pPr>
      <w:hyperlink w:anchor="_Toc4143" w:history="1">
        <w:r>
          <w:rPr>
            <w:rFonts w:ascii="仿宋" w:eastAsia="仿宋" w:hAnsi="仿宋" w:cs="仿宋" w:hint="eastAsia"/>
            <w:lang w:eastAsia="zh-CN"/>
          </w:rPr>
          <w:t>(四)、头孢菌素类药项目知识产权保护策略</w:t>
        </w:r>
        <w:r>
          <w:tab/>
        </w:r>
        <w:r>
          <w:fldChar w:fldCharType="begin"/>
        </w:r>
        <w:r>
          <w:instrText xml:space="preserve"> PAGEREF _Toc4143 \h </w:instrText>
        </w:r>
        <w:r>
          <w:fldChar w:fldCharType="separate"/>
        </w:r>
        <w:r>
          <w:t>74</w:t>
        </w:r>
        <w:r>
          <w:fldChar w:fldCharType="end"/>
        </w:r>
      </w:hyperlink>
    </w:p>
    <w:p>
      <w:pPr>
        <w:pStyle w:val="TOC1"/>
        <w:tabs>
          <w:tab w:val="right" w:leader="dot" w:pos="8306"/>
        </w:tabs>
      </w:pPr>
      <w:hyperlink w:anchor="_Toc8944" w:history="1">
        <w:r>
          <w:rPr>
            <w:rFonts w:ascii="仿宋" w:eastAsia="仿宋" w:hAnsi="仿宋" w:cs="仿宋" w:hint="eastAsia"/>
            <w:lang w:eastAsia="zh-CN"/>
          </w:rPr>
          <w:t>十七、头孢菌素类药项目工程方案分析</w:t>
        </w:r>
        <w:r>
          <w:tab/>
        </w:r>
        <w:r>
          <w:fldChar w:fldCharType="begin"/>
        </w:r>
        <w:r>
          <w:instrText xml:space="preserve"> PAGEREF _Toc8944 \h </w:instrText>
        </w:r>
        <w:r>
          <w:fldChar w:fldCharType="separate"/>
        </w:r>
        <w:r>
          <w:t>76</w:t>
        </w:r>
        <w:r>
          <w:fldChar w:fldCharType="end"/>
        </w:r>
      </w:hyperlink>
    </w:p>
    <w:p>
      <w:pPr>
        <w:pStyle w:val="TOC2"/>
        <w:tabs>
          <w:tab w:val="right" w:leader="dot" w:pos="8306"/>
        </w:tabs>
      </w:pPr>
      <w:hyperlink w:anchor="_Toc23838" w:history="1">
        <w:r>
          <w:rPr>
            <w:rFonts w:ascii="仿宋" w:eastAsia="仿宋" w:hAnsi="仿宋" w:cs="仿宋" w:hint="eastAsia"/>
            <w:lang w:eastAsia="zh-CN"/>
          </w:rPr>
          <w:t>(一)、建筑工程设计原则</w:t>
        </w:r>
        <w:r>
          <w:tab/>
        </w:r>
        <w:r>
          <w:fldChar w:fldCharType="begin"/>
        </w:r>
        <w:r>
          <w:instrText xml:space="preserve"> PAGEREF _Toc23838 \h </w:instrText>
        </w:r>
        <w:r>
          <w:fldChar w:fldCharType="separate"/>
        </w:r>
        <w:r>
          <w:t>76</w:t>
        </w:r>
        <w:r>
          <w:fldChar w:fldCharType="end"/>
        </w:r>
      </w:hyperlink>
    </w:p>
    <w:p>
      <w:pPr>
        <w:pStyle w:val="TOC2"/>
        <w:tabs>
          <w:tab w:val="right" w:leader="dot" w:pos="8306"/>
        </w:tabs>
      </w:pPr>
      <w:hyperlink w:anchor="_Toc15344" w:history="1">
        <w:r>
          <w:rPr>
            <w:rFonts w:ascii="仿宋" w:eastAsia="仿宋" w:hAnsi="仿宋" w:cs="仿宋" w:hint="eastAsia"/>
            <w:lang w:eastAsia="zh-CN"/>
          </w:rPr>
          <w:t>(二)、土建工程建设指标</w:t>
        </w:r>
        <w:r>
          <w:tab/>
        </w:r>
        <w:r>
          <w:fldChar w:fldCharType="begin"/>
        </w:r>
        <w:r>
          <w:instrText xml:space="preserve"> PAGEREF _Toc15344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22"/>
      <w:r>
        <w:rPr>
          <w:rFonts w:ascii="仿宋" w:eastAsia="仿宋" w:hAnsi="仿宋" w:cs="仿宋" w:hint="eastAsia"/>
          <w:sz w:val="28"/>
          <w:lang w:eastAsia="zh-CN"/>
        </w:rPr>
        <w:t>一、头孢菌素类药项目文档管理</w:t>
      </w:r>
      <w:bookmarkEnd w:id="2"/>
    </w:p>
    <w:p>
      <w:pPr>
        <w:pStyle w:val="Heading2"/>
        <w:rPr>
          <w:rFonts w:ascii="仿宋" w:eastAsia="仿宋" w:hAnsi="仿宋" w:cs="仿宋" w:hint="eastAsia"/>
          <w:lang w:eastAsia="zh-CN"/>
        </w:rPr>
      </w:pPr>
      <w:bookmarkStart w:id="3" w:name="_Toc319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头孢菌素类药项目高度重视文档的质量和准确性，以支持头孢菌素类药项目的各项活动和决策。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文档的编制始于头孢菌素类药项目计划的初期，我们制定了详细的文档编制计划，明确了每个文档的内容、格式和编写责任人。在头孢菌素类药项目启动阶段，我们首先编制了头孢菌素类药项目章程，明确定义了头孢菌素类药项目的目标、范围、风险等关键要素。随后，头孢菌素类药项目团队根据计划陆续编制了需求文档、设计文档、测试文档等各类文档，确保头孢菌素类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头孢菌素类药项目管理中的重要环节，旨在确保头孢菌素类药项目文档符合质量标准和头孢菌素类药项目需求。在头孢菌素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头孢菌素类药项目相关利益方和专业领域的专家对文档进行独立审查。这有助于获取更全面、客观的反馈，确保头孢菌素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头孢菌素类药项目在文档编制与审查方面建立了严格的管理机制，通过规范的流程和多维度的审查，确保头孢菌素类药项目文档的质量、准确性和可靠性，为头孢菌素类药项目的顺利推进提供了有力支持。</w:t>
      </w:r>
    </w:p>
    <w:p>
      <w:pPr>
        <w:pStyle w:val="Heading2"/>
        <w:ind w:firstLine="560" w:firstLineChars="200"/>
        <w:rPr>
          <w:rFonts w:ascii="仿宋" w:eastAsia="仿宋" w:hAnsi="仿宋" w:cs="仿宋" w:hint="eastAsia"/>
          <w:sz w:val="28"/>
          <w:lang w:eastAsia="zh-CN"/>
        </w:rPr>
      </w:pPr>
      <w:bookmarkStart w:id="4" w:name="_Toc106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我们通过多渠道发布文档，包括电子邮件、头孢菌素类药项目管理平台、内部网站等，以满足不同团队成员的偏好和需求。多渠道发布确保了信息的全面覆盖。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我们采用了精细的权限控制，确保只有授权人员可以访问敏感信息。这种安全措施保护了头孢菌素类药项目文档的机密性，防止了未经授权的信息泄露。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8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头孢菌素类药项目生命周期中一个至关重要的环节，直接关系到头孢菌素类药项目信息的长期保存和历史记录的完整性。在头孢菌素类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54"/>
      <w:r>
        <w:rPr>
          <w:rFonts w:ascii="仿宋" w:eastAsia="仿宋" w:hAnsi="仿宋" w:cs="仿宋" w:hint="eastAsia"/>
          <w:sz w:val="28"/>
          <w:lang w:eastAsia="zh-CN"/>
        </w:rPr>
        <w:t>二、头孢菌素类药项目绩效评估</w:t>
      </w:r>
      <w:bookmarkEnd w:id="6"/>
    </w:p>
    <w:p>
      <w:pPr>
        <w:pStyle w:val="Heading2"/>
        <w:rPr>
          <w:rFonts w:ascii="仿宋" w:eastAsia="仿宋" w:hAnsi="仿宋" w:cs="仿宋" w:hint="eastAsia"/>
          <w:lang w:eastAsia="zh-CN"/>
        </w:rPr>
      </w:pPr>
      <w:bookmarkStart w:id="7" w:name="_Toc2632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中，我们设计了一套全面的绩效评估指标，以确保头孢菌素类药项目的可控和成功交付。这些指标跨足头孢菌素类药项目目标、成本、进度和质量等多个维度，为我们提供了全面洞察头孢菌素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目标达成率是我们关注的首要指标。我们设定了明确的目标，并通过定期监测和评估，迅速发现并应对潜在的目标偏差。这为头孢菌素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成本绩效是另一个核心关注点。通过实际成本与预算成本的对比分析，我们深入了解成本差异的原因，及时调整资源分配，保持头孢菌素类药项目在经济效益方面的合理水平。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进度作为关键的绩效指标之一，得到了精心的关注。我们制定了详细的头孢菌素类药项目进度计划，并设立了进度符合度指标，确保实际进度与计划进度保持一致。这使我们能够快速发现和解决潜在的进度问题，保持头孢菌素类药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头孢菌素类药项目绩效的不可或缺的一环。我们引入了一系列的质量标准和客户满意度指标，以确保头孢菌素类药项目交付的成果在质量上达到或超越预期水平。通过持续监测这些指标，我们努力提升头孢菌素类药项目整体质量水平，为头孢菌素类药项目的成功交付提供有力保障。通过这些科学且全面的绩效评估，我们能够更好地引导头孢菌素类药项目的持续改进，确保头孢菌素类药项目目标的顺利达成。</w:t>
      </w:r>
    </w:p>
    <w:p>
      <w:pPr>
        <w:pStyle w:val="Heading2"/>
        <w:ind w:firstLine="560" w:firstLineChars="200"/>
        <w:rPr>
          <w:rFonts w:ascii="仿宋" w:eastAsia="仿宋" w:hAnsi="仿宋" w:cs="仿宋" w:hint="eastAsia"/>
          <w:sz w:val="28"/>
          <w:lang w:eastAsia="zh-CN"/>
        </w:rPr>
      </w:pPr>
      <w:bookmarkStart w:id="8" w:name="_Toc822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绩效评估是头孢菌素类药项目中的关键环节，为确保头孢菌素类药项目达到预期目标，我们采用了多层次、多维度的绩效评估方法。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头孢菌素类药项目的战略目标对齐，确保每个决策和行动都与头孢菌素类药项目整体目标保持一致。团队会定期召开战略对齐会议，审视当前工作与头孢菌素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头孢菌素类药项目进度、质量、成本和风险等方面。这些指标通过数据收集和分析，为头孢菌素类药项目管理团队提供了客观的评估依据。例如，我们通过头孢菌素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绩效评估不仅仅停留在头孢菌素类药项目内部，还考虑了头孢菌素类药项目对外部环境的影响。我们定期进行干系人满意度调查，以了解各利益相关方对头孢菌素类药项目的期望和满意度，并及时做出调整。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这种多层次、多角度的绩效评估方法，使得我们能够全面了解头孢菌素类药项目的运行状态，及时做出调整，确保头孢菌素类药项目在不断变化的环境中保持稳健前行。</w:t>
      </w:r>
    </w:p>
    <w:p>
      <w:pPr>
        <w:pStyle w:val="Heading2"/>
        <w:ind w:firstLine="560" w:firstLineChars="200"/>
        <w:rPr>
          <w:rFonts w:ascii="仿宋" w:eastAsia="仿宋" w:hAnsi="仿宋" w:cs="仿宋" w:hint="eastAsia"/>
          <w:sz w:val="28"/>
          <w:lang w:eastAsia="zh-CN"/>
        </w:rPr>
      </w:pPr>
      <w:bookmarkStart w:id="9" w:name="_Toc1648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为了确保头孢菌素类药项目的有效管理和不断优化，我们采用了精心设计的绩效评估周期。这个周期旨在实现灵活、实时和全面的评估，以适应头孢菌素类药项目执行中的各种挑战。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头孢菌素类药项目的不同需求，分为短期、中期和长期。短期评估关注每个迭代或工作周期，以及时发现和解决当前任务中的问题。中期评估涵盖几个迭代，深入了解整体头孢菌素类药项目的趋势和性能。长期评估则着眼于整个头孢菌素类药项目阶段，确保头孢菌素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头孢菌素类药项目管理工具和协作平台，团队成员能够随时更新和分享头孢菌素类药项目数据。这种实时性的反馈机制使我们能够及时察觉潜在问题，快速调整，保持头孢菌素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头孢菌素类药项目的决策制定密不可分。每个周期的头孢菌素类药项目回顾会议成为集体总结经验、识别问题深层次原因并找到创新解决方案的平台。这种定期的反思与调整机制使头孢菌素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316"/>
      <w:r>
        <w:rPr>
          <w:rFonts w:ascii="仿宋" w:eastAsia="仿宋" w:hAnsi="仿宋" w:cs="仿宋" w:hint="eastAsia"/>
          <w:sz w:val="28"/>
          <w:lang w:eastAsia="zh-CN"/>
        </w:rPr>
        <w:t>三、头孢菌素类药项目选址可行性分析</w:t>
      </w:r>
      <w:bookmarkEnd w:id="10"/>
    </w:p>
    <w:p>
      <w:pPr>
        <w:pStyle w:val="Heading2"/>
        <w:rPr>
          <w:rFonts w:ascii="仿宋" w:eastAsia="仿宋" w:hAnsi="仿宋" w:cs="仿宋" w:hint="eastAsia"/>
          <w:lang w:eastAsia="zh-CN"/>
        </w:rPr>
      </w:pPr>
      <w:bookmarkStart w:id="11" w:name="_Toc23262"/>
      <w:r>
        <w:rPr>
          <w:rFonts w:ascii="仿宋" w:eastAsia="仿宋" w:hAnsi="仿宋" w:cs="仿宋" w:hint="eastAsia"/>
          <w:lang w:eastAsia="zh-CN"/>
        </w:rPr>
        <w:t>(一)、头孢菌素类药项目选址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该头孢菌素类药项目选址位于XX省XX市XX区XXX街道</w:t>
      </w:r>
    </w:p>
    <w:p>
      <w:pPr>
        <w:pStyle w:val="Heading2"/>
        <w:ind w:firstLine="560" w:firstLineChars="200"/>
        <w:rPr>
          <w:rFonts w:ascii="仿宋" w:eastAsia="仿宋" w:hAnsi="仿宋" w:cs="仿宋" w:hint="eastAsia"/>
          <w:sz w:val="28"/>
          <w:lang w:eastAsia="zh-CN"/>
        </w:rPr>
      </w:pPr>
      <w:bookmarkStart w:id="12" w:name="_Toc463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头孢菌素类药项目的征地面积将根据头孢菌素类药项目的实际规模和需求进行精确规划。具体面积XXX平方米，旨在确保头孢菌素类药项目不仅能够满足当前的发展需求，还能够预留空间以适应未来的扩展。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净用地面积是在征地面积基础上去除不可利用面积后的实际可开发用地。具体面积XXX平方米，考虑到环保、交通、安全等多方面因素，以确保头孢菌素类药项目在整体利用效率上达到最优。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头孢菌素类药项目计划建设的建筑总规模具体面积XXX平方米。这一规模的确定综合考虑了头孢菌素类药项目的性质、规模，以及城市规划的相关要求，确保建筑布局与周边环境协调一致。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绿地率是头孢菌素类药项目用地中被规划为绿地的比例。具体面积XXX平方米，旨在通过合理规划绿地，改善头孢菌素类药项目周边环境，提升居民生活质量，并符合城市整体绿化规划。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容积率是用地上可以建设的建筑总体积与用地面积之比。具体面积XXX，通过合理的容积率规划，确保头孢菌素类药项目建筑规模与周边环境和谐共生。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头孢菌素类药项目选址与当地城市规划相一致，具体面积XXX平方米。通过与城市规划部门深入沟通，确保头孢菌素类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头孢菌素类药项目选址符合当地产业政策，具体面积XXX平方米。这包括头孢菌素类药项目对当地经济的促进作用，以及对相关产业的带动效应，确保头孢菌素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用地总体要求必须符合环保和可持续发展的原则，具体面积XXX平方米。通过采用绿色建筑设计、节能减排等措施，确保头孢菌素类药项目在建设和运营过程中对环境的影响最小化，达到可持续发展的要求。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确保头孢菌素类药项目选址具备必要的公共设施配套，具体面积XXX平方米。这包括交通便利性、教育、医疗等基础设施，以提高居民生活品质，使得头孢菌素类药项目选址更具吸引力。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考虑用地总体要求对当地社会稳定性的影响，具体面积XXX平方米。通过深入了解当地社区反馈，确保头孢菌素类药项目的选址和建设过程对当地社会和谐稳定产生积极作用。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头孢菌素类药项目选址不仅符合法规和规划，还在实际操作中具有可行性。这一全面规划将为头孢菌素类药项目的成功实施提供坚实的基础，确保头孢菌素类药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77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头孢菌素类药项目的设备规划和空间设计中，我们将采取灵活设备布局的措施。设备布局将根据实际需求进行灵活设计，避免不必要的浪费。通过合理规划设备摆放位置，我们将提高设备的利用率，减少设备间距，以确保头孢菌素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头孢菌素类药项目内部引入共享设施的概念，例如共享会议室、办公区等。通过这种方式，我们可以减少对资源的重复建设，提高资源共享效率，从而减小头孢菌素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752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头孢菌素类药项目的总图布置中，我们将不同功能区域进行明确的规划，以最大程度满足头孢菌素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53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头孢菌素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头孢菌素类药项目对环境的影响是综合评价的重要因素之一。我们将详细考虑选址周边的自然环境、生态保护区、水源地等情况，确保头孢菌素类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对选址的评价还需充分考虑当地政府的产业政策和法规。我们将详细了解头孢菌素类药项目所在地的相关政策，确保头孢菌素类药项目的规划和运营与当地法规相符，降低不必要的法律风险。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考虑到社会稳定性对企业运营的重要性，我们将评估选址地区的社会安全情况、劳工关系、社区反馈等方面，以确保头孢菌素类药项目的建设和运营不会受到社会稳定性的负面影响。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最后，我们将综合考虑用地成本，包括土地购置费用、土地开发成本等。通过对用地成本的详细评估，我们能够做出更为精确的经济效益分析，为头孢菌素类药项目的投资决策提供有力支持。</w:t>
      </w:r>
    </w:p>
    <w:p>
      <w:pPr>
        <w:pStyle w:val="Heading1"/>
        <w:ind w:firstLine="560" w:firstLineChars="200"/>
        <w:rPr>
          <w:rFonts w:ascii="仿宋" w:eastAsia="仿宋" w:hAnsi="仿宋" w:cs="仿宋" w:hint="eastAsia"/>
          <w:sz w:val="28"/>
          <w:lang w:eastAsia="zh-CN"/>
        </w:rPr>
      </w:pPr>
      <w:bookmarkStart w:id="16" w:name="_Toc3035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84"/>
      <w:r>
        <w:rPr>
          <w:rFonts w:ascii="仿宋" w:eastAsia="仿宋" w:hAnsi="仿宋" w:cs="仿宋" w:hint="eastAsia"/>
          <w:lang w:eastAsia="zh-CN"/>
        </w:rPr>
        <w:t>(一)、头孢菌素类药行业分析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行业一直以来都是市场的关注焦点。行业内的发展趋势、竞争态势以及潜在机会都对头孢菌素类药项目的推进产生深远的影响。通过深入研究行业的整体概貌，我们将更好地理解行业的核心特征，为头孢菌素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行业，技术一直是推动创新和发展的关键因素。我们将对当前技术趋势进行详尽分析，包括但不限于人工智能、大数据应用、先进制造技术等。这有助于头孢菌素类药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头孢菌素类药项目成功的基础。我们将对主要竞争对手进行深入研究，包括其市场份额、产品特点、市场定位等。通过全面了解竞争对手的优势和劣势，头孢菌素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092"/>
      <w:r>
        <w:rPr>
          <w:rFonts w:ascii="仿宋" w:eastAsia="仿宋" w:hAnsi="仿宋" w:cs="仿宋" w:hint="eastAsia"/>
          <w:sz w:val="28"/>
          <w:lang w:eastAsia="zh-CN"/>
        </w:rPr>
        <w:t>(二)、头孢菌素类药市场分析预测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头孢菌素类药市场未来的增长趋势。这包括市场的整体规模、各细分领域的发展趋势等。头孢菌素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头孢菌素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头孢菌素类药项目实施过程中需要充分考虑的因素。我们将对市场风险进行全面评估，包括但不限于政策法规风险、市场竞争风险、技术变革风险等。通过对潜在风险的深入分析，头孢菌素类药项目可以制定相应的风险缓解策略，降低不确定性对头孢菌素类药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https://d.book118.com/828124035006006047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A6F87"/>
    <w:rsid w:val="26AA6F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240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2024-03-06T22:35:00Z</dcterms:created>
  <dcterms:modified xsi:type="dcterms:W3CDTF">2024-03-06T22:35:50Z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C738ECB5BB6A4941BD19235F9912ECE5_11</vt:lpwstr>
  </property>
  <property fmtid="{D5CDD505-2E9C-101B-9397-08002B2CF9AE}" pid="3" name="KSOProductBuildVer">
    <vt:lpwstr>2052-12.1.0.16388</vt:lpwstr>
  </property>
</Properties>
</file>