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D74" w:rsidRPr="00702D57" w:rsidP="00443460">
      <w:pPr>
        <w:spacing w:line="560" w:lineRule="exact"/>
        <w:jc w:val="center"/>
        <w:rPr>
          <w:rFonts w:ascii="方正小标宋简体" w:eastAsia="方正小标宋简体" w:hint="eastAsia"/>
          <w:sz w:val="44"/>
          <w:szCs w:val="44"/>
        </w:rPr>
      </w:pPr>
      <w:r w:rsidRPr="00702D57" w:rsidR="00702D57">
        <w:rPr>
          <w:rFonts w:ascii="方正小标宋简体" w:eastAsia="方正小标宋简体" w:hint="eastAsia"/>
          <w:sz w:val="44"/>
          <w:szCs w:val="44"/>
        </w:rPr>
        <w:t>电子政务问题研究</w:t>
      </w:r>
    </w:p>
    <w:p w:rsidR="00702D57" w:rsidP="00443460">
      <w:pPr>
        <w:spacing w:line="560" w:lineRule="exact"/>
        <w:rPr>
          <w:rFonts w:hint="eastAsia"/>
        </w:rPr>
      </w:pPr>
    </w:p>
    <w:p w:rsidR="00702D57" w:rsidRPr="00702D57" w:rsidP="00443460">
      <w:pPr>
        <w:spacing w:line="560" w:lineRule="exact"/>
        <w:ind w:firstLine="640" w:firstLineChars="200"/>
        <w:rPr>
          <w:rFonts w:ascii="黑体" w:eastAsia="黑体" w:hint="eastAsia"/>
          <w:sz w:val="32"/>
          <w:szCs w:val="32"/>
        </w:rPr>
      </w:pPr>
      <w:r w:rsidRPr="00702D57">
        <w:rPr>
          <w:rFonts w:ascii="黑体" w:eastAsia="黑体" w:hint="eastAsia"/>
          <w:sz w:val="32"/>
          <w:szCs w:val="32"/>
        </w:rPr>
        <w:t>一、电子政务的内涵及发展</w:t>
      </w:r>
    </w:p>
    <w:p w:rsidR="00702D57" w:rsidRPr="008F5F6C" w:rsidP="00443460">
      <w:pPr>
        <w:spacing w:line="560" w:lineRule="exact"/>
        <w:ind w:firstLine="640" w:firstLineChars="200"/>
        <w:rPr>
          <w:rFonts w:ascii="楷体_GB2312" w:eastAsia="楷体_GB2312" w:hint="eastAsia"/>
          <w:b/>
          <w:sz w:val="32"/>
          <w:szCs w:val="32"/>
        </w:rPr>
      </w:pPr>
      <w:r w:rsidRPr="008F5F6C">
        <w:rPr>
          <w:rFonts w:ascii="楷体_GB2312" w:eastAsia="楷体_GB2312" w:hint="eastAsia"/>
          <w:b/>
          <w:sz w:val="32"/>
          <w:szCs w:val="32"/>
        </w:rPr>
        <w:t>（一）电子政务的缘起</w:t>
      </w:r>
    </w:p>
    <w:p w:rsidR="00914AAA" w:rsidP="00443460">
      <w:pPr>
        <w:spacing w:line="560" w:lineRule="exact"/>
        <w:ind w:firstLine="640" w:firstLineChars="200"/>
        <w:rPr>
          <w:rFonts w:ascii="仿宋_GB2312" w:eastAsia="仿宋_GB2312" w:hint="eastAsia"/>
          <w:sz w:val="32"/>
          <w:szCs w:val="32"/>
        </w:rPr>
      </w:pPr>
      <w:r w:rsidRPr="008F5F6C" w:rsidR="00702D57">
        <w:rPr>
          <w:rFonts w:ascii="仿宋_GB2312" w:eastAsia="仿宋_GB2312" w:hint="eastAsia"/>
          <w:sz w:val="32"/>
          <w:szCs w:val="32"/>
        </w:rPr>
        <w:t>电子政务是信息技术发展的必然产物。从1993年美国总统克林顿宣布利用信息技术改造政府开始，电子政务就迅速列入了所有工业化国家的政治日程，并随之波及众多发展中国家。各国纷纷投入人力物力，大</w:t>
      </w:r>
      <w:r>
        <w:rPr>
          <w:rFonts w:ascii="仿宋_GB2312" w:eastAsia="仿宋_GB2312" w:hint="eastAsia"/>
          <w:sz w:val="32"/>
          <w:szCs w:val="32"/>
        </w:rPr>
        <w:t>力发展电子政务，它已经成为治国不可或缺的工具。</w:t>
      </w:r>
      <w:r w:rsidRPr="008F5F6C" w:rsidR="00702D57">
        <w:rPr>
          <w:rFonts w:ascii="仿宋_GB2312" w:eastAsia="仿宋_GB2312" w:hint="eastAsia"/>
          <w:sz w:val="32"/>
          <w:szCs w:val="32"/>
        </w:rPr>
        <w:t>电子政务发展</w:t>
      </w:r>
      <w:r w:rsidR="003D2EDD">
        <w:rPr>
          <w:rFonts w:ascii="仿宋_GB2312" w:eastAsia="仿宋_GB2312" w:hint="eastAsia"/>
          <w:sz w:val="32"/>
          <w:szCs w:val="32"/>
        </w:rPr>
        <w:t>经历了萌芽期、孕育期，</w:t>
      </w:r>
      <w:r w:rsidRPr="008F5F6C" w:rsidR="00702D57">
        <w:rPr>
          <w:rFonts w:ascii="仿宋_GB2312" w:eastAsia="仿宋_GB2312" w:hint="eastAsia"/>
          <w:sz w:val="32"/>
          <w:szCs w:val="32"/>
        </w:rPr>
        <w:t>随着电子政务被列为世界</w:t>
      </w:r>
      <w:r w:rsidRPr="008F5F6C" w:rsidR="00702D57">
        <w:rPr>
          <w:rFonts w:ascii="仿宋_GB2312" w:eastAsia="仿宋_GB2312" w:hint="eastAsia"/>
          <w:sz w:val="32"/>
          <w:szCs w:val="32"/>
        </w:rPr>
        <w:t>“</w:t>
      </w:r>
      <w:r w:rsidRPr="008F5F6C" w:rsidR="00702D57">
        <w:rPr>
          <w:rFonts w:ascii="仿宋_GB2312" w:eastAsia="仿宋_GB2312" w:hint="eastAsia"/>
          <w:sz w:val="32"/>
          <w:szCs w:val="32"/>
        </w:rPr>
        <w:t>信息高速路</w:t>
      </w:r>
      <w:r w:rsidRPr="008F5F6C" w:rsidR="00702D57">
        <w:rPr>
          <w:rFonts w:ascii="仿宋_GB2312" w:eastAsia="仿宋_GB2312" w:hint="eastAsia"/>
          <w:sz w:val="32"/>
          <w:szCs w:val="32"/>
        </w:rPr>
        <w:t>”</w:t>
      </w:r>
      <w:r w:rsidRPr="008F5F6C" w:rsidR="00702D57">
        <w:rPr>
          <w:rFonts w:ascii="仿宋_GB2312" w:eastAsia="仿宋_GB2312" w:hint="eastAsia"/>
          <w:sz w:val="32"/>
          <w:szCs w:val="32"/>
        </w:rPr>
        <w:t>五个应用领域中的第一位，它的发展进入了启动期。根据联合国教科文组织的调查，89％的国家都在不同程度上着手推动电子政务的发展，并将其列为国家级的重要事项。</w:t>
      </w:r>
    </w:p>
    <w:p w:rsidR="00702D57" w:rsidRPr="00914AAA" w:rsidP="00443460">
      <w:pPr>
        <w:spacing w:line="560" w:lineRule="exact"/>
        <w:ind w:firstLine="640" w:firstLineChars="200"/>
        <w:rPr>
          <w:rFonts w:ascii="仿宋_GB2312" w:eastAsia="仿宋_GB2312" w:hint="eastAsia"/>
          <w:sz w:val="32"/>
          <w:szCs w:val="32"/>
        </w:rPr>
      </w:pPr>
      <w:r w:rsidRPr="008F5F6C">
        <w:rPr>
          <w:rFonts w:ascii="仿宋_GB2312" w:eastAsia="仿宋_GB2312" w:hint="eastAsia"/>
          <w:sz w:val="32"/>
          <w:szCs w:val="32"/>
        </w:rPr>
        <w:t>中国从1997年正式启动了</w:t>
      </w:r>
      <w:r w:rsidRPr="008F5F6C">
        <w:rPr>
          <w:rFonts w:ascii="仿宋_GB2312" w:eastAsia="仿宋_GB2312" w:hint="eastAsia"/>
          <w:sz w:val="32"/>
          <w:szCs w:val="32"/>
        </w:rPr>
        <w:t>“</w:t>
      </w:r>
      <w:r w:rsidRPr="008F5F6C">
        <w:rPr>
          <w:rFonts w:ascii="仿宋_GB2312" w:eastAsia="仿宋_GB2312" w:hint="eastAsia"/>
          <w:sz w:val="32"/>
          <w:szCs w:val="32"/>
        </w:rPr>
        <w:t>政府上网工程</w:t>
      </w:r>
      <w:r w:rsidRPr="008F5F6C">
        <w:rPr>
          <w:rFonts w:ascii="仿宋_GB2312" w:eastAsia="仿宋_GB2312" w:hint="eastAsia"/>
          <w:sz w:val="32"/>
          <w:szCs w:val="32"/>
        </w:rPr>
        <w:t>”</w:t>
      </w:r>
      <w:r w:rsidRPr="008F5F6C">
        <w:rPr>
          <w:rFonts w:ascii="仿宋_GB2312" w:eastAsia="仿宋_GB2312" w:hint="eastAsia"/>
          <w:sz w:val="32"/>
          <w:szCs w:val="32"/>
        </w:rPr>
        <w:t>；2001年全国人大通过的《国民经济和社会发展十五计划纲要》中，明确了</w:t>
      </w:r>
      <w:r w:rsidRPr="008F5F6C">
        <w:rPr>
          <w:rFonts w:ascii="仿宋_GB2312" w:eastAsia="仿宋_GB2312" w:hint="eastAsia"/>
          <w:sz w:val="32"/>
          <w:szCs w:val="32"/>
        </w:rPr>
        <w:t>“</w:t>
      </w:r>
      <w:r w:rsidRPr="008F5F6C">
        <w:rPr>
          <w:rFonts w:ascii="仿宋_GB2312" w:eastAsia="仿宋_GB2312" w:hint="eastAsia"/>
          <w:sz w:val="32"/>
          <w:szCs w:val="32"/>
        </w:rPr>
        <w:t>以信息化带动工业化</w:t>
      </w:r>
      <w:r w:rsidRPr="008F5F6C">
        <w:rPr>
          <w:rFonts w:ascii="仿宋_GB2312" w:eastAsia="仿宋_GB2312" w:hint="eastAsia"/>
          <w:sz w:val="32"/>
          <w:szCs w:val="32"/>
        </w:rPr>
        <w:t>”</w:t>
      </w:r>
      <w:r w:rsidRPr="008F5F6C">
        <w:rPr>
          <w:rFonts w:ascii="仿宋_GB2312" w:eastAsia="仿宋_GB2312" w:hint="eastAsia"/>
          <w:sz w:val="32"/>
          <w:szCs w:val="32"/>
        </w:rPr>
        <w:t>的主张，并在部分城市开始电子政务示范工程；2002年更是被称为</w:t>
      </w:r>
      <w:r w:rsidRPr="008F5F6C">
        <w:rPr>
          <w:rFonts w:ascii="仿宋_GB2312" w:eastAsia="仿宋_GB2312" w:hint="eastAsia"/>
          <w:sz w:val="32"/>
          <w:szCs w:val="32"/>
        </w:rPr>
        <w:t>“</w:t>
      </w:r>
      <w:r w:rsidRPr="008F5F6C">
        <w:rPr>
          <w:rFonts w:ascii="仿宋_GB2312" w:eastAsia="仿宋_GB2312" w:hint="eastAsia"/>
          <w:sz w:val="32"/>
          <w:szCs w:val="32"/>
        </w:rPr>
        <w:t>电子政务年</w:t>
      </w:r>
      <w:r w:rsidRPr="008F5F6C">
        <w:rPr>
          <w:rFonts w:ascii="仿宋_GB2312" w:eastAsia="仿宋_GB2312" w:hint="eastAsia"/>
          <w:sz w:val="32"/>
          <w:szCs w:val="32"/>
        </w:rPr>
        <w:t>”</w:t>
      </w:r>
      <w:r w:rsidR="003D2EDD">
        <w:rPr>
          <w:rFonts w:ascii="仿宋_GB2312" w:eastAsia="仿宋_GB2312" w:hint="eastAsia"/>
          <w:sz w:val="32"/>
          <w:szCs w:val="32"/>
        </w:rPr>
        <w:t>。</w:t>
      </w:r>
      <w:r w:rsidRPr="00914AAA" w:rsidR="00914AAA">
        <w:rPr>
          <w:rFonts w:ascii="仿宋_GB2312" w:eastAsia="仿宋_GB2312" w:hint="eastAsia"/>
          <w:sz w:val="32"/>
          <w:szCs w:val="32"/>
        </w:rPr>
        <w:t>北京作为我国最早实施电子政务工程的地区，</w:t>
      </w:r>
      <w:r w:rsidR="00914AAA">
        <w:rPr>
          <w:rFonts w:ascii="仿宋_GB2312" w:eastAsia="仿宋_GB2312" w:hint="eastAsia"/>
          <w:sz w:val="32"/>
          <w:szCs w:val="32"/>
        </w:rPr>
        <w:t>早在</w:t>
      </w:r>
      <w:r w:rsidRPr="00914AAA" w:rsidR="00914AAA">
        <w:rPr>
          <w:rFonts w:ascii="仿宋_GB2312" w:eastAsia="仿宋_GB2312" w:hint="eastAsia"/>
          <w:sz w:val="32"/>
          <w:szCs w:val="32"/>
        </w:rPr>
        <w:t>2000年底，已初步建成了公用信息平台和政务信息网络，</w:t>
      </w:r>
      <w:r w:rsidR="00914AAA">
        <w:rPr>
          <w:rFonts w:ascii="仿宋_GB2312" w:eastAsia="仿宋_GB2312" w:hint="eastAsia"/>
          <w:sz w:val="32"/>
          <w:szCs w:val="32"/>
        </w:rPr>
        <w:t>提出</w:t>
      </w:r>
      <w:r w:rsidRPr="00914AAA" w:rsidR="00914AAA">
        <w:rPr>
          <w:rFonts w:ascii="仿宋_GB2312" w:eastAsia="仿宋_GB2312" w:hint="eastAsia"/>
          <w:sz w:val="32"/>
          <w:szCs w:val="32"/>
        </w:rPr>
        <w:t>到2005</w:t>
      </w:r>
      <w:r w:rsidR="00914AAA">
        <w:rPr>
          <w:rFonts w:ascii="仿宋_GB2312" w:eastAsia="仿宋_GB2312" w:hint="eastAsia"/>
          <w:sz w:val="32"/>
          <w:szCs w:val="32"/>
        </w:rPr>
        <w:t>年底，北京市要</w:t>
      </w:r>
      <w:r w:rsidRPr="00914AAA" w:rsidR="00914AAA">
        <w:rPr>
          <w:rFonts w:ascii="仿宋_GB2312" w:eastAsia="仿宋_GB2312" w:hint="eastAsia"/>
          <w:sz w:val="32"/>
          <w:szCs w:val="32"/>
        </w:rPr>
        <w:t>建成电子政务网络系统，全面开展网上交互式办公</w:t>
      </w:r>
      <w:r w:rsidR="003D2EDD">
        <w:rPr>
          <w:rFonts w:ascii="仿宋_GB2312" w:eastAsia="仿宋_GB2312" w:hint="eastAsia"/>
          <w:sz w:val="32"/>
          <w:szCs w:val="32"/>
        </w:rPr>
        <w:t>。</w:t>
      </w:r>
    </w:p>
    <w:p w:rsidR="00702D57" w:rsidRPr="008F5F6C" w:rsidP="00443460">
      <w:pPr>
        <w:spacing w:line="560" w:lineRule="exact"/>
        <w:ind w:firstLine="640" w:firstLineChars="200"/>
        <w:rPr>
          <w:rFonts w:ascii="仿宋_GB2312" w:eastAsia="仿宋_GB2312" w:hint="eastAsia"/>
          <w:sz w:val="32"/>
          <w:szCs w:val="32"/>
        </w:rPr>
        <w:sectPr w:rsidSect="001B5D74">
          <w:footerReference w:type="even" r:id="rId4"/>
          <w:footerReference w:type="default" r:id="rId5"/>
          <w:pgSz w:w="11907" w:h="16160" w:code="9"/>
          <w:pgMar w:top="1474" w:right="1361" w:bottom="1701" w:left="1361" w:header="851" w:footer="1247" w:gutter="0"/>
          <w:cols w:space="425"/>
          <w:docGrid w:type="lines" w:linePitch="312"/>
        </w:sectPr>
      </w:pPr>
    </w:p>
    <w:p w:rsidR="00702D57" w:rsidRPr="008F5F6C" w:rsidP="00443460">
      <w:pPr>
        <w:spacing w:line="560" w:lineRule="exact"/>
        <w:ind w:firstLine="640" w:firstLineChars="200"/>
        <w:rPr>
          <w:rFonts w:ascii="仿宋_GB2312" w:eastAsia="仿宋_GB2312" w:hint="eastAsia"/>
          <w:sz w:val="32"/>
          <w:szCs w:val="32"/>
        </w:rPr>
      </w:pPr>
      <w:r w:rsidRPr="008F5F6C">
        <w:rPr>
          <w:rFonts w:ascii="仿宋_GB2312" w:eastAsia="仿宋_GB2312" w:hint="eastAsia"/>
          <w:sz w:val="32"/>
          <w:szCs w:val="32"/>
        </w:rPr>
        <w:t>电子政务的鼻祖可以说是克林顿，他并不是要直接建立电子政务，而是在改革政府的过程中发现电子政务可能是一种非常好的形式。克林顿政府上台以后推动了新一轮的政府改革，其中的一大特色就是在1993年首倡电子政务（E-Government），并且戈尔在后来的总统竞选中，特意将E-Government当作自己拉选民最具号召力的口号之一，声称要让联邦机构最迟在2003年全部实现上网，使美国民众能够充分获取联邦政府掌握的各种信息。克林顿政府从一开始就认识到信息技术在经济和社会方面的巨大潜力，提出</w:t>
      </w:r>
      <w:r w:rsidRPr="008F5F6C">
        <w:rPr>
          <w:rFonts w:ascii="仿宋_GB2312" w:eastAsia="仿宋_GB2312" w:hint="eastAsia"/>
          <w:sz w:val="32"/>
          <w:szCs w:val="32"/>
        </w:rPr>
        <w:t>“</w:t>
      </w:r>
      <w:r w:rsidRPr="008F5F6C">
        <w:rPr>
          <w:rFonts w:ascii="仿宋_GB2312" w:eastAsia="仿宋_GB2312" w:hint="eastAsia"/>
          <w:sz w:val="32"/>
          <w:szCs w:val="32"/>
        </w:rPr>
        <w:t>信息高速公路</w:t>
      </w:r>
      <w:r w:rsidRPr="008F5F6C">
        <w:rPr>
          <w:rFonts w:ascii="仿宋_GB2312" w:eastAsia="仿宋_GB2312" w:hint="eastAsia"/>
          <w:sz w:val="32"/>
          <w:szCs w:val="32"/>
        </w:rPr>
        <w:t>”</w:t>
      </w:r>
      <w:r w:rsidRPr="008F5F6C">
        <w:rPr>
          <w:rFonts w:ascii="仿宋_GB2312" w:eastAsia="仿宋_GB2312" w:hint="eastAsia"/>
          <w:sz w:val="32"/>
          <w:szCs w:val="32"/>
        </w:rPr>
        <w:t>计划</w:t>
      </w:r>
      <w:r w:rsidR="003D2EDD">
        <w:rPr>
          <w:rFonts w:ascii="仿宋_GB2312" w:eastAsia="仿宋_GB2312" w:hint="eastAsia"/>
          <w:sz w:val="32"/>
          <w:szCs w:val="32"/>
        </w:rPr>
        <w:t>。</w:t>
      </w:r>
      <w:r w:rsidRPr="008F5F6C">
        <w:rPr>
          <w:rFonts w:ascii="仿宋_GB2312" w:eastAsia="仿宋_GB2312" w:hint="eastAsia"/>
          <w:sz w:val="32"/>
          <w:szCs w:val="32"/>
        </w:rPr>
        <w:t>电子政务最初的设想是利用信息技术手段在美国公民、企业和政府之间架设沟通和交往的桥梁，用信息技术驱动一个效率更高、成本更低的政府。电子政务绝非一些人所理解的单纯的信息技术在政府管理中的应用，它的根本意义在于引领了政府管理变革新方向，开创了政府创新的信息化道路。</w:t>
      </w:r>
    </w:p>
    <w:p w:rsidR="00702D57" w:rsidRPr="008F5F6C" w:rsidP="00443460">
      <w:pPr>
        <w:spacing w:line="560" w:lineRule="exact"/>
        <w:ind w:firstLine="640" w:firstLineChars="200"/>
        <w:rPr>
          <w:rFonts w:ascii="楷体_GB2312" w:eastAsia="楷体_GB2312" w:hint="eastAsia"/>
          <w:b/>
          <w:sz w:val="32"/>
          <w:szCs w:val="32"/>
        </w:rPr>
      </w:pPr>
      <w:r w:rsidRPr="008F5F6C">
        <w:rPr>
          <w:rFonts w:ascii="楷体_GB2312" w:eastAsia="楷体_GB2312" w:hint="eastAsia"/>
          <w:b/>
          <w:sz w:val="32"/>
          <w:szCs w:val="32"/>
        </w:rPr>
        <w:t>（二）电子政务的内涵</w:t>
      </w:r>
    </w:p>
    <w:p w:rsidR="00702D57" w:rsidP="00443460">
      <w:pPr>
        <w:spacing w:line="560" w:lineRule="exact"/>
        <w:ind w:firstLine="640" w:firstLineChars="200"/>
        <w:rPr>
          <w:rFonts w:ascii="仿宋_GB2312" w:eastAsia="仿宋_GB2312" w:hint="eastAsia"/>
          <w:sz w:val="32"/>
          <w:szCs w:val="32"/>
        </w:rPr>
      </w:pPr>
      <w:r w:rsidR="00ED4C23">
        <w:rPr>
          <w:rFonts w:ascii="仿宋_GB2312" w:eastAsia="仿宋_GB2312" w:hint="eastAsia"/>
          <w:sz w:val="32"/>
          <w:szCs w:val="32"/>
        </w:rPr>
        <w:t>我国</w:t>
      </w:r>
      <w:r w:rsidRPr="008F5F6C">
        <w:rPr>
          <w:rFonts w:ascii="仿宋_GB2312" w:eastAsia="仿宋_GB2312" w:hint="eastAsia"/>
          <w:sz w:val="32"/>
          <w:szCs w:val="32"/>
        </w:rPr>
        <w:t>就电子政务</w:t>
      </w:r>
      <w:r w:rsidR="00ED4C23">
        <w:rPr>
          <w:rFonts w:ascii="仿宋_GB2312" w:eastAsia="仿宋_GB2312" w:hint="eastAsia"/>
          <w:sz w:val="32"/>
          <w:szCs w:val="32"/>
        </w:rPr>
        <w:t>有</w:t>
      </w:r>
      <w:r w:rsidRPr="008F5F6C">
        <w:rPr>
          <w:rFonts w:ascii="仿宋_GB2312" w:eastAsia="仿宋_GB2312" w:hint="eastAsia"/>
          <w:sz w:val="32"/>
          <w:szCs w:val="32"/>
        </w:rPr>
        <w:t>不同的提法。如</w:t>
      </w:r>
      <w:r w:rsidRPr="008F5F6C">
        <w:rPr>
          <w:rFonts w:ascii="仿宋_GB2312" w:eastAsia="仿宋_GB2312" w:hint="eastAsia"/>
          <w:sz w:val="32"/>
          <w:szCs w:val="32"/>
        </w:rPr>
        <w:t>“</w:t>
      </w:r>
      <w:r w:rsidRPr="008F5F6C">
        <w:rPr>
          <w:rFonts w:ascii="仿宋_GB2312" w:eastAsia="仿宋_GB2312" w:hint="eastAsia"/>
          <w:sz w:val="32"/>
          <w:szCs w:val="32"/>
        </w:rPr>
        <w:t>电子政府</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电子化政府</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数字政府</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连线政府</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网络政府</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在线政府</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w:t>
      </w:r>
      <w:r w:rsidRPr="008F5F6C">
        <w:rPr>
          <w:rFonts w:ascii="仿宋_GB2312" w:eastAsia="仿宋_GB2312" w:hint="eastAsia"/>
          <w:sz w:val="32"/>
          <w:szCs w:val="32"/>
        </w:rPr>
        <w:t>虚拟政府</w:t>
      </w:r>
      <w:r w:rsidRPr="008F5F6C">
        <w:rPr>
          <w:rFonts w:ascii="仿宋_GB2312" w:eastAsia="仿宋_GB2312" w:hint="eastAsia"/>
          <w:sz w:val="32"/>
          <w:szCs w:val="32"/>
        </w:rPr>
        <w:t>”</w:t>
      </w:r>
      <w:r w:rsidRPr="008F5F6C">
        <w:rPr>
          <w:rFonts w:ascii="仿宋_GB2312" w:eastAsia="仿宋_GB2312" w:hint="eastAsia"/>
          <w:sz w:val="32"/>
          <w:szCs w:val="32"/>
        </w:rPr>
        <w:t>等等。在发达国家，越来越多的政府官员与技术专家们采用e-government或者e-governor来代表政府信息化。有人认为前者是</w:t>
      </w:r>
      <w:r w:rsidRPr="008F5F6C">
        <w:rPr>
          <w:rFonts w:ascii="仿宋_GB2312" w:eastAsia="仿宋_GB2312" w:hint="eastAsia"/>
          <w:sz w:val="32"/>
          <w:szCs w:val="32"/>
        </w:rPr>
        <w:t>“</w:t>
      </w:r>
      <w:r w:rsidRPr="008F5F6C">
        <w:rPr>
          <w:rFonts w:ascii="仿宋_GB2312" w:eastAsia="仿宋_GB2312" w:hint="eastAsia"/>
          <w:sz w:val="32"/>
          <w:szCs w:val="32"/>
        </w:rPr>
        <w:t>电子政府</w:t>
      </w:r>
      <w:r w:rsidRPr="008F5F6C">
        <w:rPr>
          <w:rFonts w:ascii="仿宋_GB2312" w:eastAsia="仿宋_GB2312" w:hint="eastAsia"/>
          <w:sz w:val="32"/>
          <w:szCs w:val="32"/>
        </w:rPr>
        <w:t>”</w:t>
      </w:r>
      <w:r w:rsidRPr="008F5F6C">
        <w:rPr>
          <w:rFonts w:ascii="仿宋_GB2312" w:eastAsia="仿宋_GB2312" w:hint="eastAsia"/>
          <w:sz w:val="32"/>
          <w:szCs w:val="32"/>
        </w:rPr>
        <w:t>的含义，后者是</w:t>
      </w:r>
      <w:r w:rsidRPr="008F5F6C">
        <w:rPr>
          <w:rFonts w:ascii="仿宋_GB2312" w:eastAsia="仿宋_GB2312" w:hint="eastAsia"/>
          <w:sz w:val="32"/>
          <w:szCs w:val="32"/>
        </w:rPr>
        <w:t>“</w:t>
      </w:r>
      <w:r w:rsidRPr="008F5F6C">
        <w:rPr>
          <w:rFonts w:ascii="仿宋_GB2312" w:eastAsia="仿宋_GB2312" w:hint="eastAsia"/>
          <w:sz w:val="32"/>
          <w:szCs w:val="32"/>
        </w:rPr>
        <w:t>电子政务</w:t>
      </w:r>
      <w:r w:rsidRPr="008F5F6C">
        <w:rPr>
          <w:rFonts w:ascii="仿宋_GB2312" w:eastAsia="仿宋_GB2312" w:hint="eastAsia"/>
          <w:sz w:val="32"/>
          <w:szCs w:val="32"/>
        </w:rPr>
        <w:t>”</w:t>
      </w:r>
      <w:r w:rsidRPr="008F5F6C">
        <w:rPr>
          <w:rFonts w:ascii="仿宋_GB2312" w:eastAsia="仿宋_GB2312" w:hint="eastAsia"/>
          <w:sz w:val="32"/>
          <w:szCs w:val="32"/>
        </w:rPr>
        <w:t>。在中国，政府与学界曾就e-government的译法争论不休，直到总理朱</w:t>
      </w:r>
      <w:r w:rsidRPr="008F5F6C">
        <w:rPr>
          <w:rFonts w:ascii="宋体" w:hAnsi="宋体" w:cs="宋体" w:hint="eastAsia"/>
          <w:sz w:val="32"/>
          <w:szCs w:val="32"/>
        </w:rPr>
        <w:t>镕</w:t>
      </w:r>
      <w:r w:rsidRPr="008F5F6C">
        <w:rPr>
          <w:rFonts w:ascii="仿宋_GB2312" w:eastAsia="仿宋_GB2312" w:hAnsi="仿宋_GB2312" w:cs="仿宋_GB2312" w:hint="eastAsia"/>
          <w:sz w:val="32"/>
          <w:szCs w:val="32"/>
        </w:rPr>
        <w:t>基敲</w:t>
      </w:r>
      <w:r w:rsidRPr="008F5F6C">
        <w:rPr>
          <w:rFonts w:ascii="仿宋_GB2312" w:eastAsia="仿宋_GB2312" w:hint="eastAsia"/>
          <w:sz w:val="32"/>
          <w:szCs w:val="32"/>
        </w:rPr>
        <w:t>定，</w:t>
      </w:r>
      <w:r w:rsidRPr="008F5F6C">
        <w:rPr>
          <w:rFonts w:ascii="仿宋_GB2312" w:eastAsia="仿宋_GB2312" w:hint="eastAsia"/>
          <w:sz w:val="32"/>
          <w:szCs w:val="32"/>
        </w:rPr>
        <w:t>“</w:t>
      </w:r>
      <w:r w:rsidRPr="008F5F6C">
        <w:rPr>
          <w:rFonts w:ascii="仿宋_GB2312" w:eastAsia="仿宋_GB2312" w:hint="eastAsia"/>
          <w:sz w:val="32"/>
          <w:szCs w:val="32"/>
        </w:rPr>
        <w:t>电子政府</w:t>
      </w:r>
      <w:r w:rsidRPr="008F5F6C">
        <w:rPr>
          <w:rFonts w:ascii="仿宋_GB2312" w:eastAsia="仿宋_GB2312" w:hint="eastAsia"/>
          <w:sz w:val="32"/>
          <w:szCs w:val="32"/>
        </w:rPr>
        <w:t>”</w:t>
      </w:r>
      <w:r w:rsidRPr="008F5F6C">
        <w:rPr>
          <w:rFonts w:ascii="仿宋_GB2312" w:eastAsia="仿宋_GB2312" w:hint="eastAsia"/>
          <w:sz w:val="32"/>
          <w:szCs w:val="32"/>
        </w:rPr>
        <w:t>才让位给了</w:t>
      </w:r>
      <w:r w:rsidRPr="008F5F6C">
        <w:rPr>
          <w:rFonts w:ascii="仿宋_GB2312" w:eastAsia="仿宋_GB2312" w:hint="eastAsia"/>
          <w:sz w:val="32"/>
          <w:szCs w:val="32"/>
        </w:rPr>
        <w:t>“</w:t>
      </w:r>
      <w:r w:rsidRPr="008F5F6C">
        <w:rPr>
          <w:rFonts w:ascii="仿宋_GB2312" w:eastAsia="仿宋_GB2312" w:hint="eastAsia"/>
          <w:sz w:val="32"/>
          <w:szCs w:val="32"/>
        </w:rPr>
        <w:t>电子政务</w:t>
      </w:r>
      <w:r w:rsidRPr="008F5F6C">
        <w:rPr>
          <w:rFonts w:ascii="仿宋_GB2312" w:eastAsia="仿宋_GB2312" w:hint="eastAsia"/>
          <w:sz w:val="32"/>
          <w:szCs w:val="32"/>
        </w:rPr>
        <w:t>”</w:t>
      </w:r>
      <w:r w:rsidRPr="008F5F6C">
        <w:rPr>
          <w:rFonts w:ascii="仿宋_GB2312" w:eastAsia="仿宋_GB2312" w:hint="eastAsia"/>
          <w:sz w:val="32"/>
          <w:szCs w:val="32"/>
        </w:rPr>
        <w:t>。2001年6月在华盛顿由世行组织的全球电子政务会议上，大家用的最多的词是：e-gov，既代表电子政务也代表电子政府。</w:t>
      </w:r>
    </w:p>
    <w:p w:rsidR="006D1304" w:rsidP="00443460">
      <w:pPr>
        <w:spacing w:line="560" w:lineRule="exact"/>
        <w:ind w:firstLine="640" w:firstLineChars="200"/>
        <w:rPr>
          <w:rFonts w:ascii="仿宋_GB2312" w:eastAsia="仿宋_GB2312" w:hint="eastAsia"/>
          <w:sz w:val="32"/>
          <w:szCs w:val="32"/>
        </w:rPr>
        <w:sectPr w:rsidSect="001B5D74">
          <w:footerReference w:type="even" r:id="rId6"/>
          <w:footerReference w:type="default" r:id="rId7"/>
          <w:type w:val="nextPage"/>
          <w:pgSz w:w="11907" w:h="16160" w:code="9"/>
          <w:pgMar w:top="1474" w:right="1361" w:bottom="1701" w:left="1361" w:header="851" w:footer="1247" w:gutter="0"/>
          <w:pgNumType w:start="2"/>
          <w:cols w:space="425"/>
          <w:titlePg w:val="0"/>
          <w:docGrid w:type="lines" w:linePitch="312"/>
        </w:sectPr>
      </w:pPr>
      <w:r w:rsidR="00ED4C23">
        <w:rPr>
          <w:rFonts w:ascii="仿宋_GB2312" w:eastAsia="仿宋_GB2312" w:hint="eastAsia"/>
          <w:sz w:val="32"/>
          <w:szCs w:val="32"/>
        </w:rPr>
        <w:t>电子政务</w:t>
      </w:r>
    </w:p>
    <w:p w:rsidR="006D1304" w:rsidP="00443460">
      <w:pPr>
        <w:spacing w:line="560" w:lineRule="exact"/>
        <w:ind w:firstLine="640" w:firstLineChars="200"/>
        <w:rPr>
          <w:rFonts w:ascii="仿宋_GB2312" w:eastAsia="仿宋_GB2312" w:hint="eastAsia"/>
          <w:sz w:val="32"/>
          <w:szCs w:val="32"/>
        </w:rPr>
      </w:pPr>
      <w:r w:rsidRPr="008F5F6C" w:rsidR="00702D57">
        <w:rPr>
          <w:rFonts w:ascii="仿宋_GB2312" w:eastAsia="仿宋_GB2312" w:hint="eastAsia"/>
          <w:sz w:val="32"/>
          <w:szCs w:val="32"/>
        </w:rPr>
        <w:t>简单地讲就是指运用电子化手段所实施的国家管理工作。从广义上讲，电子政务是公共管理部门应用现代信息和通信技术，将管理和服务的一项项具体业务通过网络技术进行集成，在互联网上实现组织结构和工作流程的优化重组，超越时间、空间与部门分隔的限制，全方</w:t>
      </w:r>
      <w:r w:rsidR="00702D57">
        <w:rPr>
          <w:rFonts w:ascii="仿宋_GB2312" w:eastAsia="仿宋_GB2312" w:hint="eastAsia"/>
          <w:sz w:val="32"/>
          <w:szCs w:val="32"/>
        </w:rPr>
        <w:t>位地向社会提供优质、规范、透明的管理和服务。</w:t>
      </w:r>
    </w:p>
    <w:p w:rsidR="00702D57" w:rsidP="00443460">
      <w:pPr>
        <w:spacing w:line="560" w:lineRule="exact"/>
        <w:ind w:firstLine="640" w:firstLineChars="200"/>
        <w:rPr>
          <w:rFonts w:ascii="仿宋_GB2312" w:eastAsia="仿宋_GB2312" w:hint="eastAsia"/>
          <w:sz w:val="32"/>
          <w:szCs w:val="32"/>
        </w:rPr>
      </w:pPr>
      <w:r w:rsidR="00ED4C23">
        <w:rPr>
          <w:rFonts w:ascii="仿宋_GB2312" w:eastAsia="仿宋_GB2312" w:hint="eastAsia"/>
          <w:sz w:val="32"/>
          <w:szCs w:val="32"/>
        </w:rPr>
        <w:t>这一内涵</w:t>
      </w:r>
      <w:r w:rsidRPr="008F5F6C">
        <w:rPr>
          <w:rFonts w:ascii="仿宋_GB2312" w:eastAsia="仿宋_GB2312" w:hint="eastAsia"/>
          <w:sz w:val="32"/>
          <w:szCs w:val="32"/>
        </w:rPr>
        <w:t>包括了四个方面的信息：一是电子政务必须借助于信息技术，离不开信息基础设施和相关技术的发展；二是电子政务是一个高效率的政府运行过程。三是电子政务改变了公众与政府打交道的方式，政府业务更加公开化和透明化。四是传统的政府运作过程是以政府的机构和职能为中心，企业或公众围绕政府部门转。电子政务模式下新的政府运作过程，则是以用户为中心，以用户的需求为出发点，即政府要围着企业或公众转</w:t>
      </w:r>
      <w:r w:rsidR="006D1304">
        <w:rPr>
          <w:rFonts w:ascii="仿宋_GB2312" w:eastAsia="仿宋_GB2312" w:hint="eastAsia"/>
          <w:sz w:val="32"/>
          <w:szCs w:val="32"/>
        </w:rPr>
        <w:t>。</w:t>
      </w:r>
      <w:r w:rsidRPr="008F5F6C">
        <w:rPr>
          <w:rFonts w:ascii="仿宋_GB2312" w:eastAsia="仿宋_GB2312" w:hint="eastAsia"/>
          <w:sz w:val="32"/>
          <w:szCs w:val="32"/>
        </w:rPr>
        <w:t>正如前总理朱</w:t>
      </w:r>
      <w:r w:rsidRPr="008F5F6C">
        <w:rPr>
          <w:rFonts w:ascii="宋体" w:hAnsi="宋体" w:cs="宋体" w:hint="eastAsia"/>
          <w:sz w:val="32"/>
          <w:szCs w:val="32"/>
        </w:rPr>
        <w:t>镕</w:t>
      </w:r>
      <w:r w:rsidRPr="008F5F6C">
        <w:rPr>
          <w:rFonts w:ascii="仿宋_GB2312" w:eastAsia="仿宋_GB2312" w:hAnsi="仿宋_GB2312" w:cs="仿宋_GB2312" w:hint="eastAsia"/>
          <w:sz w:val="32"/>
          <w:szCs w:val="32"/>
        </w:rPr>
        <w:t>基所说</w:t>
      </w:r>
      <w:r w:rsidRPr="008F5F6C">
        <w:rPr>
          <w:rFonts w:ascii="仿宋_GB2312" w:eastAsia="仿宋_GB2312" w:hint="eastAsia"/>
          <w:sz w:val="32"/>
          <w:szCs w:val="32"/>
        </w:rPr>
        <w:t>“</w:t>
      </w:r>
      <w:r w:rsidRPr="008F5F6C">
        <w:rPr>
          <w:rFonts w:ascii="仿宋_GB2312" w:eastAsia="仿宋_GB2312" w:hint="eastAsia"/>
          <w:sz w:val="32"/>
          <w:szCs w:val="32"/>
        </w:rPr>
        <w:t>电子政务是一场深刻的革命。</w:t>
      </w:r>
      <w:r w:rsidRPr="008F5F6C">
        <w:rPr>
          <w:rFonts w:ascii="仿宋_GB2312" w:eastAsia="仿宋_GB2312" w:hint="eastAsia"/>
          <w:sz w:val="32"/>
          <w:szCs w:val="32"/>
        </w:rPr>
        <w:t>”</w:t>
      </w:r>
    </w:p>
    <w:p w:rsidR="00FD3463" w:rsidRPr="00FD3463" w:rsidP="00443460">
      <w:pPr>
        <w:spacing w:line="560" w:lineRule="exact"/>
        <w:ind w:firstLine="640" w:firstLineChars="200"/>
        <w:rPr>
          <w:rFonts w:ascii="黑体" w:eastAsia="黑体" w:hint="eastAsia"/>
          <w:sz w:val="32"/>
          <w:szCs w:val="32"/>
        </w:rPr>
      </w:pPr>
      <w:r w:rsidR="00486E35">
        <w:rPr>
          <w:rFonts w:ascii="黑体" w:eastAsia="黑体" w:hint="eastAsia"/>
          <w:sz w:val="32"/>
          <w:szCs w:val="32"/>
        </w:rPr>
        <w:t>二</w:t>
      </w:r>
      <w:r w:rsidRPr="00FD3463" w:rsidR="00702D57">
        <w:rPr>
          <w:rFonts w:ascii="黑体" w:eastAsia="黑体" w:hint="eastAsia"/>
          <w:sz w:val="32"/>
          <w:szCs w:val="32"/>
        </w:rPr>
        <w:t>、</w:t>
      </w:r>
      <w:r w:rsidR="006D1304">
        <w:rPr>
          <w:rFonts w:ascii="黑体" w:eastAsia="黑体" w:hint="eastAsia"/>
          <w:sz w:val="32"/>
          <w:szCs w:val="32"/>
        </w:rPr>
        <w:t>我</w:t>
      </w:r>
      <w:r w:rsidRPr="00FD3463">
        <w:rPr>
          <w:rFonts w:ascii="黑体" w:eastAsia="黑体" w:hint="eastAsia"/>
          <w:sz w:val="32"/>
          <w:szCs w:val="32"/>
        </w:rPr>
        <w:t>国电子政务发展历程</w:t>
      </w:r>
    </w:p>
    <w:p w:rsidR="006D1304" w:rsidRPr="00075ADA" w:rsidP="00443460">
      <w:pPr>
        <w:spacing w:line="560" w:lineRule="exact"/>
        <w:ind w:firstLine="640" w:firstLineChars="200"/>
        <w:rPr>
          <w:rFonts w:ascii="楷体_GB2312" w:eastAsia="楷体_GB2312" w:hint="eastAsia"/>
          <w:b/>
          <w:sz w:val="32"/>
          <w:szCs w:val="32"/>
        </w:rPr>
      </w:pPr>
      <w:r w:rsidRPr="00075ADA" w:rsidR="00075ADA">
        <w:rPr>
          <w:rFonts w:ascii="楷体_GB2312" w:eastAsia="楷体_GB2312" w:hint="eastAsia"/>
          <w:b/>
          <w:sz w:val="32"/>
          <w:szCs w:val="32"/>
        </w:rPr>
        <w:t>（一）</w:t>
      </w:r>
      <w:r w:rsidRPr="00075ADA">
        <w:rPr>
          <w:rFonts w:ascii="楷体_GB2312" w:eastAsia="楷体_GB2312" w:hint="eastAsia"/>
          <w:b/>
          <w:sz w:val="32"/>
          <w:szCs w:val="32"/>
        </w:rPr>
        <w:t>我国电子政务发展</w:t>
      </w:r>
      <w:r w:rsidRPr="00075ADA" w:rsidR="00075ADA">
        <w:rPr>
          <w:rFonts w:ascii="楷体_GB2312" w:eastAsia="楷体_GB2312" w:hint="eastAsia"/>
          <w:b/>
          <w:sz w:val="32"/>
          <w:szCs w:val="32"/>
        </w:rPr>
        <w:t>的</w:t>
      </w:r>
      <w:r w:rsidR="00075ADA">
        <w:rPr>
          <w:rFonts w:ascii="楷体_GB2312" w:eastAsia="楷体_GB2312" w:hint="eastAsia"/>
          <w:b/>
          <w:sz w:val="32"/>
          <w:szCs w:val="32"/>
        </w:rPr>
        <w:t>三个阶段</w:t>
      </w:r>
    </w:p>
    <w:p w:rsidR="00FD3463" w:rsidRPr="00BB08F8" w:rsidP="00443460">
      <w:pPr>
        <w:spacing w:line="560" w:lineRule="exact"/>
        <w:ind w:firstLine="640" w:firstLineChars="200"/>
        <w:rPr>
          <w:rFonts w:ascii="仿宋_GB2312" w:eastAsia="仿宋_GB2312"/>
          <w:sz w:val="32"/>
          <w:szCs w:val="32"/>
        </w:rPr>
      </w:pPr>
      <w:r w:rsidR="00075ADA">
        <w:rPr>
          <w:rFonts w:ascii="楷体_GB2312" w:eastAsia="楷体_GB2312" w:hint="eastAsia"/>
          <w:b/>
          <w:sz w:val="32"/>
          <w:szCs w:val="32"/>
        </w:rPr>
        <w:t>1、</w:t>
      </w:r>
      <w:r w:rsidRPr="00BB08F8">
        <w:rPr>
          <w:rFonts w:ascii="楷体_GB2312" w:eastAsia="楷体_GB2312" w:hint="eastAsia"/>
          <w:b/>
          <w:sz w:val="32"/>
          <w:szCs w:val="32"/>
        </w:rPr>
        <w:t>办公自动化阶段</w:t>
      </w:r>
      <w:r w:rsidR="00075ADA">
        <w:rPr>
          <w:rFonts w:ascii="楷体_GB2312" w:eastAsia="楷体_GB2312" w:hint="eastAsia"/>
          <w:b/>
          <w:sz w:val="32"/>
          <w:szCs w:val="32"/>
        </w:rPr>
        <w:t>。</w:t>
      </w:r>
      <w:r w:rsidRPr="00BB08F8">
        <w:rPr>
          <w:rFonts w:ascii="仿宋_GB2312" w:eastAsia="仿宋_GB2312" w:hint="eastAsia"/>
          <w:sz w:val="32"/>
          <w:szCs w:val="32"/>
        </w:rPr>
        <w:t>上世纪80年代中期，办公自动化（O</w:t>
      </w:r>
      <w:r w:rsidRPr="00BB08F8">
        <w:rPr>
          <w:rFonts w:ascii="仿宋_GB2312" w:eastAsia="仿宋_GB2312" w:hint="eastAsia"/>
          <w:sz w:val="32"/>
          <w:szCs w:val="32"/>
        </w:rPr>
        <w:t>A</w:t>
      </w:r>
      <w:r w:rsidR="00B4242B">
        <w:rPr>
          <w:rFonts w:ascii="仿宋_GB2312" w:eastAsia="仿宋_GB2312" w:hint="eastAsia"/>
          <w:sz w:val="32"/>
          <w:szCs w:val="32"/>
        </w:rPr>
        <w:t>）的概念被引入中国</w:t>
      </w:r>
      <w:r w:rsidRPr="00BB08F8">
        <w:rPr>
          <w:rFonts w:ascii="仿宋_GB2312" w:eastAsia="仿宋_GB2312" w:hint="eastAsia"/>
          <w:sz w:val="32"/>
          <w:szCs w:val="32"/>
        </w:rPr>
        <w:t>。中国政府最早提出</w:t>
      </w:r>
      <w:r w:rsidR="00C77183">
        <w:rPr>
          <w:rFonts w:ascii="仿宋_GB2312" w:eastAsia="仿宋_GB2312" w:hint="eastAsia"/>
          <w:sz w:val="32"/>
          <w:szCs w:val="32"/>
        </w:rPr>
        <w:t>OA</w:t>
      </w:r>
      <w:r w:rsidRPr="00BB08F8">
        <w:rPr>
          <w:rFonts w:ascii="仿宋_GB2312" w:eastAsia="仿宋_GB2312" w:hint="eastAsia"/>
          <w:sz w:val="32"/>
          <w:szCs w:val="32"/>
        </w:rPr>
        <w:t>建设的目标源于1985年的</w:t>
      </w:r>
      <w:r w:rsidRPr="00BB08F8">
        <w:rPr>
          <w:rFonts w:ascii="仿宋_GB2312" w:eastAsia="仿宋_GB2312" w:hint="eastAsia"/>
          <w:sz w:val="32"/>
          <w:szCs w:val="32"/>
        </w:rPr>
        <w:t>“</w:t>
      </w:r>
      <w:r w:rsidRPr="00BB08F8">
        <w:rPr>
          <w:rFonts w:ascii="仿宋_GB2312" w:eastAsia="仿宋_GB2312" w:hint="eastAsia"/>
          <w:sz w:val="32"/>
          <w:szCs w:val="32"/>
        </w:rPr>
        <w:t>海内工程</w:t>
      </w:r>
      <w:r w:rsidRPr="00BB08F8">
        <w:rPr>
          <w:rFonts w:ascii="仿宋_GB2312" w:eastAsia="仿宋_GB2312" w:hint="eastAsia"/>
          <w:sz w:val="32"/>
          <w:szCs w:val="32"/>
        </w:rPr>
        <w:t>”</w:t>
      </w:r>
      <w:r w:rsidRPr="00BB08F8">
        <w:rPr>
          <w:rFonts w:ascii="仿宋_GB2312" w:eastAsia="仿宋_GB2312" w:hint="eastAsia"/>
          <w:sz w:val="32"/>
          <w:szCs w:val="32"/>
        </w:rPr>
        <w:t>。当时的主要想法是在中央政府开展</w:t>
      </w:r>
      <w:r w:rsidR="00C77183">
        <w:rPr>
          <w:rFonts w:ascii="仿宋_GB2312" w:eastAsia="仿宋_GB2312" w:hint="eastAsia"/>
          <w:sz w:val="32"/>
          <w:szCs w:val="32"/>
        </w:rPr>
        <w:t>OA建设，</w:t>
      </w:r>
      <w:r w:rsidRPr="00BB08F8">
        <w:rPr>
          <w:rFonts w:ascii="仿宋_GB2312" w:eastAsia="仿宋_GB2312" w:hint="eastAsia"/>
          <w:sz w:val="32"/>
          <w:szCs w:val="32"/>
        </w:rPr>
        <w:t>利用计算机技术辅助完成一些最基础的政务活动，譬如文件电子化处理、数据电子化存储等。此后国务院又通过举办全国性的</w:t>
      </w:r>
      <w:r w:rsidR="00C77183">
        <w:rPr>
          <w:rFonts w:ascii="仿宋_GB2312" w:eastAsia="仿宋_GB2312" w:hint="eastAsia"/>
          <w:sz w:val="32"/>
          <w:szCs w:val="32"/>
        </w:rPr>
        <w:t>OA工作会、交流会等多种形式，在</w:t>
      </w:r>
      <w:r w:rsidRPr="00BB08F8">
        <w:rPr>
          <w:rFonts w:ascii="仿宋_GB2312" w:eastAsia="仿宋_GB2312" w:hint="eastAsia"/>
          <w:sz w:val="32"/>
          <w:szCs w:val="32"/>
        </w:rPr>
        <w:t>各地政府机构掀起了学习计算机、使用计算机的热潮，一些部门还建立了小型的内部办公网络和专门的信息中心，为计算机和互联网技术在政府管理中的广泛应用奠定了基础。</w:t>
      </w:r>
    </w:p>
    <w:p w:rsidR="00075ADA" w:rsidP="00443460">
      <w:pPr>
        <w:spacing w:line="560" w:lineRule="exact"/>
        <w:ind w:firstLine="640" w:firstLineChars="200"/>
        <w:rPr>
          <w:rFonts w:ascii="仿宋_GB2312" w:eastAsia="仿宋_GB2312" w:hint="eastAsia"/>
          <w:sz w:val="32"/>
          <w:szCs w:val="32"/>
        </w:rPr>
        <w:sectPr w:rsidSect="001B5D74">
          <w:footerReference w:type="even" r:id="rId8"/>
          <w:footerReference w:type="default" r:id="rId9"/>
          <w:type w:val="nextPage"/>
          <w:pgSz w:w="11907" w:h="16160" w:code="9"/>
          <w:pgMar w:top="1474" w:right="1361" w:bottom="1701" w:left="1361" w:header="851" w:footer="1247" w:gutter="0"/>
          <w:pgNumType w:start="3"/>
          <w:cols w:space="425"/>
          <w:titlePg w:val="0"/>
          <w:docGrid w:type="lines" w:linePitch="312"/>
        </w:sectPr>
      </w:pPr>
      <w:r w:rsidRPr="00075ADA">
        <w:rPr>
          <w:rFonts w:ascii="仿宋_GB2312" w:eastAsia="仿宋_GB2312" w:hint="eastAsia"/>
          <w:b/>
          <w:sz w:val="32"/>
          <w:szCs w:val="32"/>
        </w:rPr>
        <w:t>2</w:t>
      </w:r>
      <w:r>
        <w:rPr>
          <w:rFonts w:ascii="仿宋_GB2312" w:eastAsia="仿宋_GB2312" w:hint="eastAsia"/>
          <w:b/>
          <w:sz w:val="32"/>
          <w:szCs w:val="32"/>
        </w:rPr>
        <w:t>、</w:t>
      </w:r>
      <w:r w:rsidRPr="00075ADA" w:rsidR="00FD3463">
        <w:rPr>
          <w:rFonts w:ascii="仿宋_GB2312" w:eastAsia="仿宋_GB2312" w:hint="eastAsia"/>
          <w:b/>
          <w:sz w:val="32"/>
          <w:szCs w:val="32"/>
        </w:rPr>
        <w:t>“</w:t>
      </w:r>
      <w:r w:rsidRPr="00075ADA" w:rsidR="00FD3463">
        <w:rPr>
          <w:rFonts w:ascii="仿宋_GB2312" w:eastAsia="仿宋_GB2312" w:hint="eastAsia"/>
          <w:b/>
          <w:sz w:val="32"/>
          <w:szCs w:val="32"/>
        </w:rPr>
        <w:t>三金工程</w:t>
      </w:r>
      <w:r w:rsidRPr="00075ADA" w:rsidR="00FD3463">
        <w:rPr>
          <w:rFonts w:ascii="仿宋_GB2312" w:eastAsia="仿宋_GB2312" w:hint="eastAsia"/>
          <w:b/>
          <w:sz w:val="32"/>
          <w:szCs w:val="32"/>
        </w:rPr>
        <w:t>”</w:t>
      </w:r>
      <w:r w:rsidRPr="00075ADA" w:rsidR="00FD3463">
        <w:rPr>
          <w:rFonts w:ascii="仿宋_GB2312" w:eastAsia="仿宋_GB2312" w:hint="eastAsia"/>
          <w:b/>
          <w:sz w:val="32"/>
          <w:szCs w:val="32"/>
        </w:rPr>
        <w:t>实施阶段</w:t>
      </w:r>
      <w:r>
        <w:rPr>
          <w:rFonts w:ascii="仿宋_GB2312" w:eastAsia="仿宋_GB2312" w:hint="eastAsia"/>
          <w:b/>
          <w:sz w:val="32"/>
          <w:szCs w:val="32"/>
        </w:rPr>
        <w:t>。</w:t>
      </w:r>
      <w:r w:rsidRPr="00BB08F8" w:rsidR="00FD3463">
        <w:rPr>
          <w:rFonts w:ascii="仿宋_GB2312" w:eastAsia="仿宋_GB2312" w:hint="eastAsia"/>
          <w:sz w:val="32"/>
          <w:szCs w:val="32"/>
        </w:rPr>
        <w:t>1993年12月启动的</w:t>
      </w:r>
      <w:r w:rsidRPr="00BB08F8" w:rsidR="00FD3463">
        <w:rPr>
          <w:rFonts w:ascii="仿宋_GB2312" w:eastAsia="仿宋_GB2312" w:hint="eastAsia"/>
          <w:sz w:val="32"/>
          <w:szCs w:val="32"/>
        </w:rPr>
        <w:t>“</w:t>
      </w:r>
      <w:r w:rsidRPr="00BB08F8" w:rsidR="00FD3463">
        <w:rPr>
          <w:rFonts w:ascii="仿宋_GB2312" w:eastAsia="仿宋_GB2312" w:hint="eastAsia"/>
          <w:sz w:val="32"/>
          <w:szCs w:val="32"/>
        </w:rPr>
        <w:t>三金工程</w:t>
      </w:r>
      <w:r w:rsidRPr="00BB08F8" w:rsidR="00FD3463">
        <w:rPr>
          <w:rFonts w:ascii="仿宋_GB2312" w:eastAsia="仿宋_GB2312" w:hint="eastAsia"/>
          <w:sz w:val="32"/>
          <w:szCs w:val="32"/>
        </w:rPr>
        <w:t>”</w:t>
      </w:r>
      <w:r w:rsidRPr="00BB08F8" w:rsidR="00FD3463">
        <w:rPr>
          <w:rFonts w:ascii="仿宋_GB2312" w:eastAsia="仿宋_GB2312" w:hint="eastAsia"/>
          <w:sz w:val="32"/>
          <w:szCs w:val="32"/>
        </w:rPr>
        <w:t>，即金桥工程、金关工程和金卡工程，是中央政府主导的以信息化为特征的系列工程</w:t>
      </w:r>
      <w:r w:rsidR="007823BC">
        <w:rPr>
          <w:rFonts w:ascii="仿宋_GB2312" w:eastAsia="仿宋_GB2312" w:hint="eastAsia"/>
          <w:sz w:val="32"/>
          <w:szCs w:val="32"/>
        </w:rPr>
        <w:t>。</w:t>
      </w:r>
    </w:p>
    <w:p w:rsidR="00FD3463" w:rsidRPr="00BB08F8" w:rsidP="00443460">
      <w:pPr>
        <w:spacing w:line="560" w:lineRule="exact"/>
        <w:ind w:firstLine="640" w:firstLineChars="200"/>
        <w:rPr>
          <w:rFonts w:ascii="仿宋_GB2312" w:eastAsia="仿宋_GB2312" w:hint="eastAsia"/>
          <w:sz w:val="32"/>
          <w:szCs w:val="32"/>
        </w:rPr>
      </w:pPr>
      <w:r w:rsidRPr="00BB08F8">
        <w:rPr>
          <w:rFonts w:ascii="仿宋_GB2312" w:eastAsia="仿宋_GB2312" w:hint="eastAsia"/>
          <w:sz w:val="32"/>
          <w:szCs w:val="32"/>
        </w:rPr>
        <w:t>“</w:t>
      </w:r>
      <w:r w:rsidRPr="00BB08F8">
        <w:rPr>
          <w:rFonts w:ascii="仿宋_GB2312" w:eastAsia="仿宋_GB2312" w:hint="eastAsia"/>
          <w:sz w:val="32"/>
          <w:szCs w:val="32"/>
        </w:rPr>
        <w:t>金桥工程</w:t>
      </w:r>
      <w:r w:rsidRPr="00BB08F8">
        <w:rPr>
          <w:rFonts w:ascii="仿宋_GB2312" w:eastAsia="仿宋_GB2312" w:hint="eastAsia"/>
          <w:sz w:val="32"/>
          <w:szCs w:val="32"/>
        </w:rPr>
        <w:t>”</w:t>
      </w:r>
      <w:r w:rsidRPr="00BB08F8">
        <w:rPr>
          <w:rFonts w:ascii="仿宋_GB2312" w:eastAsia="仿宋_GB2312" w:hint="eastAsia"/>
          <w:sz w:val="32"/>
          <w:szCs w:val="32"/>
        </w:rPr>
        <w:t>的全称为</w:t>
      </w:r>
      <w:r w:rsidRPr="00BB08F8">
        <w:rPr>
          <w:rFonts w:ascii="仿宋_GB2312" w:eastAsia="仿宋_GB2312" w:hint="eastAsia"/>
          <w:sz w:val="32"/>
          <w:szCs w:val="32"/>
        </w:rPr>
        <w:t>“</w:t>
      </w:r>
      <w:r w:rsidRPr="00BB08F8">
        <w:rPr>
          <w:rFonts w:ascii="仿宋_GB2312" w:eastAsia="仿宋_GB2312" w:hint="eastAsia"/>
          <w:sz w:val="32"/>
          <w:szCs w:val="32"/>
        </w:rPr>
        <w:t>国家公用经济信息通信网工程</w:t>
      </w:r>
      <w:r w:rsidRPr="00BB08F8">
        <w:rPr>
          <w:rFonts w:ascii="仿宋_GB2312" w:eastAsia="仿宋_GB2312" w:hint="eastAsia"/>
          <w:sz w:val="32"/>
          <w:szCs w:val="32"/>
        </w:rPr>
        <w:t>”</w:t>
      </w:r>
      <w:r w:rsidRPr="00BB08F8">
        <w:rPr>
          <w:rFonts w:ascii="仿宋_GB2312" w:eastAsia="仿宋_GB2312" w:hint="eastAsia"/>
          <w:sz w:val="32"/>
          <w:szCs w:val="32"/>
        </w:rPr>
        <w:t>，是国家经济和社会信息化的基础设施之一，它与原邮电部通信干线及各部门已有的专用通信网互联互通，互为备用，建成覆盖全国、天地一通的中速信息通信网。这一工程虽然不是广为人知，但事实上却为中国的信息化建设做出了重要的贡献，1996年9月中国首次开通因特网业务，就是在此基础上进行的。</w:t>
      </w:r>
    </w:p>
    <w:p w:rsidR="00FD3463" w:rsidRPr="00BB08F8" w:rsidP="00443460">
      <w:pPr>
        <w:spacing w:line="560" w:lineRule="exact"/>
        <w:ind w:firstLine="640" w:firstLineChars="200"/>
        <w:rPr>
          <w:rFonts w:ascii="仿宋_GB2312" w:eastAsia="仿宋_GB2312" w:hint="eastAsia"/>
          <w:sz w:val="32"/>
          <w:szCs w:val="32"/>
        </w:rPr>
      </w:pPr>
      <w:r w:rsidRPr="00BB08F8">
        <w:rPr>
          <w:rFonts w:ascii="仿宋_GB2312" w:eastAsia="仿宋_GB2312" w:hint="eastAsia"/>
          <w:sz w:val="32"/>
          <w:szCs w:val="32"/>
        </w:rPr>
        <w:t>“</w:t>
      </w:r>
      <w:r w:rsidRPr="00BB08F8">
        <w:rPr>
          <w:rFonts w:ascii="仿宋_GB2312" w:eastAsia="仿宋_GB2312" w:hint="eastAsia"/>
          <w:sz w:val="32"/>
          <w:szCs w:val="32"/>
        </w:rPr>
        <w:t>金关工程</w:t>
      </w:r>
      <w:r w:rsidRPr="00BB08F8">
        <w:rPr>
          <w:rFonts w:ascii="仿宋_GB2312" w:eastAsia="仿宋_GB2312" w:hint="eastAsia"/>
          <w:sz w:val="32"/>
          <w:szCs w:val="32"/>
        </w:rPr>
        <w:t>”</w:t>
      </w:r>
      <w:r w:rsidRPr="00BB08F8">
        <w:rPr>
          <w:rFonts w:ascii="仿宋_GB2312" w:eastAsia="仿宋_GB2312" w:hint="eastAsia"/>
          <w:sz w:val="32"/>
          <w:szCs w:val="32"/>
        </w:rPr>
        <w:t>是国家为提高外贸及相关领域的现代化管理和服务水平而建立的信息网络系统，主要通过海关、外贸、外汇管理和税务等政府部门的联网，向企业提供相关服务。2001年6月，金关工程取得突破性进展</w:t>
      </w:r>
      <w:r w:rsidRPr="00BB08F8">
        <w:rPr>
          <w:rFonts w:ascii="仿宋_GB2312" w:eastAsia="仿宋_GB2312" w:hint="eastAsia"/>
          <w:sz w:val="32"/>
          <w:szCs w:val="32"/>
        </w:rPr>
        <w:t>——</w:t>
      </w:r>
      <w:r w:rsidRPr="00BB08F8">
        <w:rPr>
          <w:rFonts w:ascii="仿宋_GB2312" w:eastAsia="仿宋_GB2312" w:hint="eastAsia"/>
          <w:sz w:val="32"/>
          <w:szCs w:val="32"/>
        </w:rPr>
        <w:t>建成了</w:t>
      </w:r>
      <w:r w:rsidRPr="00BB08F8">
        <w:rPr>
          <w:rFonts w:ascii="仿宋_GB2312" w:eastAsia="仿宋_GB2312" w:hint="eastAsia"/>
          <w:sz w:val="32"/>
          <w:szCs w:val="32"/>
        </w:rPr>
        <w:t>“</w:t>
      </w:r>
      <w:r w:rsidRPr="00BB08F8">
        <w:rPr>
          <w:rFonts w:ascii="仿宋_GB2312" w:eastAsia="仿宋_GB2312" w:hint="eastAsia"/>
          <w:sz w:val="32"/>
          <w:szCs w:val="32"/>
        </w:rPr>
        <w:t>中国电子口岸</w:t>
      </w:r>
      <w:r w:rsidRPr="00BB08F8">
        <w:rPr>
          <w:rFonts w:ascii="仿宋_GB2312" w:eastAsia="仿宋_GB2312" w:hint="eastAsia"/>
          <w:sz w:val="32"/>
          <w:szCs w:val="32"/>
        </w:rPr>
        <w:t>”</w:t>
      </w:r>
      <w:r w:rsidRPr="00BB08F8">
        <w:rPr>
          <w:rFonts w:ascii="仿宋_GB2312" w:eastAsia="仿宋_GB2312" w:hint="eastAsia"/>
          <w:sz w:val="32"/>
          <w:szCs w:val="32"/>
        </w:rPr>
        <w:t>。全国每一个县所有外汇局和银行，不论当地是否有海关机构，都能在本地169网上很方便地验核所有海关报关单底账，及时有效地遏制走私、骗汇、骗税势头，保护了国内经济发展和经济安全。</w:t>
      </w:r>
    </w:p>
    <w:p w:rsidR="007823BC" w:rsidP="00443460">
      <w:pPr>
        <w:spacing w:line="560" w:lineRule="exact"/>
        <w:ind w:firstLine="640" w:firstLineChars="200"/>
        <w:rPr>
          <w:rFonts w:ascii="仿宋_GB2312" w:eastAsia="仿宋_GB2312" w:hint="eastAsia"/>
          <w:sz w:val="32"/>
          <w:szCs w:val="32"/>
        </w:rPr>
      </w:pPr>
      <w:r w:rsidRPr="00BB08F8" w:rsidR="00FD3463">
        <w:rPr>
          <w:rFonts w:ascii="仿宋_GB2312" w:eastAsia="仿宋_GB2312" w:hint="eastAsia"/>
          <w:sz w:val="32"/>
          <w:szCs w:val="32"/>
        </w:rPr>
        <w:t>“</w:t>
      </w:r>
      <w:r w:rsidRPr="00BB08F8" w:rsidR="00FD3463">
        <w:rPr>
          <w:rFonts w:ascii="仿宋_GB2312" w:eastAsia="仿宋_GB2312" w:hint="eastAsia"/>
          <w:sz w:val="32"/>
          <w:szCs w:val="32"/>
        </w:rPr>
        <w:t>金卡工程</w:t>
      </w:r>
      <w:r w:rsidRPr="00BB08F8" w:rsidR="00FD3463">
        <w:rPr>
          <w:rFonts w:ascii="仿宋_GB2312" w:eastAsia="仿宋_GB2312" w:hint="eastAsia"/>
          <w:sz w:val="32"/>
          <w:szCs w:val="32"/>
        </w:rPr>
        <w:t>”</w:t>
      </w:r>
      <w:r w:rsidRPr="00BB08F8" w:rsidR="00FD3463">
        <w:rPr>
          <w:rFonts w:ascii="仿宋_GB2312" w:eastAsia="仿宋_GB2312" w:hint="eastAsia"/>
          <w:sz w:val="32"/>
          <w:szCs w:val="32"/>
        </w:rPr>
        <w:t>是以电子货币工程为重点的卡基应用系统工程，最初的目标主要是通过利用邮电、金融系统现有的网络资源，推动银行卡跨行业务的联营工作，为金融、商贸、旅游等行业提供新型电子支付手段服务。随着金卡工程建设的不断深入发展，其领域早已突破了原来范围。不仅银行卡发展迅速，使用银行卡进行消费、转帐、结算正逐渐成为一种时尚，而且在非银行卡方面也取得了较大进展，尤其是IC卡在电信、公交、路桥自动收费、社会保障等多个领域得到广泛应用。</w:t>
      </w:r>
    </w:p>
    <w:p w:rsidR="00FD3463" w:rsidRPr="00BB08F8" w:rsidP="00443460">
      <w:pPr>
        <w:spacing w:line="560" w:lineRule="exact"/>
        <w:ind w:firstLine="640" w:firstLineChars="200"/>
        <w:rPr>
          <w:rFonts w:ascii="仿宋_GB2312" w:eastAsia="仿宋_GB2312" w:hint="eastAsia"/>
          <w:sz w:val="32"/>
          <w:szCs w:val="32"/>
        </w:rPr>
        <w:sectPr w:rsidSect="001B5D74">
          <w:footerReference w:type="even" r:id="rId10"/>
          <w:footerReference w:type="default" r:id="rId11"/>
          <w:type w:val="nextPage"/>
          <w:pgSz w:w="11907" w:h="16160" w:code="9"/>
          <w:pgMar w:top="1474" w:right="1361" w:bottom="1701" w:left="1361" w:header="851" w:footer="1247" w:gutter="0"/>
          <w:pgNumType w:start="4"/>
          <w:cols w:space="425"/>
          <w:titlePg w:val="0"/>
          <w:docGrid w:type="lines" w:linePitch="312"/>
        </w:sectPr>
      </w:pPr>
      <w:r w:rsidRPr="00BB08F8">
        <w:rPr>
          <w:rFonts w:ascii="仿宋_GB2312" w:eastAsia="仿宋_GB2312" w:hint="eastAsia"/>
          <w:sz w:val="32"/>
          <w:szCs w:val="32"/>
        </w:rPr>
        <w:t>“</w:t>
      </w:r>
      <w:r w:rsidRPr="00BB08F8">
        <w:rPr>
          <w:rFonts w:ascii="仿宋_GB2312" w:eastAsia="仿宋_GB2312" w:hint="eastAsia"/>
          <w:sz w:val="32"/>
          <w:szCs w:val="32"/>
        </w:rPr>
        <w:t>三金工程</w:t>
      </w:r>
      <w:r w:rsidRPr="00BB08F8">
        <w:rPr>
          <w:rFonts w:ascii="仿宋_GB2312" w:eastAsia="仿宋_GB2312" w:hint="eastAsia"/>
          <w:sz w:val="32"/>
          <w:szCs w:val="32"/>
        </w:rPr>
        <w:t>”</w:t>
      </w:r>
      <w:r w:rsidRPr="00BB08F8">
        <w:rPr>
          <w:rFonts w:ascii="仿宋_GB2312" w:eastAsia="仿宋_GB2312" w:hint="eastAsia"/>
          <w:sz w:val="32"/>
          <w:szCs w:val="32"/>
        </w:rPr>
        <w:t>其实是国家整体信息工程的一部分，自</w:t>
      </w:r>
      <w:r w:rsidRPr="00BB08F8">
        <w:rPr>
          <w:rFonts w:ascii="仿宋_GB2312" w:eastAsia="仿宋_GB2312" w:hint="eastAsia"/>
          <w:sz w:val="32"/>
          <w:szCs w:val="32"/>
        </w:rPr>
        <w:t>“</w:t>
      </w:r>
      <w:r w:rsidRPr="00BB08F8">
        <w:rPr>
          <w:rFonts w:ascii="仿宋_GB2312" w:eastAsia="仿宋_GB2312" w:hint="eastAsia"/>
          <w:sz w:val="32"/>
          <w:szCs w:val="32"/>
        </w:rPr>
        <w:t>三金</w:t>
      </w:r>
      <w:r w:rsidRPr="00BB08F8">
        <w:rPr>
          <w:rFonts w:ascii="仿宋_GB2312" w:eastAsia="仿宋_GB2312" w:hint="eastAsia"/>
          <w:sz w:val="32"/>
          <w:szCs w:val="32"/>
        </w:rPr>
        <w:t>”</w:t>
      </w:r>
      <w:r w:rsidRPr="00BB08F8">
        <w:rPr>
          <w:rFonts w:ascii="仿宋_GB2312" w:eastAsia="仿宋_GB2312" w:hint="eastAsia"/>
          <w:sz w:val="32"/>
          <w:szCs w:val="32"/>
        </w:rPr>
        <w:t>之后，近年来国家又相继启动了</w:t>
      </w:r>
      <w:r w:rsidRPr="00BB08F8">
        <w:rPr>
          <w:rFonts w:ascii="仿宋_GB2312" w:eastAsia="仿宋_GB2312" w:hint="eastAsia"/>
          <w:sz w:val="32"/>
          <w:szCs w:val="32"/>
        </w:rPr>
        <w:t>“</w:t>
      </w:r>
      <w:r w:rsidRPr="00BB08F8">
        <w:rPr>
          <w:rFonts w:ascii="仿宋_GB2312" w:eastAsia="仿宋_GB2312" w:hint="eastAsia"/>
          <w:sz w:val="32"/>
          <w:szCs w:val="32"/>
        </w:rPr>
        <w:t>金税</w:t>
      </w:r>
      <w:r w:rsidRPr="00BB08F8">
        <w:rPr>
          <w:rFonts w:ascii="仿宋_GB2312" w:eastAsia="仿宋_GB2312" w:hint="eastAsia"/>
          <w:sz w:val="32"/>
          <w:szCs w:val="32"/>
        </w:rPr>
        <w:t>”</w:t>
      </w:r>
      <w:r w:rsidRPr="00BB08F8">
        <w:rPr>
          <w:rFonts w:ascii="仿宋_GB2312" w:eastAsia="仿宋_GB2312" w:hint="eastAsia"/>
          <w:sz w:val="32"/>
          <w:szCs w:val="32"/>
        </w:rPr>
        <w:t>、</w:t>
      </w:r>
      <w:r w:rsidRPr="00BB08F8">
        <w:rPr>
          <w:rFonts w:ascii="仿宋_GB2312" w:eastAsia="仿宋_GB2312" w:hint="eastAsia"/>
          <w:sz w:val="32"/>
          <w:szCs w:val="32"/>
        </w:rPr>
        <w:t>“</w:t>
      </w:r>
      <w:r w:rsidRPr="00BB08F8">
        <w:rPr>
          <w:rFonts w:ascii="仿宋_GB2312" w:eastAsia="仿宋_GB2312" w:hint="eastAsia"/>
          <w:sz w:val="32"/>
          <w:szCs w:val="32"/>
        </w:rPr>
        <w:t>金审</w:t>
      </w:r>
      <w:r w:rsidRPr="00BB08F8">
        <w:rPr>
          <w:rFonts w:ascii="仿宋_GB2312" w:eastAsia="仿宋_GB2312" w:hint="eastAsia"/>
          <w:sz w:val="32"/>
          <w:szCs w:val="32"/>
        </w:rPr>
        <w:t>”</w:t>
      </w:r>
      <w:r w:rsidRPr="00BB08F8">
        <w:rPr>
          <w:rFonts w:ascii="仿宋_GB2312" w:eastAsia="仿宋_GB2312" w:hint="eastAsia"/>
          <w:sz w:val="32"/>
          <w:szCs w:val="32"/>
        </w:rPr>
        <w:t>、</w:t>
      </w:r>
      <w:r w:rsidRPr="00BB08F8">
        <w:rPr>
          <w:rFonts w:ascii="仿宋_GB2312" w:eastAsia="仿宋_GB2312" w:hint="eastAsia"/>
          <w:sz w:val="32"/>
          <w:szCs w:val="32"/>
        </w:rPr>
        <w:t>“</w:t>
      </w:r>
      <w:r w:rsidRPr="00BB08F8">
        <w:rPr>
          <w:rFonts w:ascii="仿宋_GB2312" w:eastAsia="仿宋_GB2312" w:hint="eastAsia"/>
          <w:sz w:val="32"/>
          <w:szCs w:val="32"/>
        </w:rPr>
        <w:t>金盾</w:t>
      </w:r>
      <w:r w:rsidRPr="00BB08F8">
        <w:rPr>
          <w:rFonts w:ascii="仿宋_GB2312" w:eastAsia="仿宋_GB2312" w:hint="eastAsia"/>
          <w:sz w:val="32"/>
          <w:szCs w:val="32"/>
        </w:rPr>
        <w:t>”</w:t>
      </w:r>
      <w:r w:rsidRPr="00BB08F8">
        <w:rPr>
          <w:rFonts w:ascii="仿宋_GB2312" w:eastAsia="仿宋_GB2312" w:hint="eastAsia"/>
          <w:sz w:val="32"/>
          <w:szCs w:val="32"/>
        </w:rPr>
        <w:t>、</w:t>
      </w:r>
      <w:r w:rsidRPr="00BB08F8">
        <w:rPr>
          <w:rFonts w:ascii="仿宋_GB2312" w:eastAsia="仿宋_GB2312" w:hint="eastAsia"/>
          <w:sz w:val="32"/>
          <w:szCs w:val="32"/>
        </w:rPr>
        <w:t>“</w:t>
      </w:r>
      <w:r w:rsidRPr="00BB08F8">
        <w:rPr>
          <w:rFonts w:ascii="仿宋_GB2312" w:eastAsia="仿宋_GB2312" w:hint="eastAsia"/>
          <w:sz w:val="32"/>
          <w:szCs w:val="32"/>
        </w:rPr>
        <w:t>金卫</w:t>
      </w:r>
      <w:r w:rsidRPr="00BB08F8">
        <w:rPr>
          <w:rFonts w:ascii="仿宋_GB2312" w:eastAsia="仿宋_GB2312" w:hint="eastAsia"/>
          <w:sz w:val="32"/>
          <w:szCs w:val="32"/>
        </w:rPr>
        <w:t>”</w:t>
      </w:r>
    </w:p>
    <w:p w:rsidR="00FD3463" w:rsidRPr="00BB08F8" w:rsidP="00443460">
      <w:pPr>
        <w:spacing w:line="560" w:lineRule="exact"/>
        <w:ind w:firstLine="640" w:firstLineChars="200"/>
        <w:rPr>
          <w:rFonts w:ascii="仿宋_GB2312" w:eastAsia="仿宋_GB2312" w:hint="eastAsia"/>
          <w:sz w:val="32"/>
          <w:szCs w:val="32"/>
        </w:rPr>
      </w:pPr>
      <w:r w:rsidRPr="00BB08F8">
        <w:rPr>
          <w:rFonts w:ascii="仿宋_GB2312" w:eastAsia="仿宋_GB2312" w:hint="eastAsia"/>
          <w:sz w:val="32"/>
          <w:szCs w:val="32"/>
        </w:rPr>
        <w:t>等12</w:t>
      </w:r>
      <w:r w:rsidR="007823BC">
        <w:rPr>
          <w:rFonts w:ascii="仿宋_GB2312" w:eastAsia="仿宋_GB2312" w:hint="eastAsia"/>
          <w:sz w:val="32"/>
          <w:szCs w:val="32"/>
        </w:rPr>
        <w:t>项金字系列工程。这些工程开展，</w:t>
      </w:r>
      <w:r w:rsidRPr="00BB08F8">
        <w:rPr>
          <w:rFonts w:ascii="仿宋_GB2312" w:eastAsia="仿宋_GB2312" w:hint="eastAsia"/>
          <w:sz w:val="32"/>
          <w:szCs w:val="32"/>
        </w:rPr>
        <w:t>对中国政府信息化建设和电子政务发展起到直接的推动作用。</w:t>
      </w:r>
    </w:p>
    <w:p w:rsidR="00FD3463" w:rsidP="00443460">
      <w:pPr>
        <w:spacing w:line="560" w:lineRule="exact"/>
        <w:ind w:firstLine="640" w:firstLineChars="200"/>
        <w:rPr>
          <w:rFonts w:ascii="仿宋_GB2312" w:eastAsia="仿宋_GB2312" w:hint="eastAsia"/>
          <w:sz w:val="32"/>
          <w:szCs w:val="32"/>
        </w:rPr>
      </w:pPr>
      <w:r w:rsidRPr="00075ADA" w:rsidR="00075ADA">
        <w:rPr>
          <w:rFonts w:ascii="仿宋_GB2312" w:eastAsia="仿宋_GB2312" w:hint="eastAsia"/>
          <w:b/>
          <w:sz w:val="32"/>
          <w:szCs w:val="32"/>
        </w:rPr>
        <w:t>3</w:t>
      </w:r>
      <w:r w:rsidR="00075ADA">
        <w:rPr>
          <w:rFonts w:ascii="仿宋_GB2312" w:eastAsia="仿宋_GB2312" w:hint="eastAsia"/>
          <w:b/>
          <w:sz w:val="32"/>
          <w:szCs w:val="32"/>
        </w:rPr>
        <w:t>、</w:t>
      </w:r>
      <w:r w:rsidRPr="00075ADA">
        <w:rPr>
          <w:rFonts w:ascii="仿宋_GB2312" w:eastAsia="仿宋_GB2312" w:hint="eastAsia"/>
          <w:b/>
          <w:sz w:val="32"/>
          <w:szCs w:val="32"/>
        </w:rPr>
        <w:t>“</w:t>
      </w:r>
      <w:r w:rsidRPr="00075ADA">
        <w:rPr>
          <w:rFonts w:ascii="仿宋_GB2312" w:eastAsia="仿宋_GB2312" w:hint="eastAsia"/>
          <w:b/>
          <w:sz w:val="32"/>
          <w:szCs w:val="32"/>
        </w:rPr>
        <w:t>政府上网</w:t>
      </w:r>
      <w:r w:rsidRPr="00075ADA">
        <w:rPr>
          <w:rFonts w:ascii="仿宋_GB2312" w:eastAsia="仿宋_GB2312" w:hint="eastAsia"/>
          <w:b/>
          <w:sz w:val="32"/>
          <w:szCs w:val="32"/>
        </w:rPr>
        <w:t>”</w:t>
      </w:r>
      <w:r w:rsidRPr="00075ADA">
        <w:rPr>
          <w:rFonts w:ascii="仿宋_GB2312" w:eastAsia="仿宋_GB2312" w:hint="eastAsia"/>
          <w:b/>
          <w:sz w:val="32"/>
          <w:szCs w:val="32"/>
        </w:rPr>
        <w:t>阶段</w:t>
      </w:r>
      <w:r w:rsidR="00075ADA">
        <w:rPr>
          <w:rFonts w:ascii="仿宋_GB2312" w:eastAsia="仿宋_GB2312" w:hint="eastAsia"/>
          <w:b/>
          <w:sz w:val="32"/>
          <w:szCs w:val="32"/>
        </w:rPr>
        <w:t>。</w:t>
      </w:r>
      <w:r w:rsidRPr="00075ADA">
        <w:rPr>
          <w:rFonts w:ascii="仿宋_GB2312" w:eastAsia="仿宋_GB2312" w:hint="eastAsia"/>
          <w:sz w:val="32"/>
          <w:szCs w:val="32"/>
        </w:rPr>
        <w:t>1</w:t>
      </w:r>
      <w:r w:rsidRPr="00BB08F8">
        <w:rPr>
          <w:rFonts w:ascii="仿宋_GB2312" w:eastAsia="仿宋_GB2312" w:hint="eastAsia"/>
          <w:sz w:val="32"/>
          <w:szCs w:val="32"/>
        </w:rPr>
        <w:t>999年1月，由中国电信和国家经贸委经济信息中心联合40多个部委（办、局）的信息主管部门共同发起了</w:t>
      </w:r>
      <w:r w:rsidRPr="00BB08F8">
        <w:rPr>
          <w:rFonts w:ascii="仿宋_GB2312" w:eastAsia="仿宋_GB2312" w:hint="eastAsia"/>
          <w:sz w:val="32"/>
          <w:szCs w:val="32"/>
        </w:rPr>
        <w:t>“</w:t>
      </w:r>
      <w:r w:rsidRPr="00BB08F8">
        <w:rPr>
          <w:rFonts w:ascii="仿宋_GB2312" w:eastAsia="仿宋_GB2312" w:hint="eastAsia"/>
          <w:sz w:val="32"/>
          <w:szCs w:val="32"/>
        </w:rPr>
        <w:t>政府上网工程</w:t>
      </w:r>
      <w:r w:rsidRPr="00BB08F8">
        <w:rPr>
          <w:rFonts w:ascii="仿宋_GB2312" w:eastAsia="仿宋_GB2312" w:hint="eastAsia"/>
          <w:sz w:val="32"/>
          <w:szCs w:val="32"/>
        </w:rPr>
        <w:t>”</w:t>
      </w:r>
      <w:r w:rsidRPr="00BB08F8">
        <w:rPr>
          <w:rFonts w:ascii="仿宋_GB2312" w:eastAsia="仿宋_GB2312" w:hint="eastAsia"/>
          <w:sz w:val="32"/>
          <w:szCs w:val="32"/>
        </w:rPr>
        <w:t>。在这一工程的推动下，中国政府信息化建设有了实质性进展。</w:t>
      </w:r>
      <w:r w:rsidR="007823BC">
        <w:rPr>
          <w:rFonts w:ascii="仿宋_GB2312" w:eastAsia="仿宋_GB2312" w:hint="eastAsia"/>
          <w:sz w:val="32"/>
          <w:szCs w:val="32"/>
        </w:rPr>
        <w:t>到</w:t>
      </w:r>
      <w:r w:rsidRPr="00BB08F8">
        <w:rPr>
          <w:rFonts w:ascii="仿宋_GB2312" w:eastAsia="仿宋_GB2312" w:hint="eastAsia"/>
          <w:sz w:val="32"/>
          <w:szCs w:val="32"/>
        </w:rPr>
        <w:t>2004年，全国各级政府在CN下注册域名为11764个，已经建成的WWW下政府网站</w:t>
      </w:r>
      <w:r w:rsidRPr="00BB08F8">
        <w:rPr>
          <w:rFonts w:ascii="仿宋_GB2312" w:eastAsia="仿宋_GB2312"/>
          <w:sz w:val="32"/>
          <w:szCs w:val="32"/>
        </w:rPr>
        <w:t>10051</w:t>
      </w:r>
      <w:r w:rsidRPr="00BB08F8">
        <w:rPr>
          <w:rFonts w:ascii="仿宋_GB2312" w:eastAsia="仿宋_GB2312" w:hint="eastAsia"/>
          <w:sz w:val="32"/>
          <w:szCs w:val="32"/>
        </w:rPr>
        <w:t>个。国内各政府职能部门的网络基础建设已经初具规模，不同部门的局域网已经基本搭建完成，甚至有些地区已经形成了城域网的基本雏形。中国政府真正开始了基于因特网的电子政务活动</w:t>
      </w:r>
      <w:r w:rsidR="00C77183">
        <w:rPr>
          <w:rFonts w:ascii="仿宋_GB2312" w:eastAsia="仿宋_GB2312" w:hint="eastAsia"/>
          <w:sz w:val="32"/>
          <w:szCs w:val="32"/>
        </w:rPr>
        <w:t>。</w:t>
      </w:r>
    </w:p>
    <w:p w:rsidR="00CD6DAC" w:rsidP="00443460">
      <w:pPr>
        <w:spacing w:line="560" w:lineRule="exact"/>
        <w:ind w:firstLine="640" w:firstLineChars="200"/>
        <w:rPr>
          <w:rFonts w:ascii="仿宋_GB2312" w:eastAsia="仿宋_GB2312" w:hint="eastAsia"/>
          <w:sz w:val="32"/>
          <w:szCs w:val="32"/>
        </w:rPr>
      </w:pPr>
      <w:r w:rsidRPr="00075ADA" w:rsidR="00075ADA">
        <w:rPr>
          <w:rFonts w:ascii="仿宋_GB2312" w:eastAsia="仿宋_GB2312" w:hint="eastAsia"/>
          <w:b/>
          <w:sz w:val="32"/>
          <w:szCs w:val="32"/>
        </w:rPr>
        <w:t>4、</w:t>
      </w:r>
      <w:r w:rsidRPr="00075ADA" w:rsidR="00FD3463">
        <w:rPr>
          <w:rFonts w:ascii="仿宋_GB2312" w:eastAsia="仿宋_GB2312" w:hint="eastAsia"/>
          <w:b/>
          <w:sz w:val="32"/>
          <w:szCs w:val="32"/>
        </w:rPr>
        <w:t>电子政务阶段</w:t>
      </w:r>
      <w:r w:rsidRPr="00075ADA" w:rsidR="00075ADA">
        <w:rPr>
          <w:rFonts w:ascii="仿宋_GB2312" w:eastAsia="仿宋_GB2312" w:hint="eastAsia"/>
          <w:b/>
          <w:sz w:val="32"/>
          <w:szCs w:val="32"/>
        </w:rPr>
        <w:t>。</w:t>
      </w:r>
      <w:r w:rsidRPr="00BB08F8" w:rsidR="00FD3463">
        <w:rPr>
          <w:rFonts w:ascii="仿宋_GB2312" w:eastAsia="仿宋_GB2312" w:hint="eastAsia"/>
          <w:sz w:val="32"/>
          <w:szCs w:val="32"/>
        </w:rPr>
        <w:t>随着国际互联网技术的发展及其在政府管理中的应用，电子政府和电子政务的概念开始兴起，2000年10</w:t>
      </w:r>
      <w:r w:rsidR="007823BC">
        <w:rPr>
          <w:rFonts w:ascii="仿宋_GB2312" w:eastAsia="仿宋_GB2312" w:hint="eastAsia"/>
          <w:sz w:val="32"/>
          <w:szCs w:val="32"/>
        </w:rPr>
        <w:t>月，电子政务被列为</w:t>
      </w:r>
      <w:r w:rsidR="007823BC">
        <w:rPr>
          <w:rFonts w:ascii="仿宋_GB2312" w:eastAsia="仿宋_GB2312" w:hint="eastAsia"/>
          <w:sz w:val="32"/>
          <w:szCs w:val="32"/>
        </w:rPr>
        <w:t>“</w:t>
      </w:r>
      <w:r w:rsidR="007823BC">
        <w:rPr>
          <w:rFonts w:ascii="仿宋_GB2312" w:eastAsia="仿宋_GB2312" w:hint="eastAsia"/>
          <w:sz w:val="32"/>
          <w:szCs w:val="32"/>
        </w:rPr>
        <w:t>十五计划</w:t>
      </w:r>
      <w:r w:rsidR="007823BC">
        <w:rPr>
          <w:rFonts w:ascii="仿宋_GB2312" w:eastAsia="仿宋_GB2312" w:hint="eastAsia"/>
          <w:sz w:val="32"/>
          <w:szCs w:val="32"/>
        </w:rPr>
        <w:t>”</w:t>
      </w:r>
      <w:r w:rsidR="007823BC">
        <w:rPr>
          <w:rFonts w:ascii="仿宋_GB2312" w:eastAsia="仿宋_GB2312" w:hint="eastAsia"/>
          <w:sz w:val="32"/>
          <w:szCs w:val="32"/>
        </w:rPr>
        <w:t>重要内容，电子政务建设进入新时期，</w:t>
      </w:r>
      <w:r w:rsidRPr="00BB08F8" w:rsidR="00FD3463">
        <w:rPr>
          <w:rFonts w:ascii="仿宋_GB2312" w:eastAsia="仿宋_GB2312" w:hint="eastAsia"/>
          <w:sz w:val="32"/>
          <w:szCs w:val="32"/>
        </w:rPr>
        <w:t>政府网站从内容、功能到互动性等方面都得到了较大提高，政府网上业务办理进入了实用阶段。2001年，国务院办公厅又制定了全国政府系统政务信息化建设的5年规划，对中国政府信息化的指导思想、方针、政策等做出了明确规定。2001年11月</w:t>
      </w:r>
      <w:r w:rsidRPr="00BB08F8" w:rsidR="00FD3463">
        <w:rPr>
          <w:rFonts w:ascii="仿宋_GB2312" w:eastAsia="仿宋_GB2312" w:hint="eastAsia"/>
          <w:sz w:val="32"/>
          <w:szCs w:val="32"/>
        </w:rPr>
        <w:t>“</w:t>
      </w:r>
      <w:r w:rsidRPr="00BB08F8" w:rsidR="00FD3463">
        <w:rPr>
          <w:rFonts w:ascii="仿宋_GB2312" w:eastAsia="仿宋_GB2312" w:hint="eastAsia"/>
          <w:sz w:val="32"/>
          <w:szCs w:val="32"/>
        </w:rPr>
        <w:t>电子政务试点示范工程</w:t>
      </w:r>
      <w:r w:rsidRPr="00BB08F8" w:rsidR="00FD3463">
        <w:rPr>
          <w:rFonts w:ascii="仿宋_GB2312" w:eastAsia="仿宋_GB2312" w:hint="eastAsia"/>
          <w:sz w:val="32"/>
          <w:szCs w:val="32"/>
        </w:rPr>
        <w:t>”</w:t>
      </w:r>
      <w:r w:rsidRPr="00BB08F8" w:rsidR="00FD3463">
        <w:rPr>
          <w:rFonts w:ascii="仿宋_GB2312" w:eastAsia="仿宋_GB2312" w:hint="eastAsia"/>
          <w:sz w:val="32"/>
          <w:szCs w:val="32"/>
        </w:rPr>
        <w:t>正式启动</w:t>
      </w:r>
      <w:r w:rsidR="007823BC">
        <w:rPr>
          <w:rFonts w:ascii="仿宋_GB2312" w:eastAsia="仿宋_GB2312" w:hint="eastAsia"/>
          <w:sz w:val="32"/>
          <w:szCs w:val="32"/>
        </w:rPr>
        <w:t>。</w:t>
      </w:r>
    </w:p>
    <w:p w:rsidR="00075ADA" w:rsidRPr="00075ADA" w:rsidP="00443460">
      <w:pPr>
        <w:spacing w:line="560" w:lineRule="exact"/>
        <w:ind w:firstLine="640" w:firstLineChars="200"/>
        <w:rPr>
          <w:rFonts w:ascii="楷体_GB2312" w:eastAsia="楷体_GB2312" w:hAnsi="宋体" w:hint="eastAsia"/>
          <w:b/>
          <w:sz w:val="32"/>
          <w:szCs w:val="32"/>
        </w:rPr>
      </w:pPr>
      <w:r w:rsidRPr="00075ADA">
        <w:rPr>
          <w:rFonts w:ascii="楷体_GB2312" w:eastAsia="楷体_GB2312" w:hint="eastAsia"/>
          <w:b/>
          <w:sz w:val="32"/>
          <w:szCs w:val="32"/>
        </w:rPr>
        <w:t>（二）</w:t>
      </w:r>
      <w:r w:rsidRPr="00075ADA">
        <w:rPr>
          <w:rFonts w:ascii="楷体_GB2312" w:eastAsia="楷体_GB2312" w:hAnsi="宋体" w:hint="eastAsia"/>
          <w:b/>
          <w:sz w:val="32"/>
          <w:szCs w:val="32"/>
        </w:rPr>
        <w:t>我国电子政务发展面临的问题</w:t>
      </w:r>
    </w:p>
    <w:p w:rsidR="00075ADA" w:rsidRPr="00075ADA" w:rsidP="00443460">
      <w:pPr>
        <w:spacing w:line="560" w:lineRule="exact"/>
        <w:ind w:firstLine="640" w:firstLineChars="200"/>
        <w:rPr>
          <w:rFonts w:ascii="仿宋_GB2312" w:eastAsia="仿宋_GB2312" w:hAnsi="宋体" w:hint="eastAsia"/>
          <w:sz w:val="32"/>
          <w:szCs w:val="32"/>
        </w:rPr>
        <w:sectPr w:rsidSect="001B5D74">
          <w:footerReference w:type="even" r:id="rId12"/>
          <w:footerReference w:type="default" r:id="rId13"/>
          <w:type w:val="nextPage"/>
          <w:pgSz w:w="11907" w:h="16160" w:code="9"/>
          <w:pgMar w:top="1474" w:right="1361" w:bottom="1701" w:left="1361" w:header="851" w:footer="1247" w:gutter="0"/>
          <w:pgNumType w:start="5"/>
          <w:cols w:space="425"/>
          <w:titlePg w:val="0"/>
          <w:docGrid w:type="lines" w:linePitch="312"/>
        </w:sectPr>
      </w:pPr>
      <w:r w:rsidRPr="00075ADA">
        <w:rPr>
          <w:rFonts w:ascii="仿宋_GB2312" w:eastAsia="仿宋_GB2312" w:hAnsi="宋体" w:hint="eastAsia"/>
          <w:b/>
          <w:sz w:val="32"/>
          <w:szCs w:val="32"/>
        </w:rPr>
        <w:t>1、对电子政务建设重要性认识不足。</w:t>
      </w:r>
      <w:r w:rsidRPr="00075ADA">
        <w:rPr>
          <w:rFonts w:ascii="仿宋_GB2312" w:eastAsia="仿宋_GB2312" w:hAnsi="宋体" w:hint="eastAsia"/>
          <w:sz w:val="32"/>
          <w:szCs w:val="32"/>
        </w:rPr>
        <w:t>美国的电子政府是在市场的推动下建立起来的，而中国的电子政务是在全球化与信息化的大趋势下，由政府自己主动提出建立的，并非技术条件作用的结果。作为电子政务应用的主体</w:t>
      </w:r>
      <w:r w:rsidRPr="00075ADA">
        <w:rPr>
          <w:rFonts w:ascii="仿宋_GB2312" w:eastAsia="仿宋_GB2312" w:hAnsi="宋体" w:hint="eastAsia"/>
          <w:sz w:val="32"/>
          <w:szCs w:val="32"/>
        </w:rPr>
        <w:t>——</w:t>
      </w:r>
    </w:p>
    <w:p w:rsidR="00075ADA" w:rsidRPr="00075ADA" w:rsidP="00443460">
      <w:pPr>
        <w:spacing w:line="560" w:lineRule="exact"/>
        <w:ind w:firstLine="640" w:firstLineChars="200"/>
        <w:rPr>
          <w:rFonts w:ascii="仿宋_GB2312" w:eastAsia="仿宋_GB2312" w:hAnsi="宋体" w:hint="eastAsia"/>
          <w:sz w:val="32"/>
          <w:szCs w:val="32"/>
        </w:rPr>
      </w:pPr>
      <w:r w:rsidRPr="00075ADA">
        <w:rPr>
          <w:rFonts w:ascii="仿宋_GB2312" w:eastAsia="仿宋_GB2312" w:hAnsi="宋体" w:hint="eastAsia"/>
          <w:sz w:val="32"/>
          <w:szCs w:val="32"/>
        </w:rPr>
        <w:t>公务员和服务对象都对电子政务的重要性缺乏认识，客观上造成电子政务发展的动力不足。事实上，政府管理信息化是一场改革，在某些方面甚至是一场革命。没有强有力的政治领导，个人和集团的利益无法触动，利益冲突无法协调，标准无法统一，系统无法一体化，资源无法共享，重复建设无法避免，信息化的最终目标也不可能真正实现。</w:t>
      </w:r>
    </w:p>
    <w:p w:rsidR="00075ADA" w:rsidRPr="00075ADA" w:rsidP="00443460">
      <w:pPr>
        <w:spacing w:line="560" w:lineRule="exact"/>
        <w:ind w:firstLine="640" w:firstLineChars="200"/>
        <w:rPr>
          <w:rFonts w:ascii="仿宋_GB2312" w:eastAsia="仿宋_GB2312" w:hAnsi="宋体" w:hint="eastAsia"/>
          <w:sz w:val="32"/>
          <w:szCs w:val="32"/>
        </w:rPr>
      </w:pPr>
      <w:r w:rsidRPr="00075ADA">
        <w:rPr>
          <w:rFonts w:ascii="仿宋_GB2312" w:eastAsia="仿宋_GB2312" w:hAnsi="宋体" w:hint="eastAsia"/>
          <w:b/>
          <w:sz w:val="32"/>
          <w:szCs w:val="32"/>
        </w:rPr>
        <w:t>2、</w:t>
      </w:r>
      <w:r w:rsidRPr="00075ADA">
        <w:rPr>
          <w:rFonts w:ascii="仿宋_GB2312" w:eastAsia="仿宋_GB2312" w:hAnsi="宋体" w:hint="eastAsia"/>
          <w:b/>
          <w:sz w:val="32"/>
          <w:szCs w:val="32"/>
        </w:rPr>
        <w:t>“</w:t>
      </w:r>
      <w:r w:rsidRPr="00075ADA">
        <w:rPr>
          <w:rFonts w:ascii="仿宋_GB2312" w:eastAsia="仿宋_GB2312" w:hAnsi="宋体" w:hint="eastAsia"/>
          <w:b/>
          <w:sz w:val="32"/>
          <w:szCs w:val="32"/>
        </w:rPr>
        <w:t>重建设，轻应用</w:t>
      </w:r>
      <w:r w:rsidRPr="00075ADA">
        <w:rPr>
          <w:rFonts w:ascii="仿宋_GB2312" w:eastAsia="仿宋_GB2312" w:hAnsi="宋体" w:hint="eastAsia"/>
          <w:b/>
          <w:sz w:val="32"/>
          <w:szCs w:val="32"/>
        </w:rPr>
        <w:t>”</w:t>
      </w:r>
      <w:r w:rsidRPr="00075ADA">
        <w:rPr>
          <w:rFonts w:ascii="仿宋_GB2312" w:eastAsia="仿宋_GB2312" w:hAnsi="宋体" w:hint="eastAsia"/>
          <w:b/>
          <w:sz w:val="32"/>
          <w:szCs w:val="32"/>
        </w:rPr>
        <w:t>比较普遍。</w:t>
      </w:r>
      <w:r w:rsidRPr="00075ADA">
        <w:rPr>
          <w:rFonts w:ascii="仿宋_GB2312" w:eastAsia="仿宋_GB2312" w:hAnsi="宋体" w:hint="eastAsia"/>
          <w:sz w:val="32"/>
          <w:szCs w:val="32"/>
        </w:rPr>
        <w:t>长期以来，政府部门中普遍存在着</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重硬件轻软件，重网络轻数据，重建设轻使用</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的认识误区。一是信息更新慢。许多政府网站上的信息都是一两个月甚至更长时间以前的信息。二是信息互动差。政府只是单方面的向公众披露信息，而没有提供给公众更多的信息反馈的途径。政府公布的信息量严重不足，多为介绍性的信息。三是服务内容少。政府网站在某种意义上成为政府的信息公告板，而一些本应通过电子方式提供的服务，却根本未在网上实施。</w:t>
      </w:r>
    </w:p>
    <w:p w:rsidR="00075ADA" w:rsidRPr="00075ADA" w:rsidP="00443460">
      <w:pPr>
        <w:spacing w:line="560" w:lineRule="exact"/>
        <w:ind w:firstLine="627" w:firstLineChars="196"/>
        <w:rPr>
          <w:rFonts w:ascii="仿宋_GB2312" w:eastAsia="仿宋_GB2312" w:hAnsi="宋体" w:hint="eastAsia"/>
          <w:sz w:val="32"/>
          <w:szCs w:val="32"/>
        </w:rPr>
      </w:pPr>
      <w:r w:rsidRPr="00075ADA">
        <w:rPr>
          <w:rFonts w:ascii="仿宋_GB2312" w:eastAsia="仿宋_GB2312" w:hAnsi="宋体" w:hint="eastAsia"/>
          <w:b/>
          <w:sz w:val="32"/>
          <w:szCs w:val="32"/>
        </w:rPr>
        <w:t>3、管理存在不规范现象。</w:t>
      </w:r>
      <w:r w:rsidRPr="00075ADA">
        <w:rPr>
          <w:rFonts w:ascii="仿宋_GB2312" w:eastAsia="仿宋_GB2312" w:hAnsi="宋体" w:hint="eastAsia"/>
          <w:sz w:val="32"/>
          <w:szCs w:val="32"/>
        </w:rPr>
        <w:t>一是各地的信息系统，缺乏统一的标准、规范和兼容性。形成了众多分散、异构、相互封闭的信息资源系统，难以有效地实现信息共享，有人将其形象地比喻为</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信息孤岛</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。地方政府及其各部门网站之间几乎是互不联接，大量基础的信息资源库建设尚处于空白阶段。二是息管理缺乏专门化、制度化。政府信息管理工作需要以专门化、制度化作为保障，而信息工作一般当作</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副业</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，没有给予足够的重视。</w:t>
      </w:r>
    </w:p>
    <w:p w:rsidR="00075ADA" w:rsidRPr="00075ADA" w:rsidP="00443460">
      <w:pPr>
        <w:spacing w:line="560" w:lineRule="exact"/>
        <w:ind w:firstLine="640" w:firstLineChars="200"/>
        <w:rPr>
          <w:rFonts w:ascii="仿宋_GB2312" w:eastAsia="仿宋_GB2312" w:hAnsi="宋体" w:hint="eastAsia"/>
          <w:sz w:val="32"/>
          <w:szCs w:val="32"/>
        </w:rPr>
        <w:sectPr w:rsidSect="001B5D74">
          <w:footerReference w:type="even" r:id="rId14"/>
          <w:footerReference w:type="default" r:id="rId15"/>
          <w:type w:val="nextPage"/>
          <w:pgSz w:w="11907" w:h="16160" w:code="9"/>
          <w:pgMar w:top="1474" w:right="1361" w:bottom="1701" w:left="1361" w:header="851" w:footer="1247" w:gutter="0"/>
          <w:pgNumType w:start="6"/>
          <w:cols w:space="425"/>
          <w:titlePg w:val="0"/>
          <w:docGrid w:type="lines" w:linePitch="312"/>
        </w:sectPr>
      </w:pPr>
      <w:r w:rsidRPr="00075ADA">
        <w:rPr>
          <w:rFonts w:ascii="仿宋_GB2312" w:eastAsia="仿宋_GB2312" w:hAnsi="宋体" w:hint="eastAsia"/>
          <w:b/>
          <w:sz w:val="32"/>
          <w:szCs w:val="32"/>
        </w:rPr>
        <w:t>4、</w:t>
      </w:r>
      <w:r w:rsidRPr="00075ADA">
        <w:rPr>
          <w:rFonts w:ascii="仿宋_GB2312" w:eastAsia="仿宋_GB2312" w:hAnsi="宋体" w:hint="eastAsia"/>
          <w:b/>
          <w:sz w:val="32"/>
          <w:szCs w:val="32"/>
        </w:rPr>
        <w:t>“</w:t>
      </w:r>
      <w:r w:rsidRPr="00075ADA">
        <w:rPr>
          <w:rFonts w:ascii="仿宋_GB2312" w:eastAsia="仿宋_GB2312" w:hAnsi="宋体" w:hint="eastAsia"/>
          <w:b/>
          <w:sz w:val="32"/>
          <w:szCs w:val="32"/>
        </w:rPr>
        <w:t>数字鸿沟</w:t>
      </w:r>
      <w:r w:rsidRPr="00075ADA">
        <w:rPr>
          <w:rFonts w:ascii="仿宋_GB2312" w:eastAsia="仿宋_GB2312" w:hAnsi="宋体" w:hint="eastAsia"/>
          <w:b/>
          <w:sz w:val="32"/>
          <w:szCs w:val="32"/>
        </w:rPr>
        <w:t>”</w:t>
      </w:r>
      <w:r w:rsidRPr="00075ADA">
        <w:rPr>
          <w:rFonts w:ascii="仿宋_GB2312" w:eastAsia="仿宋_GB2312" w:hAnsi="宋体" w:hint="eastAsia"/>
          <w:b/>
          <w:sz w:val="32"/>
          <w:szCs w:val="32"/>
        </w:rPr>
        <w:t>影响应用范围。</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数字鸿沟</w:t>
      </w:r>
      <w:r w:rsidRPr="00075ADA">
        <w:rPr>
          <w:rFonts w:ascii="仿宋_GB2312" w:eastAsia="仿宋_GB2312" w:hAnsi="宋体" w:hint="eastAsia"/>
          <w:sz w:val="32"/>
          <w:szCs w:val="32"/>
        </w:rPr>
        <w:t>”</w:t>
      </w:r>
    </w:p>
    <w:p w:rsidR="00075ADA" w:rsidRPr="00075ADA" w:rsidP="00443460">
      <w:pPr>
        <w:spacing w:line="560" w:lineRule="exact"/>
        <w:ind w:firstLine="640" w:firstLineChars="200"/>
        <w:rPr>
          <w:rFonts w:ascii="仿宋_GB2312" w:eastAsia="仿宋_GB2312" w:hAnsi="宋体" w:hint="eastAsia"/>
          <w:sz w:val="32"/>
          <w:szCs w:val="32"/>
        </w:rPr>
      </w:pPr>
      <w:r w:rsidRPr="00075ADA">
        <w:rPr>
          <w:rFonts w:ascii="仿宋_GB2312" w:eastAsia="仿宋_GB2312" w:hAnsi="宋体" w:hint="eastAsia"/>
          <w:sz w:val="32"/>
          <w:szCs w:val="32"/>
        </w:rPr>
        <w:t>又称为信息鸿沟，即如果不能做到民众普遍上网，那么政府管理的信息化只能是为少数人提供方便和服务，那些最需要政府提供服务的人（如社会救济）将隔离在</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数字鸿沟</w:t>
      </w:r>
      <w:r w:rsidRPr="00075ADA">
        <w:rPr>
          <w:rFonts w:ascii="仿宋_GB2312" w:eastAsia="仿宋_GB2312" w:hAnsi="宋体" w:hint="eastAsia"/>
          <w:sz w:val="32"/>
          <w:szCs w:val="32"/>
        </w:rPr>
        <w:t>”</w:t>
      </w:r>
      <w:r w:rsidRPr="00075ADA">
        <w:rPr>
          <w:rFonts w:ascii="仿宋_GB2312" w:eastAsia="仿宋_GB2312" w:hAnsi="宋体" w:hint="eastAsia"/>
          <w:sz w:val="32"/>
          <w:szCs w:val="32"/>
        </w:rPr>
        <w:t>之外。从中央到地方政府，由于获取信息能力不同，乡级政府很难及时获取和中央政府一样程度的信息。所以，即使在中央和地方政府之间也存在着数字鸿沟的问题，这对于中国各级政府开展电子政务是一个重大的障碍。</w:t>
      </w:r>
    </w:p>
    <w:p w:rsidR="00075ADA" w:rsidRPr="00075ADA" w:rsidP="00443460">
      <w:pPr>
        <w:spacing w:line="560" w:lineRule="exact"/>
        <w:ind w:firstLine="627" w:firstLineChars="196"/>
        <w:rPr>
          <w:rFonts w:ascii="仿宋_GB2312" w:eastAsia="仿宋_GB2312" w:hint="eastAsia"/>
          <w:sz w:val="32"/>
          <w:szCs w:val="32"/>
        </w:rPr>
      </w:pPr>
      <w:r w:rsidRPr="00F01785">
        <w:rPr>
          <w:rFonts w:ascii="仿宋_GB2312" w:eastAsia="仿宋_GB2312" w:hAnsi="宋体" w:hint="eastAsia"/>
          <w:b/>
          <w:sz w:val="32"/>
          <w:szCs w:val="32"/>
        </w:rPr>
        <w:t>5、</w:t>
      </w:r>
      <w:r w:rsidRPr="00F01785" w:rsidR="00F01785">
        <w:rPr>
          <w:rFonts w:ascii="仿宋_GB2312" w:eastAsia="仿宋_GB2312" w:hint="eastAsia"/>
          <w:b/>
          <w:sz w:val="32"/>
          <w:szCs w:val="32"/>
        </w:rPr>
        <w:t>政府信息人才匮乏</w:t>
      </w:r>
      <w:r w:rsidRPr="00F01785">
        <w:rPr>
          <w:rFonts w:ascii="仿宋_GB2312" w:eastAsia="仿宋_GB2312" w:hAnsi="宋体" w:hint="eastAsia"/>
          <w:b/>
          <w:sz w:val="32"/>
          <w:szCs w:val="32"/>
        </w:rPr>
        <w:t>。</w:t>
      </w:r>
      <w:r w:rsidRPr="00075ADA">
        <w:rPr>
          <w:rFonts w:ascii="仿宋_GB2312" w:eastAsia="仿宋_GB2312" w:hAnsi="宋体" w:hint="eastAsia"/>
          <w:sz w:val="32"/>
          <w:szCs w:val="32"/>
        </w:rPr>
        <w:t>从整体上看，电子政务人才仍然不能适应政府信息化发展的需要。从公务员的文化知识来看，在地方政府的近500万公务员拥有本科以上学历的人只占10％，即使一些学历较高的公务员，计算机操作方面的技能仍较欠缺。据国家行政学院对司局长培训班的一项调查，大体有20％的公务员对计算机操作几乎处于空</w:t>
      </w:r>
      <w:r w:rsidR="00486E35">
        <w:rPr>
          <w:rFonts w:ascii="仿宋_GB2312" w:eastAsia="仿宋_GB2312" w:hAnsi="宋体" w:hint="eastAsia"/>
          <w:sz w:val="32"/>
          <w:szCs w:val="32"/>
        </w:rPr>
        <w:t>白的状态，这说明在推进政府信息化的过程中，培育信息技术人才队伍</w:t>
      </w:r>
      <w:r w:rsidRPr="00075ADA">
        <w:rPr>
          <w:rFonts w:ascii="仿宋_GB2312" w:eastAsia="仿宋_GB2312" w:hAnsi="宋体" w:hint="eastAsia"/>
          <w:sz w:val="32"/>
          <w:szCs w:val="32"/>
        </w:rPr>
        <w:t>将是一项艰巨的任务。</w:t>
      </w:r>
    </w:p>
    <w:p w:rsidR="00554D38" w:rsidRPr="00554D38" w:rsidP="00443460">
      <w:pPr>
        <w:spacing w:line="560" w:lineRule="exact"/>
        <w:ind w:firstLine="640" w:firstLineChars="200"/>
        <w:rPr>
          <w:rFonts w:ascii="黑体" w:eastAsia="黑体" w:hint="eastAsia"/>
          <w:sz w:val="32"/>
          <w:szCs w:val="32"/>
        </w:rPr>
      </w:pPr>
      <w:r w:rsidR="0039182D">
        <w:rPr>
          <w:rFonts w:ascii="黑体" w:eastAsia="黑体" w:hint="eastAsia"/>
          <w:sz w:val="32"/>
          <w:szCs w:val="32"/>
        </w:rPr>
        <w:t>三</w:t>
      </w:r>
      <w:r w:rsidRPr="00554D38">
        <w:rPr>
          <w:rFonts w:ascii="黑体" w:eastAsia="黑体" w:hint="eastAsia"/>
          <w:sz w:val="32"/>
          <w:szCs w:val="32"/>
        </w:rPr>
        <w:t>、国外电子政务的发展概况</w:t>
      </w:r>
    </w:p>
    <w:p w:rsidR="00554D38" w:rsidRPr="00CD6DAC" w:rsidP="00443460">
      <w:pPr>
        <w:spacing w:line="560" w:lineRule="exact"/>
        <w:ind w:firstLine="627" w:firstLineChars="196"/>
        <w:rPr>
          <w:rFonts w:ascii="楷体_GB2312" w:eastAsia="楷体_GB2312" w:hint="eastAsia"/>
          <w:b/>
          <w:sz w:val="32"/>
          <w:szCs w:val="32"/>
        </w:rPr>
      </w:pPr>
      <w:r w:rsidRPr="00CD6DAC">
        <w:rPr>
          <w:rFonts w:ascii="楷体_GB2312" w:eastAsia="楷体_GB2312" w:hint="eastAsia"/>
          <w:b/>
          <w:sz w:val="32"/>
          <w:szCs w:val="32"/>
        </w:rPr>
        <w:t>（一）</w:t>
      </w:r>
      <w:r w:rsidRPr="00CD6DAC" w:rsidR="00CD6DAC">
        <w:rPr>
          <w:rFonts w:ascii="楷体_GB2312" w:eastAsia="楷体_GB2312" w:hint="eastAsia"/>
          <w:b/>
          <w:sz w:val="32"/>
          <w:szCs w:val="32"/>
        </w:rPr>
        <w:t>全球</w:t>
      </w:r>
      <w:r w:rsidRPr="00CD6DAC">
        <w:rPr>
          <w:rFonts w:ascii="楷体_GB2312" w:eastAsia="楷体_GB2312" w:hint="eastAsia"/>
          <w:b/>
          <w:sz w:val="32"/>
          <w:szCs w:val="32"/>
        </w:rPr>
        <w:t>电子政务发展的</w:t>
      </w:r>
      <w:r w:rsidRPr="00CD6DAC" w:rsidR="00CD6DAC">
        <w:rPr>
          <w:rFonts w:ascii="楷体_GB2312" w:eastAsia="楷体_GB2312" w:hint="eastAsia"/>
          <w:b/>
          <w:sz w:val="32"/>
          <w:szCs w:val="32"/>
        </w:rPr>
        <w:t>四个</w:t>
      </w:r>
      <w:r w:rsidRPr="00CD6DAC">
        <w:rPr>
          <w:rFonts w:ascii="楷体_GB2312" w:eastAsia="楷体_GB2312" w:hint="eastAsia"/>
          <w:b/>
          <w:sz w:val="32"/>
          <w:szCs w:val="32"/>
        </w:rPr>
        <w:t>阶段</w:t>
      </w:r>
    </w:p>
    <w:p w:rsidR="00554D38" w:rsidP="00443460">
      <w:pPr>
        <w:spacing w:line="560" w:lineRule="exact"/>
        <w:ind w:firstLine="640" w:firstLineChars="200"/>
        <w:rPr>
          <w:rFonts w:ascii="仿宋_GB2312" w:eastAsia="仿宋_GB2312" w:hint="eastAsia"/>
          <w:sz w:val="32"/>
          <w:szCs w:val="32"/>
        </w:rPr>
      </w:pPr>
      <w:r w:rsidRPr="00CD6DAC">
        <w:rPr>
          <w:rFonts w:ascii="仿宋_GB2312" w:eastAsia="仿宋_GB2312" w:hint="eastAsia"/>
          <w:b/>
          <w:sz w:val="32"/>
          <w:szCs w:val="32"/>
        </w:rPr>
        <w:t>1</w:t>
      </w:r>
      <w:r w:rsidRPr="00CD6DAC" w:rsidR="00CD6DAC">
        <w:rPr>
          <w:rFonts w:ascii="仿宋_GB2312" w:eastAsia="仿宋_GB2312" w:hint="eastAsia"/>
          <w:b/>
          <w:sz w:val="32"/>
          <w:szCs w:val="32"/>
        </w:rPr>
        <w:t>、</w:t>
      </w:r>
      <w:r w:rsidRPr="00CD6DAC">
        <w:rPr>
          <w:rFonts w:ascii="仿宋_GB2312" w:eastAsia="仿宋_GB2312" w:hint="eastAsia"/>
          <w:b/>
          <w:sz w:val="32"/>
          <w:szCs w:val="32"/>
        </w:rPr>
        <w:t>起步阶段</w:t>
      </w:r>
      <w:r w:rsidRPr="00E5624B">
        <w:rPr>
          <w:rFonts w:ascii="仿宋_GB2312" w:eastAsia="仿宋_GB2312" w:hint="eastAsia"/>
          <w:sz w:val="32"/>
          <w:szCs w:val="32"/>
        </w:rPr>
        <w:t>。政府在网上发布信息是电子政务发展起步阶段较为普遍的一种形式，主要是通过政府网站发布与政府相关的各种静态信息，如法律法规、办事程序、机构设置情况、服务内容介绍、联络方法等。有资料称，美国联邦和地方政府约有57%停留在这一阶段。</w:t>
      </w:r>
    </w:p>
    <w:p w:rsidR="00554D38" w:rsidP="00443460">
      <w:pPr>
        <w:spacing w:line="560" w:lineRule="exact"/>
        <w:ind w:firstLine="640" w:firstLineChars="200"/>
        <w:rPr>
          <w:rFonts w:ascii="仿宋_GB2312" w:eastAsia="仿宋_GB2312" w:hint="eastAsia"/>
          <w:sz w:val="32"/>
          <w:szCs w:val="32"/>
        </w:rPr>
        <w:sectPr w:rsidSect="001B5D74">
          <w:footerReference w:type="even" r:id="rId16"/>
          <w:footerReference w:type="default" r:id="rId17"/>
          <w:type w:val="nextPage"/>
          <w:pgSz w:w="11907" w:h="16160" w:code="9"/>
          <w:pgMar w:top="1474" w:right="1361" w:bottom="1701" w:left="1361" w:header="851" w:footer="1247" w:gutter="0"/>
          <w:pgNumType w:start="7"/>
          <w:cols w:space="425"/>
          <w:titlePg w:val="0"/>
          <w:docGrid w:type="lines" w:linePitch="312"/>
        </w:sectPr>
      </w:pPr>
      <w:r w:rsidRPr="00CD6DAC">
        <w:rPr>
          <w:rFonts w:ascii="仿宋_GB2312" w:eastAsia="仿宋_GB2312" w:hint="eastAsia"/>
          <w:b/>
          <w:sz w:val="32"/>
          <w:szCs w:val="32"/>
        </w:rPr>
        <w:t>2</w:t>
      </w:r>
      <w:r w:rsidRPr="00CD6DAC" w:rsidR="00CD6DAC">
        <w:rPr>
          <w:rFonts w:ascii="仿宋_GB2312" w:eastAsia="仿宋_GB2312" w:hint="eastAsia"/>
          <w:b/>
          <w:sz w:val="32"/>
          <w:szCs w:val="32"/>
        </w:rPr>
        <w:t>、</w:t>
      </w:r>
      <w:r w:rsidRPr="00CD6DAC">
        <w:rPr>
          <w:rFonts w:ascii="仿宋_GB2312" w:eastAsia="仿宋_GB2312" w:hint="eastAsia"/>
          <w:b/>
          <w:sz w:val="32"/>
          <w:szCs w:val="32"/>
        </w:rPr>
        <w:t>政府与用户的单向沟通阶段</w:t>
      </w:r>
      <w:r w:rsidRPr="00E5624B">
        <w:rPr>
          <w:rFonts w:ascii="仿宋_GB2312" w:eastAsia="仿宋_GB2312" w:hint="eastAsia"/>
          <w:sz w:val="32"/>
          <w:szCs w:val="32"/>
        </w:rPr>
        <w:t>。政府除了在网上发布与政府服务项目有关的动态信息之外，还向用户提供某种形式的服务。如</w:t>
      </w:r>
      <w:r w:rsidR="00C77183">
        <w:rPr>
          <w:rFonts w:ascii="仿宋_GB2312" w:eastAsia="仿宋_GB2312" w:hint="eastAsia"/>
          <w:sz w:val="32"/>
          <w:szCs w:val="32"/>
        </w:rPr>
        <w:t>表格下载上传、网上</w:t>
      </w:r>
      <w:r w:rsidRPr="00E5624B">
        <w:rPr>
          <w:rFonts w:ascii="仿宋_GB2312" w:eastAsia="仿宋_GB2312" w:hint="eastAsia"/>
          <w:sz w:val="32"/>
          <w:szCs w:val="32"/>
        </w:rPr>
        <w:t>投诉或调查</w:t>
      </w:r>
      <w:r w:rsidR="00C77183">
        <w:rPr>
          <w:rFonts w:ascii="仿宋_GB2312" w:eastAsia="仿宋_GB2312" w:hint="eastAsia"/>
          <w:sz w:val="32"/>
          <w:szCs w:val="32"/>
        </w:rPr>
        <w:t>，公众可以通过点击或发送电子邮件的形式</w:t>
      </w:r>
      <w:r w:rsidRPr="00E5624B">
        <w:rPr>
          <w:rFonts w:ascii="仿宋_GB2312" w:eastAsia="仿宋_GB2312" w:hint="eastAsia"/>
          <w:sz w:val="32"/>
          <w:szCs w:val="32"/>
        </w:rPr>
        <w:t>反映问题。但这种沟通是单向的，政府不会直接通过网络进行实时的反馈。</w:t>
      </w:r>
    </w:p>
    <w:p w:rsidR="00554D38" w:rsidP="00443460">
      <w:pPr>
        <w:spacing w:line="560" w:lineRule="exact"/>
        <w:ind w:firstLine="640" w:firstLineChars="200"/>
        <w:rPr>
          <w:rFonts w:ascii="仿宋_GB2312" w:eastAsia="仿宋_GB2312" w:hint="eastAsia"/>
          <w:sz w:val="32"/>
          <w:szCs w:val="32"/>
        </w:rPr>
      </w:pPr>
      <w:r w:rsidRPr="00CD6DAC">
        <w:rPr>
          <w:rFonts w:ascii="仿宋_GB2312" w:eastAsia="仿宋_GB2312" w:hint="eastAsia"/>
          <w:b/>
          <w:sz w:val="32"/>
          <w:szCs w:val="32"/>
        </w:rPr>
        <w:t>3</w:t>
      </w:r>
      <w:r w:rsidRPr="00CD6DAC" w:rsidR="00CD6DAC">
        <w:rPr>
          <w:rFonts w:ascii="仿宋_GB2312" w:eastAsia="仿宋_GB2312" w:hint="eastAsia"/>
          <w:b/>
          <w:sz w:val="32"/>
          <w:szCs w:val="32"/>
        </w:rPr>
        <w:t>、</w:t>
      </w:r>
      <w:r w:rsidRPr="00CD6DAC">
        <w:rPr>
          <w:rFonts w:ascii="仿宋_GB2312" w:eastAsia="仿宋_GB2312" w:hint="eastAsia"/>
          <w:b/>
          <w:sz w:val="32"/>
          <w:szCs w:val="32"/>
        </w:rPr>
        <w:t>政府与用户的双向互动阶段</w:t>
      </w:r>
      <w:r w:rsidRPr="00E5624B">
        <w:rPr>
          <w:rFonts w:ascii="仿宋_GB2312" w:eastAsia="仿宋_GB2312" w:hint="eastAsia"/>
          <w:sz w:val="32"/>
          <w:szCs w:val="32"/>
        </w:rPr>
        <w:t>。此时政府可以进行全面的网上办公，纳税、认证、投票、各种证照办理等业务都可以通过政府网站直接进行，政府部门间也可以实现网上公文流转，信息查询等。与前一阶段相比，这一阶段的安全性和私密性要求较高，相关技术的使用非常重要。</w:t>
      </w:r>
    </w:p>
    <w:p w:rsidR="00554D38" w:rsidP="00443460">
      <w:pPr>
        <w:spacing w:line="560" w:lineRule="exact"/>
        <w:ind w:firstLine="640" w:firstLineChars="200"/>
        <w:rPr>
          <w:rFonts w:ascii="仿宋_GB2312" w:eastAsia="仿宋_GB2312" w:hint="eastAsia"/>
          <w:sz w:val="32"/>
          <w:szCs w:val="32"/>
        </w:rPr>
      </w:pPr>
      <w:r w:rsidRPr="00CD6DAC">
        <w:rPr>
          <w:rFonts w:ascii="仿宋_GB2312" w:eastAsia="仿宋_GB2312" w:hint="eastAsia"/>
          <w:b/>
          <w:sz w:val="32"/>
          <w:szCs w:val="32"/>
        </w:rPr>
        <w:t>4</w:t>
      </w:r>
      <w:r w:rsidRPr="00CD6DAC" w:rsidR="00CD6DAC">
        <w:rPr>
          <w:rFonts w:ascii="仿宋_GB2312" w:eastAsia="仿宋_GB2312" w:hint="eastAsia"/>
          <w:b/>
          <w:sz w:val="32"/>
          <w:szCs w:val="32"/>
        </w:rPr>
        <w:t>、</w:t>
      </w:r>
      <w:r w:rsidRPr="00CD6DAC">
        <w:rPr>
          <w:rFonts w:ascii="仿宋_GB2312" w:eastAsia="仿宋_GB2312" w:hint="eastAsia"/>
          <w:b/>
          <w:sz w:val="32"/>
          <w:szCs w:val="32"/>
        </w:rPr>
        <w:t>政务全面变革、整合与创新阶段</w:t>
      </w:r>
      <w:r w:rsidRPr="00E5624B">
        <w:rPr>
          <w:rFonts w:ascii="仿宋_GB2312" w:eastAsia="仿宋_GB2312" w:hint="eastAsia"/>
          <w:sz w:val="32"/>
          <w:szCs w:val="32"/>
        </w:rPr>
        <w:t>。目前这被认为是电子政务发展的最高阶段，其目标是通过业务和机构的整合，政府提供所有业务的</w:t>
      </w:r>
      <w:r w:rsidRPr="00E5624B">
        <w:rPr>
          <w:rFonts w:ascii="仿宋_GB2312" w:eastAsia="仿宋_GB2312" w:hint="eastAsia"/>
          <w:sz w:val="32"/>
          <w:szCs w:val="32"/>
        </w:rPr>
        <w:t>“</w:t>
      </w:r>
      <w:r w:rsidRPr="00E5624B">
        <w:rPr>
          <w:rFonts w:ascii="仿宋_GB2312" w:eastAsia="仿宋_GB2312" w:hint="eastAsia"/>
          <w:sz w:val="32"/>
          <w:szCs w:val="32"/>
        </w:rPr>
        <w:t>一站式</w:t>
      </w:r>
      <w:r w:rsidRPr="00E5624B">
        <w:rPr>
          <w:rFonts w:ascii="仿宋_GB2312" w:eastAsia="仿宋_GB2312" w:hint="eastAsia"/>
          <w:sz w:val="32"/>
          <w:szCs w:val="32"/>
        </w:rPr>
        <w:t>”</w:t>
      </w:r>
      <w:r w:rsidRPr="00E5624B">
        <w:rPr>
          <w:rFonts w:ascii="仿宋_GB2312" w:eastAsia="仿宋_GB2312" w:hint="eastAsia"/>
          <w:sz w:val="32"/>
          <w:szCs w:val="32"/>
        </w:rPr>
        <w:t>服务，此时技术障碍已经基本解决，政府所需要做的主要是对行政文化、业务过程、部门责任分工等进行重大调整。这一阶段的实现将使政府工作效率、顾客满意度和成本节约程度达到最高的水平。</w:t>
      </w:r>
    </w:p>
    <w:p w:rsidR="00554D38" w:rsidRPr="00E5624B" w:rsidP="00443460">
      <w:pPr>
        <w:spacing w:line="560" w:lineRule="exact"/>
        <w:ind w:firstLine="640" w:firstLineChars="200"/>
        <w:rPr>
          <w:rFonts w:ascii="楷体_GB2312" w:eastAsia="楷体_GB2312" w:hint="eastAsia"/>
          <w:b/>
          <w:sz w:val="32"/>
          <w:szCs w:val="32"/>
        </w:rPr>
      </w:pPr>
      <w:r w:rsidRPr="00E5624B">
        <w:rPr>
          <w:rFonts w:ascii="楷体_GB2312" w:eastAsia="楷体_GB2312" w:hint="eastAsia"/>
          <w:b/>
          <w:sz w:val="32"/>
          <w:szCs w:val="32"/>
        </w:rPr>
        <w:t>（二）国外电子政务建设的主要特征</w:t>
      </w:r>
    </w:p>
    <w:p w:rsidR="00554D38" w:rsidRPr="00CD6DAC" w:rsidP="00443460">
      <w:pPr>
        <w:spacing w:line="560" w:lineRule="exact"/>
        <w:ind w:firstLine="640" w:firstLineChars="200"/>
        <w:rPr>
          <w:rFonts w:ascii="仿宋_GB2312" w:eastAsia="仿宋_GB2312" w:hint="eastAsia"/>
          <w:b/>
          <w:sz w:val="32"/>
          <w:szCs w:val="32"/>
        </w:rPr>
      </w:pPr>
      <w:r w:rsidRPr="00E5624B">
        <w:rPr>
          <w:rFonts w:ascii="仿宋_GB2312" w:eastAsia="仿宋_GB2312" w:hint="eastAsia"/>
          <w:b/>
          <w:sz w:val="32"/>
          <w:szCs w:val="32"/>
        </w:rPr>
        <w:t>⒈</w:t>
      </w:r>
      <w:r w:rsidRPr="00E5624B">
        <w:rPr>
          <w:rFonts w:ascii="仿宋_GB2312" w:eastAsia="仿宋_GB2312" w:hint="eastAsia"/>
          <w:b/>
          <w:sz w:val="32"/>
          <w:szCs w:val="32"/>
        </w:rPr>
        <w:t>将</w:t>
      </w:r>
      <w:r w:rsidRPr="00E5624B">
        <w:rPr>
          <w:rFonts w:ascii="仿宋_GB2312" w:eastAsia="仿宋_GB2312" w:hint="eastAsia"/>
          <w:b/>
          <w:sz w:val="32"/>
          <w:szCs w:val="32"/>
        </w:rPr>
        <w:t>“</w:t>
      </w:r>
      <w:r w:rsidRPr="00E5624B">
        <w:rPr>
          <w:rFonts w:ascii="仿宋_GB2312" w:eastAsia="仿宋_GB2312" w:hint="eastAsia"/>
          <w:b/>
          <w:sz w:val="32"/>
          <w:szCs w:val="32"/>
        </w:rPr>
        <w:t>以公众为中心改善政府服务</w:t>
      </w:r>
      <w:r w:rsidRPr="00E5624B">
        <w:rPr>
          <w:rFonts w:ascii="仿宋_GB2312" w:eastAsia="仿宋_GB2312" w:hint="eastAsia"/>
          <w:b/>
          <w:sz w:val="32"/>
          <w:szCs w:val="32"/>
        </w:rPr>
        <w:t>”</w:t>
      </w:r>
      <w:r w:rsidRPr="00E5624B">
        <w:rPr>
          <w:rFonts w:ascii="仿宋_GB2312" w:eastAsia="仿宋_GB2312" w:hint="eastAsia"/>
          <w:b/>
          <w:sz w:val="32"/>
          <w:szCs w:val="32"/>
        </w:rPr>
        <w:t>作为核心价值</w:t>
      </w:r>
      <w:r w:rsidR="00CD6DAC">
        <w:rPr>
          <w:rFonts w:ascii="仿宋_GB2312" w:eastAsia="仿宋_GB2312" w:hint="eastAsia"/>
          <w:b/>
          <w:sz w:val="32"/>
          <w:szCs w:val="32"/>
        </w:rPr>
        <w:t>。</w:t>
      </w:r>
      <w:r w:rsidRPr="00E5624B">
        <w:rPr>
          <w:rFonts w:ascii="仿宋_GB2312" w:eastAsia="仿宋_GB2312" w:hint="eastAsia"/>
          <w:sz w:val="32"/>
          <w:szCs w:val="32"/>
        </w:rPr>
        <w:t>西方国家</w:t>
      </w:r>
      <w:r w:rsidRPr="00E5624B" w:rsidR="00C77183">
        <w:rPr>
          <w:rFonts w:ascii="仿宋_GB2312" w:eastAsia="仿宋_GB2312" w:hint="eastAsia"/>
          <w:sz w:val="32"/>
          <w:szCs w:val="32"/>
        </w:rPr>
        <w:t>认为，如果没有为公民服务以及运行效率衡量的目标，</w:t>
      </w:r>
      <w:r w:rsidR="00C77183">
        <w:rPr>
          <w:rFonts w:ascii="仿宋_GB2312" w:eastAsia="仿宋_GB2312" w:hint="eastAsia"/>
          <w:sz w:val="32"/>
          <w:szCs w:val="32"/>
        </w:rPr>
        <w:t>电子政务的发展是注定要失败的。</w:t>
      </w:r>
      <w:r w:rsidRPr="00E5624B">
        <w:rPr>
          <w:rFonts w:ascii="仿宋_GB2312" w:eastAsia="仿宋_GB2312" w:hint="eastAsia"/>
          <w:sz w:val="32"/>
          <w:szCs w:val="32"/>
        </w:rPr>
        <w:t>为此，他们</w:t>
      </w:r>
      <w:r w:rsidRPr="00E5624B" w:rsidR="00C77183">
        <w:rPr>
          <w:rFonts w:ascii="仿宋_GB2312" w:eastAsia="仿宋_GB2312" w:hint="eastAsia"/>
          <w:sz w:val="32"/>
          <w:szCs w:val="32"/>
        </w:rPr>
        <w:t>普遍将</w:t>
      </w:r>
      <w:r w:rsidRPr="00E5624B" w:rsidR="00C77183">
        <w:rPr>
          <w:rFonts w:ascii="仿宋_GB2312" w:eastAsia="仿宋_GB2312" w:hint="eastAsia"/>
          <w:sz w:val="32"/>
          <w:szCs w:val="32"/>
        </w:rPr>
        <w:t>“</w:t>
      </w:r>
      <w:r w:rsidRPr="00E5624B" w:rsidR="00C77183">
        <w:rPr>
          <w:rFonts w:ascii="仿宋_GB2312" w:eastAsia="仿宋_GB2312" w:hint="eastAsia"/>
          <w:sz w:val="32"/>
          <w:szCs w:val="32"/>
        </w:rPr>
        <w:t>以公众为中心的电子化服务</w:t>
      </w:r>
      <w:r w:rsidRPr="00E5624B" w:rsidR="00C77183">
        <w:rPr>
          <w:rFonts w:ascii="仿宋_GB2312" w:eastAsia="仿宋_GB2312" w:hint="eastAsia"/>
          <w:sz w:val="32"/>
          <w:szCs w:val="32"/>
        </w:rPr>
        <w:t>”</w:t>
      </w:r>
      <w:r w:rsidRPr="00E5624B" w:rsidR="00C77183">
        <w:rPr>
          <w:rFonts w:ascii="仿宋_GB2312" w:eastAsia="仿宋_GB2312" w:hint="eastAsia"/>
          <w:sz w:val="32"/>
          <w:szCs w:val="32"/>
        </w:rPr>
        <w:t>水平作为重要的衡量指标</w:t>
      </w:r>
      <w:r w:rsidR="00C77183">
        <w:rPr>
          <w:rFonts w:ascii="仿宋_GB2312" w:eastAsia="仿宋_GB2312" w:hint="eastAsia"/>
          <w:sz w:val="32"/>
          <w:szCs w:val="32"/>
        </w:rPr>
        <w:t>，</w:t>
      </w:r>
      <w:r w:rsidRPr="00E5624B">
        <w:rPr>
          <w:rFonts w:ascii="仿宋_GB2312" w:eastAsia="仿宋_GB2312" w:hint="eastAsia"/>
          <w:sz w:val="32"/>
          <w:szCs w:val="32"/>
        </w:rPr>
        <w:t>都将改善政府传统的公共服务放在重要的地位。例如，美国按照民众的方便来组织政府信息的提供，以帮助公民</w:t>
      </w:r>
      <w:r w:rsidRPr="00E5624B">
        <w:rPr>
          <w:rFonts w:ascii="仿宋_GB2312" w:eastAsia="仿宋_GB2312" w:hint="eastAsia"/>
          <w:sz w:val="32"/>
          <w:szCs w:val="32"/>
        </w:rPr>
        <w:t>“</w:t>
      </w:r>
      <w:r w:rsidRPr="00E5624B">
        <w:rPr>
          <w:rFonts w:ascii="仿宋_GB2312" w:eastAsia="仿宋_GB2312" w:hint="eastAsia"/>
          <w:sz w:val="32"/>
          <w:szCs w:val="32"/>
        </w:rPr>
        <w:t>一站式</w:t>
      </w:r>
      <w:r w:rsidRPr="00E5624B">
        <w:rPr>
          <w:rFonts w:ascii="仿宋_GB2312" w:eastAsia="仿宋_GB2312" w:hint="eastAsia"/>
          <w:sz w:val="32"/>
          <w:szCs w:val="32"/>
        </w:rPr>
        <w:t>”</w:t>
      </w:r>
      <w:r w:rsidRPr="00E5624B">
        <w:rPr>
          <w:rFonts w:ascii="仿宋_GB2312" w:eastAsia="仿宋_GB2312" w:hint="eastAsia"/>
          <w:sz w:val="32"/>
          <w:szCs w:val="32"/>
        </w:rPr>
        <w:t>访问现有的政府信息和服务。甚至在美国政府的门户网站上，专门有一个</w:t>
      </w:r>
      <w:r w:rsidRPr="00E5624B">
        <w:rPr>
          <w:rFonts w:ascii="仿宋_GB2312" w:eastAsia="仿宋_GB2312" w:hint="eastAsia"/>
          <w:sz w:val="32"/>
          <w:szCs w:val="32"/>
        </w:rPr>
        <w:t>“</w:t>
      </w:r>
      <w:r w:rsidRPr="00E5624B">
        <w:rPr>
          <w:rFonts w:ascii="仿宋_GB2312" w:eastAsia="仿宋_GB2312" w:hint="eastAsia"/>
          <w:sz w:val="32"/>
          <w:szCs w:val="32"/>
        </w:rPr>
        <w:t>儿童服务</w:t>
      </w:r>
      <w:r w:rsidRPr="00E5624B">
        <w:rPr>
          <w:rFonts w:ascii="仿宋_GB2312" w:eastAsia="仿宋_GB2312" w:hint="eastAsia"/>
          <w:sz w:val="32"/>
          <w:szCs w:val="32"/>
        </w:rPr>
        <w:t>”</w:t>
      </w:r>
      <w:r w:rsidRPr="00E5624B">
        <w:rPr>
          <w:rFonts w:ascii="仿宋_GB2312" w:eastAsia="仿宋_GB2312" w:hint="eastAsia"/>
          <w:sz w:val="32"/>
          <w:szCs w:val="32"/>
        </w:rPr>
        <w:t>，通过点击它，可以帮助儿童快速找到各种各样喜爱的网站</w:t>
      </w:r>
      <w:r w:rsidR="00CD6DAC">
        <w:rPr>
          <w:rFonts w:ascii="仿宋_GB2312" w:eastAsia="仿宋_GB2312" w:hint="eastAsia"/>
          <w:sz w:val="32"/>
          <w:szCs w:val="32"/>
        </w:rPr>
        <w:t>。</w:t>
      </w:r>
      <w:r w:rsidRPr="00E5624B">
        <w:rPr>
          <w:rFonts w:ascii="仿宋_GB2312" w:eastAsia="仿宋_GB2312" w:hint="eastAsia"/>
          <w:sz w:val="32"/>
          <w:szCs w:val="32"/>
        </w:rPr>
        <w:t>德国政府推出的一句颇为吸引人的口号是：</w:t>
      </w:r>
      <w:r w:rsidRPr="00E5624B">
        <w:rPr>
          <w:rFonts w:ascii="仿宋_GB2312" w:eastAsia="仿宋_GB2312" w:hint="eastAsia"/>
          <w:sz w:val="32"/>
          <w:szCs w:val="32"/>
        </w:rPr>
        <w:t>“</w:t>
      </w:r>
      <w:r w:rsidRPr="00E5624B">
        <w:rPr>
          <w:rFonts w:ascii="仿宋_GB2312" w:eastAsia="仿宋_GB2312" w:hint="eastAsia"/>
          <w:sz w:val="32"/>
          <w:szCs w:val="32"/>
        </w:rPr>
        <w:t>让数据而不是让公民跑路</w:t>
      </w:r>
      <w:r w:rsidRPr="00E5624B">
        <w:rPr>
          <w:rFonts w:ascii="仿宋_GB2312" w:eastAsia="仿宋_GB2312" w:hint="eastAsia"/>
          <w:sz w:val="32"/>
          <w:szCs w:val="32"/>
        </w:rPr>
        <w:t>”</w:t>
      </w:r>
      <w:r w:rsidRPr="00E5624B">
        <w:rPr>
          <w:rFonts w:ascii="仿宋_GB2312" w:eastAsia="仿宋_GB2312" w:hint="eastAsia"/>
          <w:sz w:val="32"/>
          <w:szCs w:val="32"/>
        </w:rPr>
        <w:t>。</w:t>
      </w:r>
    </w:p>
    <w:p w:rsidR="00554D38" w:rsidP="00443460">
      <w:pPr>
        <w:spacing w:line="560" w:lineRule="exact"/>
        <w:ind w:firstLine="640" w:firstLineChars="200"/>
        <w:rPr>
          <w:rFonts w:ascii="仿宋_GB2312" w:eastAsia="仿宋_GB2312" w:hint="eastAsia"/>
          <w:sz w:val="32"/>
          <w:szCs w:val="32"/>
        </w:rPr>
        <w:sectPr w:rsidSect="001B5D74">
          <w:footerReference w:type="even" r:id="rId18"/>
          <w:footerReference w:type="default" r:id="rId19"/>
          <w:type w:val="nextPage"/>
          <w:pgSz w:w="11907" w:h="16160" w:code="9"/>
          <w:pgMar w:top="1474" w:right="1361" w:bottom="1701" w:left="1361" w:header="851" w:footer="1247" w:gutter="0"/>
          <w:pgNumType w:start="8"/>
          <w:cols w:space="425"/>
          <w:titlePg w:val="0"/>
          <w:docGrid w:type="lines" w:linePitch="312"/>
        </w:sectPr>
      </w:pPr>
      <w:r w:rsidRPr="00E5624B">
        <w:rPr>
          <w:rFonts w:ascii="仿宋_GB2312" w:eastAsia="仿宋_GB2312" w:hint="eastAsia"/>
          <w:b/>
          <w:sz w:val="32"/>
          <w:szCs w:val="32"/>
        </w:rPr>
        <w:t>⒉</w:t>
      </w:r>
      <w:r w:rsidRPr="00E5624B">
        <w:rPr>
          <w:rFonts w:ascii="仿宋_GB2312" w:eastAsia="仿宋_GB2312" w:hint="eastAsia"/>
          <w:b/>
          <w:sz w:val="32"/>
          <w:szCs w:val="32"/>
        </w:rPr>
        <w:t>建设的出发点普遍与政府改革紧密结合</w:t>
      </w:r>
      <w:r w:rsidR="00CD6DAC">
        <w:rPr>
          <w:rFonts w:ascii="仿宋_GB2312" w:eastAsia="仿宋_GB2312" w:hint="eastAsia"/>
          <w:b/>
          <w:sz w:val="32"/>
          <w:szCs w:val="32"/>
        </w:rPr>
        <w:t>。</w:t>
      </w:r>
    </w:p>
    <w:p w:rsidR="00554D38" w:rsidP="00443460">
      <w:pPr>
        <w:spacing w:line="560" w:lineRule="exact"/>
        <w:ind w:firstLine="640" w:firstLineChars="200"/>
        <w:rPr>
          <w:rFonts w:ascii="仿宋_GB2312" w:eastAsia="仿宋_GB2312" w:hint="eastAsia"/>
          <w:sz w:val="32"/>
          <w:szCs w:val="32"/>
        </w:rPr>
      </w:pPr>
      <w:r w:rsidRPr="00E5624B">
        <w:rPr>
          <w:rFonts w:ascii="仿宋_GB2312" w:eastAsia="仿宋_GB2312" w:hint="eastAsia"/>
          <w:sz w:val="32"/>
          <w:szCs w:val="32"/>
        </w:rPr>
        <w:t>在政府改革中，各国普遍把推动政府的信息化放在重要地位，把巩固改革成果与发展电子政务有机结合起来，收到了良好的效果。例如，克林顿和戈尔的</w:t>
      </w:r>
      <w:r w:rsidRPr="00E5624B">
        <w:rPr>
          <w:rFonts w:ascii="仿宋_GB2312" w:eastAsia="仿宋_GB2312" w:hint="eastAsia"/>
          <w:sz w:val="32"/>
          <w:szCs w:val="32"/>
        </w:rPr>
        <w:t>“</w:t>
      </w:r>
      <w:r w:rsidRPr="00E5624B">
        <w:rPr>
          <w:rFonts w:ascii="仿宋_GB2312" w:eastAsia="仿宋_GB2312" w:hint="eastAsia"/>
          <w:sz w:val="32"/>
          <w:szCs w:val="32"/>
        </w:rPr>
        <w:t>重塑政府</w:t>
      </w:r>
      <w:r w:rsidRPr="00E5624B">
        <w:rPr>
          <w:rFonts w:ascii="仿宋_GB2312" w:eastAsia="仿宋_GB2312" w:hint="eastAsia"/>
          <w:sz w:val="32"/>
          <w:szCs w:val="32"/>
        </w:rPr>
        <w:t>”</w:t>
      </w:r>
      <w:r w:rsidRPr="00E5624B">
        <w:rPr>
          <w:rFonts w:ascii="仿宋_GB2312" w:eastAsia="仿宋_GB2312" w:hint="eastAsia"/>
          <w:sz w:val="32"/>
          <w:szCs w:val="32"/>
        </w:rPr>
        <w:t>运动，内阁14个部门中的13个都做了大幅度的精简，裁减了78000个管理岗位；2000多个地方派出机构和250个项目部门，裁减人员42</w:t>
      </w:r>
      <w:r w:rsidR="00D40C7F">
        <w:rPr>
          <w:rFonts w:ascii="仿宋_GB2312" w:eastAsia="仿宋_GB2312" w:hint="eastAsia"/>
          <w:sz w:val="32"/>
          <w:szCs w:val="32"/>
        </w:rPr>
        <w:t>.</w:t>
      </w:r>
      <w:r w:rsidRPr="00E5624B">
        <w:rPr>
          <w:rFonts w:ascii="仿宋_GB2312" w:eastAsia="仿宋_GB2312" w:hint="eastAsia"/>
          <w:sz w:val="32"/>
          <w:szCs w:val="32"/>
        </w:rPr>
        <w:t>6</w:t>
      </w:r>
      <w:r w:rsidR="00D40C7F">
        <w:rPr>
          <w:rFonts w:ascii="仿宋_GB2312" w:eastAsia="仿宋_GB2312" w:hint="eastAsia"/>
          <w:sz w:val="32"/>
          <w:szCs w:val="32"/>
        </w:rPr>
        <w:t>万</w:t>
      </w:r>
      <w:r w:rsidRPr="00E5624B">
        <w:rPr>
          <w:rFonts w:ascii="仿宋_GB2312" w:eastAsia="仿宋_GB2312" w:hint="eastAsia"/>
          <w:sz w:val="32"/>
          <w:szCs w:val="32"/>
        </w:rPr>
        <w:t>人，联邦政府规模降低到40年来的最小，财政预算从8年前的巨额赤字，转为巨额盈余。电子政务的发展无疑为这些成果的取得和巩固提供了技术上的保证。</w:t>
      </w:r>
    </w:p>
    <w:p w:rsidR="00554D38" w:rsidRPr="00E5624B" w:rsidP="00443460">
      <w:pPr>
        <w:spacing w:line="560" w:lineRule="exact"/>
        <w:ind w:firstLine="640" w:firstLineChars="200"/>
        <w:rPr>
          <w:rFonts w:ascii="仿宋_GB2312" w:eastAsia="仿宋_GB2312" w:hint="eastAsia"/>
          <w:sz w:val="32"/>
          <w:szCs w:val="32"/>
        </w:rPr>
      </w:pPr>
      <w:r w:rsidRPr="00E5624B">
        <w:rPr>
          <w:rFonts w:ascii="仿宋_GB2312" w:eastAsia="仿宋_GB2312" w:hint="eastAsia"/>
          <w:b/>
          <w:sz w:val="32"/>
          <w:szCs w:val="32"/>
        </w:rPr>
        <w:t>⒊</w:t>
      </w:r>
      <w:r w:rsidRPr="00E5624B">
        <w:rPr>
          <w:rFonts w:ascii="仿宋_GB2312" w:eastAsia="仿宋_GB2312" w:hint="eastAsia"/>
          <w:b/>
          <w:sz w:val="32"/>
          <w:szCs w:val="32"/>
        </w:rPr>
        <w:t>重视长远规划和统一技术标准的制定</w:t>
      </w:r>
      <w:r w:rsidR="00CD6DAC">
        <w:rPr>
          <w:rFonts w:ascii="仿宋_GB2312" w:eastAsia="仿宋_GB2312" w:hint="eastAsia"/>
          <w:b/>
          <w:sz w:val="32"/>
          <w:szCs w:val="32"/>
        </w:rPr>
        <w:t>。</w:t>
      </w:r>
      <w:r w:rsidRPr="00E5624B">
        <w:rPr>
          <w:rFonts w:ascii="仿宋_GB2312" w:eastAsia="仿宋_GB2312" w:hint="eastAsia"/>
          <w:sz w:val="32"/>
          <w:szCs w:val="32"/>
        </w:rPr>
        <w:t>许多国家在电子政务建设中都将长远规划放在首位，同时注重统一技术标准的制定。</w:t>
      </w:r>
      <w:r w:rsidR="00CD6DAC">
        <w:rPr>
          <w:rFonts w:ascii="仿宋_GB2312" w:eastAsia="仿宋_GB2312" w:hint="eastAsia"/>
          <w:sz w:val="32"/>
          <w:szCs w:val="32"/>
        </w:rPr>
        <w:t>如</w:t>
      </w:r>
      <w:r w:rsidRPr="00E5624B">
        <w:rPr>
          <w:rFonts w:ascii="仿宋_GB2312" w:eastAsia="仿宋_GB2312" w:hint="eastAsia"/>
          <w:sz w:val="32"/>
          <w:szCs w:val="32"/>
        </w:rPr>
        <w:t>新加坡实施</w:t>
      </w:r>
      <w:r w:rsidR="00CD6DAC">
        <w:rPr>
          <w:rFonts w:ascii="仿宋_GB2312" w:eastAsia="仿宋_GB2312" w:hint="eastAsia"/>
          <w:sz w:val="32"/>
          <w:szCs w:val="32"/>
        </w:rPr>
        <w:t>的</w:t>
      </w:r>
      <w:r w:rsidRPr="00E5624B">
        <w:rPr>
          <w:rFonts w:ascii="仿宋_GB2312" w:eastAsia="仿宋_GB2312" w:hint="eastAsia"/>
          <w:sz w:val="32"/>
          <w:szCs w:val="32"/>
        </w:rPr>
        <w:t>国家基础设施(NTI)计划，旨在把新加坡建成</w:t>
      </w:r>
      <w:r w:rsidRPr="00E5624B">
        <w:rPr>
          <w:rFonts w:ascii="仿宋_GB2312" w:eastAsia="仿宋_GB2312" w:hint="eastAsia"/>
          <w:sz w:val="32"/>
          <w:szCs w:val="32"/>
        </w:rPr>
        <w:t>“</w:t>
      </w:r>
      <w:r w:rsidRPr="00E5624B">
        <w:rPr>
          <w:rFonts w:ascii="仿宋_GB2312" w:eastAsia="仿宋_GB2312" w:hint="eastAsia"/>
          <w:sz w:val="32"/>
          <w:szCs w:val="32"/>
        </w:rPr>
        <w:t>智能岛</w:t>
      </w:r>
      <w:r w:rsidRPr="00E5624B">
        <w:rPr>
          <w:rFonts w:ascii="仿宋_GB2312" w:eastAsia="仿宋_GB2312" w:hint="eastAsia"/>
          <w:sz w:val="32"/>
          <w:szCs w:val="32"/>
        </w:rPr>
        <w:t>”</w:t>
      </w:r>
      <w:r w:rsidR="00D40C7F">
        <w:rPr>
          <w:rFonts w:ascii="仿宋_GB2312" w:eastAsia="仿宋_GB2312" w:hint="eastAsia"/>
          <w:sz w:val="32"/>
          <w:szCs w:val="32"/>
        </w:rPr>
        <w:t>，</w:t>
      </w:r>
      <w:r w:rsidRPr="00E5624B">
        <w:rPr>
          <w:rFonts w:ascii="仿宋_GB2312" w:eastAsia="仿宋_GB2312" w:hint="eastAsia"/>
          <w:sz w:val="32"/>
          <w:szCs w:val="32"/>
        </w:rPr>
        <w:t>通过网络连通所有的办公室、公共场所和家庭，向社会各领域提供信息技术应用和服务。在技术标准的制定方面，</w:t>
      </w:r>
      <w:r w:rsidRPr="00E5624B" w:rsidR="00D40C7F">
        <w:rPr>
          <w:rFonts w:ascii="仿宋_GB2312" w:eastAsia="仿宋_GB2312" w:hint="eastAsia"/>
          <w:sz w:val="32"/>
          <w:szCs w:val="32"/>
        </w:rPr>
        <w:t>欧盟</w:t>
      </w:r>
      <w:r w:rsidRPr="00E5624B">
        <w:rPr>
          <w:rFonts w:ascii="仿宋_GB2312" w:eastAsia="仿宋_GB2312" w:hint="eastAsia"/>
          <w:sz w:val="32"/>
          <w:szCs w:val="32"/>
        </w:rPr>
        <w:t>统一了各国电子政务建设优先发展的项目，</w:t>
      </w:r>
      <w:r w:rsidR="00D40C7F">
        <w:rPr>
          <w:rFonts w:ascii="仿宋_GB2312" w:eastAsia="仿宋_GB2312" w:hint="eastAsia"/>
          <w:sz w:val="32"/>
          <w:szCs w:val="32"/>
        </w:rPr>
        <w:t>要求欧盟各国以此为标准开展电子化服务</w:t>
      </w:r>
      <w:r w:rsidRPr="00E5624B">
        <w:rPr>
          <w:rFonts w:ascii="仿宋_GB2312" w:eastAsia="仿宋_GB2312" w:hint="eastAsia"/>
          <w:sz w:val="32"/>
          <w:szCs w:val="32"/>
        </w:rPr>
        <w:t>。</w:t>
      </w:r>
    </w:p>
    <w:p w:rsidR="00554D38" w:rsidRPr="00E5624B" w:rsidP="00443460">
      <w:pPr>
        <w:spacing w:line="560" w:lineRule="exact"/>
        <w:ind w:firstLine="640" w:firstLineChars="200"/>
        <w:rPr>
          <w:rFonts w:ascii="仿宋_GB2312" w:eastAsia="仿宋_GB2312" w:hint="eastAsia"/>
          <w:sz w:val="32"/>
          <w:szCs w:val="32"/>
        </w:rPr>
      </w:pPr>
      <w:r w:rsidRPr="00D905B8">
        <w:rPr>
          <w:rFonts w:ascii="仿宋_GB2312" w:eastAsia="仿宋_GB2312" w:hint="eastAsia"/>
          <w:b/>
          <w:sz w:val="32"/>
          <w:szCs w:val="32"/>
        </w:rPr>
        <w:t>⒋</w:t>
      </w:r>
      <w:r w:rsidRPr="00D905B8">
        <w:rPr>
          <w:rFonts w:ascii="仿宋_GB2312" w:eastAsia="仿宋_GB2312" w:hint="eastAsia"/>
          <w:b/>
          <w:sz w:val="32"/>
          <w:szCs w:val="32"/>
        </w:rPr>
        <w:t>充分利用互联网实现资源的共享和集成</w:t>
      </w:r>
      <w:r w:rsidR="00CD6DAC">
        <w:rPr>
          <w:rFonts w:ascii="仿宋_GB2312" w:eastAsia="仿宋_GB2312" w:hint="eastAsia"/>
          <w:b/>
          <w:sz w:val="32"/>
          <w:szCs w:val="32"/>
        </w:rPr>
        <w:t>。</w:t>
      </w:r>
      <w:r w:rsidRPr="00E5624B">
        <w:rPr>
          <w:rFonts w:ascii="仿宋_GB2312" w:eastAsia="仿宋_GB2312" w:hint="eastAsia"/>
          <w:sz w:val="32"/>
          <w:szCs w:val="32"/>
        </w:rPr>
        <w:t>互联网络的迅速普及和发展，使各国政府看到了利用互联网实现信息资源管理的巨大潜力。各国普遍采取政务公开、建立</w:t>
      </w:r>
      <w:r w:rsidRPr="00E5624B">
        <w:rPr>
          <w:rFonts w:ascii="仿宋_GB2312" w:eastAsia="仿宋_GB2312" w:hint="eastAsia"/>
          <w:sz w:val="32"/>
          <w:szCs w:val="32"/>
        </w:rPr>
        <w:t>“</w:t>
      </w:r>
      <w:r w:rsidRPr="00E5624B">
        <w:rPr>
          <w:rFonts w:ascii="仿宋_GB2312" w:eastAsia="仿宋_GB2312" w:hint="eastAsia"/>
          <w:sz w:val="32"/>
          <w:szCs w:val="32"/>
        </w:rPr>
        <w:t>元数据库</w:t>
      </w:r>
      <w:r w:rsidRPr="00E5624B">
        <w:rPr>
          <w:rFonts w:ascii="仿宋_GB2312" w:eastAsia="仿宋_GB2312" w:hint="eastAsia"/>
          <w:sz w:val="32"/>
          <w:szCs w:val="32"/>
        </w:rPr>
        <w:t>”</w:t>
      </w:r>
      <w:r w:rsidRPr="00E5624B">
        <w:rPr>
          <w:rFonts w:ascii="仿宋_GB2312" w:eastAsia="仿宋_GB2312" w:hint="eastAsia"/>
          <w:sz w:val="32"/>
          <w:szCs w:val="32"/>
        </w:rPr>
        <w:t>实现政府部门之间的数据集成、提供政府信息搜索引擎等方式，努力使政府的信息资源活起来，提高信息资源的使用效率，促进政府、企业、公众之间的互动与交流。</w:t>
      </w:r>
    </w:p>
    <w:p w:rsidR="00554D38" w:rsidRPr="00E5624B" w:rsidP="00443460">
      <w:pPr>
        <w:spacing w:line="560" w:lineRule="exact"/>
        <w:ind w:firstLine="640" w:firstLineChars="200"/>
        <w:rPr>
          <w:rFonts w:ascii="仿宋_GB2312" w:eastAsia="仿宋_GB2312" w:hint="eastAsia"/>
          <w:sz w:val="32"/>
          <w:szCs w:val="32"/>
        </w:rPr>
        <w:sectPr w:rsidSect="001B5D74">
          <w:footerReference w:type="even" r:id="rId20"/>
          <w:footerReference w:type="default" r:id="rId21"/>
          <w:type w:val="nextPage"/>
          <w:pgSz w:w="11907" w:h="16160" w:code="9"/>
          <w:pgMar w:top="1474" w:right="1361" w:bottom="1701" w:left="1361" w:header="851" w:footer="1247" w:gutter="0"/>
          <w:pgNumType w:start="9"/>
          <w:cols w:space="425"/>
          <w:titlePg w:val="0"/>
          <w:docGrid w:type="lines" w:linePitch="312"/>
        </w:sectPr>
      </w:pPr>
      <w:r w:rsidRPr="00D905B8">
        <w:rPr>
          <w:rFonts w:ascii="仿宋_GB2312" w:eastAsia="仿宋_GB2312" w:hint="eastAsia"/>
          <w:b/>
          <w:sz w:val="32"/>
          <w:szCs w:val="32"/>
        </w:rPr>
        <w:t>⒌</w:t>
      </w:r>
      <w:r w:rsidRPr="00D905B8">
        <w:rPr>
          <w:rFonts w:ascii="仿宋_GB2312" w:eastAsia="仿宋_GB2312" w:hint="eastAsia"/>
          <w:b/>
          <w:sz w:val="32"/>
          <w:szCs w:val="32"/>
        </w:rPr>
        <w:t>各国在建设过程中普遍对信息网络安全问题高度重视</w:t>
      </w:r>
      <w:r w:rsidR="00CD6DAC">
        <w:rPr>
          <w:rFonts w:ascii="仿宋_GB2312" w:eastAsia="仿宋_GB2312" w:hint="eastAsia"/>
          <w:b/>
          <w:sz w:val="32"/>
          <w:szCs w:val="32"/>
        </w:rPr>
        <w:t>。</w:t>
      </w:r>
      <w:r w:rsidRPr="00E5624B">
        <w:rPr>
          <w:rFonts w:ascii="仿宋_GB2312" w:eastAsia="仿宋_GB2312" w:hint="eastAsia"/>
          <w:sz w:val="32"/>
          <w:szCs w:val="32"/>
        </w:rPr>
        <w:t>世界各国普遍在电子政务建设中将信息网络安全问题放在重要位置。例如，美国政府制定了非常全面</w:t>
      </w:r>
      <w:r w:rsidR="00CD6DAC">
        <w:rPr>
          <w:rFonts w:ascii="仿宋_GB2312" w:eastAsia="仿宋_GB2312" w:hint="eastAsia"/>
          <w:sz w:val="32"/>
          <w:szCs w:val="32"/>
        </w:rPr>
        <w:t>的</w:t>
      </w:r>
      <w:r w:rsidR="00CD6DAC">
        <w:rPr>
          <w:rFonts w:ascii="仿宋_GB2312" w:eastAsia="仿宋_GB2312" w:hint="eastAsia"/>
          <w:sz w:val="32"/>
          <w:szCs w:val="32"/>
        </w:rPr>
        <w:t>“</w:t>
      </w:r>
      <w:r w:rsidR="00CD6DAC">
        <w:rPr>
          <w:rFonts w:ascii="仿宋_GB2312" w:eastAsia="仿宋_GB2312" w:hint="eastAsia"/>
          <w:sz w:val="32"/>
          <w:szCs w:val="32"/>
        </w:rPr>
        <w:t>信息安全管理和保障策略</w:t>
      </w:r>
      <w:r w:rsidR="00CD6DAC">
        <w:rPr>
          <w:rFonts w:ascii="仿宋_GB2312" w:eastAsia="仿宋_GB2312" w:hint="eastAsia"/>
          <w:sz w:val="32"/>
          <w:szCs w:val="32"/>
        </w:rPr>
        <w:t>”</w:t>
      </w:r>
      <w:r w:rsidR="00CD6DAC">
        <w:rPr>
          <w:rFonts w:ascii="仿宋_GB2312" w:eastAsia="仿宋_GB2312" w:hint="eastAsia"/>
          <w:sz w:val="32"/>
          <w:szCs w:val="32"/>
        </w:rPr>
        <w:t>。</w:t>
      </w:r>
    </w:p>
    <w:p w:rsidR="00554D38" w:rsidRPr="00E5624B" w:rsidP="00443460">
      <w:pPr>
        <w:spacing w:line="560" w:lineRule="exact"/>
        <w:ind w:firstLine="640" w:firstLineChars="200"/>
        <w:rPr>
          <w:rFonts w:ascii="仿宋_GB2312" w:eastAsia="仿宋_GB2312" w:hint="eastAsia"/>
          <w:sz w:val="32"/>
          <w:szCs w:val="32"/>
        </w:rPr>
      </w:pPr>
      <w:r w:rsidRPr="00E5624B">
        <w:rPr>
          <w:rFonts w:ascii="仿宋_GB2312" w:eastAsia="仿宋_GB2312" w:hint="eastAsia"/>
          <w:sz w:val="32"/>
          <w:szCs w:val="32"/>
        </w:rPr>
        <w:t>在英国教育与技能部，机关工作人员若想登录互联网需要过两关：一是经批准可经政府专网出本部门办公网，二是经授权再通过政府专门接口登录互联网。为确保办公网安全运行，该部专门成立了IT委员会，采取了严格的安全保密措施。该部还责成有关职能部门和新闻办公室专人负责对哪些信息必须上网，哪些信息不能上网，哪些信息必须及时清除等进行严格的审查。</w:t>
      </w:r>
    </w:p>
    <w:p w:rsidR="00554D38" w:rsidRPr="00E5624B" w:rsidP="00443460">
      <w:pPr>
        <w:spacing w:line="560" w:lineRule="exact"/>
        <w:ind w:firstLine="640" w:firstLineChars="200"/>
        <w:rPr>
          <w:rFonts w:ascii="仿宋_GB2312" w:eastAsia="仿宋_GB2312" w:hint="eastAsia"/>
          <w:sz w:val="32"/>
          <w:szCs w:val="32"/>
        </w:rPr>
      </w:pPr>
      <w:r w:rsidRPr="00D905B8">
        <w:rPr>
          <w:rFonts w:ascii="仿宋_GB2312" w:eastAsia="仿宋_GB2312" w:hint="eastAsia"/>
          <w:b/>
          <w:sz w:val="32"/>
          <w:szCs w:val="32"/>
        </w:rPr>
        <w:t>⒍</w:t>
      </w:r>
      <w:r w:rsidRPr="00D905B8">
        <w:rPr>
          <w:rFonts w:ascii="仿宋_GB2312" w:eastAsia="仿宋_GB2312" w:hint="eastAsia"/>
          <w:b/>
          <w:sz w:val="32"/>
          <w:szCs w:val="32"/>
        </w:rPr>
        <w:t>重视法律法规建设，将电子政务纳入依法建设和发展轨道</w:t>
      </w:r>
      <w:r w:rsidR="00CD6DAC">
        <w:rPr>
          <w:rFonts w:ascii="仿宋_GB2312" w:eastAsia="仿宋_GB2312" w:hint="eastAsia"/>
          <w:b/>
          <w:sz w:val="32"/>
          <w:szCs w:val="32"/>
        </w:rPr>
        <w:t>。</w:t>
      </w:r>
      <w:r w:rsidRPr="00E5624B">
        <w:rPr>
          <w:rFonts w:ascii="仿宋_GB2312" w:eastAsia="仿宋_GB2312" w:hint="eastAsia"/>
          <w:sz w:val="32"/>
          <w:szCs w:val="32"/>
        </w:rPr>
        <w:t>西方发达国家在电子政务建设过程中，十分重视相关法律法规的建设，利用法律手段为电子政务保驾护航。美国是世界上拥有计算机及网络最多，应用最广泛、普及程度最高的国家，自1978年后，相继出台了很多这方面的政策和法规，如《电子通信秘密法》、《计算机安全法》、《计算机病毒消除法》等；英国于1998年颁布了《数据保护法案》</w:t>
      </w:r>
      <w:r w:rsidR="00CD6DAC">
        <w:rPr>
          <w:rFonts w:ascii="仿宋_GB2312" w:eastAsia="仿宋_GB2312" w:hint="eastAsia"/>
          <w:sz w:val="32"/>
          <w:szCs w:val="32"/>
        </w:rPr>
        <w:t>，</w:t>
      </w:r>
      <w:r w:rsidRPr="00E5624B">
        <w:rPr>
          <w:rFonts w:ascii="仿宋_GB2312" w:eastAsia="仿宋_GB2312" w:hint="eastAsia"/>
          <w:sz w:val="32"/>
          <w:szCs w:val="32"/>
        </w:rPr>
        <w:t>2000年颁布了《电子通信法》，规定了电子签名在法庭上与其它手段具有同等的法律效力。</w:t>
      </w:r>
    </w:p>
    <w:p w:rsidR="00554D38" w:rsidRPr="00E5624B" w:rsidP="00443460">
      <w:pPr>
        <w:spacing w:line="560" w:lineRule="exact"/>
        <w:ind w:firstLine="640" w:firstLineChars="200"/>
        <w:rPr>
          <w:rFonts w:ascii="仿宋_GB2312" w:eastAsia="仿宋_GB2312" w:hint="eastAsia"/>
          <w:sz w:val="32"/>
          <w:szCs w:val="32"/>
        </w:rPr>
      </w:pPr>
      <w:r w:rsidRPr="00D905B8">
        <w:rPr>
          <w:rFonts w:ascii="仿宋_GB2312" w:eastAsia="仿宋_GB2312" w:hint="eastAsia"/>
          <w:b/>
          <w:sz w:val="32"/>
          <w:szCs w:val="32"/>
        </w:rPr>
        <w:t>⒎</w:t>
      </w:r>
      <w:r w:rsidRPr="00D905B8">
        <w:rPr>
          <w:rFonts w:ascii="仿宋_GB2312" w:eastAsia="仿宋_GB2312" w:hint="eastAsia"/>
          <w:b/>
          <w:sz w:val="32"/>
          <w:szCs w:val="32"/>
        </w:rPr>
        <w:t>采取积极措施消除数字鸿沟</w:t>
      </w:r>
      <w:r w:rsidR="00CD6DAC">
        <w:rPr>
          <w:rFonts w:ascii="仿宋_GB2312" w:eastAsia="仿宋_GB2312" w:hint="eastAsia"/>
          <w:b/>
          <w:sz w:val="32"/>
          <w:szCs w:val="32"/>
        </w:rPr>
        <w:t>。</w:t>
      </w:r>
      <w:r w:rsidRPr="00E5624B">
        <w:rPr>
          <w:rFonts w:ascii="仿宋_GB2312" w:eastAsia="仿宋_GB2312" w:hint="eastAsia"/>
          <w:sz w:val="32"/>
          <w:szCs w:val="32"/>
        </w:rPr>
        <w:t>为了保证电子政务能够给公众提供平等的享受政府服务机会，不使它成为一部分人的特权，各国政府普遍采取积极措施消除数字鸿沟带来的影响。在韩国，政府在全国中小学校设立计算机教室，免费接入宽带网，实施全国民的信息化教育，现在韩国59%的用户已经在</w:t>
      </w:r>
      <w:r w:rsidR="00CD6DAC">
        <w:rPr>
          <w:rFonts w:ascii="仿宋_GB2312" w:eastAsia="仿宋_GB2312" w:hint="eastAsia"/>
          <w:sz w:val="32"/>
          <w:szCs w:val="32"/>
        </w:rPr>
        <w:t>使用宽带网，</w:t>
      </w:r>
      <w:r w:rsidRPr="00E5624B">
        <w:rPr>
          <w:rFonts w:ascii="仿宋_GB2312" w:eastAsia="仿宋_GB2312" w:hint="eastAsia"/>
          <w:sz w:val="32"/>
          <w:szCs w:val="32"/>
        </w:rPr>
        <w:t>这使得韩国成为世界第一宽带互联网拥有国家，每个家庭负担的宽带互联网使用费每月还不到30</w:t>
      </w:r>
      <w:r w:rsidR="00D40C7F">
        <w:rPr>
          <w:rFonts w:ascii="仿宋_GB2312" w:eastAsia="仿宋_GB2312" w:hint="eastAsia"/>
          <w:sz w:val="32"/>
          <w:szCs w:val="32"/>
        </w:rPr>
        <w:t>美元。</w:t>
      </w:r>
      <w:r w:rsidRPr="00E5624B">
        <w:rPr>
          <w:rFonts w:ascii="仿宋_GB2312" w:eastAsia="仿宋_GB2312" w:hint="eastAsia"/>
          <w:sz w:val="32"/>
          <w:szCs w:val="32"/>
        </w:rPr>
        <w:t>新加坡</w:t>
      </w:r>
      <w:r w:rsidR="00D40C7F">
        <w:rPr>
          <w:rFonts w:ascii="仿宋_GB2312" w:eastAsia="仿宋_GB2312" w:hint="eastAsia"/>
          <w:sz w:val="32"/>
          <w:szCs w:val="32"/>
        </w:rPr>
        <w:t>政府</w:t>
      </w:r>
      <w:r w:rsidRPr="00E5624B">
        <w:rPr>
          <w:rFonts w:ascii="仿宋_GB2312" w:eastAsia="仿宋_GB2312" w:hint="eastAsia"/>
          <w:sz w:val="32"/>
          <w:szCs w:val="32"/>
        </w:rPr>
        <w:t>在每个社区设立</w:t>
      </w:r>
      <w:r w:rsidRPr="00E5624B">
        <w:rPr>
          <w:rFonts w:ascii="仿宋_GB2312" w:eastAsia="仿宋_GB2312" w:hint="eastAsia"/>
          <w:sz w:val="32"/>
          <w:szCs w:val="32"/>
        </w:rPr>
        <w:t>“</w:t>
      </w:r>
      <w:r w:rsidRPr="00E5624B">
        <w:rPr>
          <w:rFonts w:ascii="仿宋_GB2312" w:eastAsia="仿宋_GB2312" w:hint="eastAsia"/>
          <w:sz w:val="32"/>
          <w:szCs w:val="32"/>
        </w:rPr>
        <w:t>民众服务中心</w:t>
      </w:r>
      <w:r w:rsidRPr="00E5624B">
        <w:rPr>
          <w:rFonts w:ascii="仿宋_GB2312" w:eastAsia="仿宋_GB2312" w:hint="eastAsia"/>
          <w:sz w:val="32"/>
          <w:szCs w:val="32"/>
        </w:rPr>
        <w:t>”</w:t>
      </w:r>
      <w:r w:rsidRPr="00E5624B">
        <w:rPr>
          <w:rFonts w:ascii="仿宋_GB2312" w:eastAsia="仿宋_GB2312" w:hint="eastAsia"/>
          <w:sz w:val="32"/>
          <w:szCs w:val="32"/>
        </w:rPr>
        <w:t>、在公共场所提供2</w:t>
      </w:r>
      <w:r w:rsidR="00D40C7F">
        <w:rPr>
          <w:rFonts w:ascii="仿宋_GB2312" w:eastAsia="仿宋_GB2312" w:hint="eastAsia"/>
          <w:sz w:val="32"/>
          <w:szCs w:val="32"/>
        </w:rPr>
        <w:t>万多台公共电脑，使当地民众而且连外国观光客</w:t>
      </w:r>
      <w:r w:rsidRPr="00E5624B">
        <w:rPr>
          <w:rFonts w:ascii="仿宋_GB2312" w:eastAsia="仿宋_GB2312" w:hint="eastAsia"/>
          <w:sz w:val="32"/>
          <w:szCs w:val="32"/>
        </w:rPr>
        <w:t>可以随时上网，查询政府部门的有关服务。</w:t>
      </w:r>
    </w:p>
    <w:p w:rsidR="00486E35" w:rsidRPr="004D49E6" w:rsidP="00443460">
      <w:pPr>
        <w:spacing w:line="560" w:lineRule="exact"/>
        <w:ind w:firstLine="640" w:firstLineChars="200"/>
        <w:rPr>
          <w:rFonts w:ascii="黑体" w:eastAsia="黑体" w:hint="eastAsia"/>
          <w:sz w:val="32"/>
          <w:szCs w:val="32"/>
        </w:rPr>
        <w:sectPr w:rsidSect="001B5D74">
          <w:footerReference w:type="even" r:id="rId22"/>
          <w:footerReference w:type="default" r:id="rId23"/>
          <w:type w:val="nextPage"/>
          <w:pgSz w:w="11907" w:h="16160" w:code="9"/>
          <w:pgMar w:top="1474" w:right="1361" w:bottom="1701" w:left="1361" w:header="851" w:footer="1247" w:gutter="0"/>
          <w:pgNumType w:start="10"/>
          <w:cols w:space="425"/>
          <w:titlePg w:val="0"/>
          <w:docGrid w:type="lines" w:linePitch="312"/>
        </w:sectPr>
      </w:pPr>
      <w:r w:rsidR="0039182D">
        <w:rPr>
          <w:rFonts w:ascii="黑体" w:eastAsia="黑体" w:hint="eastAsia"/>
          <w:sz w:val="32"/>
          <w:szCs w:val="32"/>
        </w:rPr>
        <w:t>四</w:t>
      </w:r>
      <w:r w:rsidRPr="004D49E6">
        <w:rPr>
          <w:rFonts w:ascii="黑体" w:eastAsia="黑体" w:hint="eastAsia"/>
          <w:sz w:val="32"/>
          <w:szCs w:val="32"/>
        </w:rPr>
        <w:t>、电子政务</w:t>
      </w:r>
      <w:r w:rsidR="008221F8">
        <w:rPr>
          <w:rFonts w:ascii="黑体" w:eastAsia="黑体" w:hint="eastAsia"/>
          <w:sz w:val="32"/>
          <w:szCs w:val="32"/>
        </w:rPr>
        <w:t>在实践中</w:t>
      </w:r>
      <w:r w:rsidRPr="004D49E6">
        <w:rPr>
          <w:rFonts w:ascii="黑体" w:eastAsia="黑体" w:hint="eastAsia"/>
          <w:sz w:val="32"/>
          <w:szCs w:val="32"/>
        </w:rPr>
        <w:t>的作用</w:t>
      </w:r>
    </w:p>
    <w:p w:rsidR="00486E35" w:rsidRPr="00D035B4" w:rsidP="00443460">
      <w:pPr>
        <w:spacing w:line="560" w:lineRule="exact"/>
        <w:ind w:firstLine="640" w:firstLineChars="200"/>
        <w:rPr>
          <w:rFonts w:ascii="楷体_GB2312" w:eastAsia="楷体_GB2312" w:hint="eastAsia"/>
          <w:b/>
          <w:sz w:val="32"/>
          <w:szCs w:val="32"/>
        </w:rPr>
      </w:pPr>
      <w:r w:rsidRPr="00D035B4">
        <w:rPr>
          <w:rFonts w:ascii="楷体_GB2312" w:eastAsia="楷体_GB2312" w:hint="eastAsia"/>
          <w:b/>
          <w:sz w:val="32"/>
          <w:szCs w:val="32"/>
        </w:rPr>
        <w:t>（一）提高公共行政绩效</w:t>
      </w:r>
    </w:p>
    <w:p w:rsidR="00486E35"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传统的政府结构特点是部门林立、条块分割、等级森严，行政信息流通渠道不畅，信息处理手段落后，行政效率低下。传统政务信息处理方式依赖于纸质文件作为信息的载体，存在着传递速度慢、储存（归档立卷）困难、信息查询不便、传播范围有限、透明度低、成本高（印刷、打印、耗材和人工成本）等缺点。而电子政务改变了政府内部信息传递方式，政府得以在更广泛的范围内收集社会各阶层的意见，获得信息反馈。网上办公、远程会议、虚拟组织的产生，打破了政府工作的时空界限，加强了政府部门之间及政府与公众之间的信息双向互动，公众通过信息网络可以方便地与政府部门直接沟通。网络的快速传递，使一些以前无法想象、无法实现的公共服务功能成为现实，政府与公众的双向互动迫使政府回应速度大大加快。这些都为公共行政整体绩效的提高创造了条件。</w:t>
      </w:r>
    </w:p>
    <w:p w:rsidR="00486E35" w:rsidRPr="00581DFA" w:rsidP="00443460">
      <w:pPr>
        <w:spacing w:line="560" w:lineRule="exact"/>
        <w:ind w:firstLine="640" w:firstLineChars="200"/>
        <w:rPr>
          <w:rFonts w:ascii="楷体_GB2312" w:eastAsia="楷体_GB2312" w:hint="eastAsia"/>
          <w:b/>
          <w:sz w:val="32"/>
          <w:szCs w:val="32"/>
        </w:rPr>
      </w:pPr>
      <w:r w:rsidRPr="00581DFA">
        <w:rPr>
          <w:rFonts w:ascii="楷体_GB2312" w:eastAsia="楷体_GB2312" w:hint="eastAsia"/>
          <w:b/>
          <w:sz w:val="32"/>
          <w:szCs w:val="32"/>
        </w:rPr>
        <w:t>（二）降低公共行政成本</w:t>
      </w:r>
    </w:p>
    <w:p w:rsidR="00486E35"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与传统政务相比，电子政务遵循的是政务边际成本递减的法则，虽然电子政务前期投入较高，但随着社会化任务越重，管理范围越大，相对的管理成本越低。这主要体现在三个方面：一是信息技术降低了一般公务处理的成本</w:t>
      </w:r>
      <w:r>
        <w:rPr>
          <w:rFonts w:ascii="仿宋_GB2312" w:eastAsia="仿宋_GB2312" w:hint="eastAsia"/>
          <w:sz w:val="32"/>
          <w:szCs w:val="32"/>
        </w:rPr>
        <w:t>；</w:t>
      </w:r>
      <w:r w:rsidRPr="00D035B4">
        <w:rPr>
          <w:rFonts w:ascii="仿宋_GB2312" w:eastAsia="仿宋_GB2312" w:hint="eastAsia"/>
          <w:sz w:val="32"/>
          <w:szCs w:val="32"/>
        </w:rPr>
        <w:t>二是行政管理的组织结构和工作流程优化重组，减少了中间管理层次，政府组织规模减小，降低了机构和人员的费用开支；三是电子采购与招标、电子化的经费审批与管理，堵塞了传统管理的漏洞，也会促使行政运作成本的减少。</w:t>
      </w:r>
    </w:p>
    <w:p w:rsidR="00486E35" w:rsidP="00443460">
      <w:pPr>
        <w:spacing w:line="560" w:lineRule="exact"/>
        <w:ind w:firstLine="640" w:firstLineChars="200"/>
        <w:rPr>
          <w:rFonts w:ascii="仿宋_GB2312" w:eastAsia="仿宋_GB2312" w:hint="eastAsia"/>
          <w:sz w:val="32"/>
          <w:szCs w:val="32"/>
        </w:rPr>
        <w:sectPr w:rsidSect="001B5D74">
          <w:footerReference w:type="even" r:id="rId24"/>
          <w:footerReference w:type="default" r:id="rId25"/>
          <w:type w:val="nextPage"/>
          <w:pgSz w:w="11907" w:h="16160" w:code="9"/>
          <w:pgMar w:top="1474" w:right="1361" w:bottom="1701" w:left="1361" w:header="851" w:footer="1247" w:gutter="0"/>
          <w:pgNumType w:start="11"/>
          <w:cols w:space="425"/>
          <w:titlePg w:val="0"/>
          <w:docGrid w:type="lines" w:linePitch="312"/>
        </w:sectPr>
      </w:pPr>
      <w:r>
        <w:rPr>
          <w:rFonts w:ascii="仿宋_GB2312" w:eastAsia="仿宋_GB2312" w:hint="eastAsia"/>
          <w:sz w:val="32"/>
          <w:szCs w:val="32"/>
        </w:rPr>
        <w:t>如</w:t>
      </w:r>
    </w:p>
    <w:p w:rsidR="00486E35"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美国政府为救助特困人群，长期以来一直采取发放食品券的方法，这种方法不仅成本较高而且还存在很多弊端。从1997年开始，美国政府改变了食品券的发放方式。采用了一套电子福利系统（EBT）。政府不再发放纸印的食品券，取而代之的是一张类似信用卡的EBT卡。与传统的发放方式比较，政府扶助一个对象所花费的成本由3</w:t>
      </w:r>
      <w:r w:rsidRPr="00D035B4">
        <w:rPr>
          <w:rFonts w:ascii="仿宋_GB2312" w:eastAsia="仿宋_GB2312" w:hint="eastAsia"/>
          <w:sz w:val="32"/>
          <w:szCs w:val="32"/>
        </w:rPr>
        <w:t>—</w:t>
      </w:r>
      <w:r w:rsidRPr="00D035B4">
        <w:rPr>
          <w:rFonts w:ascii="仿宋_GB2312" w:eastAsia="仿宋_GB2312" w:hint="eastAsia"/>
          <w:sz w:val="32"/>
          <w:szCs w:val="32"/>
        </w:rPr>
        <w:t>4美元降到只需1美元。单就食品券一项，EBT卡每年可以为联邦政府节约经费2000万美元。据统计，由于实现政府信息化，1992年到1996年，美国政府的员工减少了24万人，关闭了近2000个办公室，减少开支1180亿元。</w:t>
      </w:r>
    </w:p>
    <w:p w:rsidR="00486E35" w:rsidRPr="00D035B4"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另外，从成本效益核算看，电子政务具有较高的投入产出比。电子政务需要巨额的资金保障，但同时在一些特殊领域其收益也十分明显。例如电子政务在实现的市场监管这方面，中国最成功的，最有效益的，一个是金关、一个是金税。1998年，国家外汇流失仅北京就达到几十个亿。当年中国进口顺差大概为430亿元，外汇储备才增加40多个亿。</w:t>
      </w:r>
      <w:r w:rsidRPr="00D035B4">
        <w:rPr>
          <w:rFonts w:ascii="仿宋_GB2312" w:eastAsia="仿宋_GB2312" w:hint="eastAsia"/>
          <w:sz w:val="32"/>
          <w:szCs w:val="32"/>
        </w:rPr>
        <w:t>“</w:t>
      </w:r>
      <w:r w:rsidRPr="00D035B4">
        <w:rPr>
          <w:rFonts w:ascii="仿宋_GB2312" w:eastAsia="仿宋_GB2312" w:hint="eastAsia"/>
          <w:sz w:val="32"/>
          <w:szCs w:val="32"/>
        </w:rPr>
        <w:t>电子口岸</w:t>
      </w:r>
      <w:r w:rsidRPr="00D035B4">
        <w:rPr>
          <w:rFonts w:ascii="仿宋_GB2312" w:eastAsia="仿宋_GB2312" w:hint="eastAsia"/>
          <w:sz w:val="32"/>
          <w:szCs w:val="32"/>
        </w:rPr>
        <w:t>”</w:t>
      </w:r>
      <w:r w:rsidRPr="00D035B4">
        <w:rPr>
          <w:rFonts w:ascii="仿宋_GB2312" w:eastAsia="仿宋_GB2312" w:hint="eastAsia"/>
          <w:sz w:val="32"/>
          <w:szCs w:val="32"/>
        </w:rPr>
        <w:t>开通后，1999年中国进口顺差300多亿，95％都入了帐。对比非常明显。还有一个例子就是金税工程，自从1997以来，中国每年的净增税收，头年是800亿，后来是1000亿，两三年以后达到了1500亿。其中三分之一以上是靠信息系统收进来的。</w:t>
      </w:r>
    </w:p>
    <w:p w:rsidR="00486E35" w:rsidRPr="00581DFA" w:rsidP="00443460">
      <w:pPr>
        <w:spacing w:line="560" w:lineRule="exact"/>
        <w:ind w:firstLine="640" w:firstLineChars="200"/>
        <w:rPr>
          <w:rFonts w:ascii="楷体_GB2312" w:eastAsia="楷体_GB2312" w:hint="eastAsia"/>
          <w:b/>
          <w:sz w:val="32"/>
          <w:szCs w:val="32"/>
        </w:rPr>
      </w:pPr>
      <w:r w:rsidRPr="00581DFA">
        <w:rPr>
          <w:rFonts w:ascii="楷体_GB2312" w:eastAsia="楷体_GB2312" w:hint="eastAsia"/>
          <w:b/>
          <w:sz w:val="32"/>
          <w:szCs w:val="32"/>
        </w:rPr>
        <w:t>（三）促进政府职能转变</w:t>
      </w:r>
    </w:p>
    <w:p w:rsidR="00486E35" w:rsidRPr="00D035B4" w:rsidP="00443460">
      <w:pPr>
        <w:spacing w:line="560" w:lineRule="exact"/>
        <w:ind w:firstLine="640" w:firstLineChars="200"/>
        <w:rPr>
          <w:rFonts w:ascii="仿宋_GB2312" w:eastAsia="仿宋_GB2312" w:hint="eastAsia"/>
          <w:sz w:val="32"/>
          <w:szCs w:val="32"/>
        </w:rPr>
        <w:sectPr w:rsidSect="001B5D74">
          <w:footerReference w:type="even" r:id="rId26"/>
          <w:footerReference w:type="default" r:id="rId27"/>
          <w:type w:val="nextPage"/>
          <w:pgSz w:w="11907" w:h="16160" w:code="9"/>
          <w:pgMar w:top="1474" w:right="1361" w:bottom="1701" w:left="1361" w:header="851" w:footer="1247" w:gutter="0"/>
          <w:pgNumType w:start="12"/>
          <w:cols w:space="425"/>
          <w:titlePg w:val="0"/>
          <w:docGrid w:type="lines" w:linePitch="312"/>
        </w:sectPr>
      </w:pPr>
    </w:p>
    <w:p w:rsidR="00486E35" w:rsidRPr="00D035B4"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首先，电子政务的开展将重新确定政府、企业、社会组织三者的边界，促进政府从包揽一切的做法向管理与服务并重的方向转变。其次，电子政务的开展提高了政府处理信息的能力，为政府实现经济调节提供了信息保障和决策支持；第三，依托互联网建立市场监管体系，提高了政府的监管理能力，也更加规范透明、公平公正；第四，政府门户网站以及各种基础信息库的建立，为政府提供了利用网络与信息技术完善自身服务职能的契机。政府可以通过网络为社会提供了平等公平的信息资源和快捷、周到的服务，如政府信息的查询、企业登记、养老金发放等，都可通过电子文件来完成，公民不需直接面对那些摆官架子的官员们，而只需用鼠标点击政府网站来完成，享受政府更具体、更个性化的服务。政府机构将逐渐成为办事高效、运转协调、行为规范的行政主体。</w:t>
      </w:r>
    </w:p>
    <w:p w:rsidR="00486E35" w:rsidRPr="0059048D" w:rsidP="00443460">
      <w:pPr>
        <w:spacing w:line="560" w:lineRule="exact"/>
        <w:ind w:firstLine="640" w:firstLineChars="200"/>
        <w:rPr>
          <w:rFonts w:ascii="楷体_GB2312" w:eastAsia="楷体_GB2312" w:hint="eastAsia"/>
          <w:b/>
          <w:sz w:val="32"/>
          <w:szCs w:val="32"/>
        </w:rPr>
      </w:pPr>
      <w:r w:rsidRPr="0059048D">
        <w:rPr>
          <w:rFonts w:ascii="楷体_GB2312" w:eastAsia="楷体_GB2312" w:hint="eastAsia"/>
          <w:b/>
          <w:sz w:val="32"/>
          <w:szCs w:val="32"/>
        </w:rPr>
        <w:t>（四）提高公共决策质量</w:t>
      </w:r>
    </w:p>
    <w:p w:rsidR="00486E35" w:rsidRPr="00D035B4"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在传统行政体制下，由于只有处于组强高层的人才能掌握足够的信息，公众既无了解信息的便利，也无参与决策的权力，决策权一定程度上成为了特权。随着信息技术的运用，决策信息不全、决策参与范围小和决策周期长等弊端将得到有效的改善。信息的网络化传递</w:t>
      </w:r>
      <w:r>
        <w:rPr>
          <w:rFonts w:ascii="仿宋_GB2312" w:eastAsia="仿宋_GB2312" w:hint="eastAsia"/>
          <w:sz w:val="32"/>
          <w:szCs w:val="32"/>
        </w:rPr>
        <w:t>，</w:t>
      </w:r>
      <w:r w:rsidRPr="00D035B4">
        <w:rPr>
          <w:rFonts w:ascii="仿宋_GB2312" w:eastAsia="仿宋_GB2312" w:hint="eastAsia"/>
          <w:sz w:val="32"/>
          <w:szCs w:val="32"/>
        </w:rPr>
        <w:t>使决策所需要的信息来源更广，信息质量更高，从而提高了公共决策</w:t>
      </w:r>
      <w:r>
        <w:rPr>
          <w:rFonts w:ascii="仿宋_GB2312" w:eastAsia="仿宋_GB2312" w:hint="eastAsia"/>
          <w:sz w:val="32"/>
          <w:szCs w:val="32"/>
        </w:rPr>
        <w:t>的科学化水平；政府通过电子民意调查、</w:t>
      </w:r>
      <w:r w:rsidRPr="00D035B4">
        <w:rPr>
          <w:rFonts w:ascii="仿宋_GB2312" w:eastAsia="仿宋_GB2312" w:hint="eastAsia"/>
          <w:sz w:val="32"/>
          <w:szCs w:val="32"/>
        </w:rPr>
        <w:t>电子投诉系统等多种方式，促进公众参政的兴趣，增加了决策的透明度和民主化程度；电子政务下新的流程设计使决策程序化、规范化，缩短决策时间，提高决策的时效性</w:t>
      </w:r>
      <w:r>
        <w:rPr>
          <w:rFonts w:ascii="仿宋_GB2312" w:eastAsia="仿宋_GB2312" w:hint="eastAsia"/>
          <w:sz w:val="32"/>
          <w:szCs w:val="32"/>
        </w:rPr>
        <w:t>。如</w:t>
      </w:r>
      <w:r w:rsidRPr="00D035B4">
        <w:rPr>
          <w:rFonts w:ascii="仿宋_GB2312" w:eastAsia="仿宋_GB2312" w:hint="eastAsia"/>
          <w:sz w:val="32"/>
          <w:szCs w:val="32"/>
        </w:rPr>
        <w:t>人口普查数字的统计分析，美国10年一次的人口普查，在过去要在结束4年以后数据才处理完毕，而采用电子化手段，这种工作最多需要几个月就可以完成。</w:t>
      </w:r>
    </w:p>
    <w:p w:rsidR="00486E35" w:rsidRPr="0059048D" w:rsidP="00443460">
      <w:pPr>
        <w:spacing w:line="560" w:lineRule="exact"/>
        <w:ind w:firstLine="640" w:firstLineChars="200"/>
        <w:rPr>
          <w:rFonts w:ascii="楷体_GB2312" w:eastAsia="楷体_GB2312" w:hint="eastAsia"/>
          <w:b/>
          <w:sz w:val="32"/>
          <w:szCs w:val="32"/>
        </w:rPr>
      </w:pPr>
      <w:r w:rsidRPr="0059048D">
        <w:rPr>
          <w:rFonts w:ascii="楷体_GB2312" w:eastAsia="楷体_GB2312" w:hint="eastAsia"/>
          <w:b/>
          <w:sz w:val="32"/>
          <w:szCs w:val="32"/>
        </w:rPr>
        <w:t>（五）增加公共管理透明度</w:t>
      </w:r>
    </w:p>
    <w:p w:rsidR="00486E35" w:rsidP="00443460">
      <w:pPr>
        <w:spacing w:line="560" w:lineRule="exact"/>
        <w:ind w:firstLine="640" w:firstLineChars="200"/>
        <w:rPr>
          <w:rFonts w:ascii="仿宋_GB2312" w:eastAsia="仿宋_GB2312" w:hint="eastAsia"/>
          <w:sz w:val="32"/>
          <w:szCs w:val="32"/>
        </w:rPr>
        <w:sectPr w:rsidSect="001B5D74">
          <w:footerReference w:type="even" r:id="rId28"/>
          <w:footerReference w:type="default" r:id="rId29"/>
          <w:type w:val="nextPage"/>
          <w:pgSz w:w="11907" w:h="16160" w:code="9"/>
          <w:pgMar w:top="1474" w:right="1361" w:bottom="1701" w:left="1361" w:header="851" w:footer="1247" w:gutter="0"/>
          <w:pgNumType w:start="13"/>
          <w:cols w:space="425"/>
          <w:titlePg w:val="0"/>
          <w:docGrid w:type="lines" w:linePitch="312"/>
        </w:sectPr>
      </w:pPr>
      <w:r w:rsidRPr="00D035B4">
        <w:rPr>
          <w:rFonts w:ascii="仿宋_GB2312" w:eastAsia="仿宋_GB2312" w:hint="eastAsia"/>
          <w:sz w:val="32"/>
          <w:szCs w:val="32"/>
        </w:rPr>
        <w:t>传统公共管理的一大弊端就是</w:t>
      </w:r>
      <w:r w:rsidRPr="00D035B4">
        <w:rPr>
          <w:rFonts w:ascii="仿宋_GB2312" w:eastAsia="仿宋_GB2312" w:hint="eastAsia"/>
          <w:sz w:val="32"/>
          <w:szCs w:val="32"/>
        </w:rPr>
        <w:t>“</w:t>
      </w:r>
      <w:r w:rsidRPr="00D035B4">
        <w:rPr>
          <w:rFonts w:ascii="仿宋_GB2312" w:eastAsia="仿宋_GB2312" w:hint="eastAsia"/>
          <w:sz w:val="32"/>
          <w:szCs w:val="32"/>
        </w:rPr>
        <w:t>暗箱操作</w:t>
      </w:r>
      <w:r w:rsidRPr="00D035B4">
        <w:rPr>
          <w:rFonts w:ascii="仿宋_GB2312" w:eastAsia="仿宋_GB2312" w:hint="eastAsia"/>
          <w:sz w:val="32"/>
          <w:szCs w:val="32"/>
        </w:rPr>
        <w:t>”</w:t>
      </w:r>
    </w:p>
    <w:p w:rsidR="00486E35" w:rsidP="00443460">
      <w:pPr>
        <w:spacing w:line="560" w:lineRule="exact"/>
        <w:ind w:firstLine="640" w:firstLineChars="200"/>
        <w:rPr>
          <w:rFonts w:ascii="仿宋_GB2312" w:eastAsia="仿宋_GB2312" w:hint="eastAsia"/>
          <w:sz w:val="32"/>
          <w:szCs w:val="32"/>
        </w:rPr>
      </w:pPr>
      <w:r w:rsidRPr="00D035B4">
        <w:rPr>
          <w:rFonts w:ascii="仿宋_GB2312" w:eastAsia="仿宋_GB2312" w:hint="eastAsia"/>
          <w:sz w:val="32"/>
          <w:szCs w:val="32"/>
        </w:rPr>
        <w:t>。在农业社会和工业社会，由于信息传递手段的局限性，公众与政府处于信息不对称地位，政府信息常常为少数人或某些利益集团所掌握，公众对涉及自身利益的信息知之甚少，因而无力维护自己的合法权益。随着信息社会的到来，信息技术的广泛应用使得信息交流与传递的成本大大降低，人们获取信息的渠道增加了，政府想要保持对信息的垄断变得越来越困难，政府失去了拒绝公开行政的合法理由，公共管理的公开化、透明化成为一种必然的趋势。事实上，电子政务的实施打破了政府对信息的垄断，从根本上破坏了暗箱行政的技术基础</w:t>
      </w:r>
      <w:r>
        <w:rPr>
          <w:rFonts w:ascii="仿宋_GB2312" w:eastAsia="仿宋_GB2312" w:hint="eastAsia"/>
          <w:sz w:val="32"/>
          <w:szCs w:val="32"/>
        </w:rPr>
        <w:t>，</w:t>
      </w:r>
      <w:r w:rsidRPr="00D035B4">
        <w:rPr>
          <w:rFonts w:ascii="仿宋_GB2312" w:eastAsia="仿宋_GB2312" w:hint="eastAsia"/>
          <w:sz w:val="32"/>
          <w:szCs w:val="32"/>
        </w:rPr>
        <w:t>政府运作成为阳光作业，从而在最大程度上保证了政府管理的公开性、公平性。</w:t>
      </w: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DD3619" w:rsidP="00443460">
      <w:pPr>
        <w:spacing w:line="560" w:lineRule="exact"/>
        <w:rPr>
          <w:rFonts w:ascii="仿宋_GB2312" w:eastAsia="仿宋_GB2312" w:hint="eastAsia"/>
          <w:sz w:val="32"/>
          <w:szCs w:val="32"/>
        </w:rPr>
      </w:pPr>
    </w:p>
    <w:p w:rsidR="004D49E6" w:rsidP="00443460">
      <w:pPr>
        <w:spacing w:line="560" w:lineRule="exact"/>
        <w:rPr>
          <w:rFonts w:ascii="仿宋_GB2312" w:eastAsia="仿宋_GB2312" w:hint="eastAsia"/>
          <w:sz w:val="32"/>
          <w:szCs w:val="32"/>
        </w:rPr>
        <w:sectPr w:rsidSect="001B5D74">
          <w:footerReference w:type="even" r:id="rId30"/>
          <w:footerReference w:type="default" r:id="rId31"/>
          <w:type w:val="nextPage"/>
          <w:pgSz w:w="11907" w:h="16160" w:code="9"/>
          <w:pgMar w:top="1474" w:right="1361" w:bottom="1701" w:left="1361" w:header="851" w:footer="1247" w:gutter="0"/>
          <w:pgNumType w:start="14"/>
          <w:cols w:space="425"/>
          <w:titlePg w:val="0"/>
          <w:docGrid w:type="lines" w:linePitch="312"/>
        </w:sectPr>
      </w:pPr>
      <w:r w:rsidR="00D84142">
        <w:rPr>
          <w:rFonts w:ascii="仿宋_GB2312" w:eastAsia="仿宋_GB2312" w:hint="eastAsia"/>
          <w:sz w:val="32"/>
          <w:szCs w:val="32"/>
        </w:rPr>
        <w:t>附件1：</w:t>
      </w:r>
    </w:p>
    <w:p w:rsidR="004D49E6" w:rsidRPr="004D49E6" w:rsidP="00443460">
      <w:pPr>
        <w:spacing w:line="560" w:lineRule="exact"/>
        <w:jc w:val="center"/>
        <w:rPr>
          <w:rFonts w:ascii="黑体" w:eastAsia="黑体" w:hint="eastAsia"/>
          <w:sz w:val="44"/>
          <w:szCs w:val="44"/>
        </w:rPr>
      </w:pPr>
      <w:r w:rsidRPr="004D49E6">
        <w:rPr>
          <w:rFonts w:ascii="黑体" w:eastAsia="黑体" w:hint="eastAsia"/>
          <w:sz w:val="44"/>
          <w:szCs w:val="44"/>
        </w:rPr>
        <w:t>电子政务与相关概念的辨析</w:t>
      </w:r>
    </w:p>
    <w:p w:rsidR="004D49E6" w:rsidP="00443460">
      <w:pPr>
        <w:spacing w:line="560" w:lineRule="exact"/>
        <w:ind w:firstLine="640" w:firstLineChars="200"/>
        <w:rPr>
          <w:rFonts w:ascii="仿宋_GB2312" w:eastAsia="仿宋_GB2312" w:hint="eastAsia"/>
          <w:b/>
          <w:sz w:val="32"/>
          <w:szCs w:val="32"/>
        </w:rPr>
      </w:pPr>
    </w:p>
    <w:p w:rsidR="004D49E6" w:rsidRPr="004D49E6" w:rsidP="00443460">
      <w:pPr>
        <w:spacing w:line="560" w:lineRule="exact"/>
        <w:ind w:firstLine="640" w:firstLineChars="200"/>
        <w:rPr>
          <w:rFonts w:ascii="楷体_GB2312" w:eastAsia="楷体_GB2312" w:hint="eastAsia"/>
          <w:b/>
          <w:sz w:val="32"/>
          <w:szCs w:val="32"/>
        </w:rPr>
      </w:pPr>
      <w:r w:rsidRPr="004D49E6">
        <w:rPr>
          <w:rFonts w:ascii="楷体_GB2312" w:eastAsia="楷体_GB2312" w:hint="eastAsia"/>
          <w:b/>
          <w:sz w:val="32"/>
          <w:szCs w:val="32"/>
        </w:rPr>
        <w:t>（一）电子政务与电子政府</w:t>
      </w:r>
    </w:p>
    <w:p w:rsidR="004D49E6" w:rsidP="00443460">
      <w:pPr>
        <w:spacing w:line="560" w:lineRule="exact"/>
        <w:ind w:firstLine="640" w:firstLineChars="200"/>
        <w:rPr>
          <w:rFonts w:ascii="仿宋_GB2312" w:eastAsia="仿宋_GB2312" w:hint="eastAsia"/>
          <w:sz w:val="32"/>
          <w:szCs w:val="32"/>
        </w:rPr>
      </w:pPr>
      <w:r w:rsidRPr="008F5F6C">
        <w:rPr>
          <w:rFonts w:ascii="仿宋_GB2312" w:eastAsia="仿宋_GB2312" w:hint="eastAsia"/>
          <w:sz w:val="32"/>
          <w:szCs w:val="32"/>
        </w:rPr>
        <w:t>电子政府</w:t>
      </w:r>
      <w:r w:rsidR="00DD3619">
        <w:rPr>
          <w:rFonts w:ascii="仿宋_GB2312" w:eastAsia="仿宋_GB2312" w:hint="eastAsia"/>
          <w:sz w:val="32"/>
          <w:szCs w:val="32"/>
        </w:rPr>
        <w:t>指</w:t>
      </w:r>
      <w:r w:rsidRPr="008F5F6C">
        <w:rPr>
          <w:rFonts w:ascii="仿宋_GB2312" w:eastAsia="仿宋_GB2312" w:hint="eastAsia"/>
          <w:sz w:val="32"/>
          <w:szCs w:val="32"/>
        </w:rPr>
        <w:t>通过在网上建立政府网站而构建的虚拟政府。电子政府的实质是把工业化模型的大政府</w:t>
      </w:r>
      <w:r w:rsidR="00DD3619">
        <w:rPr>
          <w:rFonts w:ascii="仿宋_GB2312" w:eastAsia="仿宋_GB2312" w:hint="eastAsia"/>
          <w:sz w:val="32"/>
          <w:szCs w:val="32"/>
        </w:rPr>
        <w:t>，</w:t>
      </w:r>
      <w:r w:rsidRPr="008F5F6C">
        <w:rPr>
          <w:rFonts w:ascii="仿宋_GB2312" w:eastAsia="仿宋_GB2312" w:hint="eastAsia"/>
          <w:sz w:val="32"/>
          <w:szCs w:val="32"/>
        </w:rPr>
        <w:t>通过互联网转变为新型的管理体系，以适应虚拟的、全球性的、以知识为基础的数字经济。</w:t>
      </w:r>
      <w:r w:rsidR="00DD3619">
        <w:rPr>
          <w:rFonts w:ascii="仿宋_GB2312" w:eastAsia="仿宋_GB2312" w:hint="eastAsia"/>
          <w:sz w:val="32"/>
          <w:szCs w:val="32"/>
        </w:rPr>
        <w:t>有学者认为，</w:t>
      </w:r>
      <w:r w:rsidRPr="008F5F6C">
        <w:rPr>
          <w:rFonts w:ascii="仿宋_GB2312" w:eastAsia="仿宋_GB2312" w:hint="eastAsia"/>
          <w:sz w:val="32"/>
          <w:szCs w:val="32"/>
        </w:rPr>
        <w:t>电子政务</w:t>
      </w:r>
      <w:r w:rsidR="00DD3619">
        <w:rPr>
          <w:rFonts w:ascii="仿宋_GB2312" w:eastAsia="仿宋_GB2312" w:hint="eastAsia"/>
          <w:sz w:val="32"/>
          <w:szCs w:val="32"/>
        </w:rPr>
        <w:t>则范围更广，</w:t>
      </w:r>
      <w:r w:rsidR="00643432">
        <w:rPr>
          <w:rFonts w:ascii="仿宋_GB2312" w:eastAsia="仿宋_GB2312" w:hint="eastAsia"/>
          <w:sz w:val="32"/>
          <w:szCs w:val="32"/>
        </w:rPr>
        <w:t>内容也比电子政府更丰富，</w:t>
      </w:r>
      <w:r w:rsidRPr="008F5F6C">
        <w:rPr>
          <w:rFonts w:ascii="仿宋_GB2312" w:eastAsia="仿宋_GB2312" w:hint="eastAsia"/>
          <w:sz w:val="32"/>
          <w:szCs w:val="32"/>
        </w:rPr>
        <w:t>当前中国的改革仅限于政务改革，而非政府改革。在国际政治中，</w:t>
      </w:r>
      <w:r w:rsidRPr="008F5F6C">
        <w:rPr>
          <w:rFonts w:ascii="仿宋_GB2312" w:eastAsia="仿宋_GB2312" w:hint="eastAsia"/>
          <w:sz w:val="32"/>
          <w:szCs w:val="32"/>
        </w:rPr>
        <w:t>“</w:t>
      </w:r>
      <w:r w:rsidRPr="008F5F6C">
        <w:rPr>
          <w:rFonts w:ascii="仿宋_GB2312" w:eastAsia="仿宋_GB2312" w:hint="eastAsia"/>
          <w:sz w:val="32"/>
          <w:szCs w:val="32"/>
        </w:rPr>
        <w:t>政府改革</w:t>
      </w:r>
      <w:r w:rsidRPr="008F5F6C">
        <w:rPr>
          <w:rFonts w:ascii="仿宋_GB2312" w:eastAsia="仿宋_GB2312" w:hint="eastAsia"/>
          <w:sz w:val="32"/>
          <w:szCs w:val="32"/>
        </w:rPr>
        <w:t>”</w:t>
      </w:r>
      <w:r w:rsidRPr="008F5F6C">
        <w:rPr>
          <w:rFonts w:ascii="仿宋_GB2312" w:eastAsia="仿宋_GB2312" w:hint="eastAsia"/>
          <w:sz w:val="32"/>
          <w:szCs w:val="32"/>
        </w:rPr>
        <w:t>指的是政治改革，是议会改革，改变的是政党在议会内的作用。从这层意义上讲，电子政务更能体现政府治理变革的含义。</w:t>
      </w:r>
      <w:r w:rsidRPr="008F5F6C" w:rsidR="00176A7D">
        <w:rPr>
          <w:rFonts w:ascii="仿宋_GB2312" w:eastAsia="仿宋_GB2312" w:hint="eastAsia"/>
          <w:sz w:val="32"/>
          <w:szCs w:val="32"/>
        </w:rPr>
        <w:t>事实上</w:t>
      </w:r>
      <w:r w:rsidR="00176A7D">
        <w:rPr>
          <w:rFonts w:ascii="仿宋_GB2312" w:eastAsia="仿宋_GB2312" w:hint="eastAsia"/>
          <w:sz w:val="32"/>
          <w:szCs w:val="32"/>
        </w:rPr>
        <w:t>，</w:t>
      </w:r>
      <w:r w:rsidR="00643432">
        <w:rPr>
          <w:rFonts w:ascii="仿宋_GB2312" w:eastAsia="仿宋_GB2312" w:hint="eastAsia"/>
          <w:sz w:val="32"/>
          <w:szCs w:val="32"/>
        </w:rPr>
        <w:t>电子政府与电子政务并没有本质区别，在明确</w:t>
      </w:r>
      <w:r w:rsidRPr="008F5F6C">
        <w:rPr>
          <w:rFonts w:ascii="仿宋_GB2312" w:eastAsia="仿宋_GB2312" w:hint="eastAsia"/>
          <w:sz w:val="32"/>
          <w:szCs w:val="32"/>
        </w:rPr>
        <w:t>电子政务的提法之前，电子政务与电子政府两个概念曾经长时间通用。</w:t>
      </w:r>
    </w:p>
    <w:p w:rsidR="004D49E6" w:rsidRPr="004D49E6" w:rsidP="00443460">
      <w:pPr>
        <w:spacing w:line="560" w:lineRule="exact"/>
        <w:ind w:firstLine="640" w:firstLineChars="200"/>
        <w:rPr>
          <w:rFonts w:ascii="楷体_GB2312" w:eastAsia="楷体_GB2312" w:hint="eastAsia"/>
          <w:b/>
          <w:sz w:val="32"/>
          <w:szCs w:val="32"/>
        </w:rPr>
      </w:pPr>
      <w:r w:rsidRPr="004D49E6">
        <w:rPr>
          <w:rFonts w:ascii="楷体_GB2312" w:eastAsia="楷体_GB2312" w:hint="eastAsia"/>
          <w:b/>
          <w:sz w:val="32"/>
          <w:szCs w:val="32"/>
        </w:rPr>
        <w:t>（二）电子政务与政府上网</w:t>
      </w:r>
    </w:p>
    <w:p w:rsidR="004D49E6" w:rsidP="00443460">
      <w:pPr>
        <w:spacing w:line="560" w:lineRule="exact"/>
        <w:ind w:firstLine="640" w:firstLineChars="200"/>
        <w:rPr>
          <w:rFonts w:ascii="仿宋_GB2312" w:eastAsia="仿宋_GB2312" w:hint="eastAsia"/>
          <w:sz w:val="32"/>
          <w:szCs w:val="32"/>
        </w:rPr>
      </w:pPr>
      <w:r w:rsidRPr="008F5F6C">
        <w:rPr>
          <w:rFonts w:ascii="仿宋_GB2312" w:eastAsia="仿宋_GB2312" w:hint="eastAsia"/>
          <w:sz w:val="32"/>
          <w:szCs w:val="32"/>
        </w:rPr>
        <w:t>“</w:t>
      </w:r>
      <w:r w:rsidRPr="008F5F6C">
        <w:rPr>
          <w:rFonts w:ascii="仿宋_GB2312" w:eastAsia="仿宋_GB2312" w:hint="eastAsia"/>
          <w:sz w:val="32"/>
          <w:szCs w:val="32"/>
        </w:rPr>
        <w:t>政府上网</w:t>
      </w:r>
      <w:r w:rsidRPr="008F5F6C">
        <w:rPr>
          <w:rFonts w:ascii="仿宋_GB2312" w:eastAsia="仿宋_GB2312" w:hint="eastAsia"/>
          <w:sz w:val="32"/>
          <w:szCs w:val="32"/>
        </w:rPr>
        <w:t>”</w:t>
      </w:r>
      <w:r w:rsidRPr="008F5F6C">
        <w:rPr>
          <w:rFonts w:ascii="仿宋_GB2312" w:eastAsia="仿宋_GB2312" w:hint="eastAsia"/>
          <w:sz w:val="32"/>
          <w:szCs w:val="32"/>
        </w:rPr>
        <w:t>的概念是伴随着</w:t>
      </w:r>
      <w:r w:rsidRPr="008F5F6C">
        <w:rPr>
          <w:rFonts w:ascii="仿宋_GB2312" w:eastAsia="仿宋_GB2312" w:hint="eastAsia"/>
          <w:sz w:val="32"/>
          <w:szCs w:val="32"/>
        </w:rPr>
        <w:t>“</w:t>
      </w:r>
      <w:r w:rsidRPr="008F5F6C">
        <w:rPr>
          <w:rFonts w:ascii="仿宋_GB2312" w:eastAsia="仿宋_GB2312" w:hint="eastAsia"/>
          <w:sz w:val="32"/>
          <w:szCs w:val="32"/>
        </w:rPr>
        <w:t>政府上网工程</w:t>
      </w:r>
      <w:r w:rsidRPr="008F5F6C">
        <w:rPr>
          <w:rFonts w:ascii="仿宋_GB2312" w:eastAsia="仿宋_GB2312" w:hint="eastAsia"/>
          <w:sz w:val="32"/>
          <w:szCs w:val="32"/>
        </w:rPr>
        <w:t>”</w:t>
      </w:r>
      <w:r w:rsidRPr="008F5F6C">
        <w:rPr>
          <w:rFonts w:ascii="仿宋_GB2312" w:eastAsia="仿宋_GB2312" w:hint="eastAsia"/>
          <w:sz w:val="32"/>
          <w:szCs w:val="32"/>
        </w:rPr>
        <w:t>的实施开</w:t>
      </w:r>
      <w:r w:rsidR="00643432">
        <w:rPr>
          <w:rFonts w:ascii="仿宋_GB2312" w:eastAsia="仿宋_GB2312" w:hint="eastAsia"/>
          <w:sz w:val="32"/>
          <w:szCs w:val="32"/>
        </w:rPr>
        <w:t>始逐步为人们所接受的。</w:t>
      </w:r>
      <w:r w:rsidR="00643432">
        <w:rPr>
          <w:rFonts w:ascii="仿宋_GB2312" w:eastAsia="仿宋_GB2312" w:hint="eastAsia"/>
          <w:sz w:val="32"/>
          <w:szCs w:val="32"/>
        </w:rPr>
        <w:t>“</w:t>
      </w:r>
      <w:r w:rsidR="00643432">
        <w:rPr>
          <w:rFonts w:ascii="仿宋_GB2312" w:eastAsia="仿宋_GB2312" w:hint="eastAsia"/>
          <w:sz w:val="32"/>
          <w:szCs w:val="32"/>
        </w:rPr>
        <w:t>政府上网</w:t>
      </w:r>
      <w:r w:rsidR="00643432">
        <w:rPr>
          <w:rFonts w:ascii="仿宋_GB2312" w:eastAsia="仿宋_GB2312" w:hint="eastAsia"/>
          <w:sz w:val="32"/>
          <w:szCs w:val="32"/>
        </w:rPr>
        <w:t>”</w:t>
      </w:r>
      <w:r w:rsidR="00643432">
        <w:rPr>
          <w:rFonts w:ascii="仿宋_GB2312" w:eastAsia="仿宋_GB2312" w:hint="eastAsia"/>
          <w:sz w:val="32"/>
          <w:szCs w:val="32"/>
        </w:rPr>
        <w:t>广泛上讲，</w:t>
      </w:r>
      <w:r w:rsidRPr="008F5F6C">
        <w:rPr>
          <w:rFonts w:ascii="仿宋_GB2312" w:eastAsia="仿宋_GB2312" w:hint="eastAsia"/>
          <w:sz w:val="32"/>
          <w:szCs w:val="32"/>
        </w:rPr>
        <w:t>既包括政府机构利用互联网获取信息，建立政府机构的互联网主页，也包括利用全球互联网完成某些政务处理和面向公众的服务。人们经常用</w:t>
      </w:r>
      <w:r w:rsidRPr="008F5F6C">
        <w:rPr>
          <w:rFonts w:ascii="仿宋_GB2312" w:eastAsia="仿宋_GB2312" w:hint="eastAsia"/>
          <w:sz w:val="32"/>
          <w:szCs w:val="32"/>
        </w:rPr>
        <w:t>“</w:t>
      </w:r>
      <w:r w:rsidRPr="008F5F6C">
        <w:rPr>
          <w:rFonts w:ascii="仿宋_GB2312" w:eastAsia="仿宋_GB2312" w:hint="eastAsia"/>
          <w:sz w:val="32"/>
          <w:szCs w:val="32"/>
        </w:rPr>
        <w:t>政府上网</w:t>
      </w:r>
      <w:r w:rsidRPr="008F5F6C">
        <w:rPr>
          <w:rFonts w:ascii="仿宋_GB2312" w:eastAsia="仿宋_GB2312" w:hint="eastAsia"/>
          <w:sz w:val="32"/>
          <w:szCs w:val="32"/>
        </w:rPr>
        <w:t>”</w:t>
      </w:r>
      <w:r w:rsidRPr="008F5F6C">
        <w:rPr>
          <w:rFonts w:ascii="仿宋_GB2312" w:eastAsia="仿宋_GB2312" w:hint="eastAsia"/>
          <w:sz w:val="32"/>
          <w:szCs w:val="32"/>
        </w:rPr>
        <w:t>来指代中国的电子政务建设,其实建网只是电子政务的第一步，它让所有政府工作人员了解网络。而后需要逐步完成内部的交互办公，继而实现便民服务。</w:t>
      </w:r>
    </w:p>
    <w:p w:rsidR="004D49E6" w:rsidRPr="004D49E6" w:rsidP="00443460">
      <w:pPr>
        <w:spacing w:line="560" w:lineRule="exact"/>
        <w:ind w:firstLine="640" w:firstLineChars="200"/>
        <w:rPr>
          <w:rFonts w:ascii="楷体_GB2312" w:eastAsia="楷体_GB2312" w:hint="eastAsia"/>
          <w:b/>
          <w:sz w:val="32"/>
          <w:szCs w:val="32"/>
        </w:rPr>
      </w:pPr>
      <w:r w:rsidRPr="004D49E6">
        <w:rPr>
          <w:rFonts w:ascii="楷体_GB2312" w:eastAsia="楷体_GB2312" w:hint="eastAsia"/>
          <w:b/>
          <w:sz w:val="32"/>
          <w:szCs w:val="32"/>
        </w:rPr>
        <w:t>（三）电子政务与政府信息化</w:t>
      </w:r>
    </w:p>
    <w:p w:rsidR="004D49E6" w:rsidP="00443460">
      <w:pPr>
        <w:spacing w:line="560" w:lineRule="exact"/>
        <w:ind w:firstLine="640" w:firstLineChars="200"/>
        <w:rPr>
          <w:rFonts w:ascii="仿宋_GB2312" w:eastAsia="仿宋_GB2312" w:hint="eastAsia"/>
          <w:sz w:val="32"/>
          <w:szCs w:val="32"/>
        </w:rPr>
        <w:sectPr w:rsidSect="001B5D74">
          <w:footerReference w:type="even" r:id="rId32"/>
          <w:footerReference w:type="default" r:id="rId33"/>
          <w:type w:val="nextPage"/>
          <w:pgSz w:w="11907" w:h="16160" w:code="9"/>
          <w:pgMar w:top="1474" w:right="1361" w:bottom="1701" w:left="1361" w:header="851" w:footer="1247" w:gutter="0"/>
          <w:pgNumType w:start="15"/>
          <w:cols w:space="425"/>
          <w:titlePg w:val="0"/>
          <w:docGrid w:type="lines" w:linePitch="312"/>
        </w:sectPr>
      </w:pPr>
    </w:p>
    <w:p w:rsidR="004D49E6" w:rsidP="00443460">
      <w:pPr>
        <w:spacing w:line="560" w:lineRule="exact"/>
        <w:ind w:firstLine="640" w:firstLineChars="200"/>
        <w:rPr>
          <w:rFonts w:ascii="仿宋_GB2312" w:eastAsia="仿宋_GB2312" w:hint="eastAsia"/>
          <w:sz w:val="32"/>
          <w:szCs w:val="32"/>
        </w:rPr>
      </w:pPr>
      <w:r w:rsidRPr="008F5F6C">
        <w:rPr>
          <w:rFonts w:ascii="仿宋_GB2312" w:eastAsia="仿宋_GB2312" w:hint="eastAsia"/>
          <w:sz w:val="32"/>
          <w:szCs w:val="32"/>
        </w:rPr>
        <w:t>政府信息化，是指为了适应信息时代的到来，运用信息技术、通讯技术、网络技术以及办公自动化技术等现代信息手段，对传统政府管理和公共服务进行改造，从而大大提升政府管理的有效性、满足社会以及公众对政府公共管理和公共服务的期望和促进社会经济的发展。随着信息技术的发展，政府信息化的概念不断演化，政府信息化所包括的内容也在不断扩展。20世纪70、80年代，政府信息化主要指办公自动化；80年代后，管理信息系统(MIS)又成为人们关注的焦点；90年代后，随着国际互联网技术的发展及其在政府管理中的应用，人们又提出电子政府和电子政务的概念。因此，电子政务实际上是政府信息化发展的一个阶段。</w:t>
      </w:r>
    </w:p>
    <w:p w:rsidR="004D49E6" w:rsidRPr="004D49E6" w:rsidP="00443460">
      <w:pPr>
        <w:spacing w:line="560" w:lineRule="exact"/>
        <w:ind w:firstLine="640" w:firstLineChars="200"/>
        <w:rPr>
          <w:rFonts w:ascii="楷体_GB2312" w:eastAsia="楷体_GB2312" w:hint="eastAsia"/>
          <w:b/>
          <w:sz w:val="32"/>
          <w:szCs w:val="32"/>
        </w:rPr>
      </w:pPr>
      <w:r w:rsidRPr="004D49E6">
        <w:rPr>
          <w:rFonts w:ascii="楷体_GB2312" w:eastAsia="楷体_GB2312" w:hint="eastAsia"/>
          <w:b/>
          <w:sz w:val="32"/>
          <w:szCs w:val="32"/>
        </w:rPr>
        <w:t>（四）电子政务与办公自动化</w:t>
      </w:r>
    </w:p>
    <w:p w:rsidR="004D49E6" w:rsidP="00443460">
      <w:pPr>
        <w:spacing w:line="560" w:lineRule="exact"/>
        <w:ind w:firstLine="640" w:firstLineChars="200"/>
        <w:rPr>
          <w:rFonts w:ascii="仿宋_GB2312" w:eastAsia="仿宋_GB2312" w:hint="eastAsia"/>
          <w:sz w:val="32"/>
          <w:szCs w:val="32"/>
        </w:rPr>
        <w:sectPr w:rsidSect="001B5D74">
          <w:footerReference w:type="even" r:id="rId34"/>
          <w:footerReference w:type="default" r:id="rId35"/>
          <w:type w:val="nextPage"/>
          <w:pgSz w:w="11907" w:h="16160" w:code="9"/>
          <w:pgMar w:top="1474" w:right="1361" w:bottom="1701" w:left="1361" w:header="851" w:footer="1247" w:gutter="0"/>
          <w:pgNumType w:start="16"/>
          <w:cols w:space="425"/>
          <w:titlePg w:val="0"/>
          <w:docGrid w:type="lines" w:linePitch="312"/>
        </w:sectPr>
      </w:pPr>
      <w:r w:rsidRPr="008F5F6C">
        <w:rPr>
          <w:rFonts w:ascii="仿宋_GB2312" w:eastAsia="仿宋_GB2312" w:hint="eastAsia"/>
          <w:sz w:val="32"/>
          <w:szCs w:val="32"/>
        </w:rPr>
        <w:t>办公自动化（Office Automation，简称OA），主要是指利用现代化的办公设备、计算机技术和通信技术来代替办公人员的手工作业，从而大幅度地提高办公效率。电子政务和办公自动化系统存在较大的差异。</w:t>
      </w:r>
      <w:r w:rsidR="00643432">
        <w:rPr>
          <w:rFonts w:ascii="仿宋_GB2312" w:eastAsia="仿宋_GB2312" w:hint="eastAsia"/>
          <w:sz w:val="32"/>
          <w:szCs w:val="32"/>
        </w:rPr>
        <w:t>一是</w:t>
      </w:r>
      <w:r w:rsidRPr="008F5F6C">
        <w:rPr>
          <w:rFonts w:ascii="仿宋_GB2312" w:eastAsia="仿宋_GB2312" w:hint="eastAsia"/>
          <w:sz w:val="32"/>
          <w:szCs w:val="32"/>
        </w:rPr>
        <w:t>从应用定位看，电子政务侧重于政府部门内部以及跨部门、系统和地区的应用，而办公自动化系统的应用重点一般是在部门内部，并且集中于办公人员的个人层面；</w:t>
      </w:r>
      <w:r w:rsidR="00643432">
        <w:rPr>
          <w:rFonts w:ascii="仿宋_GB2312" w:eastAsia="仿宋_GB2312" w:hint="eastAsia"/>
          <w:sz w:val="32"/>
          <w:szCs w:val="32"/>
        </w:rPr>
        <w:t>二是</w:t>
      </w:r>
      <w:r w:rsidRPr="008F5F6C">
        <w:rPr>
          <w:rFonts w:ascii="仿宋_GB2312" w:eastAsia="仿宋_GB2312" w:hint="eastAsia"/>
          <w:sz w:val="32"/>
          <w:szCs w:val="32"/>
        </w:rPr>
        <w:t>从应用主体看，办公自动</w:t>
      </w:r>
      <w:r w:rsidR="00643432">
        <w:rPr>
          <w:rFonts w:ascii="仿宋_GB2312" w:eastAsia="仿宋_GB2312" w:hint="eastAsia"/>
          <w:sz w:val="32"/>
          <w:szCs w:val="32"/>
        </w:rPr>
        <w:t>化广泛地用于几乎所有的党政机关和企事业单位，而电子政务</w:t>
      </w:r>
      <w:r w:rsidRPr="008F5F6C">
        <w:rPr>
          <w:rFonts w:ascii="仿宋_GB2312" w:eastAsia="仿宋_GB2312" w:hint="eastAsia"/>
          <w:sz w:val="32"/>
          <w:szCs w:val="32"/>
        </w:rPr>
        <w:t>其应用主体主要是各级政府部门；</w:t>
      </w:r>
      <w:r w:rsidR="00643432">
        <w:rPr>
          <w:rFonts w:ascii="仿宋_GB2312" w:eastAsia="仿宋_GB2312" w:hint="eastAsia"/>
          <w:sz w:val="32"/>
          <w:szCs w:val="32"/>
        </w:rPr>
        <w:t>三是</w:t>
      </w:r>
      <w:r w:rsidRPr="008F5F6C">
        <w:rPr>
          <w:rFonts w:ascii="仿宋_GB2312" w:eastAsia="仿宋_GB2312" w:hint="eastAsia"/>
          <w:sz w:val="32"/>
          <w:szCs w:val="32"/>
        </w:rPr>
        <w:t>从系统用户看，办公自动化系统的用户多为办公人员，而电子政务由于一般是互动式进行的，因此其系统用户的范围要广得多，除了政府部门的工作人员之外，还包括与这些部门相关的企业和公众等。从某种意义上讲，办公自动化为电子政务建立了应用平台，是电子政务的基础，而电子政务可以看作是办公自动化系统在范围和功能上的对外延伸，是面向全社会的政府办公自动化。</w:t>
      </w:r>
    </w:p>
    <w:p w:rsidR="004D49E6" w:rsidP="00443460">
      <w:pPr>
        <w:spacing w:line="560" w:lineRule="exact"/>
        <w:ind w:firstLine="640" w:firstLineChars="200"/>
        <w:rPr>
          <w:rFonts w:ascii="楷体_GB2312" w:eastAsia="楷体_GB2312" w:hint="eastAsia"/>
          <w:b/>
          <w:sz w:val="32"/>
          <w:szCs w:val="32"/>
        </w:rPr>
      </w:pPr>
      <w:r w:rsidRPr="004D49E6">
        <w:rPr>
          <w:rFonts w:ascii="楷体_GB2312" w:eastAsia="楷体_GB2312" w:hint="eastAsia"/>
          <w:b/>
          <w:sz w:val="32"/>
          <w:szCs w:val="32"/>
        </w:rPr>
        <w:t>（五）电子政府与服务型政府</w:t>
      </w:r>
    </w:p>
    <w:p w:rsidR="004D49E6" w:rsidRPr="00AC24EA" w:rsidP="00443460">
      <w:pPr>
        <w:spacing w:line="560" w:lineRule="exact"/>
        <w:ind w:firstLine="640" w:firstLineChars="200"/>
        <w:rPr>
          <w:rFonts w:ascii="仿宋_GB2312" w:eastAsia="仿宋_GB2312" w:hint="eastAsia"/>
          <w:sz w:val="32"/>
          <w:szCs w:val="32"/>
        </w:rPr>
      </w:pPr>
      <w:r w:rsidRPr="00AC24EA" w:rsidR="00AC24EA">
        <w:rPr>
          <w:rFonts w:ascii="仿宋_GB2312" w:eastAsia="仿宋_GB2312" w:hint="eastAsia"/>
          <w:sz w:val="32"/>
          <w:szCs w:val="32"/>
        </w:rPr>
        <w:t>电子政府与服务型政府有着内在的、天然的联系。从某种程度上看,电子政府的特质在于它是服务型政府,即借助电子手段来创新政府的服务。从本质上看,电子政府充分体现了建设服务型政府的基本理念,提供了一条实现建设服务型政府目标的重要途径。</w:t>
      </w:r>
      <w:r w:rsidR="00176A7D">
        <w:rPr>
          <w:rFonts w:ascii="仿宋_GB2312" w:eastAsia="仿宋_GB2312" w:hint="eastAsia"/>
          <w:sz w:val="32"/>
          <w:szCs w:val="32"/>
        </w:rPr>
        <w:t>但</w:t>
      </w:r>
      <w:r w:rsidRPr="00AC24EA" w:rsidR="00AC24EA">
        <w:rPr>
          <w:rFonts w:ascii="仿宋_GB2312" w:eastAsia="仿宋_GB2312" w:hint="eastAsia"/>
          <w:sz w:val="32"/>
          <w:szCs w:val="32"/>
        </w:rPr>
        <w:t>电子政府建设并非必然地、自动地实现政府从管制型向服务型的转变。电子政府与服务型政府的关系体现为:服务型政府是目的,电子政府是手段。服务型政府是以公共性、服务精神为导向的,政府的各项工作都需要用服务型政府的理念来指导,电子政府建设也应秉承这一理念。服务型政府建设不仅要求理念上的转变,而且要实现政府组织的变革和业务流程的再造,电子政府建设极大地促进了这一进程。</w:t>
      </w:r>
    </w:p>
    <w:p w:rsidR="004D49E6" w:rsidRPr="00AC24EA" w:rsidP="00443460">
      <w:pPr>
        <w:spacing w:line="560" w:lineRule="exact"/>
        <w:rPr>
          <w:rFonts w:ascii="仿宋_GB2312" w:eastAsia="仿宋_GB2312" w:hint="eastAsia"/>
          <w:sz w:val="32"/>
          <w:szCs w:val="32"/>
        </w:rPr>
      </w:pPr>
    </w:p>
    <w:p w:rsidR="004D49E6" w:rsidP="00443460">
      <w:pPr>
        <w:spacing w:line="560" w:lineRule="exact"/>
        <w:rPr>
          <w:rFonts w:ascii="仿宋_GB2312" w:eastAsia="仿宋_GB2312" w:hint="eastAsia"/>
          <w:sz w:val="32"/>
          <w:szCs w:val="32"/>
        </w:rPr>
      </w:pPr>
    </w:p>
    <w:p w:rsidR="00AC24EA" w:rsidP="00443460">
      <w:pPr>
        <w:spacing w:line="560" w:lineRule="exact"/>
        <w:rPr>
          <w:rFonts w:ascii="仿宋_GB2312" w:eastAsia="仿宋_GB2312" w:hint="eastAsia"/>
          <w:sz w:val="32"/>
          <w:szCs w:val="32"/>
        </w:rPr>
      </w:pPr>
    </w:p>
    <w:p w:rsidR="00AC24EA" w:rsidP="00443460">
      <w:pPr>
        <w:spacing w:line="560" w:lineRule="exact"/>
        <w:rPr>
          <w:rFonts w:ascii="仿宋_GB2312" w:eastAsia="仿宋_GB2312" w:hint="eastAsia"/>
          <w:sz w:val="32"/>
          <w:szCs w:val="32"/>
        </w:rPr>
      </w:pPr>
    </w:p>
    <w:p w:rsidR="00AC24EA" w:rsidP="00443460">
      <w:pPr>
        <w:spacing w:line="560" w:lineRule="exact"/>
        <w:rPr>
          <w:rFonts w:ascii="仿宋_GB2312" w:eastAsia="仿宋_GB2312" w:hint="eastAsia"/>
          <w:sz w:val="32"/>
          <w:szCs w:val="32"/>
        </w:rPr>
      </w:pPr>
    </w:p>
    <w:p w:rsidR="00AC24EA" w:rsidP="00443460">
      <w:pPr>
        <w:spacing w:line="560" w:lineRule="exact"/>
        <w:rPr>
          <w:rFonts w:ascii="仿宋_GB2312" w:eastAsia="仿宋_GB2312" w:hint="eastAsia"/>
          <w:sz w:val="32"/>
          <w:szCs w:val="32"/>
        </w:rPr>
      </w:pPr>
    </w:p>
    <w:p w:rsidR="00AC24EA" w:rsidRPr="00AC24EA" w:rsidP="00443460">
      <w:pPr>
        <w:spacing w:line="560" w:lineRule="exact"/>
        <w:rPr>
          <w:rFonts w:ascii="仿宋_GB2312" w:eastAsia="仿宋_GB2312" w:hint="eastAsia"/>
          <w:sz w:val="32"/>
          <w:szCs w:val="32"/>
        </w:rPr>
      </w:pPr>
    </w:p>
    <w:p w:rsidR="004D49E6" w:rsidRPr="00AC24EA" w:rsidP="00443460">
      <w:pPr>
        <w:spacing w:line="560" w:lineRule="exact"/>
        <w:rPr>
          <w:rFonts w:ascii="仿宋_GB2312" w:eastAsia="仿宋_GB2312" w:hint="eastAsia"/>
          <w:sz w:val="32"/>
          <w:szCs w:val="32"/>
        </w:rPr>
      </w:pPr>
    </w:p>
    <w:p w:rsidR="004D49E6" w:rsidP="00443460">
      <w:pPr>
        <w:spacing w:line="560" w:lineRule="exact"/>
        <w:rPr>
          <w:rFonts w:ascii="仿宋_GB2312" w:eastAsia="仿宋_GB2312" w:hint="eastAsia"/>
          <w:sz w:val="32"/>
          <w:szCs w:val="32"/>
        </w:rPr>
      </w:pPr>
    </w:p>
    <w:p w:rsidR="00176A7D" w:rsidP="00443460">
      <w:pPr>
        <w:spacing w:line="560" w:lineRule="exact"/>
        <w:rPr>
          <w:rFonts w:ascii="仿宋_GB2312" w:eastAsia="仿宋_GB2312" w:hint="eastAsia"/>
          <w:sz w:val="32"/>
          <w:szCs w:val="32"/>
        </w:rPr>
      </w:pPr>
    </w:p>
    <w:p w:rsidR="004D49E6" w:rsidRPr="00AC24EA" w:rsidP="00443460">
      <w:pPr>
        <w:spacing w:line="560" w:lineRule="exact"/>
        <w:rPr>
          <w:rFonts w:ascii="仿宋_GB2312" w:eastAsia="仿宋_GB2312" w:hint="eastAsia"/>
          <w:sz w:val="32"/>
          <w:szCs w:val="32"/>
        </w:rPr>
        <w:sectPr w:rsidSect="001B5D74">
          <w:footerReference w:type="even" r:id="rId36"/>
          <w:footerReference w:type="default" r:id="rId37"/>
          <w:type w:val="nextPage"/>
          <w:pgSz w:w="11907" w:h="16160" w:code="9"/>
          <w:pgMar w:top="1474" w:right="1361" w:bottom="1701" w:left="1361" w:header="851" w:footer="1247" w:gutter="0"/>
          <w:pgNumType w:start="17"/>
          <w:cols w:space="425"/>
          <w:titlePg w:val="0"/>
          <w:docGrid w:type="lines" w:linePitch="312"/>
        </w:sectPr>
      </w:pPr>
      <w:r w:rsidRPr="00AC24EA" w:rsidR="00AC24EA">
        <w:rPr>
          <w:rFonts w:ascii="仿宋_GB2312" w:eastAsia="仿宋_GB2312" w:hint="eastAsia"/>
          <w:sz w:val="32"/>
          <w:szCs w:val="32"/>
        </w:rPr>
        <w:t>附件2：</w:t>
      </w:r>
    </w:p>
    <w:p w:rsidR="00D84142" w:rsidRPr="00E90E67" w:rsidP="00443460">
      <w:pPr>
        <w:spacing w:line="560" w:lineRule="exact"/>
        <w:jc w:val="center"/>
        <w:rPr>
          <w:rFonts w:ascii="黑体" w:eastAsia="黑体" w:hint="eastAsia"/>
          <w:sz w:val="44"/>
          <w:szCs w:val="44"/>
        </w:rPr>
      </w:pPr>
      <w:r w:rsidRPr="00E90E67">
        <w:rPr>
          <w:rFonts w:ascii="黑体" w:eastAsia="黑体" w:hint="eastAsia"/>
          <w:sz w:val="44"/>
          <w:szCs w:val="44"/>
        </w:rPr>
        <w:t>电子政务的安全</w:t>
      </w:r>
      <w:r>
        <w:rPr>
          <w:rFonts w:ascii="黑体" w:eastAsia="黑体" w:hint="eastAsia"/>
          <w:sz w:val="44"/>
          <w:szCs w:val="44"/>
        </w:rPr>
        <w:t>风险</w:t>
      </w:r>
    </w:p>
    <w:p w:rsidR="00D84142" w:rsidP="00443460">
      <w:pPr>
        <w:spacing w:line="560" w:lineRule="exact"/>
        <w:jc w:val="center"/>
        <w:rPr>
          <w:rFonts w:ascii="楷体_GB2312" w:eastAsia="楷体_GB2312" w:hint="eastAsia"/>
          <w:sz w:val="32"/>
          <w:szCs w:val="32"/>
        </w:rPr>
      </w:pPr>
      <w:r w:rsidRPr="00176A7D" w:rsidR="00176A7D">
        <w:rPr>
          <w:rFonts w:ascii="楷体_GB2312" w:eastAsia="楷体_GB2312" w:hint="eastAsia"/>
          <w:sz w:val="32"/>
          <w:szCs w:val="32"/>
        </w:rPr>
        <w:t>徐晓日  吉林大学博士</w:t>
      </w:r>
    </w:p>
    <w:p w:rsidR="00176A7D" w:rsidRPr="00176A7D" w:rsidP="00443460">
      <w:pPr>
        <w:spacing w:line="560" w:lineRule="exact"/>
        <w:ind w:firstLine="640" w:firstLineChars="200"/>
        <w:jc w:val="center"/>
        <w:rPr>
          <w:rFonts w:ascii="楷体_GB2312" w:eastAsia="楷体_GB2312" w:hint="eastAsia"/>
          <w:sz w:val="32"/>
          <w:szCs w:val="32"/>
        </w:rPr>
      </w:pPr>
    </w:p>
    <w:p w:rsidR="00D84142" w:rsidP="00443460">
      <w:pPr>
        <w:spacing w:line="560" w:lineRule="exact"/>
        <w:ind w:firstLine="640" w:firstLineChars="200"/>
        <w:rPr>
          <w:rFonts w:ascii="仿宋_GB2312" w:eastAsia="仿宋_GB2312" w:hint="eastAsia"/>
          <w:sz w:val="32"/>
          <w:szCs w:val="32"/>
        </w:rPr>
      </w:pPr>
      <w:r w:rsidRPr="00BA198F">
        <w:rPr>
          <w:rFonts w:ascii="仿宋_GB2312" w:eastAsia="仿宋_GB2312" w:hint="eastAsia"/>
          <w:sz w:val="32"/>
          <w:szCs w:val="32"/>
        </w:rPr>
        <w:t>电子政府面临的安全风险主要来自以下几个方面：</w:t>
      </w:r>
    </w:p>
    <w:p w:rsidR="00D84142" w:rsidRPr="006254F2" w:rsidP="00443460">
      <w:pPr>
        <w:spacing w:line="560" w:lineRule="exact"/>
        <w:ind w:firstLine="640" w:firstLineChars="200"/>
        <w:rPr>
          <w:rFonts w:ascii="黑体" w:eastAsia="黑体" w:hint="eastAsia"/>
          <w:sz w:val="32"/>
          <w:szCs w:val="32"/>
        </w:rPr>
      </w:pPr>
      <w:r w:rsidRPr="006254F2" w:rsidR="002978AB">
        <w:rPr>
          <w:rFonts w:ascii="黑体" w:eastAsia="黑体" w:hint="eastAsia"/>
          <w:sz w:val="32"/>
          <w:szCs w:val="32"/>
        </w:rPr>
        <w:t>一、</w:t>
      </w:r>
      <w:r w:rsidRPr="006254F2">
        <w:rPr>
          <w:rFonts w:ascii="黑体" w:eastAsia="黑体" w:hint="eastAsia"/>
          <w:sz w:val="32"/>
          <w:szCs w:val="32"/>
        </w:rPr>
        <w:t>物理风险</w:t>
      </w:r>
    </w:p>
    <w:p w:rsidR="00D84142" w:rsidP="00443460">
      <w:pPr>
        <w:spacing w:line="560" w:lineRule="exact"/>
        <w:ind w:firstLine="640" w:firstLineChars="200"/>
        <w:rPr>
          <w:rFonts w:ascii="仿宋_GB2312" w:eastAsia="仿宋_GB2312" w:hint="eastAsia"/>
          <w:sz w:val="32"/>
          <w:szCs w:val="32"/>
        </w:rPr>
      </w:pPr>
      <w:r w:rsidRPr="00BA198F">
        <w:rPr>
          <w:rFonts w:ascii="仿宋_GB2312" w:eastAsia="仿宋_GB2312" w:hint="eastAsia"/>
          <w:sz w:val="32"/>
          <w:szCs w:val="32"/>
        </w:rPr>
        <w:t>网络物理安全是整个网络系统安全的前提。人为的破坏和物理自然环境的恶化导致电子政府在运行中存在着一定的物理风险。常见的物理风险包括对信息化基础设施的直接破坏，如地震、水灾、火灾等环境事故造成整个系统毁灭，设备被盗、被毁造成数据丢失或信息泄漏等；对电力供应设施的破坏，如电源故障造成设备断电以至操作系统引导失败或数据库信息丢失；电磁辐射可能造成数据信息被窃取或偷阅；计算机设备、网络设备、存储介质自身的老化和损坏等。</w:t>
      </w:r>
    </w:p>
    <w:p w:rsidR="00D84142" w:rsidRPr="006254F2" w:rsidP="00443460">
      <w:pPr>
        <w:spacing w:line="560" w:lineRule="exact"/>
        <w:ind w:firstLine="640" w:firstLineChars="200"/>
        <w:rPr>
          <w:rFonts w:ascii="黑体" w:eastAsia="黑体" w:hint="eastAsia"/>
          <w:sz w:val="32"/>
          <w:szCs w:val="32"/>
        </w:rPr>
      </w:pPr>
      <w:r w:rsidRPr="006254F2" w:rsidR="002978AB">
        <w:rPr>
          <w:rFonts w:ascii="黑体" w:eastAsia="黑体" w:hint="eastAsia"/>
          <w:sz w:val="32"/>
          <w:szCs w:val="32"/>
        </w:rPr>
        <w:t>二、</w:t>
      </w:r>
      <w:r w:rsidRPr="006254F2">
        <w:rPr>
          <w:rFonts w:ascii="黑体" w:eastAsia="黑体" w:hint="eastAsia"/>
          <w:sz w:val="32"/>
          <w:szCs w:val="32"/>
        </w:rPr>
        <w:t>技术风险</w:t>
      </w:r>
    </w:p>
    <w:p w:rsidR="00D84142" w:rsidP="00443460">
      <w:pPr>
        <w:spacing w:line="560" w:lineRule="exact"/>
        <w:ind w:firstLine="640" w:firstLineChars="200"/>
        <w:rPr>
          <w:rFonts w:ascii="仿宋_GB2312" w:eastAsia="仿宋_GB2312" w:hint="eastAsia"/>
          <w:sz w:val="32"/>
          <w:szCs w:val="32"/>
        </w:rPr>
      </w:pPr>
      <w:r w:rsidRPr="00BA198F">
        <w:rPr>
          <w:rFonts w:ascii="仿宋_GB2312" w:eastAsia="仿宋_GB2312" w:hint="eastAsia"/>
          <w:sz w:val="32"/>
          <w:szCs w:val="32"/>
        </w:rPr>
        <w:t>电子政府行使政府职能的特点会导致来自外部或内部的各种攻击，包括黑客组织、犯罪集团或某些国家行为的攻击。实施攻击主要依靠技术手段，包括基于监听、截获、窃取、破译、业务流量分析、电磁信息提取等技术的被动攻击和基于修改、伪造、破坏、冒充、病毒扩散等技术的主动攻击。技术风险来自于两个方面，一方面是技术本身缺陷，另一方面是技术的人为缺陷。</w:t>
      </w:r>
    </w:p>
    <w:p w:rsidR="00D84142" w:rsidRPr="00BA198F" w:rsidP="00443460">
      <w:pPr>
        <w:spacing w:line="560" w:lineRule="exact"/>
        <w:ind w:firstLine="640" w:firstLineChars="200"/>
        <w:rPr>
          <w:rFonts w:ascii="仿宋_GB2312" w:eastAsia="仿宋_GB2312" w:hint="eastAsia"/>
          <w:sz w:val="32"/>
          <w:szCs w:val="32"/>
        </w:rPr>
        <w:sectPr w:rsidSect="001B5D74">
          <w:footerReference w:type="even" r:id="rId38"/>
          <w:footerReference w:type="default" r:id="rId39"/>
          <w:type w:val="nextPage"/>
          <w:pgSz w:w="11907" w:h="16160" w:code="9"/>
          <w:pgMar w:top="1474" w:right="1361" w:bottom="1701" w:left="1361" w:header="851" w:footer="1247" w:gutter="0"/>
          <w:pgNumType w:start="18"/>
          <w:cols w:space="425"/>
          <w:titlePg w:val="0"/>
          <w:docGrid w:type="lines" w:linePitch="312"/>
        </w:sectPr>
      </w:pPr>
      <w:r w:rsidR="002978AB">
        <w:rPr>
          <w:rFonts w:ascii="仿宋_GB2312" w:eastAsia="仿宋_GB2312" w:hint="eastAsia"/>
          <w:b/>
          <w:sz w:val="32"/>
          <w:szCs w:val="32"/>
        </w:rPr>
        <w:t>（一）</w:t>
      </w:r>
      <w:r w:rsidRPr="00BA198F">
        <w:rPr>
          <w:rFonts w:ascii="仿宋_GB2312" w:eastAsia="仿宋_GB2312" w:hint="eastAsia"/>
          <w:b/>
          <w:sz w:val="32"/>
          <w:szCs w:val="32"/>
        </w:rPr>
        <w:t>来自技术自身缺陷的风险</w:t>
      </w:r>
    </w:p>
    <w:p w:rsidR="00D84142" w:rsidRPr="00BA198F" w:rsidP="00443460">
      <w:pPr>
        <w:spacing w:line="560" w:lineRule="exact"/>
        <w:ind w:firstLine="640" w:firstLineChars="200"/>
        <w:rPr>
          <w:rFonts w:ascii="仿宋_GB2312" w:eastAsia="仿宋_GB2312" w:hint="eastAsia"/>
          <w:sz w:val="32"/>
          <w:szCs w:val="32"/>
        </w:rPr>
      </w:pPr>
      <w:r w:rsidRPr="00BA198F">
        <w:rPr>
          <w:rFonts w:ascii="仿宋_GB2312" w:eastAsia="仿宋_GB2312" w:hint="eastAsia"/>
          <w:sz w:val="32"/>
          <w:szCs w:val="32"/>
        </w:rPr>
        <w:t>。技术本身即是一把双刃剑，任何技术手段都不可能完美无缺，技术的新功能总是伴随着这样或那样的缺陷，而这些缺陷一旦被人为地加以利用，就会给系统的运行带来极大的风险。单是计算机程序里的BUG就层出不穷，杀之不尽。由各种各样计算机组成的互联网作为一个极其广泛而复杂的多元化系统，其可靠性就更值得怀疑。例如Pentium</w:t>
      </w:r>
      <w:r w:rsidRPr="00BA198F">
        <w:rPr>
          <w:rFonts w:ascii="仿宋_GB2312" w:eastAsia="仿宋_GB2312" w:hint="eastAsia"/>
          <w:sz w:val="32"/>
          <w:szCs w:val="32"/>
        </w:rPr>
        <w:t>Ⅲ</w:t>
      </w:r>
      <w:r w:rsidRPr="00BA198F">
        <w:rPr>
          <w:rFonts w:ascii="仿宋_GB2312" w:eastAsia="仿宋_GB2312" w:hint="eastAsia"/>
          <w:sz w:val="32"/>
          <w:szCs w:val="32"/>
        </w:rPr>
        <w:t>中设置了序列码功能，该功能留有自动传送计算机有关硬件方面信息的后门，带来了泄露隐私的危险。Windows98操作系统会根据用户的计算机硬件配置情况生成一串与用户名字、地址相关的代码</w:t>
      </w:r>
      <w:r w:rsidRPr="00BA198F">
        <w:rPr>
          <w:rFonts w:ascii="仿宋_GB2312" w:eastAsia="仿宋_GB2312" w:hint="eastAsia"/>
          <w:sz w:val="32"/>
          <w:szCs w:val="32"/>
        </w:rPr>
        <w:t>——</w:t>
      </w:r>
      <w:r w:rsidRPr="00BA198F">
        <w:rPr>
          <w:rFonts w:ascii="仿宋_GB2312" w:eastAsia="仿宋_GB2312" w:hint="eastAsia"/>
          <w:sz w:val="32"/>
          <w:szCs w:val="32"/>
        </w:rPr>
        <w:t>全球唯一识别码，这个识别码会通过Windows98的电子注册程序，在用户不知情的情况下传送到微软的网站上去，用以追踪一些电子文件作者身</w:t>
      </w:r>
    </w:p>
    <w:p w:rsidR="00D84142" w:rsidP="00443460">
      <w:pPr>
        <w:spacing w:line="560" w:lineRule="exact"/>
        <w:rPr>
          <w:rFonts w:ascii="仿宋_GB2312" w:eastAsia="仿宋_GB2312" w:hint="eastAsia"/>
          <w:sz w:val="32"/>
          <w:szCs w:val="32"/>
        </w:rPr>
        <w:sectPr w:rsidSect="001B5D74">
          <w:footerReference w:type="even" r:id="rId40"/>
          <w:footerReference w:type="default" r:id="rId41"/>
          <w:type w:val="nextPage"/>
          <w:pgSz w:w="11907" w:h="16160" w:code="9"/>
          <w:pgMar w:top="1474" w:right="1361" w:bottom="1701" w:left="1361" w:header="851" w:footer="1247" w:gutter="0"/>
          <w:pgNumType w:start="19"/>
          <w:cols w:space="425"/>
          <w:titlePg w:val="0"/>
          <w:docGrid w:type="lines" w:linePitch="312"/>
        </w:sectPr>
      </w:pPr>
      <w:r w:rsidRPr="00BA198F">
        <w:rPr>
          <w:rFonts w:ascii="仿宋_GB2312" w:eastAsia="仿宋_GB2312" w:hint="eastAsia"/>
          <w:sz w:val="32"/>
          <w:szCs w:val="32"/>
        </w:rPr>
        <w:t>份。那些对计算机控制始终怀有敌意的天才的程序设计员总能轻易突破网络安全保障，实施各种侵入乃至打击。人们对网络的巨大依赖性和网络本身的技术缺陷形成了尖锐的矛盾，其中的空间就是</w:t>
      </w:r>
      <w:r w:rsidRPr="00BA198F">
        <w:rPr>
          <w:rFonts w:ascii="仿宋_GB2312" w:eastAsia="仿宋_GB2312" w:hint="eastAsia"/>
          <w:sz w:val="32"/>
          <w:szCs w:val="32"/>
        </w:rPr>
        <w:t>“</w:t>
      </w:r>
      <w:r w:rsidRPr="00BA198F">
        <w:rPr>
          <w:rFonts w:ascii="仿宋_GB2312" w:eastAsia="仿宋_GB2312" w:hint="eastAsia"/>
          <w:sz w:val="32"/>
          <w:szCs w:val="32"/>
        </w:rPr>
        <w:t>数字化犯罪</w:t>
      </w:r>
      <w:r w:rsidRPr="00BA198F">
        <w:rPr>
          <w:rFonts w:ascii="仿宋_GB2312" w:eastAsia="仿宋_GB2312" w:hint="eastAsia"/>
          <w:sz w:val="32"/>
          <w:szCs w:val="32"/>
        </w:rPr>
        <w:t>”</w:t>
      </w:r>
      <w:r w:rsidRPr="00BA198F">
        <w:rPr>
          <w:rFonts w:ascii="仿宋_GB2312" w:eastAsia="仿宋_GB2312" w:hint="eastAsia"/>
          <w:sz w:val="32"/>
          <w:szCs w:val="32"/>
        </w:rPr>
        <w:t>的天堂。2000年2月，全世界黑客们联手发动了一场</w:t>
      </w:r>
      <w:r w:rsidRPr="00BA198F">
        <w:rPr>
          <w:rFonts w:ascii="仿宋_GB2312" w:eastAsia="仿宋_GB2312" w:hint="eastAsia"/>
          <w:sz w:val="32"/>
          <w:szCs w:val="32"/>
        </w:rPr>
        <w:t>“</w:t>
      </w:r>
      <w:r w:rsidRPr="00BA198F">
        <w:rPr>
          <w:rFonts w:ascii="仿宋_GB2312" w:eastAsia="仿宋_GB2312" w:hint="eastAsia"/>
          <w:sz w:val="32"/>
          <w:szCs w:val="32"/>
        </w:rPr>
        <w:t>黑客战争</w:t>
      </w:r>
      <w:r w:rsidRPr="00BA198F">
        <w:rPr>
          <w:rFonts w:ascii="仿宋_GB2312" w:eastAsia="仿宋_GB2312" w:hint="eastAsia"/>
          <w:sz w:val="32"/>
          <w:szCs w:val="32"/>
        </w:rPr>
        <w:t>”</w:t>
      </w:r>
      <w:r w:rsidRPr="00BA198F">
        <w:rPr>
          <w:rFonts w:ascii="仿宋_GB2312" w:eastAsia="仿宋_GB2312" w:hint="eastAsia"/>
          <w:sz w:val="32"/>
          <w:szCs w:val="32"/>
        </w:rPr>
        <w:t>，把整个网络搅了个天翻地覆。神通广大的神秘黑客，接连袭击了因特网最热门的八大网站，包括亚马逊、Yahoo和微软，造成这些网站瘫痪长达数小时。FBI仅发现一个名为</w:t>
      </w:r>
      <w:r w:rsidRPr="00BA198F">
        <w:rPr>
          <w:rFonts w:ascii="仿宋_GB2312" w:eastAsia="仿宋_GB2312" w:hint="eastAsia"/>
          <w:sz w:val="32"/>
          <w:szCs w:val="32"/>
        </w:rPr>
        <w:t>“</w:t>
      </w:r>
      <w:r w:rsidRPr="00BA198F">
        <w:rPr>
          <w:rFonts w:ascii="仿宋_GB2312" w:eastAsia="仿宋_GB2312" w:hint="eastAsia"/>
          <w:sz w:val="32"/>
          <w:szCs w:val="32"/>
        </w:rPr>
        <w:t>黑手党男孩</w:t>
      </w:r>
      <w:r w:rsidRPr="00BA198F">
        <w:rPr>
          <w:rFonts w:ascii="仿宋_GB2312" w:eastAsia="仿宋_GB2312" w:hint="eastAsia"/>
          <w:sz w:val="32"/>
          <w:szCs w:val="32"/>
        </w:rPr>
        <w:t>”</w:t>
      </w:r>
      <w:r w:rsidRPr="00BA198F">
        <w:rPr>
          <w:rFonts w:ascii="仿宋_GB2312" w:eastAsia="仿宋_GB2312" w:hint="eastAsia"/>
          <w:sz w:val="32"/>
          <w:szCs w:val="32"/>
        </w:rPr>
        <w:t>的黑客参与了袭击事件，对他提出的56项指控只与其中几个被</w:t>
      </w:r>
      <w:r w:rsidRPr="00BA198F">
        <w:rPr>
          <w:rFonts w:ascii="仿宋_GB2312" w:eastAsia="仿宋_GB2312" w:hint="eastAsia"/>
          <w:sz w:val="32"/>
          <w:szCs w:val="32"/>
        </w:rPr>
        <w:t>“</w:t>
      </w:r>
      <w:r w:rsidRPr="00BA198F">
        <w:rPr>
          <w:rFonts w:ascii="仿宋_GB2312" w:eastAsia="仿宋_GB2312" w:hint="eastAsia"/>
          <w:sz w:val="32"/>
          <w:szCs w:val="32"/>
        </w:rPr>
        <w:t>黑</w:t>
      </w:r>
      <w:r w:rsidRPr="00BA198F">
        <w:rPr>
          <w:rFonts w:ascii="仿宋_GB2312" w:eastAsia="仿宋_GB2312" w:hint="eastAsia"/>
          <w:sz w:val="32"/>
          <w:szCs w:val="32"/>
        </w:rPr>
        <w:t>”</w:t>
      </w:r>
      <w:r w:rsidRPr="00BA198F">
        <w:rPr>
          <w:rFonts w:ascii="仿宋_GB2312" w:eastAsia="仿宋_GB2312" w:hint="eastAsia"/>
          <w:sz w:val="32"/>
          <w:szCs w:val="32"/>
        </w:rPr>
        <w:t>网站有关，估计造成了达17亿美元的损失。2003年2月，在全美大面积的停电期间，一名黑客利用加利福尼亚独立系统调度中心电力交换处的一台正在安装调试的计算机服务器有11天时间一直连接在因特网上的机会，悄悄进入并试图侵入系统的深层，只是由于被及时发现才没有造成太大的损失。尽管加利福尼亚独立系统调度中心认为此事无足轻重，但是美国联邦调查局却认为这一攻击行动已经严重到足以展开调查的程度。</w:t>
      </w:r>
    </w:p>
    <w:p w:rsidR="00D84142" w:rsidP="00443460">
      <w:pPr>
        <w:spacing w:line="560" w:lineRule="exact"/>
        <w:ind w:firstLine="627" w:firstLineChars="196"/>
        <w:rPr>
          <w:rFonts w:ascii="仿宋_GB2312" w:eastAsia="仿宋_GB2312" w:hint="eastAsia"/>
          <w:sz w:val="32"/>
          <w:szCs w:val="32"/>
        </w:rPr>
      </w:pPr>
      <w:r w:rsidR="002978AB">
        <w:rPr>
          <w:rFonts w:ascii="仿宋_GB2312" w:eastAsia="仿宋_GB2312" w:hint="eastAsia"/>
          <w:b/>
          <w:sz w:val="32"/>
          <w:szCs w:val="32"/>
        </w:rPr>
        <w:t>（二）</w:t>
      </w:r>
      <w:r w:rsidRPr="00BA198F">
        <w:rPr>
          <w:rFonts w:ascii="仿宋_GB2312" w:eastAsia="仿宋_GB2312" w:hint="eastAsia"/>
          <w:b/>
          <w:sz w:val="32"/>
          <w:szCs w:val="32"/>
        </w:rPr>
        <w:t>来自技术人为缺陷的风险</w:t>
      </w:r>
      <w:r w:rsidRPr="00BA198F">
        <w:rPr>
          <w:rFonts w:ascii="仿宋_GB2312" w:eastAsia="仿宋_GB2312" w:hint="eastAsia"/>
          <w:sz w:val="32"/>
          <w:szCs w:val="32"/>
        </w:rPr>
        <w:t>。英国一位科学家在描绘信息战时使用了一个形象的比喻，</w:t>
      </w:r>
      <w:r w:rsidRPr="00BA198F">
        <w:rPr>
          <w:rFonts w:ascii="仿宋_GB2312" w:eastAsia="仿宋_GB2312" w:hint="eastAsia"/>
          <w:sz w:val="32"/>
          <w:szCs w:val="32"/>
        </w:rPr>
        <w:t>“</w:t>
      </w:r>
      <w:r w:rsidRPr="00BA198F">
        <w:rPr>
          <w:rFonts w:ascii="仿宋_GB2312" w:eastAsia="仿宋_GB2312" w:hint="eastAsia"/>
          <w:sz w:val="32"/>
          <w:szCs w:val="32"/>
        </w:rPr>
        <w:t>每块芯片都是一块武器，就像插入敌人心脏的匕首。</w:t>
      </w:r>
      <w:r w:rsidRPr="00BA198F">
        <w:rPr>
          <w:rFonts w:ascii="仿宋_GB2312" w:eastAsia="仿宋_GB2312" w:hint="eastAsia"/>
          <w:sz w:val="32"/>
          <w:szCs w:val="32"/>
        </w:rPr>
        <w:t>”</w:t>
      </w:r>
      <w:r w:rsidRPr="00BA198F">
        <w:rPr>
          <w:rFonts w:ascii="仿宋_GB2312" w:eastAsia="仿宋_GB2312" w:hint="eastAsia"/>
          <w:sz w:val="32"/>
          <w:szCs w:val="32"/>
        </w:rPr>
        <w:t>这并非危言耸听，来自人为技术缺陷的威胁客观存在。首次把这一手段引入到战争中并发挥作用的，是1991年的海湾战争。开战前，美国中央情报局获悉，伊拉克从法国采购了供防空系统使用的新型打印机，准备通过约旦首都安曼偷运到巴格达，随即派特工在安曼机场偷偷用一块固化病毒芯片与打印机中的同类芯片调了包。美军在战略空袭发起前，以遥控手段激活病毒，使其从打印机窜入主机，造成伊拉克防空指挥中心主计算机系统程序发生错乱，工作失灵，致使防空体系中的预警和C3I系统瘫痪，为美军顺利实施空袭创造了有利条件。</w:t>
      </w: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美国是CPU生产大国，全球销售的约90％的计算机使用了美制芯片。这为美国将带有病毒的计算机系统直接或间接卖给目标国家，创造了有利条件。当这些国家与美国为敌时，便可激活隐藏在计算机内部的具有特殊功能的</w:t>
      </w:r>
      <w:r w:rsidRPr="00BA198F">
        <w:rPr>
          <w:rFonts w:ascii="仿宋_GB2312" w:eastAsia="仿宋_GB2312" w:hint="eastAsia"/>
          <w:sz w:val="32"/>
          <w:szCs w:val="32"/>
        </w:rPr>
        <w:t>“</w:t>
      </w:r>
      <w:r w:rsidRPr="00BA198F">
        <w:rPr>
          <w:rFonts w:ascii="仿宋_GB2312" w:eastAsia="仿宋_GB2312" w:hint="eastAsia"/>
          <w:sz w:val="32"/>
          <w:szCs w:val="32"/>
        </w:rPr>
        <w:t>芯片</w:t>
      </w:r>
      <w:r w:rsidRPr="00BA198F">
        <w:rPr>
          <w:rFonts w:ascii="仿宋_GB2312" w:eastAsia="仿宋_GB2312" w:hint="eastAsia"/>
          <w:sz w:val="32"/>
          <w:szCs w:val="32"/>
        </w:rPr>
        <w:t>”</w:t>
      </w:r>
      <w:r w:rsidRPr="00BA198F">
        <w:rPr>
          <w:rFonts w:ascii="仿宋_GB2312" w:eastAsia="仿宋_GB2312" w:hint="eastAsia"/>
          <w:sz w:val="32"/>
          <w:szCs w:val="32"/>
        </w:rPr>
        <w:t>，将直接或间接地对敌方国家和军队的计算机系统造成许多麻烦。有消息报道，美国向中国出口的密匙芯片上秘密留下了一个可供其随时出入的口。也就是说，用来保证安全的手段恰恰是最危险的。只有他们才能生产高质量的芯片，美国允许出口中国的计算机系统安全等级只有C2级，排名倒数第三！在网络的安全性方面美国遥遥领先，不但将中国，还将其他若干国家抛在了世纪末的尘埃中。</w:t>
      </w:r>
    </w:p>
    <w:p w:rsidR="00D84142" w:rsidP="00443460">
      <w:pPr>
        <w:spacing w:line="560" w:lineRule="exact"/>
        <w:ind w:firstLine="627" w:firstLineChars="196"/>
        <w:rPr>
          <w:rFonts w:ascii="仿宋_GB2312" w:eastAsia="仿宋_GB2312" w:hint="eastAsia"/>
          <w:sz w:val="32"/>
          <w:szCs w:val="32"/>
        </w:rPr>
        <w:sectPr w:rsidSect="001B5D74">
          <w:footerReference w:type="even" r:id="rId42"/>
          <w:footerReference w:type="default" r:id="rId43"/>
          <w:type w:val="nextPage"/>
          <w:pgSz w:w="11907" w:h="16160" w:code="9"/>
          <w:pgMar w:top="1474" w:right="1361" w:bottom="1701" w:left="1361" w:header="851" w:footer="1247" w:gutter="0"/>
          <w:pgNumType w:start="20"/>
          <w:cols w:space="425"/>
          <w:titlePg w:val="0"/>
          <w:docGrid w:type="lines" w:linePitch="312"/>
        </w:sectPr>
      </w:pP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长期以来，中国广泛应用的主流操作系统都是从国外引进直接使用的产品，其安全性难以令人放心。在信息系统安全涉及的众多内容中，操作系统、网络系统与数据库管理系统的安全问题是核心，没有系统的安全就没有信息的安全。作为系统软件中最基础部分的操作系统，其安全问题的解决又是关键中之关键。各国政府，特别是某些重要部门，在采用某外国公司的操作系统之前，都会反复论证：</w:t>
      </w:r>
      <w:r w:rsidRPr="00BA198F">
        <w:rPr>
          <w:rFonts w:ascii="仿宋_GB2312" w:eastAsia="仿宋_GB2312" w:hint="eastAsia"/>
          <w:sz w:val="32"/>
          <w:szCs w:val="32"/>
        </w:rPr>
        <w:t>“</w:t>
      </w:r>
      <w:r w:rsidRPr="00BA198F">
        <w:rPr>
          <w:rFonts w:ascii="仿宋_GB2312" w:eastAsia="仿宋_GB2312" w:hint="eastAsia"/>
          <w:sz w:val="32"/>
          <w:szCs w:val="32"/>
        </w:rPr>
        <w:t>这个软件有没有信息泄漏的危险，有没有危险的后门。在非常时期，我们会不会因为这个软件为人所制。</w:t>
      </w:r>
      <w:r w:rsidRPr="00BA198F">
        <w:rPr>
          <w:rFonts w:ascii="仿宋_GB2312" w:eastAsia="仿宋_GB2312" w:hint="eastAsia"/>
          <w:sz w:val="32"/>
          <w:szCs w:val="32"/>
        </w:rPr>
        <w:t>”</w:t>
      </w:r>
      <w:r w:rsidRPr="00BA198F">
        <w:rPr>
          <w:rFonts w:ascii="仿宋_GB2312" w:eastAsia="仿宋_GB2312" w:hint="eastAsia"/>
          <w:sz w:val="32"/>
          <w:szCs w:val="32"/>
        </w:rPr>
        <w:t>当微软刚推出Ｗｉｎｄｏｗｓ５时，曾在澳大利亚闹出了很大的风波，当时澳大利亚海军发现，该软件会悄悄地向微软发送机器中的信息。因此，政府部门往往会要求软件公司开放源代码，做一个公开的备案。然而，微软却坚决反对这样的要求。它宣称，开放源代码会使软件变成一种</w:t>
      </w:r>
      <w:r w:rsidRPr="00BA198F">
        <w:rPr>
          <w:rFonts w:ascii="仿宋_GB2312" w:eastAsia="仿宋_GB2312" w:hint="eastAsia"/>
          <w:sz w:val="32"/>
          <w:szCs w:val="32"/>
        </w:rPr>
        <w:t>“</w:t>
      </w:r>
      <w:r w:rsidRPr="00BA198F">
        <w:rPr>
          <w:rFonts w:ascii="仿宋_GB2312" w:eastAsia="仿宋_GB2312" w:hint="eastAsia"/>
          <w:sz w:val="32"/>
          <w:szCs w:val="32"/>
        </w:rPr>
        <w:t>病毒性</w:t>
      </w:r>
      <w:r w:rsidRPr="00BA198F">
        <w:rPr>
          <w:rFonts w:ascii="仿宋_GB2312" w:eastAsia="仿宋_GB2312" w:hint="eastAsia"/>
          <w:sz w:val="32"/>
          <w:szCs w:val="32"/>
        </w:rPr>
        <w:t>”</w:t>
      </w:r>
      <w:r w:rsidRPr="00BA198F">
        <w:rPr>
          <w:rFonts w:ascii="仿宋_GB2312" w:eastAsia="仿宋_GB2312" w:hint="eastAsia"/>
          <w:sz w:val="32"/>
          <w:szCs w:val="32"/>
        </w:rPr>
        <w:t>软件。微软拒绝开放源代码，使德国、法国、英国、韩国、秘鲁等国，甚至美国的某些政府部门都选择了非Windows操作系统。</w:t>
      </w:r>
    </w:p>
    <w:p w:rsidR="00D84142" w:rsidRPr="002978AB" w:rsidP="00443460">
      <w:pPr>
        <w:spacing w:line="560" w:lineRule="exact"/>
        <w:ind w:firstLine="627" w:firstLineChars="196"/>
        <w:rPr>
          <w:rFonts w:ascii="黑体" w:eastAsia="黑体" w:hint="eastAsia"/>
          <w:sz w:val="32"/>
          <w:szCs w:val="32"/>
        </w:rPr>
      </w:pPr>
      <w:r w:rsidRPr="002978AB" w:rsidR="002978AB">
        <w:rPr>
          <w:rFonts w:ascii="黑体" w:eastAsia="黑体" w:hint="eastAsia"/>
          <w:sz w:val="32"/>
          <w:szCs w:val="32"/>
        </w:rPr>
        <w:t>三、</w:t>
      </w:r>
      <w:r w:rsidRPr="002978AB">
        <w:rPr>
          <w:rFonts w:ascii="黑体" w:eastAsia="黑体" w:hint="eastAsia"/>
          <w:sz w:val="32"/>
          <w:szCs w:val="32"/>
        </w:rPr>
        <w:t>管理风险</w:t>
      </w: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除了技术原因带来的风险，管理上的风险同样不容忽视。管理是网络中安全得到保证的重要组成部分，是防止来自内部网络入侵必须的部分。网络系统的安全问题绝大部分都是人为因素造成的，内部存在的安全管理漏洞，如政府部门安全意识淡薄、安全管理组织不健全、管理制度不规范、日常管理松懈、管理人员素质低等因素是攻击者频频得手的主要原因。根据美国FBI调查的结果，65%的攻击来自网络系统内部，如来自内部的非法窃取或非授权访问，管理问题成为影响整个网络安全的关键。</w:t>
      </w:r>
    </w:p>
    <w:p w:rsidR="00D84142" w:rsidP="00443460">
      <w:pPr>
        <w:spacing w:line="560" w:lineRule="exact"/>
        <w:ind w:firstLine="627" w:firstLineChars="196"/>
        <w:rPr>
          <w:rFonts w:ascii="仿宋_GB2312" w:eastAsia="仿宋_GB2312" w:hint="eastAsia"/>
          <w:sz w:val="32"/>
          <w:szCs w:val="32"/>
        </w:rPr>
        <w:sectPr w:rsidSect="001B5D74">
          <w:footerReference w:type="even" r:id="rId44"/>
          <w:footerReference w:type="default" r:id="rId45"/>
          <w:type w:val="nextPage"/>
          <w:pgSz w:w="11907" w:h="16160" w:code="9"/>
          <w:pgMar w:top="1474" w:right="1361" w:bottom="1701" w:left="1361" w:header="851" w:footer="1247" w:gutter="0"/>
          <w:pgNumType w:start="21"/>
          <w:cols w:space="425"/>
          <w:titlePg w:val="0"/>
          <w:docGrid w:type="lines" w:linePitch="312"/>
        </w:sectPr>
      </w:pPr>
      <w:r w:rsidR="002978AB">
        <w:rPr>
          <w:rFonts w:ascii="仿宋_GB2312" w:eastAsia="仿宋_GB2312" w:hint="eastAsia"/>
          <w:b/>
          <w:sz w:val="32"/>
          <w:szCs w:val="32"/>
        </w:rPr>
        <w:t>（一）</w:t>
      </w:r>
      <w:r w:rsidRPr="003E014C">
        <w:rPr>
          <w:rFonts w:ascii="仿宋_GB2312" w:eastAsia="仿宋_GB2312" w:hint="eastAsia"/>
          <w:b/>
          <w:sz w:val="32"/>
          <w:szCs w:val="32"/>
        </w:rPr>
        <w:t>管理组织不健全</w:t>
      </w: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中国信息安全管理在组织上仍处于单兵把守、分散作业的模式，由于不同政府部门的信息技术人才和信息化水平的差异性，以及不同政府部门存在一些相关的利益和冲突，很难做到安全管理的统一协调性。没有统一的安全管理机构，客观上导致了各部门在电子政府的建设过程的安全管理责任不清、主体不明，一旦发生安全事件，责任问题牵扯不清，故障定位不准，追查事故源困难，从而造成事件的破坏性后果更为严重。</w:t>
      </w:r>
    </w:p>
    <w:p w:rsidR="00D84142" w:rsidP="00443460">
      <w:pPr>
        <w:spacing w:line="560" w:lineRule="exact"/>
        <w:ind w:firstLine="627" w:firstLineChars="196"/>
        <w:rPr>
          <w:rFonts w:ascii="仿宋_GB2312" w:eastAsia="仿宋_GB2312" w:hint="eastAsia"/>
          <w:sz w:val="32"/>
          <w:szCs w:val="32"/>
        </w:rPr>
      </w:pPr>
      <w:r w:rsidR="002978AB">
        <w:rPr>
          <w:rFonts w:ascii="仿宋_GB2312" w:eastAsia="仿宋_GB2312" w:hint="eastAsia"/>
          <w:b/>
          <w:sz w:val="32"/>
          <w:szCs w:val="32"/>
        </w:rPr>
        <w:t>（二）</w:t>
      </w:r>
      <w:r w:rsidRPr="003E014C">
        <w:rPr>
          <w:rFonts w:ascii="仿宋_GB2312" w:eastAsia="仿宋_GB2312" w:hint="eastAsia"/>
          <w:b/>
          <w:sz w:val="32"/>
          <w:szCs w:val="32"/>
        </w:rPr>
        <w:t>管理制度不规范</w:t>
      </w:r>
      <w:r w:rsidRPr="00BA198F">
        <w:rPr>
          <w:rFonts w:ascii="仿宋_GB2312" w:eastAsia="仿宋_GB2312" w:hint="eastAsia"/>
          <w:sz w:val="32"/>
          <w:szCs w:val="32"/>
        </w:rPr>
        <w:t>。由于在安全问题上缺乏权威的领导机构，在制定安全管理制度时自然是各自为政、五花八门，没有统一的安全管理规范，造成了信息系统的无序运行。不同的政府部门凭各自的理解建立了一些并不完整的制度，个别部门甚至把安全管理完全依赖于防火墙、防病毒、密码防护等基本技术安全措施，没有从管理的角度全面考虑安全防卫问题。诸如对引进技术和设备的安全检测、核心资料的接触权限、对密码和登录口令的管理等都没有比较规范的制度保证，存在着直接丢失、泄露给未授权者和易被猜测的安全隐患。电子政府的安全作为一个整体工程，不完整的管理几乎等于不管。</w:t>
      </w:r>
    </w:p>
    <w:p w:rsidR="00D84142" w:rsidP="00443460">
      <w:pPr>
        <w:spacing w:line="560" w:lineRule="exact"/>
        <w:ind w:firstLine="627" w:firstLineChars="196"/>
        <w:rPr>
          <w:rFonts w:ascii="仿宋_GB2312" w:eastAsia="仿宋_GB2312" w:hint="eastAsia"/>
          <w:sz w:val="32"/>
          <w:szCs w:val="32"/>
        </w:rPr>
        <w:sectPr w:rsidSect="001B5D74">
          <w:footerReference w:type="even" r:id="rId46"/>
          <w:footerReference w:type="default" r:id="rId47"/>
          <w:type w:val="nextPage"/>
          <w:pgSz w:w="11907" w:h="16160" w:code="9"/>
          <w:pgMar w:top="1474" w:right="1361" w:bottom="1701" w:left="1361" w:header="851" w:footer="1247" w:gutter="0"/>
          <w:pgNumType w:start="22"/>
          <w:cols w:space="425"/>
          <w:titlePg w:val="0"/>
          <w:docGrid w:type="lines" w:linePitch="312"/>
        </w:sectPr>
      </w:pPr>
      <w:r w:rsidR="002978AB">
        <w:rPr>
          <w:rFonts w:ascii="仿宋_GB2312" w:eastAsia="仿宋_GB2312" w:hint="eastAsia"/>
          <w:b/>
          <w:sz w:val="32"/>
          <w:szCs w:val="32"/>
        </w:rPr>
        <w:t>（三）</w:t>
      </w:r>
      <w:r w:rsidRPr="003E014C">
        <w:rPr>
          <w:rFonts w:ascii="仿宋_GB2312" w:eastAsia="仿宋_GB2312" w:hint="eastAsia"/>
          <w:b/>
          <w:sz w:val="32"/>
          <w:szCs w:val="32"/>
        </w:rPr>
        <w:t>管理人员素质低</w:t>
      </w: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高素质的信息管理人才和技术队伍是实现安全管理的最基本保障。电子政务的普及和推广，必然导致系统维护工作量的大大增加，但是目前的公务员队伍只有极少数的人具有一定的计算机技术知识，有相当多的人不懂计算机，这是目前政府实现电子政务中极为突出的矛盾。然而，由于中国公务员管理体制的特殊性，政府缺乏灵活的机制来吸引和容纳高素质的信息管理人才，政府部门在信息人才的市场竞争中处于劣势，信息技术人才多集中在高校、企业、科研院所，很少进入国家机关，有些进入机关后又很快流向了市场。这就使得当前实际从事政府网站管理和维护的人，大部分素质不高，对于真正的安全威胁缺乏抵御能力，中国网络安全管理员被美国黑客嘲笑为</w:t>
      </w:r>
      <w:r w:rsidRPr="00BA198F">
        <w:rPr>
          <w:rFonts w:ascii="仿宋_GB2312" w:eastAsia="仿宋_GB2312" w:hint="eastAsia"/>
          <w:sz w:val="32"/>
          <w:szCs w:val="32"/>
        </w:rPr>
        <w:t>“</w:t>
      </w:r>
      <w:r w:rsidRPr="00BA198F">
        <w:rPr>
          <w:rFonts w:ascii="仿宋_GB2312" w:eastAsia="仿宋_GB2312" w:hint="eastAsia"/>
          <w:sz w:val="32"/>
          <w:szCs w:val="32"/>
        </w:rPr>
        <w:t>只有12岁儿童的水平</w:t>
      </w:r>
      <w:r w:rsidRPr="00BA198F">
        <w:rPr>
          <w:rFonts w:ascii="仿宋_GB2312" w:eastAsia="仿宋_GB2312" w:hint="eastAsia"/>
          <w:sz w:val="32"/>
          <w:szCs w:val="32"/>
        </w:rPr>
        <w:t>”</w:t>
      </w:r>
      <w:r w:rsidRPr="00BA198F">
        <w:rPr>
          <w:rFonts w:ascii="仿宋_GB2312" w:eastAsia="仿宋_GB2312" w:hint="eastAsia"/>
          <w:sz w:val="32"/>
          <w:szCs w:val="32"/>
        </w:rPr>
        <w:t>。</w:t>
      </w:r>
    </w:p>
    <w:p w:rsidR="00D84142" w:rsidP="00443460">
      <w:pPr>
        <w:spacing w:line="560" w:lineRule="exact"/>
        <w:ind w:firstLine="627" w:firstLineChars="196"/>
        <w:rPr>
          <w:rFonts w:ascii="仿宋_GB2312" w:eastAsia="仿宋_GB2312" w:hint="eastAsia"/>
          <w:sz w:val="32"/>
          <w:szCs w:val="32"/>
        </w:rPr>
      </w:pPr>
      <w:r w:rsidR="002978AB">
        <w:rPr>
          <w:rFonts w:ascii="仿宋_GB2312" w:eastAsia="仿宋_GB2312" w:hint="eastAsia"/>
          <w:b/>
          <w:sz w:val="32"/>
          <w:szCs w:val="32"/>
        </w:rPr>
        <w:t>（四）</w:t>
      </w:r>
      <w:r w:rsidRPr="003E014C">
        <w:rPr>
          <w:rFonts w:ascii="仿宋_GB2312" w:eastAsia="仿宋_GB2312" w:hint="eastAsia"/>
          <w:b/>
          <w:sz w:val="32"/>
          <w:szCs w:val="32"/>
        </w:rPr>
        <w:t>日常管理松懈</w:t>
      </w:r>
      <w:r w:rsidRPr="00BA198F">
        <w:rPr>
          <w:rFonts w:ascii="仿宋_GB2312" w:eastAsia="仿宋_GB2312" w:hint="eastAsia"/>
          <w:sz w:val="32"/>
          <w:szCs w:val="32"/>
        </w:rPr>
        <w:t>。电子政务系统的日常使用是泄密的主要渠道。当前政府部门内部在日常管理上可谓漏洞百出，异常松懈。对各级政府网络系统安全的监督检查近乎空白，管理部门不少但真正出了问题却没有人管，大部分政府网站几乎运行在一种不设防的状态下。从信息的保存、流转、归档材料的处理，到密码口令的保护、用户权限的变更以及资料的查询等，既没有严格的规范加以限制，也没有有效的监督体制进行约束。有时信息泄漏的发生就是源于内部管理人员或员工把内部网络结构、管理员用户名及口令以及系统的一些重要信息随意传播给外人。很多政府部门内部的计算机不经任何审批，随意地连接到互联网上，甚至连最基本的防火墙、防病毒软件都不装，很容易成为黑客们自由进出的渠道，严重威胁着政府网络系统的安全。</w:t>
      </w:r>
    </w:p>
    <w:p w:rsidR="00D84142" w:rsidRPr="002978AB" w:rsidP="00443460">
      <w:pPr>
        <w:spacing w:line="560" w:lineRule="exact"/>
        <w:ind w:firstLine="627" w:firstLineChars="196"/>
        <w:rPr>
          <w:rFonts w:ascii="黑体" w:eastAsia="黑体" w:hint="eastAsia"/>
          <w:sz w:val="32"/>
          <w:szCs w:val="32"/>
        </w:rPr>
      </w:pPr>
      <w:r w:rsidRPr="002978AB" w:rsidR="002978AB">
        <w:rPr>
          <w:rFonts w:ascii="黑体" w:eastAsia="黑体" w:hint="eastAsia"/>
          <w:sz w:val="32"/>
          <w:szCs w:val="32"/>
        </w:rPr>
        <w:t>四、</w:t>
      </w:r>
      <w:r w:rsidRPr="002978AB">
        <w:rPr>
          <w:rFonts w:ascii="黑体" w:eastAsia="黑体" w:hint="eastAsia"/>
          <w:sz w:val="32"/>
          <w:szCs w:val="32"/>
        </w:rPr>
        <w:t>政治风险</w:t>
      </w:r>
    </w:p>
    <w:p w:rsidR="00D84142" w:rsidP="00443460">
      <w:pPr>
        <w:spacing w:line="560" w:lineRule="exact"/>
        <w:ind w:firstLine="627" w:firstLineChars="196"/>
        <w:rPr>
          <w:rFonts w:ascii="仿宋_GB2312" w:eastAsia="仿宋_GB2312" w:hint="eastAsia"/>
          <w:sz w:val="32"/>
          <w:szCs w:val="32"/>
        </w:rPr>
        <w:sectPr w:rsidSect="001B5D74">
          <w:footerReference w:type="even" r:id="rId48"/>
          <w:footerReference w:type="default" r:id="rId49"/>
          <w:type w:val="nextPage"/>
          <w:pgSz w:w="11907" w:h="16160" w:code="9"/>
          <w:pgMar w:top="1474" w:right="1361" w:bottom="1701" w:left="1361" w:header="851" w:footer="1247" w:gutter="0"/>
          <w:pgNumType w:start="23"/>
          <w:cols w:space="425"/>
          <w:titlePg w:val="0"/>
          <w:docGrid w:type="lines" w:linePitch="312"/>
        </w:sectPr>
      </w:pPr>
      <w:r w:rsidRPr="00BA198F">
        <w:rPr>
          <w:rFonts w:ascii="仿宋_GB2312" w:eastAsia="仿宋_GB2312" w:hint="eastAsia"/>
          <w:sz w:val="32"/>
          <w:szCs w:val="32"/>
        </w:rPr>
        <w:t>政治风险才是电子政府所面临的最大风险。随着电子政府的服务范围和服务领域的扩展，越来越多的政府业务将在网上进行办理，大量的政务信息将通过互联网进行传递。电子政府能否安全运行，能否对各种风险进行有效的防范，不仅涉及到政府为社会提供公共服务的质量，也是对国家维护公共秩序的能力以及行政监管能力的考验。可以说</w:t>
      </w:r>
      <w:r w:rsidRPr="00BA198F">
        <w:rPr>
          <w:rFonts w:ascii="仿宋_GB2312" w:eastAsia="仿宋_GB2312" w:hint="eastAsia"/>
          <w:sz w:val="32"/>
          <w:szCs w:val="32"/>
        </w:rPr>
        <w:t>“</w:t>
      </w: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在信息时代，没有信息网络的安全，就没有网络空间的国家主权和国家安全。</w:t>
      </w:r>
      <w:r w:rsidRPr="00BA198F">
        <w:rPr>
          <w:rFonts w:ascii="仿宋_GB2312" w:eastAsia="仿宋_GB2312" w:hint="eastAsia"/>
          <w:sz w:val="32"/>
          <w:szCs w:val="32"/>
        </w:rPr>
        <w:t>”</w:t>
      </w:r>
      <w:r w:rsidRPr="00BA198F">
        <w:rPr>
          <w:rFonts w:ascii="仿宋_GB2312" w:eastAsia="仿宋_GB2312" w:hint="eastAsia"/>
          <w:sz w:val="32"/>
          <w:szCs w:val="32"/>
        </w:rPr>
        <w:t>从某种意义上讲，电子政府是一种新的政治统治工具，它所面临的政治风险远远大于其他风险，政府网站是</w:t>
      </w:r>
      <w:r w:rsidRPr="00BA198F">
        <w:rPr>
          <w:rFonts w:ascii="仿宋_GB2312" w:eastAsia="仿宋_GB2312" w:hint="eastAsia"/>
          <w:sz w:val="32"/>
          <w:szCs w:val="32"/>
        </w:rPr>
        <w:t>“</w:t>
      </w:r>
      <w:r w:rsidRPr="00BA198F">
        <w:rPr>
          <w:rFonts w:ascii="仿宋_GB2312" w:eastAsia="仿宋_GB2312" w:hint="eastAsia"/>
          <w:sz w:val="32"/>
          <w:szCs w:val="32"/>
        </w:rPr>
        <w:t>黑客</w:t>
      </w:r>
      <w:r w:rsidRPr="00BA198F">
        <w:rPr>
          <w:rFonts w:ascii="仿宋_GB2312" w:eastAsia="仿宋_GB2312" w:hint="eastAsia"/>
          <w:sz w:val="32"/>
          <w:szCs w:val="32"/>
        </w:rPr>
        <w:t>”</w:t>
      </w:r>
      <w:r w:rsidRPr="00BA198F">
        <w:rPr>
          <w:rFonts w:ascii="仿宋_GB2312" w:eastAsia="仿宋_GB2312" w:hint="eastAsia"/>
          <w:sz w:val="32"/>
          <w:szCs w:val="32"/>
        </w:rPr>
        <w:t>的主要攻击对象，而且这种攻击行为真正的威胁黑客不再是过去那种单兵作战，小打小闹，现在网上的黑客行为常常是有组织的、带有一定的政治目的。在伊拉克战争爆发期间，全世界范围内的反战人士用黑客手段攻击了美英数以万计的网站，除了篡改网页内容，黑客们还大量地采用了</w:t>
      </w:r>
      <w:r w:rsidRPr="00BA198F">
        <w:rPr>
          <w:rFonts w:ascii="仿宋_GB2312" w:eastAsia="仿宋_GB2312" w:hint="eastAsia"/>
          <w:sz w:val="32"/>
          <w:szCs w:val="32"/>
        </w:rPr>
        <w:t>“</w:t>
      </w:r>
      <w:r w:rsidRPr="00BA198F">
        <w:rPr>
          <w:rFonts w:ascii="仿宋_GB2312" w:eastAsia="仿宋_GB2312" w:hint="eastAsia"/>
          <w:sz w:val="32"/>
          <w:szCs w:val="32"/>
        </w:rPr>
        <w:t>拒绝访问</w:t>
      </w:r>
      <w:r w:rsidRPr="00BA198F">
        <w:rPr>
          <w:rFonts w:ascii="仿宋_GB2312" w:eastAsia="仿宋_GB2312" w:hint="eastAsia"/>
          <w:sz w:val="32"/>
          <w:szCs w:val="32"/>
        </w:rPr>
        <w:t>”</w:t>
      </w:r>
      <w:r w:rsidRPr="00BA198F">
        <w:rPr>
          <w:rFonts w:ascii="仿宋_GB2312" w:eastAsia="仿宋_GB2312" w:hint="eastAsia"/>
          <w:sz w:val="32"/>
          <w:szCs w:val="32"/>
        </w:rPr>
        <w:t>攻击手段。他们向一些网站的服务器发送大量请求信息，使这些服务器因为数据堵塞而陷入瘫痪。英国首相的官方站点也未能幸免，布莱尔的官方主页</w:t>
      </w:r>
      <w:r w:rsidRPr="00BA198F">
        <w:rPr>
          <w:rFonts w:ascii="仿宋_GB2312" w:eastAsia="仿宋_GB2312" w:hint="eastAsia"/>
          <w:sz w:val="32"/>
          <w:szCs w:val="32"/>
        </w:rPr>
        <w:t>“</w:t>
      </w:r>
      <w:r w:rsidRPr="00BA198F">
        <w:rPr>
          <w:rFonts w:ascii="仿宋_GB2312" w:eastAsia="仿宋_GB2312" w:hint="eastAsia"/>
          <w:sz w:val="32"/>
          <w:szCs w:val="32"/>
        </w:rPr>
        <w:t>唐宁街10号</w:t>
      </w:r>
      <w:r w:rsidRPr="00BA198F">
        <w:rPr>
          <w:rFonts w:ascii="仿宋_GB2312" w:eastAsia="仿宋_GB2312" w:hint="eastAsia"/>
          <w:sz w:val="32"/>
          <w:szCs w:val="32"/>
        </w:rPr>
        <w:t>”</w:t>
      </w:r>
      <w:smartTag w:uri="urn:schemas-microsoft-com:office:smarttags" w:element="chsdate">
        <w:smartTagPr>
          <w:attr w:name="Day" w:val="23"/>
          <w:attr w:name="IsLunarDate" w:val="False"/>
          <w:attr w:name="IsROCDate" w:val="False"/>
          <w:attr w:name="Month" w:val="3"/>
          <w:attr w:name="Year" w:val="2009"/>
        </w:smartTagPr>
        <w:r w:rsidRPr="00BA198F">
          <w:rPr>
            <w:rFonts w:ascii="仿宋_GB2312" w:eastAsia="仿宋_GB2312" w:hint="eastAsia"/>
            <w:sz w:val="32"/>
            <w:szCs w:val="32"/>
          </w:rPr>
          <w:t>3月23日</w:t>
        </w:r>
      </w:smartTag>
      <w:r w:rsidRPr="00BA198F">
        <w:rPr>
          <w:rFonts w:ascii="仿宋_GB2312" w:eastAsia="仿宋_GB2312" w:hint="eastAsia"/>
          <w:sz w:val="32"/>
          <w:szCs w:val="32"/>
        </w:rPr>
        <w:t>遭受这种攻击，出现短时间瘫痪。</w:t>
      </w:r>
    </w:p>
    <w:p w:rsidR="00D84142" w:rsidP="00443460">
      <w:pPr>
        <w:spacing w:line="560" w:lineRule="exact"/>
        <w:ind w:firstLine="627" w:firstLineChars="196"/>
        <w:rPr>
          <w:rFonts w:ascii="仿宋_GB2312" w:eastAsia="仿宋_GB2312" w:hint="eastAsia"/>
          <w:sz w:val="32"/>
          <w:szCs w:val="32"/>
        </w:rPr>
      </w:pPr>
      <w:r w:rsidRPr="00BA198F">
        <w:rPr>
          <w:rFonts w:ascii="仿宋_GB2312" w:eastAsia="仿宋_GB2312" w:hint="eastAsia"/>
          <w:sz w:val="32"/>
          <w:szCs w:val="32"/>
        </w:rPr>
        <w:t>当今世界冲突已经蔓延到了因特网上，因特网已经成为各国</w:t>
      </w:r>
      <w:r w:rsidRPr="00BA198F">
        <w:rPr>
          <w:rFonts w:ascii="仿宋_GB2312" w:eastAsia="仿宋_GB2312" w:hint="eastAsia"/>
          <w:sz w:val="32"/>
          <w:szCs w:val="32"/>
        </w:rPr>
        <w:t>“</w:t>
      </w:r>
      <w:r w:rsidRPr="00BA198F">
        <w:rPr>
          <w:rFonts w:ascii="仿宋_GB2312" w:eastAsia="仿宋_GB2312" w:hint="eastAsia"/>
          <w:sz w:val="32"/>
          <w:szCs w:val="32"/>
        </w:rPr>
        <w:t>信息战</w:t>
      </w:r>
      <w:r w:rsidRPr="00BA198F">
        <w:rPr>
          <w:rFonts w:ascii="仿宋_GB2312" w:eastAsia="仿宋_GB2312" w:hint="eastAsia"/>
          <w:sz w:val="32"/>
          <w:szCs w:val="32"/>
        </w:rPr>
        <w:t>”</w:t>
      </w:r>
      <w:r w:rsidRPr="00BA198F">
        <w:rPr>
          <w:rFonts w:ascii="仿宋_GB2312" w:eastAsia="仿宋_GB2312" w:hint="eastAsia"/>
          <w:sz w:val="32"/>
          <w:szCs w:val="32"/>
        </w:rPr>
        <w:t>的主战场。有些国家为了本国的政治、经济、军事的需要，千方百计从网上窃取别国的机密信息，散布影响别国社会稳定的言论，甚至破坏对方的信息系统。美国学者首先提出了</w:t>
      </w:r>
      <w:r w:rsidRPr="00BA198F">
        <w:rPr>
          <w:rFonts w:ascii="仿宋_GB2312" w:eastAsia="仿宋_GB2312" w:hint="eastAsia"/>
          <w:sz w:val="32"/>
          <w:szCs w:val="32"/>
        </w:rPr>
        <w:t>“</w:t>
      </w:r>
      <w:r w:rsidRPr="00BA198F">
        <w:rPr>
          <w:rFonts w:ascii="仿宋_GB2312" w:eastAsia="仿宋_GB2312" w:hint="eastAsia"/>
          <w:sz w:val="32"/>
          <w:szCs w:val="32"/>
        </w:rPr>
        <w:t>战略信息战</w:t>
      </w:r>
      <w:r w:rsidRPr="00BA198F">
        <w:rPr>
          <w:rFonts w:ascii="仿宋_GB2312" w:eastAsia="仿宋_GB2312" w:hint="eastAsia"/>
          <w:sz w:val="32"/>
          <w:szCs w:val="32"/>
        </w:rPr>
        <w:t>”</w:t>
      </w:r>
      <w:r w:rsidRPr="00BA198F">
        <w:rPr>
          <w:rFonts w:ascii="仿宋_GB2312" w:eastAsia="仿宋_GB2312" w:hint="eastAsia"/>
          <w:sz w:val="32"/>
          <w:szCs w:val="32"/>
        </w:rPr>
        <w:t>的新概念，专指通过破坏和操纵计算机网络上的信息流的办法，对国家国防和基础设施实施破坏，以达到战略目的的一种作战手段。并将它与核战争、生化武器战并列为对国家安全最具威胁的三大挑战之一。</w:t>
      </w:r>
    </w:p>
    <w:p w:rsidR="00D84142" w:rsidP="00443460">
      <w:pPr>
        <w:spacing w:line="560" w:lineRule="exact"/>
        <w:ind w:firstLine="640" w:firstLineChars="200"/>
        <w:rPr>
          <w:rFonts w:ascii="仿宋_GB2312" w:eastAsia="仿宋_GB2312" w:hint="eastAsia"/>
          <w:sz w:val="32"/>
          <w:szCs w:val="32"/>
        </w:rPr>
      </w:pPr>
      <w:r w:rsidRPr="00BA198F">
        <w:rPr>
          <w:rFonts w:ascii="仿宋_GB2312" w:eastAsia="仿宋_GB2312" w:hint="eastAsia"/>
          <w:sz w:val="32"/>
          <w:szCs w:val="32"/>
        </w:rPr>
        <w:t>中国首起国内</w:t>
      </w:r>
      <w:r w:rsidRPr="00BA198F">
        <w:rPr>
          <w:rFonts w:ascii="仿宋_GB2312" w:eastAsia="仿宋_GB2312" w:hint="eastAsia"/>
          <w:sz w:val="32"/>
          <w:szCs w:val="32"/>
        </w:rPr>
        <w:t>“</w:t>
      </w:r>
      <w:r w:rsidRPr="00BA198F">
        <w:rPr>
          <w:rFonts w:ascii="仿宋_GB2312" w:eastAsia="仿宋_GB2312" w:hint="eastAsia"/>
          <w:sz w:val="32"/>
          <w:szCs w:val="32"/>
        </w:rPr>
        <w:t>黑客</w:t>
      </w:r>
      <w:r w:rsidRPr="00BA198F">
        <w:rPr>
          <w:rFonts w:ascii="仿宋_GB2312" w:eastAsia="仿宋_GB2312" w:hint="eastAsia"/>
          <w:sz w:val="32"/>
          <w:szCs w:val="32"/>
        </w:rPr>
        <w:t>”</w:t>
      </w:r>
      <w:r w:rsidRPr="00BA198F">
        <w:rPr>
          <w:rFonts w:ascii="仿宋_GB2312" w:eastAsia="仿宋_GB2312" w:hint="eastAsia"/>
          <w:sz w:val="32"/>
          <w:szCs w:val="32"/>
        </w:rPr>
        <w:t>案发生在1993年3月，中国科学院高能物理所开通了一条64kbps国际数据信道，标志着中国首次与Internet连通。几乎在这同时，中国一些接入Internet的系统就被国外的</w:t>
      </w:r>
      <w:r w:rsidRPr="00BA198F">
        <w:rPr>
          <w:rFonts w:ascii="仿宋_GB2312" w:eastAsia="仿宋_GB2312" w:hint="eastAsia"/>
          <w:sz w:val="32"/>
          <w:szCs w:val="32"/>
        </w:rPr>
        <w:t>“</w:t>
      </w:r>
      <w:r w:rsidRPr="00BA198F">
        <w:rPr>
          <w:rFonts w:ascii="仿宋_GB2312" w:eastAsia="仿宋_GB2312" w:hint="eastAsia"/>
          <w:sz w:val="32"/>
          <w:szCs w:val="32"/>
        </w:rPr>
        <w:t>黑客</w:t>
      </w:r>
      <w:r w:rsidRPr="00BA198F">
        <w:rPr>
          <w:rFonts w:ascii="仿宋_GB2312" w:eastAsia="仿宋_GB2312" w:hint="eastAsia"/>
          <w:sz w:val="32"/>
          <w:szCs w:val="32"/>
        </w:rPr>
        <w:t>”</w:t>
      </w:r>
      <w:r>
        <w:rPr>
          <w:rFonts w:ascii="仿宋_GB2312" w:eastAsia="仿宋_GB2312" w:hint="eastAsia"/>
          <w:sz w:val="32"/>
          <w:szCs w:val="32"/>
        </w:rPr>
        <w:br/>
      </w:r>
      <w:r>
        <w:rPr>
          <w:rFonts w:ascii="仿宋_GB2312" w:eastAsia="仿宋_GB2312"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 w:history="1">
        <w:r>
          <w:rPr>
            <w:rFonts w:ascii="SimSun" w:eastAsia="SimSun" w:hAnsi="SimSun" w:cs="SimSun"/>
            <w:b/>
            <w:bCs/>
            <w:color w:val="0000EE"/>
            <w:kern w:val="0"/>
            <w:sz w:val="30"/>
            <w:szCs w:val="30"/>
            <w:u w:val="single" w:color="0000EE"/>
          </w:rPr>
          <w:t>https://d.book118.com/828124106137006034</w:t>
        </w:r>
      </w:hyperlink>
    </w:p>
    <w:p w:rsidR="00D84142" w:rsidP="00443460">
      <w:pPr>
        <w:spacing w:line="560" w:lineRule="exact"/>
        <w:ind w:firstLine="640" w:firstLineChars="200"/>
        <w:rPr>
          <w:rFonts w:ascii="仿宋_GB2312" w:eastAsia="仿宋_GB2312" w:hint="eastAsia"/>
          <w:sz w:val="32"/>
          <w:szCs w:val="32"/>
        </w:rPr>
      </w:pPr>
    </w:p>
    <w:sectPr w:rsidSect="001B5D74">
      <w:footerReference w:type="even" r:id="rId51"/>
      <w:footerReference w:type="default" r:id="rId52"/>
      <w:type w:val="nextPage"/>
      <w:pgSz w:w="11907" w:h="16160" w:code="9"/>
      <w:pgMar w:top="1474" w:right="1361" w:bottom="1701" w:left="1361" w:header="851" w:footer="1247" w:gutter="0"/>
      <w:pgNumType w:start="2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3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3A87" w:usb1="00000000" w:usb2="00000000"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ˎ̥">
    <w:altName w:val="Times New Roman"/>
    <w:panose1 w:val="00000000000000000000"/>
    <w:charset w:val="00"/>
    <w:family w:val="roman"/>
    <w:notTrueType/>
    <w:pitch w:val="default"/>
    <w:sig w:usb0="00000000" w:usb1="00000000" w:usb2="00000000" w:usb3="00000000" w:csb0="00000001"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3D608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3D608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3D6086">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3D6086">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3D608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3D6086">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3D6086">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3D6086">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3D6086">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3D6086">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3D6086">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3D6086">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3D6086">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3D6086">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3D6086">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3D6086">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3D6086">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3D6086">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3D6086">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3D6086">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3D6086">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3D6086">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3D6086">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D6086">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086" w:rsidP="00156C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3D6086">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C1E66"/>
    <w:multiLevelType w:val="multilevel"/>
    <w:tmpl w:val="D23E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2D57"/>
    <w:rsid w:val="00002EB7"/>
    <w:rsid w:val="00015BE7"/>
    <w:rsid w:val="000313FF"/>
    <w:rsid w:val="00075ADA"/>
    <w:rsid w:val="000973F2"/>
    <w:rsid w:val="000B6BD8"/>
    <w:rsid w:val="000D2A32"/>
    <w:rsid w:val="000F3A0A"/>
    <w:rsid w:val="00120C13"/>
    <w:rsid w:val="001234E6"/>
    <w:rsid w:val="00156CA6"/>
    <w:rsid w:val="00176A7D"/>
    <w:rsid w:val="0019183D"/>
    <w:rsid w:val="001B5D74"/>
    <w:rsid w:val="001D31C9"/>
    <w:rsid w:val="001E0D5B"/>
    <w:rsid w:val="002460B6"/>
    <w:rsid w:val="00250C49"/>
    <w:rsid w:val="00250CC2"/>
    <w:rsid w:val="002550BB"/>
    <w:rsid w:val="0029257F"/>
    <w:rsid w:val="002978AB"/>
    <w:rsid w:val="002B0CE2"/>
    <w:rsid w:val="002D6132"/>
    <w:rsid w:val="00315214"/>
    <w:rsid w:val="003212C6"/>
    <w:rsid w:val="003266FB"/>
    <w:rsid w:val="003676B6"/>
    <w:rsid w:val="00386AD8"/>
    <w:rsid w:val="00386F90"/>
    <w:rsid w:val="0039182D"/>
    <w:rsid w:val="003D2EDD"/>
    <w:rsid w:val="003D6086"/>
    <w:rsid w:val="003E014C"/>
    <w:rsid w:val="003F792D"/>
    <w:rsid w:val="00413CB4"/>
    <w:rsid w:val="00417659"/>
    <w:rsid w:val="00433B82"/>
    <w:rsid w:val="00443460"/>
    <w:rsid w:val="00453B94"/>
    <w:rsid w:val="00486E35"/>
    <w:rsid w:val="004D23E6"/>
    <w:rsid w:val="004D49E6"/>
    <w:rsid w:val="005146A5"/>
    <w:rsid w:val="00554D38"/>
    <w:rsid w:val="00580F4B"/>
    <w:rsid w:val="00581DFA"/>
    <w:rsid w:val="0059048D"/>
    <w:rsid w:val="005A226A"/>
    <w:rsid w:val="005F5491"/>
    <w:rsid w:val="006254F2"/>
    <w:rsid w:val="006373ED"/>
    <w:rsid w:val="00643432"/>
    <w:rsid w:val="00643AA4"/>
    <w:rsid w:val="0065756D"/>
    <w:rsid w:val="006B1957"/>
    <w:rsid w:val="006D1304"/>
    <w:rsid w:val="006E2488"/>
    <w:rsid w:val="006E4F50"/>
    <w:rsid w:val="00702D57"/>
    <w:rsid w:val="007344C3"/>
    <w:rsid w:val="007521EB"/>
    <w:rsid w:val="00755651"/>
    <w:rsid w:val="007729F2"/>
    <w:rsid w:val="007751E4"/>
    <w:rsid w:val="007823BC"/>
    <w:rsid w:val="007C5A29"/>
    <w:rsid w:val="00800331"/>
    <w:rsid w:val="008214B1"/>
    <w:rsid w:val="008221F8"/>
    <w:rsid w:val="008348C9"/>
    <w:rsid w:val="00834E28"/>
    <w:rsid w:val="008C11CE"/>
    <w:rsid w:val="008D731D"/>
    <w:rsid w:val="008F5F6C"/>
    <w:rsid w:val="008F772F"/>
    <w:rsid w:val="00914AAA"/>
    <w:rsid w:val="009178A3"/>
    <w:rsid w:val="00934494"/>
    <w:rsid w:val="009364F5"/>
    <w:rsid w:val="0094075A"/>
    <w:rsid w:val="00974873"/>
    <w:rsid w:val="00A02A9E"/>
    <w:rsid w:val="00A1308A"/>
    <w:rsid w:val="00A17486"/>
    <w:rsid w:val="00A43094"/>
    <w:rsid w:val="00A67351"/>
    <w:rsid w:val="00A70F4C"/>
    <w:rsid w:val="00A723F8"/>
    <w:rsid w:val="00A75A66"/>
    <w:rsid w:val="00A81730"/>
    <w:rsid w:val="00A96AF9"/>
    <w:rsid w:val="00AC03DF"/>
    <w:rsid w:val="00AC24EA"/>
    <w:rsid w:val="00B37477"/>
    <w:rsid w:val="00B4242B"/>
    <w:rsid w:val="00B4585D"/>
    <w:rsid w:val="00B65612"/>
    <w:rsid w:val="00B7160E"/>
    <w:rsid w:val="00B97C14"/>
    <w:rsid w:val="00BA198F"/>
    <w:rsid w:val="00BB08F8"/>
    <w:rsid w:val="00BB2887"/>
    <w:rsid w:val="00BF16C8"/>
    <w:rsid w:val="00C23A12"/>
    <w:rsid w:val="00C262FE"/>
    <w:rsid w:val="00C35F66"/>
    <w:rsid w:val="00C44A21"/>
    <w:rsid w:val="00C46589"/>
    <w:rsid w:val="00C77183"/>
    <w:rsid w:val="00C9766C"/>
    <w:rsid w:val="00CC641D"/>
    <w:rsid w:val="00CD6DAC"/>
    <w:rsid w:val="00CE7837"/>
    <w:rsid w:val="00D035B4"/>
    <w:rsid w:val="00D174B4"/>
    <w:rsid w:val="00D36A45"/>
    <w:rsid w:val="00D37746"/>
    <w:rsid w:val="00D40C7F"/>
    <w:rsid w:val="00D44E13"/>
    <w:rsid w:val="00D6138E"/>
    <w:rsid w:val="00D61C22"/>
    <w:rsid w:val="00D632D1"/>
    <w:rsid w:val="00D7694F"/>
    <w:rsid w:val="00D84142"/>
    <w:rsid w:val="00D905B8"/>
    <w:rsid w:val="00D93642"/>
    <w:rsid w:val="00D948F1"/>
    <w:rsid w:val="00DA661A"/>
    <w:rsid w:val="00DC59B9"/>
    <w:rsid w:val="00DD3619"/>
    <w:rsid w:val="00DD4C5B"/>
    <w:rsid w:val="00E075BD"/>
    <w:rsid w:val="00E12F56"/>
    <w:rsid w:val="00E52204"/>
    <w:rsid w:val="00E532D8"/>
    <w:rsid w:val="00E5624B"/>
    <w:rsid w:val="00E70CFA"/>
    <w:rsid w:val="00E7553D"/>
    <w:rsid w:val="00E85E0E"/>
    <w:rsid w:val="00E90E67"/>
    <w:rsid w:val="00EC1D38"/>
    <w:rsid w:val="00EC549C"/>
    <w:rsid w:val="00ED2201"/>
    <w:rsid w:val="00ED4C23"/>
    <w:rsid w:val="00EF5FCB"/>
    <w:rsid w:val="00F01785"/>
    <w:rsid w:val="00F420AF"/>
    <w:rsid w:val="00F66570"/>
    <w:rsid w:val="00FC5B20"/>
    <w:rsid w:val="00FD346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2">
    <w:name w:val="heading 2"/>
    <w:basedOn w:val="Normal"/>
    <w:qFormat/>
    <w:rsid w:val="00C46589"/>
    <w:pPr>
      <w:widowControl/>
      <w:spacing w:before="100" w:beforeAutospacing="1" w:after="100" w:afterAutospacing="1"/>
      <w:jc w:val="left"/>
      <w:outlineLvl w:val="1"/>
    </w:pPr>
    <w:rPr>
      <w:rFonts w:ascii="宋体" w:hAnsi="宋体" w:cs="宋体"/>
      <w:b/>
      <w:bCs/>
      <w:kern w:val="0"/>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3F792D"/>
    <w:pPr>
      <w:tabs>
        <w:tab w:val="center" w:pos="4153"/>
        <w:tab w:val="right" w:pos="8306"/>
      </w:tabs>
      <w:snapToGrid w:val="0"/>
      <w:jc w:val="left"/>
    </w:pPr>
    <w:rPr>
      <w:sz w:val="18"/>
      <w:szCs w:val="18"/>
    </w:rPr>
  </w:style>
  <w:style w:type="character" w:styleId="PageNumber">
    <w:name w:val="page number"/>
    <w:basedOn w:val="DefaultParagraphFont"/>
    <w:rsid w:val="003F792D"/>
  </w:style>
  <w:style w:type="paragraph" w:styleId="NormalWeb">
    <w:name w:val="Normal (Web)"/>
    <w:basedOn w:val="Normal"/>
    <w:rsid w:val="008F772F"/>
    <w:pPr>
      <w:widowControl/>
      <w:spacing w:before="100" w:beforeAutospacing="1" w:after="100" w:afterAutospacing="1"/>
      <w:jc w:val="left"/>
    </w:pPr>
    <w:rPr>
      <w:rFonts w:ascii="宋体" w:hAnsi="宋体" w:cs="宋体"/>
      <w:kern w:val="0"/>
      <w:sz w:val="24"/>
    </w:rPr>
  </w:style>
  <w:style w:type="character" w:styleId="Hyperlink">
    <w:name w:val="Hyperlink"/>
    <w:basedOn w:val="DefaultParagraphFont"/>
    <w:rsid w:val="00C46589"/>
    <w:rPr>
      <w:color w:val="006611"/>
      <w:u w:val="none"/>
      <w:effect w:val="none"/>
    </w:rPr>
  </w:style>
  <w:style w:type="paragraph" w:customStyle="1" w:styleId="pentry1">
    <w:name w:val="p_entry1"/>
    <w:basedOn w:val="Normal"/>
    <w:rsid w:val="00C46589"/>
    <w:pPr>
      <w:widowControl/>
      <w:jc w:val="left"/>
    </w:pPr>
    <w:rPr>
      <w:rFonts w:ascii="宋体" w:hAnsi="宋体" w:cs="宋体"/>
      <w:color w:val="889999"/>
      <w:kern w:val="0"/>
      <w:sz w:val="24"/>
    </w:rPr>
  </w:style>
  <w:style w:type="character" w:styleId="Strong">
    <w:name w:val="Strong"/>
    <w:basedOn w:val="DefaultParagraphFont"/>
    <w:qFormat/>
    <w:rsid w:val="006E4F50"/>
    <w:rPr>
      <w:b/>
      <w:bCs/>
    </w:rPr>
  </w:style>
  <w:style w:type="character" w:customStyle="1" w:styleId="grame">
    <w:name w:val="grame"/>
    <w:basedOn w:val="DefaultParagraphFont"/>
    <w:rsid w:val="005146A5"/>
  </w:style>
  <w:style w:type="character" w:customStyle="1" w:styleId="spelle">
    <w:name w:val="spelle"/>
    <w:basedOn w:val="DefaultParagraphFont"/>
    <w:rsid w:val="005146A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footer" Target="footer43.xml" /><Relationship Id="rId47" Type="http://schemas.openxmlformats.org/officeDocument/2006/relationships/footer" Target="footer44.xml" /><Relationship Id="rId48" Type="http://schemas.openxmlformats.org/officeDocument/2006/relationships/footer" Target="footer45.xml" /><Relationship Id="rId49" Type="http://schemas.openxmlformats.org/officeDocument/2006/relationships/footer" Target="footer46.xml" /><Relationship Id="rId5" Type="http://schemas.openxmlformats.org/officeDocument/2006/relationships/footer" Target="footer2.xml" /><Relationship Id="rId50" Type="http://schemas.openxmlformats.org/officeDocument/2006/relationships/hyperlink" Target="https://d.book118.com/828124106137006034" TargetMode="External" /><Relationship Id="rId51" Type="http://schemas.openxmlformats.org/officeDocument/2006/relationships/footer" Target="footer47.xml" /><Relationship Id="rId52" Type="http://schemas.openxmlformats.org/officeDocument/2006/relationships/footer" Target="footer48.xml" /><Relationship Id="rId53" Type="http://schemas.openxmlformats.org/officeDocument/2006/relationships/theme" Target="theme/theme1.xml" /><Relationship Id="rId54" Type="http://schemas.openxmlformats.org/officeDocument/2006/relationships/numbering" Target="numbering.xml" /><Relationship Id="rId55"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504</TotalTime>
  <Pages>35</Pages>
  <Words>4692</Words>
  <Characters>26749</Characters>
  <Application>Microsoft Office Word</Application>
  <DocSecurity>0</DocSecurity>
  <Lines>222</Lines>
  <Paragraphs>62</Paragraphs>
  <ScaleCrop>false</ScaleCrop>
  <Company>WWW.YlmF.CoM</Company>
  <LinksUpToDate>false</LinksUpToDate>
  <CharactersWithSpaces>31379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电子政务问题研究</dc:title>
  <dc:creator>雨林木风</dc:creator>
  <cp:lastModifiedBy>雨林木风</cp:lastModifiedBy>
  <cp:revision>12</cp:revision>
  <dcterms:created xsi:type="dcterms:W3CDTF">2009-08-07T00:57:00Z</dcterms:created>
  <dcterms:modified xsi:type="dcterms:W3CDTF">2009-08-11T05:22:00Z</dcterms:modified>
</cp:coreProperties>
</file>