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皮革化学品：浸水助剂项目规划设计纲要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99" w:history="1">
        <w:r>
          <w:rPr>
            <w:rFonts w:ascii="仿宋" w:eastAsia="仿宋" w:hAnsi="仿宋" w:cs="仿宋" w:hint="eastAsia"/>
            <w:lang w:eastAsia="zh-CN"/>
          </w:rPr>
          <w:t>概论</w:t>
        </w:r>
        <w:r>
          <w:tab/>
        </w:r>
        <w:r>
          <w:fldChar w:fldCharType="begin"/>
        </w:r>
        <w:r>
          <w:instrText xml:space="preserve"> PAGEREF _Toc17599 \h </w:instrText>
        </w:r>
        <w:r>
          <w:fldChar w:fldCharType="separate"/>
        </w:r>
        <w:r>
          <w:t>3</w:t>
        </w:r>
        <w:r>
          <w:fldChar w:fldCharType="end"/>
        </w:r>
      </w:hyperlink>
    </w:p>
    <w:p>
      <w:pPr>
        <w:pStyle w:val="TOC1"/>
        <w:tabs>
          <w:tab w:val="right" w:leader="dot" w:pos="8306"/>
        </w:tabs>
      </w:pPr>
      <w:hyperlink w:anchor="_Toc4008" w:history="1">
        <w:r>
          <w:rPr>
            <w:rFonts w:ascii="仿宋" w:eastAsia="仿宋" w:hAnsi="仿宋" w:cs="仿宋" w:hint="eastAsia"/>
            <w:lang w:eastAsia="zh-CN"/>
          </w:rPr>
          <w:t>一、皮革化学品：浸水助剂项目建设背景及必要性分析</w:t>
        </w:r>
        <w:r>
          <w:tab/>
        </w:r>
        <w:r>
          <w:fldChar w:fldCharType="begin"/>
        </w:r>
        <w:r>
          <w:instrText xml:space="preserve"> PAGEREF _Toc4008 \h </w:instrText>
        </w:r>
        <w:r>
          <w:fldChar w:fldCharType="separate"/>
        </w:r>
        <w:r>
          <w:t>3</w:t>
        </w:r>
        <w:r>
          <w:fldChar w:fldCharType="end"/>
        </w:r>
      </w:hyperlink>
    </w:p>
    <w:p>
      <w:pPr>
        <w:pStyle w:val="TOC2"/>
        <w:tabs>
          <w:tab w:val="right" w:leader="dot" w:pos="8306"/>
        </w:tabs>
      </w:pPr>
      <w:hyperlink w:anchor="_Toc24141" w:history="1">
        <w:r>
          <w:rPr>
            <w:rFonts w:ascii="仿宋" w:eastAsia="仿宋" w:hAnsi="仿宋" w:cs="仿宋" w:hint="eastAsia"/>
            <w:lang w:eastAsia="zh-CN"/>
          </w:rPr>
          <w:t>(一)、皮革化学品：浸水助剂项目背景分析</w:t>
        </w:r>
        <w:r>
          <w:tab/>
        </w:r>
        <w:r>
          <w:fldChar w:fldCharType="begin"/>
        </w:r>
        <w:r>
          <w:instrText xml:space="preserve"> PAGEREF _Toc24141 \h </w:instrText>
        </w:r>
        <w:r>
          <w:fldChar w:fldCharType="separate"/>
        </w:r>
        <w:r>
          <w:t>3</w:t>
        </w:r>
        <w:r>
          <w:fldChar w:fldCharType="end"/>
        </w:r>
      </w:hyperlink>
    </w:p>
    <w:p>
      <w:pPr>
        <w:pStyle w:val="TOC2"/>
        <w:tabs>
          <w:tab w:val="right" w:leader="dot" w:pos="8306"/>
        </w:tabs>
      </w:pPr>
      <w:hyperlink w:anchor="_Toc28337" w:history="1">
        <w:r>
          <w:rPr>
            <w:rFonts w:ascii="仿宋" w:eastAsia="仿宋" w:hAnsi="仿宋" w:cs="仿宋" w:hint="eastAsia"/>
            <w:lang w:eastAsia="zh-CN"/>
          </w:rPr>
          <w:t>(二)、皮革化学品：浸水助剂项目建设必要性分析</w:t>
        </w:r>
        <w:r>
          <w:tab/>
        </w:r>
        <w:r>
          <w:fldChar w:fldCharType="begin"/>
        </w:r>
        <w:r>
          <w:instrText xml:space="preserve"> PAGEREF _Toc28337 \h </w:instrText>
        </w:r>
        <w:r>
          <w:fldChar w:fldCharType="separate"/>
        </w:r>
        <w:r>
          <w:t>5</w:t>
        </w:r>
        <w:r>
          <w:fldChar w:fldCharType="end"/>
        </w:r>
      </w:hyperlink>
    </w:p>
    <w:p>
      <w:pPr>
        <w:pStyle w:val="TOC1"/>
        <w:tabs>
          <w:tab w:val="right" w:leader="dot" w:pos="8306"/>
        </w:tabs>
      </w:pPr>
      <w:hyperlink w:anchor="_Toc26947" w:history="1">
        <w:r>
          <w:rPr>
            <w:rFonts w:ascii="仿宋" w:eastAsia="仿宋" w:hAnsi="仿宋" w:cs="仿宋" w:hint="eastAsia"/>
            <w:lang w:eastAsia="zh-CN"/>
          </w:rPr>
          <w:t>二、市场分析、调研</w:t>
        </w:r>
        <w:r>
          <w:tab/>
        </w:r>
        <w:r>
          <w:fldChar w:fldCharType="begin"/>
        </w:r>
        <w:r>
          <w:instrText xml:space="preserve"> PAGEREF _Toc26947 \h </w:instrText>
        </w:r>
        <w:r>
          <w:fldChar w:fldCharType="separate"/>
        </w:r>
        <w:r>
          <w:t>6</w:t>
        </w:r>
        <w:r>
          <w:fldChar w:fldCharType="end"/>
        </w:r>
      </w:hyperlink>
    </w:p>
    <w:p>
      <w:pPr>
        <w:pStyle w:val="TOC2"/>
        <w:tabs>
          <w:tab w:val="right" w:leader="dot" w:pos="8306"/>
        </w:tabs>
      </w:pPr>
      <w:hyperlink w:anchor="_Toc21567" w:history="1">
        <w:r>
          <w:rPr>
            <w:rFonts w:ascii="仿宋" w:eastAsia="仿宋" w:hAnsi="仿宋" w:cs="仿宋" w:hint="eastAsia"/>
            <w:lang w:eastAsia="zh-CN"/>
          </w:rPr>
          <w:t>(一)、皮革化学品：浸水助剂行业分析</w:t>
        </w:r>
        <w:r>
          <w:tab/>
        </w:r>
        <w:r>
          <w:fldChar w:fldCharType="begin"/>
        </w:r>
        <w:r>
          <w:instrText xml:space="preserve"> PAGEREF _Toc21567 \h </w:instrText>
        </w:r>
        <w:r>
          <w:fldChar w:fldCharType="separate"/>
        </w:r>
        <w:r>
          <w:t>6</w:t>
        </w:r>
        <w:r>
          <w:fldChar w:fldCharType="end"/>
        </w:r>
      </w:hyperlink>
    </w:p>
    <w:p>
      <w:pPr>
        <w:pStyle w:val="TOC2"/>
        <w:tabs>
          <w:tab w:val="right" w:leader="dot" w:pos="8306"/>
        </w:tabs>
      </w:pPr>
      <w:hyperlink w:anchor="_Toc10592" w:history="1">
        <w:r>
          <w:rPr>
            <w:rFonts w:ascii="仿宋" w:eastAsia="仿宋" w:hAnsi="仿宋" w:cs="仿宋" w:hint="eastAsia"/>
            <w:lang w:eastAsia="zh-CN"/>
          </w:rPr>
          <w:t>(二)、皮革化学品：浸水助剂市场分析预测</w:t>
        </w:r>
        <w:r>
          <w:tab/>
        </w:r>
        <w:r>
          <w:fldChar w:fldCharType="begin"/>
        </w:r>
        <w:r>
          <w:instrText xml:space="preserve"> PAGEREF _Toc10592 \h </w:instrText>
        </w:r>
        <w:r>
          <w:fldChar w:fldCharType="separate"/>
        </w:r>
        <w:r>
          <w:t>7</w:t>
        </w:r>
        <w:r>
          <w:fldChar w:fldCharType="end"/>
        </w:r>
      </w:hyperlink>
    </w:p>
    <w:p>
      <w:pPr>
        <w:pStyle w:val="TOC1"/>
        <w:tabs>
          <w:tab w:val="right" w:leader="dot" w:pos="8306"/>
        </w:tabs>
      </w:pPr>
      <w:hyperlink w:anchor="_Toc13615" w:history="1">
        <w:r>
          <w:rPr>
            <w:rFonts w:ascii="仿宋" w:eastAsia="仿宋" w:hAnsi="仿宋" w:cs="仿宋" w:hint="eastAsia"/>
            <w:lang w:eastAsia="zh-CN"/>
          </w:rPr>
          <w:t>三、皮革化学品：浸水助剂项目概论</w:t>
        </w:r>
        <w:r>
          <w:tab/>
        </w:r>
        <w:r>
          <w:fldChar w:fldCharType="begin"/>
        </w:r>
        <w:r>
          <w:instrText xml:space="preserve"> PAGEREF _Toc13615 \h </w:instrText>
        </w:r>
        <w:r>
          <w:fldChar w:fldCharType="separate"/>
        </w:r>
        <w:r>
          <w:t>8</w:t>
        </w:r>
        <w:r>
          <w:fldChar w:fldCharType="end"/>
        </w:r>
      </w:hyperlink>
    </w:p>
    <w:p>
      <w:pPr>
        <w:pStyle w:val="TOC2"/>
        <w:tabs>
          <w:tab w:val="right" w:leader="dot" w:pos="8306"/>
        </w:tabs>
      </w:pPr>
      <w:hyperlink w:anchor="_Toc18395" w:history="1">
        <w:r>
          <w:rPr>
            <w:rFonts w:ascii="仿宋" w:eastAsia="仿宋" w:hAnsi="仿宋" w:cs="仿宋" w:hint="eastAsia"/>
            <w:lang w:eastAsia="zh-CN"/>
          </w:rPr>
          <w:t>(一)、皮革化学品：浸水助剂项目概况</w:t>
        </w:r>
        <w:r>
          <w:tab/>
        </w:r>
        <w:r>
          <w:fldChar w:fldCharType="begin"/>
        </w:r>
        <w:r>
          <w:instrText xml:space="preserve"> PAGEREF _Toc18395 \h </w:instrText>
        </w:r>
        <w:r>
          <w:fldChar w:fldCharType="separate"/>
        </w:r>
        <w:r>
          <w:t>8</w:t>
        </w:r>
        <w:r>
          <w:fldChar w:fldCharType="end"/>
        </w:r>
      </w:hyperlink>
    </w:p>
    <w:p>
      <w:pPr>
        <w:pStyle w:val="TOC2"/>
        <w:tabs>
          <w:tab w:val="right" w:leader="dot" w:pos="8306"/>
        </w:tabs>
      </w:pPr>
      <w:hyperlink w:anchor="_Toc9852" w:history="1">
        <w:r>
          <w:rPr>
            <w:rFonts w:ascii="仿宋" w:eastAsia="仿宋" w:hAnsi="仿宋" w:cs="仿宋" w:hint="eastAsia"/>
            <w:lang w:eastAsia="zh-CN"/>
          </w:rPr>
          <w:t>(二)、皮革化学品：浸水助剂项目目标</w:t>
        </w:r>
        <w:r>
          <w:tab/>
        </w:r>
        <w:r>
          <w:fldChar w:fldCharType="begin"/>
        </w:r>
        <w:r>
          <w:instrText xml:space="preserve"> PAGEREF _Toc9852 \h </w:instrText>
        </w:r>
        <w:r>
          <w:fldChar w:fldCharType="separate"/>
        </w:r>
        <w:r>
          <w:t>10</w:t>
        </w:r>
        <w:r>
          <w:fldChar w:fldCharType="end"/>
        </w:r>
      </w:hyperlink>
    </w:p>
    <w:p>
      <w:pPr>
        <w:pStyle w:val="TOC2"/>
        <w:tabs>
          <w:tab w:val="right" w:leader="dot" w:pos="8306"/>
        </w:tabs>
      </w:pPr>
      <w:hyperlink w:anchor="_Toc23517" w:history="1">
        <w:r>
          <w:rPr>
            <w:rFonts w:ascii="仿宋" w:eastAsia="仿宋" w:hAnsi="仿宋" w:cs="仿宋" w:hint="eastAsia"/>
            <w:lang w:eastAsia="zh-CN"/>
          </w:rPr>
          <w:t>(三)、皮革化学品：浸水助剂项目提出的理由</w:t>
        </w:r>
        <w:r>
          <w:tab/>
        </w:r>
        <w:r>
          <w:fldChar w:fldCharType="begin"/>
        </w:r>
        <w:r>
          <w:instrText xml:space="preserve"> PAGEREF _Toc23517 \h </w:instrText>
        </w:r>
        <w:r>
          <w:fldChar w:fldCharType="separate"/>
        </w:r>
        <w:r>
          <w:t>11</w:t>
        </w:r>
        <w:r>
          <w:fldChar w:fldCharType="end"/>
        </w:r>
      </w:hyperlink>
    </w:p>
    <w:p>
      <w:pPr>
        <w:pStyle w:val="TOC2"/>
        <w:tabs>
          <w:tab w:val="right" w:leader="dot" w:pos="8306"/>
        </w:tabs>
      </w:pPr>
      <w:hyperlink w:anchor="_Toc18522" w:history="1">
        <w:r>
          <w:rPr>
            <w:rFonts w:ascii="仿宋" w:eastAsia="仿宋" w:hAnsi="仿宋" w:cs="仿宋" w:hint="eastAsia"/>
            <w:lang w:eastAsia="zh-CN"/>
          </w:rPr>
          <w:t>(四)、皮革化学品：浸水助剂项目意义</w:t>
        </w:r>
        <w:r>
          <w:tab/>
        </w:r>
        <w:r>
          <w:fldChar w:fldCharType="begin"/>
        </w:r>
        <w:r>
          <w:instrText xml:space="preserve"> PAGEREF _Toc18522 \h </w:instrText>
        </w:r>
        <w:r>
          <w:fldChar w:fldCharType="separate"/>
        </w:r>
        <w:r>
          <w:t>13</w:t>
        </w:r>
        <w:r>
          <w:fldChar w:fldCharType="end"/>
        </w:r>
      </w:hyperlink>
    </w:p>
    <w:p>
      <w:pPr>
        <w:pStyle w:val="TOC2"/>
        <w:tabs>
          <w:tab w:val="right" w:leader="dot" w:pos="8306"/>
        </w:tabs>
      </w:pPr>
      <w:hyperlink w:anchor="_Toc7091" w:history="1">
        <w:r>
          <w:rPr>
            <w:rFonts w:ascii="仿宋" w:eastAsia="仿宋" w:hAnsi="仿宋" w:cs="仿宋" w:hint="eastAsia"/>
            <w:lang w:eastAsia="zh-CN"/>
          </w:rPr>
          <w:t>(五)、皮革化学品：浸水助剂项目背景</w:t>
        </w:r>
        <w:r>
          <w:tab/>
        </w:r>
        <w:r>
          <w:fldChar w:fldCharType="begin"/>
        </w:r>
        <w:r>
          <w:instrText xml:space="preserve"> PAGEREF _Toc7091 \h </w:instrText>
        </w:r>
        <w:r>
          <w:fldChar w:fldCharType="separate"/>
        </w:r>
        <w:r>
          <w:t>14</w:t>
        </w:r>
        <w:r>
          <w:fldChar w:fldCharType="end"/>
        </w:r>
      </w:hyperlink>
    </w:p>
    <w:p>
      <w:pPr>
        <w:pStyle w:val="TOC1"/>
        <w:tabs>
          <w:tab w:val="right" w:leader="dot" w:pos="8306"/>
        </w:tabs>
      </w:pPr>
      <w:hyperlink w:anchor="_Toc23336" w:history="1">
        <w:r>
          <w:rPr>
            <w:rFonts w:ascii="仿宋" w:eastAsia="仿宋" w:hAnsi="仿宋" w:cs="仿宋" w:hint="eastAsia"/>
            <w:lang w:eastAsia="zh-CN"/>
          </w:rPr>
          <w:t>四、皮革化学品：浸水助剂项目建设单位说明</w:t>
        </w:r>
        <w:r>
          <w:tab/>
        </w:r>
        <w:r>
          <w:fldChar w:fldCharType="begin"/>
        </w:r>
        <w:r>
          <w:instrText xml:space="preserve"> PAGEREF _Toc23336 \h </w:instrText>
        </w:r>
        <w:r>
          <w:fldChar w:fldCharType="separate"/>
        </w:r>
        <w:r>
          <w:t>15</w:t>
        </w:r>
        <w:r>
          <w:fldChar w:fldCharType="end"/>
        </w:r>
      </w:hyperlink>
    </w:p>
    <w:p>
      <w:pPr>
        <w:pStyle w:val="TOC2"/>
        <w:tabs>
          <w:tab w:val="right" w:leader="dot" w:pos="8306"/>
        </w:tabs>
      </w:pPr>
      <w:hyperlink w:anchor="_Toc9340" w:history="1">
        <w:r>
          <w:rPr>
            <w:rFonts w:ascii="仿宋" w:eastAsia="仿宋" w:hAnsi="仿宋" w:cs="仿宋" w:hint="eastAsia"/>
            <w:lang w:eastAsia="zh-CN"/>
          </w:rPr>
          <w:t>(一)、皮革化学品：浸水助剂项目承办单位基本情况</w:t>
        </w:r>
        <w:r>
          <w:tab/>
        </w:r>
        <w:r>
          <w:fldChar w:fldCharType="begin"/>
        </w:r>
        <w:r>
          <w:instrText xml:space="preserve"> PAGEREF _Toc9340 \h </w:instrText>
        </w:r>
        <w:r>
          <w:fldChar w:fldCharType="separate"/>
        </w:r>
        <w:r>
          <w:t>15</w:t>
        </w:r>
        <w:r>
          <w:fldChar w:fldCharType="end"/>
        </w:r>
      </w:hyperlink>
    </w:p>
    <w:p>
      <w:pPr>
        <w:pStyle w:val="TOC2"/>
        <w:tabs>
          <w:tab w:val="right" w:leader="dot" w:pos="8306"/>
        </w:tabs>
      </w:pPr>
      <w:hyperlink w:anchor="_Toc21721" w:history="1">
        <w:r>
          <w:rPr>
            <w:rFonts w:ascii="仿宋" w:eastAsia="仿宋" w:hAnsi="仿宋" w:cs="仿宋" w:hint="eastAsia"/>
            <w:lang w:eastAsia="zh-CN"/>
          </w:rPr>
          <w:t>(二)、公司经济效益分析</w:t>
        </w:r>
        <w:r>
          <w:tab/>
        </w:r>
        <w:r>
          <w:fldChar w:fldCharType="begin"/>
        </w:r>
        <w:r>
          <w:instrText xml:space="preserve"> PAGEREF _Toc21721 \h </w:instrText>
        </w:r>
        <w:r>
          <w:fldChar w:fldCharType="separate"/>
        </w:r>
        <w:r>
          <w:t>16</w:t>
        </w:r>
        <w:r>
          <w:fldChar w:fldCharType="end"/>
        </w:r>
      </w:hyperlink>
    </w:p>
    <w:p>
      <w:pPr>
        <w:pStyle w:val="TOC1"/>
        <w:tabs>
          <w:tab w:val="right" w:leader="dot" w:pos="8306"/>
        </w:tabs>
      </w:pPr>
      <w:hyperlink w:anchor="_Toc29796" w:history="1">
        <w:r>
          <w:rPr>
            <w:rFonts w:ascii="仿宋" w:eastAsia="仿宋" w:hAnsi="仿宋" w:cs="仿宋" w:hint="eastAsia"/>
            <w:lang w:eastAsia="zh-CN"/>
          </w:rPr>
          <w:t>五、产品规划分析</w:t>
        </w:r>
        <w:r>
          <w:tab/>
        </w:r>
        <w:r>
          <w:fldChar w:fldCharType="begin"/>
        </w:r>
        <w:r>
          <w:instrText xml:space="preserve"> PAGEREF _Toc29796 \h </w:instrText>
        </w:r>
        <w:r>
          <w:fldChar w:fldCharType="separate"/>
        </w:r>
        <w:r>
          <w:t>17</w:t>
        </w:r>
        <w:r>
          <w:fldChar w:fldCharType="end"/>
        </w:r>
      </w:hyperlink>
    </w:p>
    <w:p>
      <w:pPr>
        <w:pStyle w:val="TOC2"/>
        <w:tabs>
          <w:tab w:val="right" w:leader="dot" w:pos="8306"/>
        </w:tabs>
      </w:pPr>
      <w:hyperlink w:anchor="_Toc17099" w:history="1">
        <w:r>
          <w:rPr>
            <w:rFonts w:ascii="仿宋" w:eastAsia="仿宋" w:hAnsi="仿宋" w:cs="仿宋" w:hint="eastAsia"/>
            <w:lang w:eastAsia="zh-CN"/>
          </w:rPr>
          <w:t>(一)、产品规划</w:t>
        </w:r>
        <w:r>
          <w:tab/>
        </w:r>
        <w:r>
          <w:fldChar w:fldCharType="begin"/>
        </w:r>
        <w:r>
          <w:instrText xml:space="preserve"> PAGEREF _Toc17099 \h </w:instrText>
        </w:r>
        <w:r>
          <w:fldChar w:fldCharType="separate"/>
        </w:r>
        <w:r>
          <w:t>17</w:t>
        </w:r>
        <w:r>
          <w:fldChar w:fldCharType="end"/>
        </w:r>
      </w:hyperlink>
    </w:p>
    <w:p>
      <w:pPr>
        <w:pStyle w:val="TOC2"/>
        <w:tabs>
          <w:tab w:val="right" w:leader="dot" w:pos="8306"/>
        </w:tabs>
      </w:pPr>
      <w:hyperlink w:anchor="_Toc21424" w:history="1">
        <w:r>
          <w:rPr>
            <w:rFonts w:ascii="仿宋" w:eastAsia="仿宋" w:hAnsi="仿宋" w:cs="仿宋" w:hint="eastAsia"/>
            <w:lang w:eastAsia="zh-CN"/>
          </w:rPr>
          <w:t>(二)、建设规模</w:t>
        </w:r>
        <w:r>
          <w:tab/>
        </w:r>
        <w:r>
          <w:fldChar w:fldCharType="begin"/>
        </w:r>
        <w:r>
          <w:instrText xml:space="preserve"> PAGEREF _Toc21424 \h </w:instrText>
        </w:r>
        <w:r>
          <w:fldChar w:fldCharType="separate"/>
        </w:r>
        <w:r>
          <w:t>18</w:t>
        </w:r>
        <w:r>
          <w:fldChar w:fldCharType="end"/>
        </w:r>
      </w:hyperlink>
    </w:p>
    <w:p>
      <w:pPr>
        <w:pStyle w:val="TOC1"/>
        <w:tabs>
          <w:tab w:val="right" w:leader="dot" w:pos="8306"/>
        </w:tabs>
      </w:pPr>
      <w:hyperlink w:anchor="_Toc25376" w:history="1">
        <w:r>
          <w:rPr>
            <w:rFonts w:ascii="仿宋" w:eastAsia="仿宋" w:hAnsi="仿宋" w:cs="仿宋" w:hint="eastAsia"/>
            <w:lang w:eastAsia="zh-CN"/>
          </w:rPr>
          <w:t>六、皮革化学品：浸水助剂项目危机管理</w:t>
        </w:r>
        <w:r>
          <w:tab/>
        </w:r>
        <w:r>
          <w:fldChar w:fldCharType="begin"/>
        </w:r>
        <w:r>
          <w:instrText xml:space="preserve"> PAGEREF _Toc25376 \h </w:instrText>
        </w:r>
        <w:r>
          <w:fldChar w:fldCharType="separate"/>
        </w:r>
        <w:r>
          <w:t>19</w:t>
        </w:r>
        <w:r>
          <w:fldChar w:fldCharType="end"/>
        </w:r>
      </w:hyperlink>
    </w:p>
    <w:p>
      <w:pPr>
        <w:pStyle w:val="TOC2"/>
        <w:tabs>
          <w:tab w:val="right" w:leader="dot" w:pos="8306"/>
        </w:tabs>
      </w:pPr>
      <w:hyperlink w:anchor="_Toc2851" w:history="1">
        <w:r>
          <w:rPr>
            <w:rFonts w:ascii="仿宋" w:eastAsia="仿宋" w:hAnsi="仿宋" w:cs="仿宋" w:hint="eastAsia"/>
            <w:lang w:eastAsia="zh-CN"/>
          </w:rPr>
          <w:t>(一)、危机预警与识别</w:t>
        </w:r>
        <w:r>
          <w:tab/>
        </w:r>
        <w:r>
          <w:fldChar w:fldCharType="begin"/>
        </w:r>
        <w:r>
          <w:instrText xml:space="preserve"> PAGEREF _Toc2851 \h </w:instrText>
        </w:r>
        <w:r>
          <w:fldChar w:fldCharType="separate"/>
        </w:r>
        <w:r>
          <w:t>19</w:t>
        </w:r>
        <w:r>
          <w:fldChar w:fldCharType="end"/>
        </w:r>
      </w:hyperlink>
    </w:p>
    <w:p>
      <w:pPr>
        <w:pStyle w:val="TOC2"/>
        <w:tabs>
          <w:tab w:val="right" w:leader="dot" w:pos="8306"/>
        </w:tabs>
      </w:pPr>
      <w:hyperlink w:anchor="_Toc31253" w:history="1">
        <w:r>
          <w:rPr>
            <w:rFonts w:ascii="仿宋" w:eastAsia="仿宋" w:hAnsi="仿宋" w:cs="仿宋" w:hint="eastAsia"/>
            <w:lang w:eastAsia="zh-CN"/>
          </w:rPr>
          <w:t>(二)、危机应对与恢复</w:t>
        </w:r>
        <w:r>
          <w:tab/>
        </w:r>
        <w:r>
          <w:fldChar w:fldCharType="begin"/>
        </w:r>
        <w:r>
          <w:instrText xml:space="preserve"> PAGEREF _Toc31253 \h </w:instrText>
        </w:r>
        <w:r>
          <w:fldChar w:fldCharType="separate"/>
        </w:r>
        <w:r>
          <w:t>20</w:t>
        </w:r>
        <w:r>
          <w:fldChar w:fldCharType="end"/>
        </w:r>
      </w:hyperlink>
    </w:p>
    <w:p>
      <w:pPr>
        <w:pStyle w:val="TOC1"/>
        <w:tabs>
          <w:tab w:val="right" w:leader="dot" w:pos="8306"/>
        </w:tabs>
      </w:pPr>
      <w:hyperlink w:anchor="_Toc31359" w:history="1">
        <w:r>
          <w:rPr>
            <w:rFonts w:ascii="仿宋" w:eastAsia="仿宋" w:hAnsi="仿宋" w:cs="仿宋" w:hint="eastAsia"/>
            <w:lang w:eastAsia="zh-CN"/>
          </w:rPr>
          <w:t>七、皮革化学品：浸水助剂项目计划安排</w:t>
        </w:r>
        <w:r>
          <w:tab/>
        </w:r>
        <w:r>
          <w:fldChar w:fldCharType="begin"/>
        </w:r>
        <w:r>
          <w:instrText xml:space="preserve"> PAGEREF _Toc31359 \h </w:instrText>
        </w:r>
        <w:r>
          <w:fldChar w:fldCharType="separate"/>
        </w:r>
        <w:r>
          <w:t>21</w:t>
        </w:r>
        <w:r>
          <w:fldChar w:fldCharType="end"/>
        </w:r>
      </w:hyperlink>
    </w:p>
    <w:p>
      <w:pPr>
        <w:pStyle w:val="TOC2"/>
        <w:tabs>
          <w:tab w:val="right" w:leader="dot" w:pos="8306"/>
        </w:tabs>
      </w:pPr>
      <w:hyperlink w:anchor="_Toc19185" w:history="1">
        <w:r>
          <w:rPr>
            <w:rFonts w:ascii="仿宋" w:eastAsia="仿宋" w:hAnsi="仿宋" w:cs="仿宋" w:hint="eastAsia"/>
            <w:lang w:eastAsia="zh-CN"/>
          </w:rPr>
          <w:t>(一)、建设周期</w:t>
        </w:r>
        <w:r>
          <w:tab/>
        </w:r>
        <w:r>
          <w:fldChar w:fldCharType="begin"/>
        </w:r>
        <w:r>
          <w:instrText xml:space="preserve"> PAGEREF _Toc19185 \h </w:instrText>
        </w:r>
        <w:r>
          <w:fldChar w:fldCharType="separate"/>
        </w:r>
        <w:r>
          <w:t>21</w:t>
        </w:r>
        <w:r>
          <w:fldChar w:fldCharType="end"/>
        </w:r>
      </w:hyperlink>
    </w:p>
    <w:p>
      <w:pPr>
        <w:pStyle w:val="TOC2"/>
        <w:tabs>
          <w:tab w:val="right" w:leader="dot" w:pos="8306"/>
        </w:tabs>
      </w:pPr>
      <w:hyperlink w:anchor="_Toc30776" w:history="1">
        <w:r>
          <w:rPr>
            <w:rFonts w:ascii="仿宋" w:eastAsia="仿宋" w:hAnsi="仿宋" w:cs="仿宋" w:hint="eastAsia"/>
            <w:lang w:eastAsia="zh-CN"/>
          </w:rPr>
          <w:t>(二)、建设进度</w:t>
        </w:r>
        <w:r>
          <w:tab/>
        </w:r>
        <w:r>
          <w:fldChar w:fldCharType="begin"/>
        </w:r>
        <w:r>
          <w:instrText xml:space="preserve"> PAGEREF _Toc30776 \h </w:instrText>
        </w:r>
        <w:r>
          <w:fldChar w:fldCharType="separate"/>
        </w:r>
        <w:r>
          <w:t>22</w:t>
        </w:r>
        <w:r>
          <w:fldChar w:fldCharType="end"/>
        </w:r>
      </w:hyperlink>
    </w:p>
    <w:p>
      <w:pPr>
        <w:pStyle w:val="TOC2"/>
        <w:tabs>
          <w:tab w:val="right" w:leader="dot" w:pos="8306"/>
        </w:tabs>
      </w:pPr>
      <w:hyperlink w:anchor="_Toc6524" w:history="1">
        <w:r>
          <w:rPr>
            <w:rFonts w:ascii="仿宋" w:eastAsia="仿宋" w:hAnsi="仿宋" w:cs="仿宋" w:hint="eastAsia"/>
            <w:lang w:eastAsia="zh-CN"/>
          </w:rPr>
          <w:t>(三)、进度安排注意事项</w:t>
        </w:r>
        <w:r>
          <w:tab/>
        </w:r>
        <w:r>
          <w:fldChar w:fldCharType="begin"/>
        </w:r>
        <w:r>
          <w:instrText xml:space="preserve"> PAGEREF _Toc6524 \h </w:instrText>
        </w:r>
        <w:r>
          <w:fldChar w:fldCharType="separate"/>
        </w:r>
        <w:r>
          <w:t>23</w:t>
        </w:r>
        <w:r>
          <w:fldChar w:fldCharType="end"/>
        </w:r>
      </w:hyperlink>
    </w:p>
    <w:p>
      <w:pPr>
        <w:pStyle w:val="TOC2"/>
        <w:tabs>
          <w:tab w:val="right" w:leader="dot" w:pos="8306"/>
        </w:tabs>
      </w:pPr>
      <w:hyperlink w:anchor="_Toc27537" w:history="1">
        <w:r>
          <w:rPr>
            <w:rFonts w:ascii="仿宋" w:eastAsia="仿宋" w:hAnsi="仿宋" w:cs="仿宋" w:hint="eastAsia"/>
            <w:lang w:eastAsia="zh-CN"/>
          </w:rPr>
          <w:t>(四)、人力资源配置</w:t>
        </w:r>
        <w:r>
          <w:tab/>
        </w:r>
        <w:r>
          <w:fldChar w:fldCharType="begin"/>
        </w:r>
        <w:r>
          <w:instrText xml:space="preserve"> PAGEREF _Toc27537 \h </w:instrText>
        </w:r>
        <w:r>
          <w:fldChar w:fldCharType="separate"/>
        </w:r>
        <w:r>
          <w:t>25</w:t>
        </w:r>
        <w:r>
          <w:fldChar w:fldCharType="end"/>
        </w:r>
      </w:hyperlink>
    </w:p>
    <w:p>
      <w:pPr>
        <w:pStyle w:val="TOC1"/>
        <w:tabs>
          <w:tab w:val="right" w:leader="dot" w:pos="8306"/>
        </w:tabs>
      </w:pPr>
      <w:hyperlink w:anchor="_Toc34" w:history="1">
        <w:r>
          <w:rPr>
            <w:rFonts w:ascii="仿宋" w:eastAsia="仿宋" w:hAnsi="仿宋" w:cs="仿宋" w:hint="eastAsia"/>
            <w:lang w:eastAsia="zh-CN"/>
          </w:rPr>
          <w:t>八、生产安全保护</w:t>
        </w:r>
        <w:r>
          <w:tab/>
        </w:r>
        <w:r>
          <w:fldChar w:fldCharType="begin"/>
        </w:r>
        <w:r>
          <w:instrText xml:space="preserve"> PAGEREF _Toc34 \h </w:instrText>
        </w:r>
        <w:r>
          <w:fldChar w:fldCharType="separate"/>
        </w:r>
        <w:r>
          <w:t>26</w:t>
        </w:r>
        <w:r>
          <w:fldChar w:fldCharType="end"/>
        </w:r>
      </w:hyperlink>
    </w:p>
    <w:p>
      <w:pPr>
        <w:pStyle w:val="TOC2"/>
        <w:tabs>
          <w:tab w:val="right" w:leader="dot" w:pos="8306"/>
        </w:tabs>
      </w:pPr>
      <w:hyperlink w:anchor="_Toc23731" w:history="1">
        <w:r>
          <w:rPr>
            <w:rFonts w:ascii="仿宋" w:eastAsia="仿宋" w:hAnsi="仿宋" w:cs="仿宋" w:hint="eastAsia"/>
            <w:lang w:eastAsia="zh-CN"/>
          </w:rPr>
          <w:t>(一)、消防安全</w:t>
        </w:r>
        <w:r>
          <w:tab/>
        </w:r>
        <w:r>
          <w:fldChar w:fldCharType="begin"/>
        </w:r>
        <w:r>
          <w:instrText xml:space="preserve"> PAGEREF _Toc23731 \h </w:instrText>
        </w:r>
        <w:r>
          <w:fldChar w:fldCharType="separate"/>
        </w:r>
        <w:r>
          <w:t>26</w:t>
        </w:r>
        <w:r>
          <w:fldChar w:fldCharType="end"/>
        </w:r>
      </w:hyperlink>
    </w:p>
    <w:p>
      <w:pPr>
        <w:pStyle w:val="TOC2"/>
        <w:tabs>
          <w:tab w:val="right" w:leader="dot" w:pos="8306"/>
        </w:tabs>
      </w:pPr>
      <w:hyperlink w:anchor="_Toc2087" w:history="1">
        <w:r>
          <w:rPr>
            <w:rFonts w:ascii="仿宋" w:eastAsia="仿宋" w:hAnsi="仿宋" w:cs="仿宋" w:hint="eastAsia"/>
            <w:lang w:eastAsia="zh-CN"/>
          </w:rPr>
          <w:t>(二)、防火防爆总图布置措施</w:t>
        </w:r>
        <w:r>
          <w:tab/>
        </w:r>
        <w:r>
          <w:fldChar w:fldCharType="begin"/>
        </w:r>
        <w:r>
          <w:instrText xml:space="preserve"> PAGEREF _Toc2087 \h </w:instrText>
        </w:r>
        <w:r>
          <w:fldChar w:fldCharType="separate"/>
        </w:r>
        <w:r>
          <w:t>28</w:t>
        </w:r>
        <w:r>
          <w:fldChar w:fldCharType="end"/>
        </w:r>
      </w:hyperlink>
    </w:p>
    <w:p>
      <w:pPr>
        <w:pStyle w:val="TOC2"/>
        <w:tabs>
          <w:tab w:val="right" w:leader="dot" w:pos="8306"/>
        </w:tabs>
      </w:pPr>
      <w:hyperlink w:anchor="_Toc21127" w:history="1">
        <w:r>
          <w:rPr>
            <w:rFonts w:ascii="仿宋" w:eastAsia="仿宋" w:hAnsi="仿宋" w:cs="仿宋" w:hint="eastAsia"/>
            <w:lang w:eastAsia="zh-CN"/>
          </w:rPr>
          <w:t>(三)、自然灾害防范措施</w:t>
        </w:r>
        <w:r>
          <w:tab/>
        </w:r>
        <w:r>
          <w:fldChar w:fldCharType="begin"/>
        </w:r>
        <w:r>
          <w:instrText xml:space="preserve"> PAGEREF _Toc21127 \h </w:instrText>
        </w:r>
        <w:r>
          <w:fldChar w:fldCharType="separate"/>
        </w:r>
        <w:r>
          <w:t>28</w:t>
        </w:r>
        <w:r>
          <w:fldChar w:fldCharType="end"/>
        </w:r>
      </w:hyperlink>
    </w:p>
    <w:p>
      <w:pPr>
        <w:pStyle w:val="TOC2"/>
        <w:tabs>
          <w:tab w:val="right" w:leader="dot" w:pos="8306"/>
        </w:tabs>
      </w:pPr>
      <w:hyperlink w:anchor="_Toc7328" w:history="1">
        <w:r>
          <w:rPr>
            <w:rFonts w:ascii="仿宋" w:eastAsia="仿宋" w:hAnsi="仿宋" w:cs="仿宋" w:hint="eastAsia"/>
            <w:lang w:eastAsia="zh-CN"/>
          </w:rPr>
          <w:t>(四)、安全色及安全标志使用要求</w:t>
        </w:r>
        <w:r>
          <w:tab/>
        </w:r>
        <w:r>
          <w:fldChar w:fldCharType="begin"/>
        </w:r>
        <w:r>
          <w:instrText xml:space="preserve"> PAGEREF _Toc7328 \h </w:instrText>
        </w:r>
        <w:r>
          <w:fldChar w:fldCharType="separate"/>
        </w:r>
        <w:r>
          <w:t>30</w:t>
        </w:r>
        <w:r>
          <w:fldChar w:fldCharType="end"/>
        </w:r>
      </w:hyperlink>
    </w:p>
    <w:p>
      <w:pPr>
        <w:pStyle w:val="TOC2"/>
        <w:tabs>
          <w:tab w:val="right" w:leader="dot" w:pos="8306"/>
        </w:tabs>
      </w:pPr>
      <w:hyperlink w:anchor="_Toc21594" w:history="1">
        <w:r>
          <w:rPr>
            <w:rFonts w:ascii="仿宋" w:eastAsia="仿宋" w:hAnsi="仿宋" w:cs="仿宋" w:hint="eastAsia"/>
            <w:lang w:eastAsia="zh-CN"/>
          </w:rPr>
          <w:t>(五)、防尘防毒措施</w:t>
        </w:r>
        <w:r>
          <w:tab/>
        </w:r>
        <w:r>
          <w:fldChar w:fldCharType="begin"/>
        </w:r>
        <w:r>
          <w:instrText xml:space="preserve"> PAGEREF _Toc21594 \h </w:instrText>
        </w:r>
        <w:r>
          <w:fldChar w:fldCharType="separate"/>
        </w:r>
        <w:r>
          <w:t>31</w:t>
        </w:r>
        <w:r>
          <w:fldChar w:fldCharType="end"/>
        </w:r>
      </w:hyperlink>
    </w:p>
    <w:p>
      <w:pPr>
        <w:pStyle w:val="TOC2"/>
        <w:tabs>
          <w:tab w:val="right" w:leader="dot" w:pos="8306"/>
        </w:tabs>
      </w:pPr>
      <w:hyperlink w:anchor="_Toc30219" w:history="1">
        <w:r>
          <w:rPr>
            <w:rFonts w:ascii="仿宋" w:eastAsia="仿宋" w:hAnsi="仿宋" w:cs="仿宋" w:hint="eastAsia"/>
            <w:lang w:eastAsia="zh-CN"/>
          </w:rPr>
          <w:t>(六)、防静电、触电防护及防雷措施</w:t>
        </w:r>
        <w:r>
          <w:tab/>
        </w:r>
        <w:r>
          <w:fldChar w:fldCharType="begin"/>
        </w:r>
        <w:r>
          <w:instrText xml:space="preserve"> PAGEREF _Toc30219 \h </w:instrText>
        </w:r>
        <w:r>
          <w:fldChar w:fldCharType="separate"/>
        </w:r>
        <w:r>
          <w:t>32</w:t>
        </w:r>
        <w:r>
          <w:fldChar w:fldCharType="end"/>
        </w:r>
      </w:hyperlink>
    </w:p>
    <w:p>
      <w:pPr>
        <w:pStyle w:val="TOC2"/>
        <w:tabs>
          <w:tab w:val="right" w:leader="dot" w:pos="8306"/>
        </w:tabs>
      </w:pPr>
      <w:hyperlink w:anchor="_Toc21902" w:history="1">
        <w:r>
          <w:rPr>
            <w:rFonts w:ascii="仿宋" w:eastAsia="仿宋" w:hAnsi="仿宋" w:cs="仿宋" w:hint="eastAsia"/>
            <w:lang w:eastAsia="zh-CN"/>
          </w:rPr>
          <w:t>(七)、机械设备安全保障措施</w:t>
        </w:r>
        <w:r>
          <w:tab/>
        </w:r>
        <w:r>
          <w:fldChar w:fldCharType="begin"/>
        </w:r>
        <w:r>
          <w:instrText xml:space="preserve"> PAGEREF _Toc21902 \h </w:instrText>
        </w:r>
        <w:r>
          <w:fldChar w:fldCharType="separate"/>
        </w:r>
        <w:r>
          <w:t>33</w:t>
        </w:r>
        <w:r>
          <w:fldChar w:fldCharType="end"/>
        </w:r>
      </w:hyperlink>
    </w:p>
    <w:p>
      <w:pPr>
        <w:pStyle w:val="TOC1"/>
        <w:tabs>
          <w:tab w:val="right" w:leader="dot" w:pos="8306"/>
        </w:tabs>
      </w:pPr>
      <w:hyperlink w:anchor="_Toc19380" w:history="1">
        <w:r>
          <w:rPr>
            <w:rFonts w:ascii="仿宋" w:eastAsia="仿宋" w:hAnsi="仿宋" w:cs="仿宋" w:hint="eastAsia"/>
            <w:lang w:eastAsia="zh-CN"/>
          </w:rPr>
          <w:t>九、皮革化学品：浸水助剂项目人力资源培养与发展</w:t>
        </w:r>
        <w:r>
          <w:tab/>
        </w:r>
        <w:r>
          <w:fldChar w:fldCharType="begin"/>
        </w:r>
        <w:r>
          <w:instrText xml:space="preserve"> PAGEREF _Toc19380 \h </w:instrText>
        </w:r>
        <w:r>
          <w:fldChar w:fldCharType="separate"/>
        </w:r>
        <w:r>
          <w:t>35</w:t>
        </w:r>
        <w:r>
          <w:fldChar w:fldCharType="end"/>
        </w:r>
      </w:hyperlink>
    </w:p>
    <w:p>
      <w:pPr>
        <w:pStyle w:val="TOC2"/>
        <w:tabs>
          <w:tab w:val="right" w:leader="dot" w:pos="8306"/>
        </w:tabs>
      </w:pPr>
      <w:hyperlink w:anchor="_Toc17381" w:history="1">
        <w:r>
          <w:rPr>
            <w:rFonts w:ascii="仿宋" w:eastAsia="仿宋" w:hAnsi="仿宋" w:cs="仿宋" w:hint="eastAsia"/>
            <w:lang w:eastAsia="zh-CN"/>
          </w:rPr>
          <w:t>(一)、人才需求与规划</w:t>
        </w:r>
        <w:r>
          <w:tab/>
        </w:r>
        <w:r>
          <w:fldChar w:fldCharType="begin"/>
        </w:r>
        <w:r>
          <w:instrText xml:space="preserve"> PAGEREF _Toc17381 \h </w:instrText>
        </w:r>
        <w:r>
          <w:fldChar w:fldCharType="separate"/>
        </w:r>
        <w:r>
          <w:t>35</w:t>
        </w:r>
        <w:r>
          <w:fldChar w:fldCharType="end"/>
        </w:r>
      </w:hyperlink>
    </w:p>
    <w:p>
      <w:pPr>
        <w:pStyle w:val="TOC2"/>
        <w:tabs>
          <w:tab w:val="right" w:leader="dot" w:pos="8306"/>
        </w:tabs>
      </w:pPr>
      <w:hyperlink w:anchor="_Toc16724" w:history="1">
        <w:r>
          <w:rPr>
            <w:rFonts w:ascii="仿宋" w:eastAsia="仿宋" w:hAnsi="仿宋" w:cs="仿宋" w:hint="eastAsia"/>
            <w:lang w:eastAsia="zh-CN"/>
          </w:rPr>
          <w:t>(二)、培训与发展计划</w:t>
        </w:r>
        <w:r>
          <w:tab/>
        </w:r>
        <w:r>
          <w:fldChar w:fldCharType="begin"/>
        </w:r>
        <w:r>
          <w:instrText xml:space="preserve"> PAGEREF _Toc16724 \h </w:instrText>
        </w:r>
        <w:r>
          <w:fldChar w:fldCharType="separate"/>
        </w:r>
        <w:r>
          <w:t>35</w:t>
        </w:r>
        <w:r>
          <w:fldChar w:fldCharType="end"/>
        </w:r>
      </w:hyperlink>
    </w:p>
    <w:p>
      <w:pPr>
        <w:pStyle w:val="TOC1"/>
        <w:tabs>
          <w:tab w:val="right" w:leader="dot" w:pos="8306"/>
        </w:tabs>
      </w:pPr>
      <w:hyperlink w:anchor="_Toc30003" w:history="1">
        <w:r>
          <w:rPr>
            <w:rFonts w:ascii="仿宋" w:eastAsia="仿宋" w:hAnsi="仿宋" w:cs="仿宋" w:hint="eastAsia"/>
            <w:lang w:eastAsia="zh-CN"/>
          </w:rPr>
          <w:t>十、皮革化学品：浸水助剂项目财务管理</w:t>
        </w:r>
        <w:r>
          <w:tab/>
        </w:r>
        <w:r>
          <w:fldChar w:fldCharType="begin"/>
        </w:r>
        <w:r>
          <w:instrText xml:space="preserve"> PAGEREF _Toc30003 \h </w:instrText>
        </w:r>
        <w:r>
          <w:fldChar w:fldCharType="separate"/>
        </w:r>
        <w:r>
          <w:t>36</w:t>
        </w:r>
        <w:r>
          <w:fldChar w:fldCharType="end"/>
        </w:r>
      </w:hyperlink>
    </w:p>
    <w:p>
      <w:pPr>
        <w:pStyle w:val="TOC2"/>
        <w:tabs>
          <w:tab w:val="right" w:leader="dot" w:pos="8306"/>
        </w:tabs>
      </w:pPr>
      <w:hyperlink w:anchor="_Toc31365" w:history="1">
        <w:r>
          <w:rPr>
            <w:rFonts w:ascii="仿宋" w:eastAsia="仿宋" w:hAnsi="仿宋" w:cs="仿宋" w:hint="eastAsia"/>
            <w:lang w:eastAsia="zh-CN"/>
          </w:rPr>
          <w:t>(一)、资金需求大</w:t>
        </w:r>
        <w:r>
          <w:tab/>
        </w:r>
        <w:r>
          <w:fldChar w:fldCharType="begin"/>
        </w:r>
        <w:r>
          <w:instrText xml:space="preserve"> PAGEREF _Toc31365 \h </w:instrText>
        </w:r>
        <w:r>
          <w:fldChar w:fldCharType="separate"/>
        </w:r>
        <w:r>
          <w:t>36</w:t>
        </w:r>
        <w:r>
          <w:fldChar w:fldCharType="end"/>
        </w:r>
      </w:hyperlink>
    </w:p>
    <w:p>
      <w:pPr>
        <w:pStyle w:val="TOC2"/>
        <w:tabs>
          <w:tab w:val="right" w:leader="dot" w:pos="8306"/>
        </w:tabs>
      </w:pPr>
      <w:hyperlink w:anchor="_Toc22382" w:history="1">
        <w:r>
          <w:rPr>
            <w:rFonts w:ascii="仿宋" w:eastAsia="仿宋" w:hAnsi="仿宋" w:cs="仿宋" w:hint="eastAsia"/>
            <w:lang w:eastAsia="zh-CN"/>
          </w:rPr>
          <w:t>(二)、研发周期长</w:t>
        </w:r>
        <w:r>
          <w:tab/>
        </w:r>
        <w:r>
          <w:fldChar w:fldCharType="begin"/>
        </w:r>
        <w:r>
          <w:instrText xml:space="preserve"> PAGEREF _Toc22382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06" w:history="1">
        <w:r>
          <w:rPr>
            <w:rFonts w:ascii="仿宋" w:eastAsia="仿宋" w:hAnsi="仿宋" w:cs="仿宋" w:hint="eastAsia"/>
            <w:lang w:eastAsia="zh-CN"/>
          </w:rPr>
          <w:t>(三)、市场风险大</w:t>
        </w:r>
        <w:r>
          <w:tab/>
        </w:r>
        <w:r>
          <w:fldChar w:fldCharType="begin"/>
        </w:r>
        <w:r>
          <w:instrText xml:space="preserve"> PAGEREF _Toc19206 \h </w:instrText>
        </w:r>
        <w:r>
          <w:fldChar w:fldCharType="separate"/>
        </w:r>
        <w:r>
          <w:t>38</w:t>
        </w:r>
        <w:r>
          <w:fldChar w:fldCharType="end"/>
        </w:r>
      </w:hyperlink>
    </w:p>
    <w:p>
      <w:pPr>
        <w:pStyle w:val="TOC2"/>
        <w:tabs>
          <w:tab w:val="right" w:leader="dot" w:pos="8306"/>
        </w:tabs>
      </w:pPr>
      <w:hyperlink w:anchor="_Toc7801" w:history="1">
        <w:r>
          <w:rPr>
            <w:rFonts w:ascii="仿宋" w:eastAsia="仿宋" w:hAnsi="仿宋" w:cs="仿宋" w:hint="eastAsia"/>
            <w:lang w:eastAsia="zh-CN"/>
          </w:rPr>
          <w:t>(四)、利润率高</w:t>
        </w:r>
        <w:r>
          <w:tab/>
        </w:r>
        <w:r>
          <w:fldChar w:fldCharType="begin"/>
        </w:r>
        <w:r>
          <w:instrText xml:space="preserve"> PAGEREF _Toc7801 \h </w:instrText>
        </w:r>
        <w:r>
          <w:fldChar w:fldCharType="separate"/>
        </w:r>
        <w:r>
          <w:t>41</w:t>
        </w:r>
        <w:r>
          <w:fldChar w:fldCharType="end"/>
        </w:r>
      </w:hyperlink>
    </w:p>
    <w:p>
      <w:pPr>
        <w:pStyle w:val="TOC1"/>
        <w:tabs>
          <w:tab w:val="right" w:leader="dot" w:pos="8306"/>
        </w:tabs>
      </w:pPr>
      <w:hyperlink w:anchor="_Toc29151" w:history="1">
        <w:r>
          <w:rPr>
            <w:rFonts w:ascii="仿宋" w:eastAsia="仿宋" w:hAnsi="仿宋" w:cs="仿宋" w:hint="eastAsia"/>
            <w:lang w:eastAsia="zh-CN"/>
          </w:rPr>
          <w:t>十一、皮革化学品：浸水助剂项目投资规划</w:t>
        </w:r>
        <w:r>
          <w:tab/>
        </w:r>
        <w:r>
          <w:fldChar w:fldCharType="begin"/>
        </w:r>
        <w:r>
          <w:instrText xml:space="preserve"> PAGEREF _Toc29151 \h </w:instrText>
        </w:r>
        <w:r>
          <w:fldChar w:fldCharType="separate"/>
        </w:r>
        <w:r>
          <w:t>43</w:t>
        </w:r>
        <w:r>
          <w:fldChar w:fldCharType="end"/>
        </w:r>
      </w:hyperlink>
    </w:p>
    <w:p>
      <w:pPr>
        <w:pStyle w:val="TOC2"/>
        <w:tabs>
          <w:tab w:val="right" w:leader="dot" w:pos="8306"/>
        </w:tabs>
      </w:pPr>
      <w:hyperlink w:anchor="_Toc17699" w:history="1">
        <w:r>
          <w:rPr>
            <w:rFonts w:ascii="仿宋" w:eastAsia="仿宋" w:hAnsi="仿宋" w:cs="仿宋" w:hint="eastAsia"/>
            <w:lang w:eastAsia="zh-CN"/>
          </w:rPr>
          <w:t>(一)、皮革化学品：浸水助剂项目总投资估算</w:t>
        </w:r>
        <w:r>
          <w:tab/>
        </w:r>
        <w:r>
          <w:fldChar w:fldCharType="begin"/>
        </w:r>
        <w:r>
          <w:instrText xml:space="preserve"> PAGEREF _Toc17699 \h </w:instrText>
        </w:r>
        <w:r>
          <w:fldChar w:fldCharType="separate"/>
        </w:r>
        <w:r>
          <w:t>43</w:t>
        </w:r>
        <w:r>
          <w:fldChar w:fldCharType="end"/>
        </w:r>
      </w:hyperlink>
    </w:p>
    <w:p>
      <w:pPr>
        <w:pStyle w:val="TOC2"/>
        <w:tabs>
          <w:tab w:val="right" w:leader="dot" w:pos="8306"/>
        </w:tabs>
      </w:pPr>
      <w:hyperlink w:anchor="_Toc32484" w:history="1">
        <w:r>
          <w:rPr>
            <w:rFonts w:ascii="仿宋" w:eastAsia="仿宋" w:hAnsi="仿宋" w:cs="仿宋" w:hint="eastAsia"/>
            <w:lang w:eastAsia="zh-CN"/>
          </w:rPr>
          <w:t>(二)、资金筹措</w:t>
        </w:r>
        <w:r>
          <w:tab/>
        </w:r>
        <w:r>
          <w:fldChar w:fldCharType="begin"/>
        </w:r>
        <w:r>
          <w:instrText xml:space="preserve"> PAGEREF _Toc32484 \h </w:instrText>
        </w:r>
        <w:r>
          <w:fldChar w:fldCharType="separate"/>
        </w:r>
        <w:r>
          <w:t>45</w:t>
        </w:r>
        <w:r>
          <w:fldChar w:fldCharType="end"/>
        </w:r>
      </w:hyperlink>
    </w:p>
    <w:p>
      <w:pPr>
        <w:pStyle w:val="TOC1"/>
        <w:tabs>
          <w:tab w:val="right" w:leader="dot" w:pos="8306"/>
        </w:tabs>
      </w:pPr>
      <w:hyperlink w:anchor="_Toc9000" w:history="1">
        <w:r>
          <w:rPr>
            <w:rFonts w:ascii="仿宋" w:eastAsia="仿宋" w:hAnsi="仿宋" w:cs="仿宋" w:hint="eastAsia"/>
            <w:lang w:eastAsia="zh-CN"/>
          </w:rPr>
          <w:t>十二、皮革化学品：浸水助剂项目风险管理</w:t>
        </w:r>
        <w:r>
          <w:tab/>
        </w:r>
        <w:r>
          <w:fldChar w:fldCharType="begin"/>
        </w:r>
        <w:r>
          <w:instrText xml:space="preserve"> PAGEREF _Toc9000 \h </w:instrText>
        </w:r>
        <w:r>
          <w:fldChar w:fldCharType="separate"/>
        </w:r>
        <w:r>
          <w:t>45</w:t>
        </w:r>
        <w:r>
          <w:fldChar w:fldCharType="end"/>
        </w:r>
      </w:hyperlink>
    </w:p>
    <w:p>
      <w:pPr>
        <w:pStyle w:val="TOC2"/>
        <w:tabs>
          <w:tab w:val="right" w:leader="dot" w:pos="8306"/>
        </w:tabs>
      </w:pPr>
      <w:hyperlink w:anchor="_Toc15666" w:history="1">
        <w:r>
          <w:rPr>
            <w:rFonts w:ascii="仿宋" w:eastAsia="仿宋" w:hAnsi="仿宋" w:cs="仿宋" w:hint="eastAsia"/>
            <w:lang w:eastAsia="zh-CN"/>
          </w:rPr>
          <w:t>(一)、风险识别与评估</w:t>
        </w:r>
        <w:r>
          <w:tab/>
        </w:r>
        <w:r>
          <w:fldChar w:fldCharType="begin"/>
        </w:r>
        <w:r>
          <w:instrText xml:space="preserve"> PAGEREF _Toc15666 \h </w:instrText>
        </w:r>
        <w:r>
          <w:fldChar w:fldCharType="separate"/>
        </w:r>
        <w:r>
          <w:t>45</w:t>
        </w:r>
        <w:r>
          <w:fldChar w:fldCharType="end"/>
        </w:r>
      </w:hyperlink>
    </w:p>
    <w:p>
      <w:pPr>
        <w:pStyle w:val="TOC2"/>
        <w:tabs>
          <w:tab w:val="right" w:leader="dot" w:pos="8306"/>
        </w:tabs>
      </w:pPr>
      <w:hyperlink w:anchor="_Toc10302" w:history="1">
        <w:r>
          <w:rPr>
            <w:rFonts w:ascii="仿宋" w:eastAsia="仿宋" w:hAnsi="仿宋" w:cs="仿宋" w:hint="eastAsia"/>
            <w:lang w:eastAsia="zh-CN"/>
          </w:rPr>
          <w:t>(二)、风险应对策略</w:t>
        </w:r>
        <w:r>
          <w:tab/>
        </w:r>
        <w:r>
          <w:fldChar w:fldCharType="begin"/>
        </w:r>
        <w:r>
          <w:instrText xml:space="preserve"> PAGEREF _Toc10302 \h </w:instrText>
        </w:r>
        <w:r>
          <w:fldChar w:fldCharType="separate"/>
        </w:r>
        <w:r>
          <w:t>47</w:t>
        </w:r>
        <w:r>
          <w:fldChar w:fldCharType="end"/>
        </w:r>
      </w:hyperlink>
    </w:p>
    <w:p>
      <w:pPr>
        <w:pStyle w:val="TOC2"/>
        <w:tabs>
          <w:tab w:val="right" w:leader="dot" w:pos="8306"/>
        </w:tabs>
      </w:pPr>
      <w:hyperlink w:anchor="_Toc4753" w:history="1">
        <w:r>
          <w:rPr>
            <w:rFonts w:ascii="仿宋" w:eastAsia="仿宋" w:hAnsi="仿宋" w:cs="仿宋" w:hint="eastAsia"/>
            <w:lang w:eastAsia="zh-CN"/>
          </w:rPr>
          <w:t>(三)、风险监控与控制</w:t>
        </w:r>
        <w:r>
          <w:tab/>
        </w:r>
        <w:r>
          <w:fldChar w:fldCharType="begin"/>
        </w:r>
        <w:r>
          <w:instrText xml:space="preserve"> PAGEREF _Toc4753 \h </w:instrText>
        </w:r>
        <w:r>
          <w:fldChar w:fldCharType="separate"/>
        </w:r>
        <w:r>
          <w:t>48</w:t>
        </w:r>
        <w:r>
          <w:fldChar w:fldCharType="end"/>
        </w:r>
      </w:hyperlink>
    </w:p>
    <w:p>
      <w:pPr>
        <w:pStyle w:val="TOC1"/>
        <w:tabs>
          <w:tab w:val="right" w:leader="dot" w:pos="8306"/>
        </w:tabs>
      </w:pPr>
      <w:hyperlink w:anchor="_Toc3177" w:history="1">
        <w:r>
          <w:rPr>
            <w:rFonts w:ascii="仿宋" w:eastAsia="仿宋" w:hAnsi="仿宋" w:cs="仿宋" w:hint="eastAsia"/>
            <w:lang w:eastAsia="zh-CN"/>
          </w:rPr>
          <w:t>十三、质量管理体系</w:t>
        </w:r>
        <w:r>
          <w:tab/>
        </w:r>
        <w:r>
          <w:fldChar w:fldCharType="begin"/>
        </w:r>
        <w:r>
          <w:instrText xml:space="preserve"> PAGEREF _Toc3177 \h </w:instrText>
        </w:r>
        <w:r>
          <w:fldChar w:fldCharType="separate"/>
        </w:r>
        <w:r>
          <w:t>50</w:t>
        </w:r>
        <w:r>
          <w:fldChar w:fldCharType="end"/>
        </w:r>
      </w:hyperlink>
    </w:p>
    <w:p>
      <w:pPr>
        <w:pStyle w:val="TOC2"/>
        <w:tabs>
          <w:tab w:val="right" w:leader="dot" w:pos="8306"/>
        </w:tabs>
      </w:pPr>
      <w:hyperlink w:anchor="_Toc734" w:history="1">
        <w:r>
          <w:rPr>
            <w:rFonts w:ascii="仿宋" w:eastAsia="仿宋" w:hAnsi="仿宋" w:cs="仿宋" w:hint="eastAsia"/>
            <w:lang w:eastAsia="zh-CN"/>
          </w:rPr>
          <w:t>(一)、质量目标与方针</w:t>
        </w:r>
        <w:r>
          <w:tab/>
        </w:r>
        <w:r>
          <w:fldChar w:fldCharType="begin"/>
        </w:r>
        <w:r>
          <w:instrText xml:space="preserve"> PAGEREF _Toc734 \h </w:instrText>
        </w:r>
        <w:r>
          <w:fldChar w:fldCharType="separate"/>
        </w:r>
        <w:r>
          <w:t>50</w:t>
        </w:r>
        <w:r>
          <w:fldChar w:fldCharType="end"/>
        </w:r>
      </w:hyperlink>
    </w:p>
    <w:p>
      <w:pPr>
        <w:pStyle w:val="TOC2"/>
        <w:tabs>
          <w:tab w:val="right" w:leader="dot" w:pos="8306"/>
        </w:tabs>
      </w:pPr>
      <w:hyperlink w:anchor="_Toc2103" w:history="1">
        <w:r>
          <w:rPr>
            <w:rFonts w:ascii="仿宋" w:eastAsia="仿宋" w:hAnsi="仿宋" w:cs="仿宋" w:hint="eastAsia"/>
            <w:lang w:eastAsia="zh-CN"/>
          </w:rPr>
          <w:t>(二)、质量管理责任</w:t>
        </w:r>
        <w:r>
          <w:tab/>
        </w:r>
        <w:r>
          <w:fldChar w:fldCharType="begin"/>
        </w:r>
        <w:r>
          <w:instrText xml:space="preserve"> PAGEREF _Toc2103 \h </w:instrText>
        </w:r>
        <w:r>
          <w:fldChar w:fldCharType="separate"/>
        </w:r>
        <w:r>
          <w:t>51</w:t>
        </w:r>
        <w:r>
          <w:fldChar w:fldCharType="end"/>
        </w:r>
      </w:hyperlink>
    </w:p>
    <w:p>
      <w:pPr>
        <w:pStyle w:val="TOC2"/>
        <w:tabs>
          <w:tab w:val="right" w:leader="dot" w:pos="8306"/>
        </w:tabs>
      </w:pPr>
      <w:hyperlink w:anchor="_Toc16373" w:history="1">
        <w:r>
          <w:rPr>
            <w:rFonts w:ascii="仿宋" w:eastAsia="仿宋" w:hAnsi="仿宋" w:cs="仿宋" w:hint="eastAsia"/>
            <w:lang w:eastAsia="zh-CN"/>
          </w:rPr>
          <w:t>(三)、质量管理体系文件</w:t>
        </w:r>
        <w:r>
          <w:tab/>
        </w:r>
        <w:r>
          <w:fldChar w:fldCharType="begin"/>
        </w:r>
        <w:r>
          <w:instrText xml:space="preserve"> PAGEREF _Toc16373 \h </w:instrText>
        </w:r>
        <w:r>
          <w:fldChar w:fldCharType="separate"/>
        </w:r>
        <w:r>
          <w:t>52</w:t>
        </w:r>
        <w:r>
          <w:fldChar w:fldCharType="end"/>
        </w:r>
      </w:hyperlink>
    </w:p>
    <w:p>
      <w:pPr>
        <w:pStyle w:val="TOC2"/>
        <w:tabs>
          <w:tab w:val="right" w:leader="dot" w:pos="8306"/>
        </w:tabs>
      </w:pPr>
      <w:hyperlink w:anchor="_Toc31632" w:history="1">
        <w:r>
          <w:rPr>
            <w:rFonts w:ascii="仿宋" w:eastAsia="仿宋" w:hAnsi="仿宋" w:cs="仿宋" w:hint="eastAsia"/>
            <w:lang w:eastAsia="zh-CN"/>
          </w:rPr>
          <w:t>(四)、质量培训与教育</w:t>
        </w:r>
        <w:r>
          <w:tab/>
        </w:r>
        <w:r>
          <w:fldChar w:fldCharType="begin"/>
        </w:r>
        <w:r>
          <w:instrText xml:space="preserve"> PAGEREF _Toc31632 \h </w:instrText>
        </w:r>
        <w:r>
          <w:fldChar w:fldCharType="separate"/>
        </w:r>
        <w:r>
          <w:t>54</w:t>
        </w:r>
        <w:r>
          <w:fldChar w:fldCharType="end"/>
        </w:r>
      </w:hyperlink>
    </w:p>
    <w:p>
      <w:pPr>
        <w:pStyle w:val="TOC2"/>
        <w:tabs>
          <w:tab w:val="right" w:leader="dot" w:pos="8306"/>
        </w:tabs>
      </w:pPr>
      <w:hyperlink w:anchor="_Toc12717" w:history="1">
        <w:r>
          <w:rPr>
            <w:rFonts w:ascii="仿宋" w:eastAsia="仿宋" w:hAnsi="仿宋" w:cs="仿宋" w:hint="eastAsia"/>
            <w:lang w:eastAsia="zh-CN"/>
          </w:rPr>
          <w:t>(五)、质量审核与评价</w:t>
        </w:r>
        <w:r>
          <w:tab/>
        </w:r>
        <w:r>
          <w:fldChar w:fldCharType="begin"/>
        </w:r>
        <w:r>
          <w:instrText xml:space="preserve"> PAGEREF _Toc12717 \h </w:instrText>
        </w:r>
        <w:r>
          <w:fldChar w:fldCharType="separate"/>
        </w:r>
        <w:r>
          <w:t>56</w:t>
        </w:r>
        <w:r>
          <w:fldChar w:fldCharType="end"/>
        </w:r>
      </w:hyperlink>
    </w:p>
    <w:p>
      <w:pPr>
        <w:pStyle w:val="TOC2"/>
        <w:tabs>
          <w:tab w:val="right" w:leader="dot" w:pos="8306"/>
        </w:tabs>
      </w:pPr>
      <w:hyperlink w:anchor="_Toc24631" w:history="1">
        <w:r>
          <w:rPr>
            <w:rFonts w:ascii="仿宋" w:eastAsia="仿宋" w:hAnsi="仿宋" w:cs="仿宋" w:hint="eastAsia"/>
            <w:lang w:eastAsia="zh-CN"/>
          </w:rPr>
          <w:t>(六)、不符合与纠正措施</w:t>
        </w:r>
        <w:r>
          <w:tab/>
        </w:r>
        <w:r>
          <w:fldChar w:fldCharType="begin"/>
        </w:r>
        <w:r>
          <w:instrText xml:space="preserve"> PAGEREF _Toc24631 \h </w:instrText>
        </w:r>
        <w:r>
          <w:fldChar w:fldCharType="separate"/>
        </w:r>
        <w:r>
          <w:t>57</w:t>
        </w:r>
        <w:r>
          <w:fldChar w:fldCharType="end"/>
        </w:r>
      </w:hyperlink>
    </w:p>
    <w:p>
      <w:pPr>
        <w:pStyle w:val="TOC1"/>
        <w:tabs>
          <w:tab w:val="right" w:leader="dot" w:pos="8306"/>
        </w:tabs>
      </w:pPr>
      <w:hyperlink w:anchor="_Toc32482" w:history="1">
        <w:r>
          <w:rPr>
            <w:rFonts w:ascii="仿宋" w:eastAsia="仿宋" w:hAnsi="仿宋" w:cs="仿宋" w:hint="eastAsia"/>
            <w:lang w:eastAsia="zh-CN"/>
          </w:rPr>
          <w:t>十四、皮革化学品：浸水助剂项目实施时间节点</w:t>
        </w:r>
        <w:r>
          <w:tab/>
        </w:r>
        <w:r>
          <w:fldChar w:fldCharType="begin"/>
        </w:r>
        <w:r>
          <w:instrText xml:space="preserve"> PAGEREF _Toc32482 \h </w:instrText>
        </w:r>
        <w:r>
          <w:fldChar w:fldCharType="separate"/>
        </w:r>
        <w:r>
          <w:t>58</w:t>
        </w:r>
        <w:r>
          <w:fldChar w:fldCharType="end"/>
        </w:r>
      </w:hyperlink>
    </w:p>
    <w:p>
      <w:pPr>
        <w:pStyle w:val="TOC2"/>
        <w:tabs>
          <w:tab w:val="right" w:leader="dot" w:pos="8306"/>
        </w:tabs>
      </w:pPr>
      <w:hyperlink w:anchor="_Toc3385" w:history="1">
        <w:r>
          <w:rPr>
            <w:rFonts w:ascii="仿宋" w:eastAsia="仿宋" w:hAnsi="仿宋" w:cs="仿宋" w:hint="eastAsia"/>
            <w:lang w:eastAsia="zh-CN"/>
          </w:rPr>
          <w:t>(一)、皮革化学品：浸水助剂项目启动阶段时间节点</w:t>
        </w:r>
        <w:r>
          <w:tab/>
        </w:r>
        <w:r>
          <w:fldChar w:fldCharType="begin"/>
        </w:r>
        <w:r>
          <w:instrText xml:space="preserve"> PAGEREF _Toc3385 \h </w:instrText>
        </w:r>
        <w:r>
          <w:fldChar w:fldCharType="separate"/>
        </w:r>
        <w:r>
          <w:t>58</w:t>
        </w:r>
        <w:r>
          <w:fldChar w:fldCharType="end"/>
        </w:r>
      </w:hyperlink>
    </w:p>
    <w:p>
      <w:pPr>
        <w:pStyle w:val="TOC2"/>
        <w:tabs>
          <w:tab w:val="right" w:leader="dot" w:pos="8306"/>
        </w:tabs>
      </w:pPr>
      <w:hyperlink w:anchor="_Toc10145" w:history="1">
        <w:r>
          <w:rPr>
            <w:rFonts w:ascii="仿宋" w:eastAsia="仿宋" w:hAnsi="仿宋" w:cs="仿宋" w:hint="eastAsia"/>
            <w:lang w:eastAsia="zh-CN"/>
          </w:rPr>
          <w:t>(二)、皮革化学品：浸水助剂项目执行阶段时间节点</w:t>
        </w:r>
        <w:r>
          <w:tab/>
        </w:r>
        <w:r>
          <w:fldChar w:fldCharType="begin"/>
        </w:r>
        <w:r>
          <w:instrText xml:space="preserve"> PAGEREF _Toc10145 \h </w:instrText>
        </w:r>
        <w:r>
          <w:fldChar w:fldCharType="separate"/>
        </w:r>
        <w:r>
          <w:t>59</w:t>
        </w:r>
        <w:r>
          <w:fldChar w:fldCharType="end"/>
        </w:r>
      </w:hyperlink>
    </w:p>
    <w:p>
      <w:pPr>
        <w:pStyle w:val="TOC2"/>
        <w:tabs>
          <w:tab w:val="right" w:leader="dot" w:pos="8306"/>
        </w:tabs>
      </w:pPr>
      <w:hyperlink w:anchor="_Toc15057" w:history="1">
        <w:r>
          <w:rPr>
            <w:rFonts w:ascii="仿宋" w:eastAsia="仿宋" w:hAnsi="仿宋" w:cs="仿宋" w:hint="eastAsia"/>
            <w:lang w:eastAsia="zh-CN"/>
          </w:rPr>
          <w:t>(三)、皮革化学品：浸水助剂项目完成阶段时间节点</w:t>
        </w:r>
        <w:r>
          <w:tab/>
        </w:r>
        <w:r>
          <w:fldChar w:fldCharType="begin"/>
        </w:r>
        <w:r>
          <w:instrText xml:space="preserve"> PAGEREF _Toc15057 \h </w:instrText>
        </w:r>
        <w:r>
          <w:fldChar w:fldCharType="separate"/>
        </w:r>
        <w:r>
          <w:t>60</w:t>
        </w:r>
        <w:r>
          <w:fldChar w:fldCharType="end"/>
        </w:r>
      </w:hyperlink>
    </w:p>
    <w:p>
      <w:pPr>
        <w:pStyle w:val="TOC1"/>
        <w:tabs>
          <w:tab w:val="right" w:leader="dot" w:pos="8306"/>
        </w:tabs>
      </w:pPr>
      <w:hyperlink w:anchor="_Toc503" w:history="1">
        <w:r>
          <w:rPr>
            <w:rFonts w:ascii="仿宋" w:eastAsia="仿宋" w:hAnsi="仿宋" w:cs="仿宋" w:hint="eastAsia"/>
            <w:lang w:eastAsia="zh-CN"/>
          </w:rPr>
          <w:t>十五、供应链管理</w:t>
        </w:r>
        <w:r>
          <w:tab/>
        </w:r>
        <w:r>
          <w:fldChar w:fldCharType="begin"/>
        </w:r>
        <w:r>
          <w:instrText xml:space="preserve"> PAGEREF _Toc503 \h </w:instrText>
        </w:r>
        <w:r>
          <w:fldChar w:fldCharType="separate"/>
        </w:r>
        <w:r>
          <w:t>62</w:t>
        </w:r>
        <w:r>
          <w:fldChar w:fldCharType="end"/>
        </w:r>
      </w:hyperlink>
    </w:p>
    <w:p>
      <w:pPr>
        <w:pStyle w:val="TOC2"/>
        <w:tabs>
          <w:tab w:val="right" w:leader="dot" w:pos="8306"/>
        </w:tabs>
      </w:pPr>
      <w:hyperlink w:anchor="_Toc29334" w:history="1">
        <w:r>
          <w:rPr>
            <w:rFonts w:ascii="仿宋" w:eastAsia="仿宋" w:hAnsi="仿宋" w:cs="仿宋" w:hint="eastAsia"/>
            <w:lang w:eastAsia="zh-CN"/>
          </w:rPr>
          <w:t>(一)、供应链战略规划</w:t>
        </w:r>
        <w:r>
          <w:tab/>
        </w:r>
        <w:r>
          <w:fldChar w:fldCharType="begin"/>
        </w:r>
        <w:r>
          <w:instrText xml:space="preserve"> PAGEREF _Toc29334 \h </w:instrText>
        </w:r>
        <w:r>
          <w:fldChar w:fldCharType="separate"/>
        </w:r>
        <w:r>
          <w:t>62</w:t>
        </w:r>
        <w:r>
          <w:fldChar w:fldCharType="end"/>
        </w:r>
      </w:hyperlink>
    </w:p>
    <w:p>
      <w:pPr>
        <w:pStyle w:val="TOC2"/>
        <w:tabs>
          <w:tab w:val="right" w:leader="dot" w:pos="8306"/>
        </w:tabs>
      </w:pPr>
      <w:hyperlink w:anchor="_Toc13809" w:history="1">
        <w:r>
          <w:rPr>
            <w:rFonts w:ascii="仿宋" w:eastAsia="仿宋" w:hAnsi="仿宋" w:cs="仿宋" w:hint="eastAsia"/>
            <w:lang w:eastAsia="zh-CN"/>
          </w:rPr>
          <w:t>(二)、供应商选择与合作</w:t>
        </w:r>
        <w:r>
          <w:tab/>
        </w:r>
        <w:r>
          <w:fldChar w:fldCharType="begin"/>
        </w:r>
        <w:r>
          <w:instrText xml:space="preserve"> PAGEREF _Toc13809 \h </w:instrText>
        </w:r>
        <w:r>
          <w:fldChar w:fldCharType="separate"/>
        </w:r>
        <w:r>
          <w:t>63</w:t>
        </w:r>
        <w:r>
          <w:fldChar w:fldCharType="end"/>
        </w:r>
      </w:hyperlink>
    </w:p>
    <w:p>
      <w:pPr>
        <w:pStyle w:val="TOC2"/>
        <w:tabs>
          <w:tab w:val="right" w:leader="dot" w:pos="8306"/>
        </w:tabs>
      </w:pPr>
      <w:hyperlink w:anchor="_Toc13805" w:history="1">
        <w:r>
          <w:rPr>
            <w:rFonts w:ascii="仿宋" w:eastAsia="仿宋" w:hAnsi="仿宋" w:cs="仿宋" w:hint="eastAsia"/>
            <w:lang w:eastAsia="zh-CN"/>
          </w:rPr>
          <w:t>(三)、物流与库存管理</w:t>
        </w:r>
        <w:r>
          <w:tab/>
        </w:r>
        <w:r>
          <w:fldChar w:fldCharType="begin"/>
        </w:r>
        <w:r>
          <w:instrText xml:space="preserve"> PAGEREF _Toc13805 \h </w:instrText>
        </w:r>
        <w:r>
          <w:fldChar w:fldCharType="separate"/>
        </w:r>
        <w:r>
          <w:t>64</w:t>
        </w:r>
        <w:r>
          <w:fldChar w:fldCharType="end"/>
        </w:r>
      </w:hyperlink>
    </w:p>
    <w:p>
      <w:pPr>
        <w:pStyle w:val="TOC1"/>
        <w:tabs>
          <w:tab w:val="right" w:leader="dot" w:pos="8306"/>
        </w:tabs>
      </w:pPr>
      <w:hyperlink w:anchor="_Toc31429" w:history="1">
        <w:r>
          <w:rPr>
            <w:rFonts w:ascii="仿宋" w:eastAsia="仿宋" w:hAnsi="仿宋" w:cs="仿宋" w:hint="eastAsia"/>
            <w:lang w:eastAsia="zh-CN"/>
          </w:rPr>
          <w:t>十六、风险识别与分类</w:t>
        </w:r>
        <w:r>
          <w:tab/>
        </w:r>
        <w:r>
          <w:fldChar w:fldCharType="begin"/>
        </w:r>
        <w:r>
          <w:instrText xml:space="preserve"> PAGEREF _Toc31429 \h </w:instrText>
        </w:r>
        <w:r>
          <w:fldChar w:fldCharType="separate"/>
        </w:r>
        <w:r>
          <w:t>66</w:t>
        </w:r>
        <w:r>
          <w:fldChar w:fldCharType="end"/>
        </w:r>
      </w:hyperlink>
    </w:p>
    <w:p>
      <w:pPr>
        <w:pStyle w:val="TOC2"/>
        <w:tabs>
          <w:tab w:val="right" w:leader="dot" w:pos="8306"/>
        </w:tabs>
      </w:pPr>
      <w:hyperlink w:anchor="_Toc13575" w:history="1">
        <w:r>
          <w:rPr>
            <w:rFonts w:ascii="仿宋" w:eastAsia="仿宋" w:hAnsi="仿宋" w:cs="仿宋" w:hint="eastAsia"/>
            <w:lang w:eastAsia="zh-CN"/>
          </w:rPr>
          <w:t>(一)、风险识别</w:t>
        </w:r>
        <w:r>
          <w:tab/>
        </w:r>
        <w:r>
          <w:fldChar w:fldCharType="begin"/>
        </w:r>
        <w:r>
          <w:instrText xml:space="preserve"> PAGEREF _Toc13575 \h </w:instrText>
        </w:r>
        <w:r>
          <w:fldChar w:fldCharType="separate"/>
        </w:r>
        <w:r>
          <w:t>66</w:t>
        </w:r>
        <w:r>
          <w:fldChar w:fldCharType="end"/>
        </w:r>
      </w:hyperlink>
    </w:p>
    <w:p>
      <w:pPr>
        <w:pStyle w:val="TOC2"/>
        <w:tabs>
          <w:tab w:val="right" w:leader="dot" w:pos="8306"/>
        </w:tabs>
      </w:pPr>
      <w:hyperlink w:anchor="_Toc9806" w:history="1">
        <w:r>
          <w:rPr>
            <w:rFonts w:ascii="仿宋" w:eastAsia="仿宋" w:hAnsi="仿宋" w:cs="仿宋" w:hint="eastAsia"/>
            <w:lang w:eastAsia="zh-CN"/>
          </w:rPr>
          <w:t>(二)、风险分类</w:t>
        </w:r>
        <w:r>
          <w:tab/>
        </w:r>
        <w:r>
          <w:fldChar w:fldCharType="begin"/>
        </w:r>
        <w:r>
          <w:instrText xml:space="preserve"> PAGEREF _Toc9806 \h </w:instrText>
        </w:r>
        <w:r>
          <w:fldChar w:fldCharType="separate"/>
        </w:r>
        <w:r>
          <w:t>67</w:t>
        </w:r>
        <w:r>
          <w:fldChar w:fldCharType="end"/>
        </w:r>
      </w:hyperlink>
    </w:p>
    <w:p>
      <w:pPr>
        <w:pStyle w:val="TOC1"/>
        <w:tabs>
          <w:tab w:val="right" w:leader="dot" w:pos="8306"/>
        </w:tabs>
      </w:pPr>
      <w:hyperlink w:anchor="_Toc772" w:history="1">
        <w:r>
          <w:rPr>
            <w:rFonts w:ascii="仿宋" w:eastAsia="仿宋" w:hAnsi="仿宋" w:cs="仿宋" w:hint="eastAsia"/>
            <w:lang w:eastAsia="zh-CN"/>
          </w:rPr>
          <w:t>十七、利益相关者分析与沟通计划</w:t>
        </w:r>
        <w:r>
          <w:tab/>
        </w:r>
        <w:r>
          <w:fldChar w:fldCharType="begin"/>
        </w:r>
        <w:r>
          <w:instrText xml:space="preserve"> PAGEREF _Toc772 \h </w:instrText>
        </w:r>
        <w:r>
          <w:fldChar w:fldCharType="separate"/>
        </w:r>
        <w:r>
          <w:t>69</w:t>
        </w:r>
        <w:r>
          <w:fldChar w:fldCharType="end"/>
        </w:r>
      </w:hyperlink>
    </w:p>
    <w:p>
      <w:pPr>
        <w:pStyle w:val="TOC2"/>
        <w:tabs>
          <w:tab w:val="right" w:leader="dot" w:pos="8306"/>
        </w:tabs>
      </w:pPr>
      <w:hyperlink w:anchor="_Toc26929" w:history="1">
        <w:r>
          <w:rPr>
            <w:rFonts w:ascii="仿宋" w:eastAsia="仿宋" w:hAnsi="仿宋" w:cs="仿宋" w:hint="eastAsia"/>
            <w:lang w:eastAsia="zh-CN"/>
          </w:rPr>
          <w:t>(一)、利益相关者分析</w:t>
        </w:r>
        <w:r>
          <w:tab/>
        </w:r>
        <w:r>
          <w:fldChar w:fldCharType="begin"/>
        </w:r>
        <w:r>
          <w:instrText xml:space="preserve"> PAGEREF _Toc26929 \h </w:instrText>
        </w:r>
        <w:r>
          <w:fldChar w:fldCharType="separate"/>
        </w:r>
        <w:r>
          <w:t>69</w:t>
        </w:r>
        <w:r>
          <w:fldChar w:fldCharType="end"/>
        </w:r>
      </w:hyperlink>
    </w:p>
    <w:p>
      <w:pPr>
        <w:pStyle w:val="TOC2"/>
        <w:tabs>
          <w:tab w:val="right" w:leader="dot" w:pos="8306"/>
        </w:tabs>
      </w:pPr>
      <w:hyperlink w:anchor="_Toc22507" w:history="1">
        <w:r>
          <w:rPr>
            <w:rFonts w:ascii="仿宋" w:eastAsia="仿宋" w:hAnsi="仿宋" w:cs="仿宋" w:hint="eastAsia"/>
            <w:lang w:eastAsia="zh-CN"/>
          </w:rPr>
          <w:t>(二)、沟通计划</w:t>
        </w:r>
        <w:r>
          <w:tab/>
        </w:r>
        <w:r>
          <w:fldChar w:fldCharType="begin"/>
        </w:r>
        <w:r>
          <w:instrText xml:space="preserve"> PAGEREF _Toc22507 \h </w:instrText>
        </w:r>
        <w:r>
          <w:fldChar w:fldCharType="separate"/>
        </w:r>
        <w:r>
          <w:t>70</w:t>
        </w:r>
        <w:r>
          <w:fldChar w:fldCharType="end"/>
        </w:r>
      </w:hyperlink>
    </w:p>
    <w:p>
      <w:pPr>
        <w:pStyle w:val="TOC1"/>
        <w:tabs>
          <w:tab w:val="right" w:leader="dot" w:pos="8306"/>
        </w:tabs>
      </w:pPr>
      <w:hyperlink w:anchor="_Toc9578" w:history="1">
        <w:r>
          <w:rPr>
            <w:rFonts w:ascii="仿宋" w:eastAsia="仿宋" w:hAnsi="仿宋" w:cs="仿宋" w:hint="eastAsia"/>
            <w:lang w:eastAsia="zh-CN"/>
          </w:rPr>
          <w:t>十八、皮革化学品：浸水助剂项目工程方案分析</w:t>
        </w:r>
        <w:r>
          <w:tab/>
        </w:r>
        <w:r>
          <w:fldChar w:fldCharType="begin"/>
        </w:r>
        <w:r>
          <w:instrText xml:space="preserve"> PAGEREF _Toc9578 \h </w:instrText>
        </w:r>
        <w:r>
          <w:fldChar w:fldCharType="separate"/>
        </w:r>
        <w:r>
          <w:t>72</w:t>
        </w:r>
        <w:r>
          <w:fldChar w:fldCharType="end"/>
        </w:r>
      </w:hyperlink>
    </w:p>
    <w:p>
      <w:pPr>
        <w:pStyle w:val="TOC2"/>
        <w:tabs>
          <w:tab w:val="right" w:leader="dot" w:pos="8306"/>
        </w:tabs>
      </w:pPr>
      <w:hyperlink w:anchor="_Toc14227" w:history="1">
        <w:r>
          <w:rPr>
            <w:rFonts w:ascii="仿宋" w:eastAsia="仿宋" w:hAnsi="仿宋" w:cs="仿宋" w:hint="eastAsia"/>
            <w:lang w:eastAsia="zh-CN"/>
          </w:rPr>
          <w:t>(一)、建筑工程设计原则</w:t>
        </w:r>
        <w:r>
          <w:tab/>
        </w:r>
        <w:r>
          <w:fldChar w:fldCharType="begin"/>
        </w:r>
        <w:r>
          <w:instrText xml:space="preserve"> PAGEREF _Toc14227 \h </w:instrText>
        </w:r>
        <w:r>
          <w:fldChar w:fldCharType="separate"/>
        </w:r>
        <w:r>
          <w:t>72</w:t>
        </w:r>
        <w:r>
          <w:fldChar w:fldCharType="end"/>
        </w:r>
      </w:hyperlink>
    </w:p>
    <w:p>
      <w:pPr>
        <w:pStyle w:val="TOC2"/>
        <w:tabs>
          <w:tab w:val="right" w:leader="dot" w:pos="8306"/>
        </w:tabs>
      </w:pPr>
      <w:hyperlink w:anchor="_Toc31257" w:history="1">
        <w:r>
          <w:rPr>
            <w:rFonts w:ascii="仿宋" w:eastAsia="仿宋" w:hAnsi="仿宋" w:cs="仿宋" w:hint="eastAsia"/>
            <w:lang w:eastAsia="zh-CN"/>
          </w:rPr>
          <w:t>(二)、土建工程建设指标</w:t>
        </w:r>
        <w:r>
          <w:tab/>
        </w:r>
        <w:r>
          <w:fldChar w:fldCharType="begin"/>
        </w:r>
        <w:r>
          <w:instrText xml:space="preserve"> PAGEREF _Toc31257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008"/>
      <w:r>
        <w:rPr>
          <w:rFonts w:ascii="仿宋" w:eastAsia="仿宋" w:hAnsi="仿宋" w:cs="仿宋" w:hint="eastAsia"/>
          <w:sz w:val="28"/>
          <w:lang w:eastAsia="zh-CN"/>
        </w:rPr>
        <w:t>一、皮革化学品：浸水助剂项目建设背景及必要性分析</w:t>
      </w:r>
      <w:bookmarkEnd w:id="2"/>
    </w:p>
    <w:p>
      <w:pPr>
        <w:pStyle w:val="Heading2"/>
        <w:rPr>
          <w:rFonts w:ascii="仿宋" w:eastAsia="仿宋" w:hAnsi="仿宋" w:cs="仿宋" w:hint="eastAsia"/>
          <w:lang w:eastAsia="zh-CN"/>
        </w:rPr>
      </w:pPr>
      <w:bookmarkStart w:id="3" w:name="_Toc24141"/>
      <w:r>
        <w:rPr>
          <w:rFonts w:ascii="仿宋" w:eastAsia="仿宋" w:hAnsi="仿宋" w:cs="仿宋" w:hint="eastAsia"/>
          <w:lang w:eastAsia="zh-CN"/>
        </w:rPr>
        <w:t>(一)、皮革化学品：浸水助剂项目背景分析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皮革化学品：浸水助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皮革化学品：浸水助剂项目在这个潮流中的定位。同时，我们将关注行业内涌现的新兴机遇，以便皮革化学品：浸水助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皮革化学品：浸水助剂项目提供了强大的发展动力。我们将聚焦于行业内最新的技术发展趋势，包括但不限于人工智能、大数据分析、物联网等领域。通过深度的技术研究，我们将确保皮革化学品：浸水助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皮革化学品：浸水助剂项目发展的源泉。我们将投入更多的精力对市场需求进行深入剖析，超越表面的需求，深入挖掘潜在的市场痛点和机遇。通过对市场需求的细致了解，皮革化学品：浸水助剂项目将更有针对性地设计解决方案，满足市场的多样化需求，从而更好地促进皮革化学品：浸水助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皮革化学品：浸水助剂项目战略至关重要。我们将对竞争态势进行更为深入的分析，包括但不限于市场份额、产品特点、客户满意度等多个维度。通过深度的竞争分析，皮革化学品：浸水助剂项目将能够更准确地把握市场脉搏，制定具有竞争力的皮革化学品：浸水助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皮革化学品：浸水助剂项目的发展具有直接的影响。我们将进行更为全面的法规和政策分析，了解行业发展中的潜在法律风险和合规挑战。通过充分了解和遵守相关法规，皮革化学品：浸水助剂项目将确保在法律框架内合法合规运营，为皮革化学品：浸水助剂项目的稳健发展提供有力支持。</w:t>
      </w:r>
    </w:p>
    <w:p>
      <w:pPr>
        <w:pStyle w:val="Heading2"/>
        <w:ind w:firstLine="560" w:firstLineChars="200"/>
        <w:rPr>
          <w:rFonts w:ascii="仿宋" w:eastAsia="仿宋" w:hAnsi="仿宋" w:cs="仿宋" w:hint="eastAsia"/>
          <w:sz w:val="28"/>
          <w:lang w:eastAsia="zh-CN"/>
        </w:rPr>
      </w:pPr>
      <w:bookmarkStart w:id="4" w:name="_Toc28337"/>
      <w:r>
        <w:rPr>
          <w:rFonts w:ascii="仿宋" w:eastAsia="仿宋" w:hAnsi="仿宋" w:cs="仿宋" w:hint="eastAsia"/>
          <w:sz w:val="28"/>
          <w:lang w:eastAsia="zh-CN"/>
        </w:rPr>
        <w:t>(二)、皮革化学品：浸水助剂项目建设必要性分析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建设的迫切性源于对行业发展趋势的深刻洞察。我们正处于一个行业变革的时代，科技创新、数字化转型成为企业发展的关键动力。皮革化学品：浸水助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建设不仅仅是为了跟上潮流，更是为了通过技术创新推动企业的持续发展。通过引入先进的技术和解决方案，皮革化学品：浸水助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皮革化学品：浸水助剂项目的建设成为必然选择，通过提高产品质量、拓展服务领域，从而在竞争中获得更多的机会。皮革化学品：浸水助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皮革化学品：浸水助剂项目建设的必要性体现在对客户需求更精准的满足。通过皮革化学品：浸水助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建设的背后是对企业持续创新的追求。只有通过不断创新，企业才能在竞争中立于不败之地。皮革化学品：浸水助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94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1567"/>
      <w:r>
        <w:rPr>
          <w:rFonts w:ascii="仿宋" w:eastAsia="仿宋" w:hAnsi="仿宋" w:cs="仿宋" w:hint="eastAsia"/>
          <w:lang w:eastAsia="zh-CN"/>
        </w:rPr>
        <w:t>(一)、皮革化学品：浸水助剂行业分析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行业一直以来都是市场的关注焦点。行业内的发展趋势、竞争态势以及潜在机会都对皮革化学品：浸水助剂项目的推进产生深远的影响。通过深入研究行业的整体概貌，我们将更好地理解行业的核心特征，为皮革化学品：浸水助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化学品：浸水助剂行业，技术一直是推动创新和发展的关键因素。我们将对当前技术趋势进行详尽分析，包括但不限于人工智能、大数据应用、先进制造技术等。这有助于皮革化学品：浸水助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皮革化学品：浸水助剂项目成功的基础。我们将对主要竞争对手进行深入研究，包括其市场份额、产品特点、市场定位等。通过全面了解竞争对手的优势和劣势，皮革化学品：浸水助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0592"/>
      <w:r>
        <w:rPr>
          <w:rFonts w:ascii="仿宋" w:eastAsia="仿宋" w:hAnsi="仿宋" w:cs="仿宋" w:hint="eastAsia"/>
          <w:sz w:val="28"/>
          <w:lang w:eastAsia="zh-CN"/>
        </w:rPr>
        <w:t>(二)、皮革化学品：浸水助剂市场分析预测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皮革化学品：浸水助剂市场未来的增长趋势。这包括市场的整体规模、各细分领域的发展趋势等。皮革化学品：浸水助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皮革化学品：浸水助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皮革化学品：浸水助剂项目实施过程中需要充分考虑的因素。我们将对市场风险进行全面评估，包括但不限于政策法规风险、市场竞争风险、技术变革风险等。通过对潜在风险的深入分析，皮革化学品：浸水助剂项目可以制定相应的风险缓解策略，降低不确定性对皮革化学品：浸水助剂项目的影响。</w:t>
      </w:r>
    </w:p>
    <w:p>
      <w:pPr>
        <w:pStyle w:val="Heading1"/>
        <w:ind w:firstLine="560" w:firstLineChars="200"/>
        <w:rPr>
          <w:rFonts w:ascii="仿宋" w:eastAsia="仿宋" w:hAnsi="仿宋" w:cs="仿宋" w:hint="eastAsia"/>
          <w:sz w:val="28"/>
          <w:lang w:eastAsia="zh-CN"/>
        </w:rPr>
      </w:pPr>
      <w:bookmarkStart w:id="8" w:name="_Toc13615"/>
      <w:r>
        <w:rPr>
          <w:rFonts w:ascii="仿宋" w:eastAsia="仿宋" w:hAnsi="仿宋" w:cs="仿宋" w:hint="eastAsia"/>
          <w:sz w:val="28"/>
          <w:lang w:eastAsia="zh-CN"/>
        </w:rPr>
        <w:t>三、皮革化学品：浸水助剂项目概论</w:t>
      </w:r>
      <w:bookmarkEnd w:id="8"/>
    </w:p>
    <w:p>
      <w:pPr>
        <w:pStyle w:val="Heading2"/>
        <w:rPr>
          <w:rFonts w:ascii="仿宋" w:eastAsia="仿宋" w:hAnsi="仿宋" w:cs="仿宋" w:hint="eastAsia"/>
          <w:lang w:eastAsia="zh-CN"/>
        </w:rPr>
      </w:pPr>
      <w:bookmarkStart w:id="9" w:name="_Toc18395"/>
      <w:r>
        <w:rPr>
          <w:rFonts w:ascii="仿宋" w:eastAsia="仿宋" w:hAnsi="仿宋" w:cs="仿宋" w:hint="eastAsia"/>
          <w:lang w:eastAsia="zh-CN"/>
        </w:rPr>
        <w:t>(一)、皮革化学品：浸水助剂项目概况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起源追溯至对市场的深入洞察。市场的不断演变与变革为皮革化学品：浸水助剂项目提供了难得的机遇。当前市场存在的需求缺口和变革的大环境共同构成了皮革化学品：浸水助剂项目的背景。这个皮革化学品：浸水助剂项目旨在充分利用市场机遇，填补行业中尚未满足的需求，为客户提供全新的解决方案。市场的变革和需求的增长使得这个皮革化学品：浸水助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皮革化学品：浸水助剂项目名称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皮革化学品：浸水助剂项目正式命名为皮革化学品：浸水助剂。这个名称不仅仅是一个标识，更代表了皮革化学品：浸水助剂项目的核心理念和愿景。它蕴含着皮革化学品：浸水助剂项目所要解决问题的关键字，具有强烈的表达和辨识度，为皮革化学品：浸水助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皮革化学品：浸水助剂项目目标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核心目标是提供一种全新、高效的解决方案，满足客户日益增长的需求。皮革化学品：浸水助剂项目追求的不仅仅是满足市场需求，更是在市场中获得卓越的竞争优势。通过不断提升产品或服务的质量和创新水平，皮革化学品：浸水助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皮革化学品：浸水助剂项目范围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全面涵盖了产品研发、制造、市场推广和售后服务，确保从产品设计到最终用户体验的全方位关注。这一全面的皮革化学品：浸水助剂项目范围是为了确保皮革化学品：浸水助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皮革化学品：浸水助剂项目时间表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计划在未来18个月内完成，包括研发、测试、市场试点和正式推出等不同阶段。这个时间表的合理设计是为了确保皮革化学品：浸水助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皮革化学品：浸水助剂项目预算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皮革化学品：浸水助剂项目总预算估算为XX百万美元，主要分配在研发、市场推广、人员培训和运营等方面。这一充足的预算为皮革化学品：浸水助剂项目提供了充足的资源，确保皮革化学品：浸水助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皮革化学品：浸水助剂项目风险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可能面临的风险包括市场接受度低、技术难题、竞争激烈等。皮革化学品：浸水助剂项目团队已经制定了相应的风险应对计划，通过前瞻性的风险管理，确保皮革化学品：浸水助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皮革化学品：浸水助剂项目团队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汇聚了一支经验丰富、多领域专业素养的核心团队，确保皮革化学品：浸水助剂项目在各个方面都能拥有高水平的执行力。团队的协同作战是皮革化学品：浸水助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皮革化学品：浸水助剂项目背景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皮革化学品：浸水助剂项目的背景根植于市场对更高效、创新产品的渴望，同时也受到科技发展对行业格局的深刻改变的影响。这为皮革化学品：浸水助剂项目提供了广阔的发展空间和市场需求。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皮革化学品：浸水助剂项目现状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截至目前，皮革化学品：浸水助剂项目已完成市场调研和技术验证，取得了初步的成功。这为皮革化学品：浸水助剂项目在未来的发展奠定了坚实的基础，为更远大的目标打下了坚实的基石。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9852"/>
      <w:r>
        <w:rPr>
          <w:rFonts w:ascii="仿宋" w:eastAsia="仿宋" w:hAnsi="仿宋" w:cs="仿宋" w:hint="eastAsia"/>
          <w:sz w:val="28"/>
          <w:lang w:eastAsia="zh-CN"/>
        </w:rPr>
        <w:t>(二)、皮革化学品：浸水助剂项目目标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皮革化学品：浸水助剂项目首要业务目标是在市场中占据有利地位，实现产品/服务的成功推广和销售。通过不断提升产品质量、创新性，皮革化学品：浸水助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在科技迅速发展的时代，皮革化学品：浸水助剂项目着眼于技术创新。通过持续的研发和技术升级，皮革化学品：浸水助剂项目旨在推出更具创新性的产品或服务，以满足市场对新鲜、先进解决方案的需求。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皮革化学品：浸水助剂项目设定了客户满意度目标。通过提供卓越的产品质量和优质的客户服务，皮革化学品：浸水助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皮革化学品：浸水助剂项目注重社会责任和可持续发展。通过实施环保、社会责任皮革化学品：浸水助剂项目，皮革化学品：浸水助剂项目致力于在经济发展的同时保护环境，促进社会公平，实现可持续经营。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皮革化学品：浸水助剂项目的团队是实现目标的核心驱动力。因此，皮革化学品：浸水助剂项目设定了团队发展目标，包括提升团队成员的专业技能、培养领导力，以及搭建协同高效的团队工作氛围。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3517"/>
      <w:r>
        <w:rPr>
          <w:rFonts w:ascii="仿宋" w:eastAsia="仿宋" w:hAnsi="仿宋" w:cs="仿宋" w:hint="eastAsia"/>
          <w:sz w:val="28"/>
          <w:lang w:eastAsia="zh-CN"/>
        </w:rPr>
        <w:t>(三)、皮革化学品：浸水助剂项目提出的理由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皮革化学品：浸水助剂项目提出的理由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提出源于对市场机遇的深刻洞察。当前市场中存在的需求缺口和行业发展趋势表明，有巨大的商业机会等待被开发。通过准确捕捉市场机遇，皮革化学品：浸水助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理念基于对技术创新的信仰。通过持续的研发和技术投入，皮革化学品：浸水助剂项目有望推出更具创新性的产品或服务。在科技飞速发展的当下，皮革化学品：浸水助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提出是为了增强企业的行业竞争力。通过提升产品或服务的质量和独特性，皮革化学品：浸水助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响应了消费者需求的变化。随着社会和科技的不断发展，消费者对产品和服务的需求也在发生变化。通过深入了解并及时回应消费者的新需求，皮革化学品：浸水助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提出是企业战略发展规划的一部分。在面对日益激烈的市场竞争和不断变化的商业环境中，皮革化学品：浸水助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提出不仅仅是基于商业考量，还注重社会责任。通过推出环保、社会责任等方面的皮革化学品：浸水助剂项目，皮革化学品：浸水助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化学品：浸水助剂项目的提出反映了对利益相关者期望的关注。包括客户、员工、投资者等利益相关者在企业发展中都有着各自的期望，皮革化学品：浸水助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8522"/>
      <w:r>
        <w:rPr>
          <w:rFonts w:ascii="仿宋" w:eastAsia="仿宋" w:hAnsi="仿宋" w:cs="仿宋" w:hint="eastAsia"/>
          <w:sz w:val="28"/>
          <w:lang w:eastAsia="zh-CN"/>
        </w:rPr>
        <w:t>(四)、皮革化学品：浸水助剂项目意义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在实施皮革化学品：浸水助剂项目的过程中，我们不仅仅是在追逐商业成功，更是为企业和社会的多个层面创造了深远的意义。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皮革化学品：浸水助剂项目的首要意义在于提升企业的市场竞争力。通过持续的创新和对产品质量的高标准要求，皮革化学品：浸水助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皮革化学品：浸水助剂项目的推进将促使行业技术水平的提升。通过引入先进技术和创新性解决方案，皮革化学品：浸水助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皮革化学品：浸水助剂项目不仅创造了大量就业机会，提高了就业水平，还注重社会责任和环保。通过参与社会公益事业和推动环保皮革化学品：浸水助剂项目，皮革化学品：浸水助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综合而言，皮革化学品：浸水助剂项目意义重大，不仅推动了企业的发展，也为行业和社会的进步贡献了积极力量。这是一个全面而深刻的影响，将在未来产生可持续的正面效应。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7091"/>
      <w:r>
        <w:rPr>
          <w:rFonts w:ascii="仿宋" w:eastAsia="仿宋" w:hAnsi="仿宋" w:cs="仿宋" w:hint="eastAsia"/>
          <w:sz w:val="28"/>
          <w:lang w:eastAsia="zh-CN"/>
        </w:rPr>
        <w:t>(五)、皮革化学品：浸水助剂项目背景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在当今迅猛发展的商业环境中，皮革化学品：浸水助剂项目的动因根植于对多方面因素的审慎考量。这个皮革化学品：浸水助剂项目的提出并非孤立的决策，而是对企业所处背景深入思考的产物。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皮革化学品：浸水助剂项目背后的首要原因。科技的迅速发展和全球市场的快速变化使得企业必须灵活应对。皮革化学品：浸水助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皮革化学品：浸水助剂项目背景中不可忽视的一环。企业需要在激烈竞争中脱颖而出，为此，皮革化学品：浸水助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技术的迅速发展为企业带来了机遇与挑战。作为皮革化学品：浸水助剂项目启动的背景之一，对新兴技术的应用将有助于提升企业的技术水平，使其在不断演进的商业环境中保持竞争优势。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皮革化学品：浸水助剂项目充分融入了社会责任的理念，通过可持续经营和社会公益皮革化学品：浸水助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3336"/>
      <w:r>
        <w:rPr>
          <w:rFonts w:ascii="仿宋" w:eastAsia="仿宋" w:hAnsi="仿宋" w:cs="仿宋" w:hint="eastAsia"/>
          <w:sz w:val="28"/>
          <w:lang w:eastAsia="zh-CN"/>
        </w:rPr>
        <w:t>四、皮革化学品：浸水助剂项目建设单位说明</w:t>
      </w:r>
      <w:bookmarkEnd w:id="14"/>
    </w:p>
    <w:p>
      <w:pPr>
        <w:pStyle w:val="Heading2"/>
        <w:rPr>
          <w:rFonts w:ascii="仿宋" w:eastAsia="仿宋" w:hAnsi="仿宋" w:cs="仿宋" w:hint="eastAsia"/>
          <w:lang w:eastAsia="zh-CN"/>
        </w:rPr>
      </w:pPr>
      <w:bookmarkStart w:id="15" w:name="_Toc9340"/>
      <w:r>
        <w:rPr>
          <w:rFonts w:ascii="仿宋" w:eastAsia="仿宋" w:hAnsi="仿宋" w:cs="仿宋" w:hint="eastAsia"/>
          <w:lang w:eastAsia="zh-CN"/>
        </w:rPr>
        <w:t>(一)、皮革化学品：浸水助剂项目承办单位基本情况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172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皮革化学品：浸水助剂项目承办单位的XXXX，我们着眼于实现可持续的经济效益。通过技术创新和解决方案的提供，公司预计在皮革化学品：浸水助剂项目执行期间将获得可观的收入增长。这一收入来源主要包括皮革化学品：浸水助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同时，我们注重成本控制和效率提升，以确保皮革化学品：浸水助剂项目的可持续盈利。透过精细的管理和资源优化，公司期望实现皮革化学品：浸水助剂项目利润最大化。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皮革化学品：浸水助剂项目实施进行全面的投资评估，包括皮革化学品：浸水助剂项目启动阶段的资金投入和后续运营成本。通过对皮革化学品：浸水助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https://d.book118.com/828131005024006034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皮革化学品：浸水助剂项目规划设计纲要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511D81"/>
    <w:rsid w:val="1C511D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1310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2024-02-02T21:45:00Z</dcterms:created>
  <dcterms:modified xsi:type="dcterms:W3CDTF">2024-02-02T21:46:05Z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8D041ECC27D14AFBB2B88E1CAF738C1F_11</vt:lpwstr>
  </property>
  <property fmtid="{D5CDD505-2E9C-101B-9397-08002B2CF9AE}" pid="3" name="KSOProductBuildVer">
    <vt:lpwstr>2052-12.1.0.16250</vt:lpwstr>
  </property>
</Properties>
</file>