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小型高效沼气装置行业相关公司设立可行性研究报告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6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_Toc17562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eastAsia="zh-CN"/>
          </w:rPr>
          <w:t>二、小型高效沼气装置项目概况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(二)、小型高效沼气装置项目提出的理由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(三)、小型高效沼气装置项目选址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_Toc20086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_Toc27309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(六)、小型高效沼气装置项目投资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(七)、小型高效沼气装置项目进度规划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" w:history="1">
        <w:r>
          <w:rPr>
            <w:rFonts w:ascii="仿宋" w:eastAsia="仿宋" w:hAnsi="仿宋" w:cs="仿宋" w:hint="eastAsia"/>
            <w:lang w:eastAsia="zh-CN"/>
          </w:rPr>
          <w:t>(九)、小型高效沼气装置项目综合评价</w:t>
        </w:r>
        <w:r>
          <w:tab/>
        </w:r>
        <w:r>
          <w:fldChar w:fldCharType="begin"/>
        </w:r>
        <w:r>
          <w:instrText xml:space="preserve"> PAGEREF _Toc2106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(一)、小型高效沼气装置项目选址原则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(五)、小型高效沼气装置项目选址综合评价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eastAsia="zh-CN"/>
          </w:rPr>
          <w:t>四、小型高效沼气装置筹建公司基本信息</w:t>
        </w:r>
        <w:r>
          <w:tab/>
        </w:r>
        <w:r>
          <w:fldChar w:fldCharType="begin"/>
        </w:r>
        <w:r>
          <w:instrText xml:space="preserve"> PAGEREF _Toc30999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_Toc25140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_Toc7424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_Toc19617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_Toc12364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_Toc8311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_Toc3934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_Toc20750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(一)、小型高效沼气装置项目背景分析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(二)、小型高效沼气装置项目建设必要性分析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_Toc17598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" w:history="1">
        <w:r>
          <w:rPr>
            <w:rFonts w:ascii="仿宋" w:eastAsia="仿宋" w:hAnsi="仿宋" w:cs="仿宋" w:hint="eastAsia"/>
            <w:lang w:eastAsia="zh-CN"/>
          </w:rPr>
          <w:t>(一)、小型高效沼气装置项目进度安排</w:t>
        </w:r>
        <w:r>
          <w:tab/>
        </w:r>
        <w:r>
          <w:fldChar w:fldCharType="begin"/>
        </w:r>
        <w:r>
          <w:instrText xml:space="preserve"> PAGEREF _Toc1403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(二)、小型高效沼气装置项目实施保障措施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3" w:history="1">
        <w:r>
          <w:rPr>
            <w:rFonts w:ascii="仿宋" w:eastAsia="仿宋" w:hAnsi="仿宋" w:cs="仿宋" w:hint="eastAsia"/>
            <w:lang w:eastAsia="zh-CN"/>
          </w:rPr>
          <w:t>(二)、合作小型高效沼气装置项目</w:t>
        </w:r>
        <w:r>
          <w:tab/>
        </w:r>
        <w:r>
          <w:fldChar w:fldCharType="begin"/>
        </w:r>
        <w:r>
          <w:instrText xml:space="preserve"> PAGEREF _Toc30153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6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5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3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6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https://d.book118.com/828136022016006031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小型高效沼气装置行业相关公司设立可行性研究报告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小型高效沼气装置行业相关公司设立可行性研究报告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小型高效沼气装置行业相关公司设立可行性研究报告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小型高效沼气装置行业相关公司设立可行性研究报告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小型高效沼气装置行业相关公司设立可行性研究报告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136022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2024-01-08T02:18:00Z</dcterms:created>
  <dcterms:modified xsi:type="dcterms:W3CDTF">2024-01-08T02:19:30Z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61E1743C051B481EAB4AEBC6790BAA70_11</vt:lpwstr>
  </property>
  <property fmtid="{D5CDD505-2E9C-101B-9397-08002B2CF9AE}" pid="3" name="KSOProductBuildVer">
    <vt:lpwstr>2052-12.1.0.16120</vt:lpwstr>
  </property>
</Properties>
</file>