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专用机械设备项目规划设计纲要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43" w:history="1">
        <w:r>
          <w:rPr>
            <w:rFonts w:ascii="仿宋" w:eastAsia="仿宋" w:hAnsi="仿宋" w:cs="仿宋" w:hint="eastAsia"/>
            <w:lang w:eastAsia="zh-CN"/>
          </w:rPr>
          <w:t>概论</w:t>
        </w:r>
        <w:r>
          <w:tab/>
        </w:r>
        <w:r>
          <w:fldChar w:fldCharType="begin"/>
        </w:r>
        <w:r>
          <w:instrText xml:space="preserve"> PAGEREF _Toc19243 \h </w:instrText>
        </w:r>
        <w:r>
          <w:fldChar w:fldCharType="separate"/>
        </w:r>
        <w:r>
          <w:t>3</w:t>
        </w:r>
        <w:r>
          <w:fldChar w:fldCharType="end"/>
        </w:r>
      </w:hyperlink>
    </w:p>
    <w:p>
      <w:pPr>
        <w:pStyle w:val="TOC1"/>
        <w:tabs>
          <w:tab w:val="right" w:leader="dot" w:pos="8306"/>
        </w:tabs>
      </w:pPr>
      <w:hyperlink w:anchor="_Toc1761" w:history="1">
        <w:r>
          <w:rPr>
            <w:rFonts w:ascii="仿宋" w:eastAsia="仿宋" w:hAnsi="仿宋" w:cs="仿宋" w:hint="eastAsia"/>
            <w:lang w:eastAsia="zh-CN"/>
          </w:rPr>
          <w:t>一、专用机械设备项目土建工程</w:t>
        </w:r>
        <w:r>
          <w:tab/>
        </w:r>
        <w:r>
          <w:fldChar w:fldCharType="begin"/>
        </w:r>
        <w:r>
          <w:instrText xml:space="preserve"> PAGEREF _Toc1761 \h </w:instrText>
        </w:r>
        <w:r>
          <w:fldChar w:fldCharType="separate"/>
        </w:r>
        <w:r>
          <w:t>3</w:t>
        </w:r>
        <w:r>
          <w:fldChar w:fldCharType="end"/>
        </w:r>
      </w:hyperlink>
    </w:p>
    <w:p>
      <w:pPr>
        <w:pStyle w:val="TOC2"/>
        <w:tabs>
          <w:tab w:val="right" w:leader="dot" w:pos="8306"/>
        </w:tabs>
      </w:pPr>
      <w:hyperlink w:anchor="_Toc32756" w:history="1">
        <w:r>
          <w:rPr>
            <w:rFonts w:ascii="仿宋" w:eastAsia="仿宋" w:hAnsi="仿宋" w:cs="仿宋" w:hint="eastAsia"/>
            <w:lang w:eastAsia="zh-CN"/>
          </w:rPr>
          <w:t>(一)、建筑工程设计原则</w:t>
        </w:r>
        <w:r>
          <w:tab/>
        </w:r>
        <w:r>
          <w:fldChar w:fldCharType="begin"/>
        </w:r>
        <w:r>
          <w:instrText xml:space="preserve"> PAGEREF _Toc32756 \h </w:instrText>
        </w:r>
        <w:r>
          <w:fldChar w:fldCharType="separate"/>
        </w:r>
        <w:r>
          <w:t>3</w:t>
        </w:r>
        <w:r>
          <w:fldChar w:fldCharType="end"/>
        </w:r>
      </w:hyperlink>
    </w:p>
    <w:p>
      <w:pPr>
        <w:pStyle w:val="TOC2"/>
        <w:tabs>
          <w:tab w:val="right" w:leader="dot" w:pos="8306"/>
        </w:tabs>
      </w:pPr>
      <w:hyperlink w:anchor="_Toc32651" w:history="1">
        <w:r>
          <w:rPr>
            <w:rFonts w:ascii="仿宋" w:eastAsia="仿宋" w:hAnsi="仿宋" w:cs="仿宋" w:hint="eastAsia"/>
            <w:lang w:eastAsia="zh-CN"/>
          </w:rPr>
          <w:t>(二)、土建工程设计年限及安全等级</w:t>
        </w:r>
        <w:r>
          <w:tab/>
        </w:r>
        <w:r>
          <w:fldChar w:fldCharType="begin"/>
        </w:r>
        <w:r>
          <w:instrText xml:space="preserve"> PAGEREF _Toc32651 \h </w:instrText>
        </w:r>
        <w:r>
          <w:fldChar w:fldCharType="separate"/>
        </w:r>
        <w:r>
          <w:t>4</w:t>
        </w:r>
        <w:r>
          <w:fldChar w:fldCharType="end"/>
        </w:r>
      </w:hyperlink>
    </w:p>
    <w:p>
      <w:pPr>
        <w:pStyle w:val="TOC2"/>
        <w:tabs>
          <w:tab w:val="right" w:leader="dot" w:pos="8306"/>
        </w:tabs>
      </w:pPr>
      <w:hyperlink w:anchor="_Toc12804" w:history="1">
        <w:r>
          <w:rPr>
            <w:rFonts w:ascii="仿宋" w:eastAsia="仿宋" w:hAnsi="仿宋" w:cs="仿宋" w:hint="eastAsia"/>
            <w:lang w:eastAsia="zh-CN"/>
          </w:rPr>
          <w:t>(三)、建筑工程设计总体要求</w:t>
        </w:r>
        <w:r>
          <w:tab/>
        </w:r>
        <w:r>
          <w:fldChar w:fldCharType="begin"/>
        </w:r>
        <w:r>
          <w:instrText xml:space="preserve"> PAGEREF _Toc12804 \h </w:instrText>
        </w:r>
        <w:r>
          <w:fldChar w:fldCharType="separate"/>
        </w:r>
        <w:r>
          <w:t>5</w:t>
        </w:r>
        <w:r>
          <w:fldChar w:fldCharType="end"/>
        </w:r>
      </w:hyperlink>
    </w:p>
    <w:p>
      <w:pPr>
        <w:pStyle w:val="TOC2"/>
        <w:tabs>
          <w:tab w:val="right" w:leader="dot" w:pos="8306"/>
        </w:tabs>
      </w:pPr>
      <w:hyperlink w:anchor="_Toc29134" w:history="1">
        <w:r>
          <w:rPr>
            <w:rFonts w:ascii="仿宋" w:eastAsia="仿宋" w:hAnsi="仿宋" w:cs="仿宋" w:hint="eastAsia"/>
            <w:lang w:eastAsia="zh-CN"/>
          </w:rPr>
          <w:t>(四)、土建工程建设指标</w:t>
        </w:r>
        <w:r>
          <w:tab/>
        </w:r>
        <w:r>
          <w:fldChar w:fldCharType="begin"/>
        </w:r>
        <w:r>
          <w:instrText xml:space="preserve"> PAGEREF _Toc29134 \h </w:instrText>
        </w:r>
        <w:r>
          <w:fldChar w:fldCharType="separate"/>
        </w:r>
        <w:r>
          <w:t>6</w:t>
        </w:r>
        <w:r>
          <w:fldChar w:fldCharType="end"/>
        </w:r>
      </w:hyperlink>
    </w:p>
    <w:p>
      <w:pPr>
        <w:pStyle w:val="TOC1"/>
        <w:tabs>
          <w:tab w:val="right" w:leader="dot" w:pos="8306"/>
        </w:tabs>
      </w:pPr>
      <w:hyperlink w:anchor="_Toc11262" w:history="1">
        <w:r>
          <w:rPr>
            <w:rFonts w:ascii="仿宋" w:eastAsia="仿宋" w:hAnsi="仿宋" w:cs="仿宋" w:hint="eastAsia"/>
            <w:lang w:eastAsia="zh-CN"/>
          </w:rPr>
          <w:t>二、专用机械设备项目文档管理</w:t>
        </w:r>
        <w:r>
          <w:tab/>
        </w:r>
        <w:r>
          <w:fldChar w:fldCharType="begin"/>
        </w:r>
        <w:r>
          <w:instrText xml:space="preserve"> PAGEREF _Toc11262 \h </w:instrText>
        </w:r>
        <w:r>
          <w:fldChar w:fldCharType="separate"/>
        </w:r>
        <w:r>
          <w:t>6</w:t>
        </w:r>
        <w:r>
          <w:fldChar w:fldCharType="end"/>
        </w:r>
      </w:hyperlink>
    </w:p>
    <w:p>
      <w:pPr>
        <w:pStyle w:val="TOC2"/>
        <w:tabs>
          <w:tab w:val="right" w:leader="dot" w:pos="8306"/>
        </w:tabs>
      </w:pPr>
      <w:hyperlink w:anchor="_Toc21300" w:history="1">
        <w:r>
          <w:rPr>
            <w:rFonts w:ascii="仿宋" w:eastAsia="仿宋" w:hAnsi="仿宋" w:cs="仿宋" w:hint="eastAsia"/>
            <w:lang w:eastAsia="zh-CN"/>
          </w:rPr>
          <w:t>(一)、文档编制与审查</w:t>
        </w:r>
        <w:r>
          <w:tab/>
        </w:r>
        <w:r>
          <w:fldChar w:fldCharType="begin"/>
        </w:r>
        <w:r>
          <w:instrText xml:space="preserve"> PAGEREF _Toc21300 \h </w:instrText>
        </w:r>
        <w:r>
          <w:fldChar w:fldCharType="separate"/>
        </w:r>
        <w:r>
          <w:t>6</w:t>
        </w:r>
        <w:r>
          <w:fldChar w:fldCharType="end"/>
        </w:r>
      </w:hyperlink>
    </w:p>
    <w:p>
      <w:pPr>
        <w:pStyle w:val="TOC2"/>
        <w:tabs>
          <w:tab w:val="right" w:leader="dot" w:pos="8306"/>
        </w:tabs>
      </w:pPr>
      <w:hyperlink w:anchor="_Toc21742" w:history="1">
        <w:r>
          <w:rPr>
            <w:rFonts w:ascii="仿宋" w:eastAsia="仿宋" w:hAnsi="仿宋" w:cs="仿宋" w:hint="eastAsia"/>
            <w:lang w:eastAsia="zh-CN"/>
          </w:rPr>
          <w:t>(二)、文档发布与分发</w:t>
        </w:r>
        <w:r>
          <w:tab/>
        </w:r>
        <w:r>
          <w:fldChar w:fldCharType="begin"/>
        </w:r>
        <w:r>
          <w:instrText xml:space="preserve"> PAGEREF _Toc21742 \h </w:instrText>
        </w:r>
        <w:r>
          <w:fldChar w:fldCharType="separate"/>
        </w:r>
        <w:r>
          <w:t>8</w:t>
        </w:r>
        <w:r>
          <w:fldChar w:fldCharType="end"/>
        </w:r>
      </w:hyperlink>
    </w:p>
    <w:p>
      <w:pPr>
        <w:pStyle w:val="TOC2"/>
        <w:tabs>
          <w:tab w:val="right" w:leader="dot" w:pos="8306"/>
        </w:tabs>
      </w:pPr>
      <w:hyperlink w:anchor="_Toc16283" w:history="1">
        <w:r>
          <w:rPr>
            <w:rFonts w:ascii="仿宋" w:eastAsia="仿宋" w:hAnsi="仿宋" w:cs="仿宋" w:hint="eastAsia"/>
            <w:lang w:eastAsia="zh-CN"/>
          </w:rPr>
          <w:t>(三)、文档存档与归档</w:t>
        </w:r>
        <w:r>
          <w:tab/>
        </w:r>
        <w:r>
          <w:fldChar w:fldCharType="begin"/>
        </w:r>
        <w:r>
          <w:instrText xml:space="preserve"> PAGEREF _Toc16283 \h </w:instrText>
        </w:r>
        <w:r>
          <w:fldChar w:fldCharType="separate"/>
        </w:r>
        <w:r>
          <w:t>8</w:t>
        </w:r>
        <w:r>
          <w:fldChar w:fldCharType="end"/>
        </w:r>
      </w:hyperlink>
    </w:p>
    <w:p>
      <w:pPr>
        <w:pStyle w:val="TOC1"/>
        <w:tabs>
          <w:tab w:val="right" w:leader="dot" w:pos="8306"/>
        </w:tabs>
      </w:pPr>
      <w:hyperlink w:anchor="_Toc28215" w:history="1">
        <w:r>
          <w:rPr>
            <w:rFonts w:ascii="仿宋" w:eastAsia="仿宋" w:hAnsi="仿宋" w:cs="仿宋" w:hint="eastAsia"/>
            <w:lang w:eastAsia="zh-CN"/>
          </w:rPr>
          <w:t>三、专用机械设备项目建设背景及必要性分析</w:t>
        </w:r>
        <w:r>
          <w:tab/>
        </w:r>
        <w:r>
          <w:fldChar w:fldCharType="begin"/>
        </w:r>
        <w:r>
          <w:instrText xml:space="preserve"> PAGEREF _Toc28215 \h </w:instrText>
        </w:r>
        <w:r>
          <w:fldChar w:fldCharType="separate"/>
        </w:r>
        <w:r>
          <w:t>10</w:t>
        </w:r>
        <w:r>
          <w:fldChar w:fldCharType="end"/>
        </w:r>
      </w:hyperlink>
    </w:p>
    <w:p>
      <w:pPr>
        <w:pStyle w:val="TOC2"/>
        <w:tabs>
          <w:tab w:val="right" w:leader="dot" w:pos="8306"/>
        </w:tabs>
      </w:pPr>
      <w:hyperlink w:anchor="_Toc7146" w:history="1">
        <w:r>
          <w:rPr>
            <w:rFonts w:ascii="仿宋" w:eastAsia="仿宋" w:hAnsi="仿宋" w:cs="仿宋" w:hint="eastAsia"/>
            <w:lang w:eastAsia="zh-CN"/>
          </w:rPr>
          <w:t>(一)、专用机械设备项目背景分析</w:t>
        </w:r>
        <w:r>
          <w:tab/>
        </w:r>
        <w:r>
          <w:fldChar w:fldCharType="begin"/>
        </w:r>
        <w:r>
          <w:instrText xml:space="preserve"> PAGEREF _Toc7146 \h </w:instrText>
        </w:r>
        <w:r>
          <w:fldChar w:fldCharType="separate"/>
        </w:r>
        <w:r>
          <w:t>10</w:t>
        </w:r>
        <w:r>
          <w:fldChar w:fldCharType="end"/>
        </w:r>
      </w:hyperlink>
    </w:p>
    <w:p>
      <w:pPr>
        <w:pStyle w:val="TOC2"/>
        <w:tabs>
          <w:tab w:val="right" w:leader="dot" w:pos="8306"/>
        </w:tabs>
      </w:pPr>
      <w:hyperlink w:anchor="_Toc5610" w:history="1">
        <w:r>
          <w:rPr>
            <w:rFonts w:ascii="仿宋" w:eastAsia="仿宋" w:hAnsi="仿宋" w:cs="仿宋" w:hint="eastAsia"/>
            <w:lang w:eastAsia="zh-CN"/>
          </w:rPr>
          <w:t>(二)、专用机械设备项目建设必要性分析</w:t>
        </w:r>
        <w:r>
          <w:tab/>
        </w:r>
        <w:r>
          <w:fldChar w:fldCharType="begin"/>
        </w:r>
        <w:r>
          <w:instrText xml:space="preserve"> PAGEREF _Toc5610 \h </w:instrText>
        </w:r>
        <w:r>
          <w:fldChar w:fldCharType="separate"/>
        </w:r>
        <w:r>
          <w:t>11</w:t>
        </w:r>
        <w:r>
          <w:fldChar w:fldCharType="end"/>
        </w:r>
      </w:hyperlink>
    </w:p>
    <w:p>
      <w:pPr>
        <w:pStyle w:val="TOC1"/>
        <w:tabs>
          <w:tab w:val="right" w:leader="dot" w:pos="8306"/>
        </w:tabs>
      </w:pPr>
      <w:hyperlink w:anchor="_Toc20372" w:history="1">
        <w:r>
          <w:rPr>
            <w:rFonts w:ascii="仿宋" w:eastAsia="仿宋" w:hAnsi="仿宋" w:cs="仿宋" w:hint="eastAsia"/>
            <w:lang w:eastAsia="zh-CN"/>
          </w:rPr>
          <w:t>四、工艺说明</w:t>
        </w:r>
        <w:r>
          <w:tab/>
        </w:r>
        <w:r>
          <w:fldChar w:fldCharType="begin"/>
        </w:r>
        <w:r>
          <w:instrText xml:space="preserve"> PAGEREF _Toc20372 \h </w:instrText>
        </w:r>
        <w:r>
          <w:fldChar w:fldCharType="separate"/>
        </w:r>
        <w:r>
          <w:t>13</w:t>
        </w:r>
        <w:r>
          <w:fldChar w:fldCharType="end"/>
        </w:r>
      </w:hyperlink>
    </w:p>
    <w:p>
      <w:pPr>
        <w:pStyle w:val="TOC2"/>
        <w:tabs>
          <w:tab w:val="right" w:leader="dot" w:pos="8306"/>
        </w:tabs>
      </w:pPr>
      <w:hyperlink w:anchor="_Toc22729" w:history="1">
        <w:r>
          <w:rPr>
            <w:rFonts w:ascii="仿宋" w:eastAsia="仿宋" w:hAnsi="仿宋" w:cs="仿宋" w:hint="eastAsia"/>
            <w:lang w:eastAsia="zh-CN"/>
          </w:rPr>
          <w:t>(一)、技术管理特点</w:t>
        </w:r>
        <w:r>
          <w:tab/>
        </w:r>
        <w:r>
          <w:fldChar w:fldCharType="begin"/>
        </w:r>
        <w:r>
          <w:instrText xml:space="preserve"> PAGEREF _Toc22729 \h </w:instrText>
        </w:r>
        <w:r>
          <w:fldChar w:fldCharType="separate"/>
        </w:r>
        <w:r>
          <w:t>13</w:t>
        </w:r>
        <w:r>
          <w:fldChar w:fldCharType="end"/>
        </w:r>
      </w:hyperlink>
    </w:p>
    <w:p>
      <w:pPr>
        <w:pStyle w:val="TOC2"/>
        <w:tabs>
          <w:tab w:val="right" w:leader="dot" w:pos="8306"/>
        </w:tabs>
      </w:pPr>
      <w:hyperlink w:anchor="_Toc21246" w:history="1">
        <w:r>
          <w:rPr>
            <w:rFonts w:ascii="仿宋" w:eastAsia="仿宋" w:hAnsi="仿宋" w:cs="仿宋" w:hint="eastAsia"/>
            <w:lang w:eastAsia="zh-CN"/>
          </w:rPr>
          <w:t>(二)、专用机械设备项目工艺技术设计方案</w:t>
        </w:r>
        <w:r>
          <w:tab/>
        </w:r>
        <w:r>
          <w:fldChar w:fldCharType="begin"/>
        </w:r>
        <w:r>
          <w:instrText xml:space="preserve"> PAGEREF _Toc21246 \h </w:instrText>
        </w:r>
        <w:r>
          <w:fldChar w:fldCharType="separate"/>
        </w:r>
        <w:r>
          <w:t>14</w:t>
        </w:r>
        <w:r>
          <w:fldChar w:fldCharType="end"/>
        </w:r>
      </w:hyperlink>
    </w:p>
    <w:p>
      <w:pPr>
        <w:pStyle w:val="TOC2"/>
        <w:tabs>
          <w:tab w:val="right" w:leader="dot" w:pos="8306"/>
        </w:tabs>
      </w:pPr>
      <w:hyperlink w:anchor="_Toc14734" w:history="1">
        <w:r>
          <w:rPr>
            <w:rFonts w:ascii="仿宋" w:eastAsia="仿宋" w:hAnsi="仿宋" w:cs="仿宋" w:hint="eastAsia"/>
            <w:lang w:eastAsia="zh-CN"/>
          </w:rPr>
          <w:t>(三)、设备选型方案</w:t>
        </w:r>
        <w:r>
          <w:tab/>
        </w:r>
        <w:r>
          <w:fldChar w:fldCharType="begin"/>
        </w:r>
        <w:r>
          <w:instrText xml:space="preserve"> PAGEREF _Toc14734 \h </w:instrText>
        </w:r>
        <w:r>
          <w:fldChar w:fldCharType="separate"/>
        </w:r>
        <w:r>
          <w:t>15</w:t>
        </w:r>
        <w:r>
          <w:fldChar w:fldCharType="end"/>
        </w:r>
      </w:hyperlink>
    </w:p>
    <w:p>
      <w:pPr>
        <w:pStyle w:val="TOC1"/>
        <w:tabs>
          <w:tab w:val="right" w:leader="dot" w:pos="8306"/>
        </w:tabs>
      </w:pPr>
      <w:hyperlink w:anchor="_Toc579" w:history="1">
        <w:r>
          <w:rPr>
            <w:rFonts w:ascii="仿宋" w:eastAsia="仿宋" w:hAnsi="仿宋" w:cs="仿宋" w:hint="eastAsia"/>
            <w:lang w:eastAsia="zh-CN"/>
          </w:rPr>
          <w:t>五、专用机械设备项目建设单位说明</w:t>
        </w:r>
        <w:r>
          <w:tab/>
        </w:r>
        <w:r>
          <w:fldChar w:fldCharType="begin"/>
        </w:r>
        <w:r>
          <w:instrText xml:space="preserve"> PAGEREF _Toc579 \h </w:instrText>
        </w:r>
        <w:r>
          <w:fldChar w:fldCharType="separate"/>
        </w:r>
        <w:r>
          <w:t>17</w:t>
        </w:r>
        <w:r>
          <w:fldChar w:fldCharType="end"/>
        </w:r>
      </w:hyperlink>
    </w:p>
    <w:p>
      <w:pPr>
        <w:pStyle w:val="TOC2"/>
        <w:tabs>
          <w:tab w:val="right" w:leader="dot" w:pos="8306"/>
        </w:tabs>
      </w:pPr>
      <w:hyperlink w:anchor="_Toc32550" w:history="1">
        <w:r>
          <w:rPr>
            <w:rFonts w:ascii="仿宋" w:eastAsia="仿宋" w:hAnsi="仿宋" w:cs="仿宋" w:hint="eastAsia"/>
            <w:lang w:eastAsia="zh-CN"/>
          </w:rPr>
          <w:t>(一)、专用机械设备项目承办单位基本情况</w:t>
        </w:r>
        <w:r>
          <w:tab/>
        </w:r>
        <w:r>
          <w:fldChar w:fldCharType="begin"/>
        </w:r>
        <w:r>
          <w:instrText xml:space="preserve"> PAGEREF _Toc32550 \h </w:instrText>
        </w:r>
        <w:r>
          <w:fldChar w:fldCharType="separate"/>
        </w:r>
        <w:r>
          <w:t>17</w:t>
        </w:r>
        <w:r>
          <w:fldChar w:fldCharType="end"/>
        </w:r>
      </w:hyperlink>
    </w:p>
    <w:p>
      <w:pPr>
        <w:pStyle w:val="TOC2"/>
        <w:tabs>
          <w:tab w:val="right" w:leader="dot" w:pos="8306"/>
        </w:tabs>
      </w:pPr>
      <w:hyperlink w:anchor="_Toc24299" w:history="1">
        <w:r>
          <w:rPr>
            <w:rFonts w:ascii="仿宋" w:eastAsia="仿宋" w:hAnsi="仿宋" w:cs="仿宋" w:hint="eastAsia"/>
            <w:lang w:eastAsia="zh-CN"/>
          </w:rPr>
          <w:t>(二)、公司经济效益分析</w:t>
        </w:r>
        <w:r>
          <w:tab/>
        </w:r>
        <w:r>
          <w:fldChar w:fldCharType="begin"/>
        </w:r>
        <w:r>
          <w:instrText xml:space="preserve"> PAGEREF _Toc24299 \h </w:instrText>
        </w:r>
        <w:r>
          <w:fldChar w:fldCharType="separate"/>
        </w:r>
        <w:r>
          <w:t>17</w:t>
        </w:r>
        <w:r>
          <w:fldChar w:fldCharType="end"/>
        </w:r>
      </w:hyperlink>
    </w:p>
    <w:p>
      <w:pPr>
        <w:pStyle w:val="TOC1"/>
        <w:tabs>
          <w:tab w:val="right" w:leader="dot" w:pos="8306"/>
        </w:tabs>
      </w:pPr>
      <w:hyperlink w:anchor="_Toc27134" w:history="1">
        <w:r>
          <w:rPr>
            <w:rFonts w:ascii="仿宋" w:eastAsia="仿宋" w:hAnsi="仿宋" w:cs="仿宋" w:hint="eastAsia"/>
            <w:lang w:eastAsia="zh-CN"/>
          </w:rPr>
          <w:t>六、专用机械设备项目选址可行性分析</w:t>
        </w:r>
        <w:r>
          <w:tab/>
        </w:r>
        <w:r>
          <w:fldChar w:fldCharType="begin"/>
        </w:r>
        <w:r>
          <w:instrText xml:space="preserve"> PAGEREF _Toc27134 \h </w:instrText>
        </w:r>
        <w:r>
          <w:fldChar w:fldCharType="separate"/>
        </w:r>
        <w:r>
          <w:t>18</w:t>
        </w:r>
        <w:r>
          <w:fldChar w:fldCharType="end"/>
        </w:r>
      </w:hyperlink>
    </w:p>
    <w:p>
      <w:pPr>
        <w:pStyle w:val="TOC2"/>
        <w:tabs>
          <w:tab w:val="right" w:leader="dot" w:pos="8306"/>
        </w:tabs>
      </w:pPr>
      <w:hyperlink w:anchor="_Toc147" w:history="1">
        <w:r>
          <w:rPr>
            <w:rFonts w:ascii="仿宋" w:eastAsia="仿宋" w:hAnsi="仿宋" w:cs="仿宋" w:hint="eastAsia"/>
            <w:lang w:eastAsia="zh-CN"/>
          </w:rPr>
          <w:t>(一)、专用机械设备项目选址</w:t>
        </w:r>
        <w:r>
          <w:tab/>
        </w:r>
        <w:r>
          <w:fldChar w:fldCharType="begin"/>
        </w:r>
        <w:r>
          <w:instrText xml:space="preserve"> PAGEREF _Toc147 \h </w:instrText>
        </w:r>
        <w:r>
          <w:fldChar w:fldCharType="separate"/>
        </w:r>
        <w:r>
          <w:t>18</w:t>
        </w:r>
        <w:r>
          <w:fldChar w:fldCharType="end"/>
        </w:r>
      </w:hyperlink>
    </w:p>
    <w:p>
      <w:pPr>
        <w:pStyle w:val="TOC2"/>
        <w:tabs>
          <w:tab w:val="right" w:leader="dot" w:pos="8306"/>
        </w:tabs>
      </w:pPr>
      <w:hyperlink w:anchor="_Toc12444" w:history="1">
        <w:r>
          <w:rPr>
            <w:rFonts w:ascii="仿宋" w:eastAsia="仿宋" w:hAnsi="仿宋" w:cs="仿宋" w:hint="eastAsia"/>
            <w:lang w:eastAsia="zh-CN"/>
          </w:rPr>
          <w:t>(二)、用地控制指标</w:t>
        </w:r>
        <w:r>
          <w:tab/>
        </w:r>
        <w:r>
          <w:fldChar w:fldCharType="begin"/>
        </w:r>
        <w:r>
          <w:instrText xml:space="preserve"> PAGEREF _Toc12444 \h </w:instrText>
        </w:r>
        <w:r>
          <w:fldChar w:fldCharType="separate"/>
        </w:r>
        <w:r>
          <w:t>18</w:t>
        </w:r>
        <w:r>
          <w:fldChar w:fldCharType="end"/>
        </w:r>
      </w:hyperlink>
    </w:p>
    <w:p>
      <w:pPr>
        <w:pStyle w:val="TOC2"/>
        <w:tabs>
          <w:tab w:val="right" w:leader="dot" w:pos="8306"/>
        </w:tabs>
      </w:pPr>
      <w:hyperlink w:anchor="_Toc13206" w:history="1">
        <w:r>
          <w:rPr>
            <w:rFonts w:ascii="仿宋" w:eastAsia="仿宋" w:hAnsi="仿宋" w:cs="仿宋" w:hint="eastAsia"/>
            <w:lang w:eastAsia="zh-CN"/>
          </w:rPr>
          <w:t>(三)、节约用地措施</w:t>
        </w:r>
        <w:r>
          <w:tab/>
        </w:r>
        <w:r>
          <w:fldChar w:fldCharType="begin"/>
        </w:r>
        <w:r>
          <w:instrText xml:space="preserve"> PAGEREF _Toc13206 \h </w:instrText>
        </w:r>
        <w:r>
          <w:fldChar w:fldCharType="separate"/>
        </w:r>
        <w:r>
          <w:t>20</w:t>
        </w:r>
        <w:r>
          <w:fldChar w:fldCharType="end"/>
        </w:r>
      </w:hyperlink>
    </w:p>
    <w:p>
      <w:pPr>
        <w:pStyle w:val="TOC2"/>
        <w:tabs>
          <w:tab w:val="right" w:leader="dot" w:pos="8306"/>
        </w:tabs>
      </w:pPr>
      <w:hyperlink w:anchor="_Toc26135" w:history="1">
        <w:r>
          <w:rPr>
            <w:rFonts w:ascii="仿宋" w:eastAsia="仿宋" w:hAnsi="仿宋" w:cs="仿宋" w:hint="eastAsia"/>
            <w:lang w:eastAsia="zh-CN"/>
          </w:rPr>
          <w:t>(四)、总图布置方案</w:t>
        </w:r>
        <w:r>
          <w:tab/>
        </w:r>
        <w:r>
          <w:fldChar w:fldCharType="begin"/>
        </w:r>
        <w:r>
          <w:instrText xml:space="preserve"> PAGEREF _Toc26135 \h </w:instrText>
        </w:r>
        <w:r>
          <w:fldChar w:fldCharType="separate"/>
        </w:r>
        <w:r>
          <w:t>21</w:t>
        </w:r>
        <w:r>
          <w:fldChar w:fldCharType="end"/>
        </w:r>
      </w:hyperlink>
    </w:p>
    <w:p>
      <w:pPr>
        <w:pStyle w:val="TOC2"/>
        <w:tabs>
          <w:tab w:val="right" w:leader="dot" w:pos="8306"/>
        </w:tabs>
      </w:pPr>
      <w:hyperlink w:anchor="_Toc32309" w:history="1">
        <w:r>
          <w:rPr>
            <w:rFonts w:ascii="仿宋" w:eastAsia="仿宋" w:hAnsi="仿宋" w:cs="仿宋" w:hint="eastAsia"/>
            <w:lang w:eastAsia="zh-CN"/>
          </w:rPr>
          <w:t>(五)、选址综合评价</w:t>
        </w:r>
        <w:r>
          <w:tab/>
        </w:r>
        <w:r>
          <w:fldChar w:fldCharType="begin"/>
        </w:r>
        <w:r>
          <w:instrText xml:space="preserve"> PAGEREF _Toc32309 \h </w:instrText>
        </w:r>
        <w:r>
          <w:fldChar w:fldCharType="separate"/>
        </w:r>
        <w:r>
          <w:t>22</w:t>
        </w:r>
        <w:r>
          <w:fldChar w:fldCharType="end"/>
        </w:r>
      </w:hyperlink>
    </w:p>
    <w:p>
      <w:pPr>
        <w:pStyle w:val="TOC1"/>
        <w:tabs>
          <w:tab w:val="right" w:leader="dot" w:pos="8306"/>
        </w:tabs>
      </w:pPr>
      <w:hyperlink w:anchor="_Toc16681" w:history="1">
        <w:r>
          <w:rPr>
            <w:rFonts w:ascii="仿宋" w:eastAsia="仿宋" w:hAnsi="仿宋" w:cs="仿宋" w:hint="eastAsia"/>
            <w:lang w:eastAsia="zh-CN"/>
          </w:rPr>
          <w:t>七、专用机械设备项目风险管理</w:t>
        </w:r>
        <w:r>
          <w:tab/>
        </w:r>
        <w:r>
          <w:fldChar w:fldCharType="begin"/>
        </w:r>
        <w:r>
          <w:instrText xml:space="preserve"> PAGEREF _Toc16681 \h </w:instrText>
        </w:r>
        <w:r>
          <w:fldChar w:fldCharType="separate"/>
        </w:r>
        <w:r>
          <w:t>24</w:t>
        </w:r>
        <w:r>
          <w:fldChar w:fldCharType="end"/>
        </w:r>
      </w:hyperlink>
    </w:p>
    <w:p>
      <w:pPr>
        <w:pStyle w:val="TOC2"/>
        <w:tabs>
          <w:tab w:val="right" w:leader="dot" w:pos="8306"/>
        </w:tabs>
      </w:pPr>
      <w:hyperlink w:anchor="_Toc18388" w:history="1">
        <w:r>
          <w:rPr>
            <w:rFonts w:ascii="仿宋" w:eastAsia="仿宋" w:hAnsi="仿宋" w:cs="仿宋" w:hint="eastAsia"/>
            <w:lang w:eastAsia="zh-CN"/>
          </w:rPr>
          <w:t>(一)、风险识别与评估</w:t>
        </w:r>
        <w:r>
          <w:tab/>
        </w:r>
        <w:r>
          <w:fldChar w:fldCharType="begin"/>
        </w:r>
        <w:r>
          <w:instrText xml:space="preserve"> PAGEREF _Toc18388 \h </w:instrText>
        </w:r>
        <w:r>
          <w:fldChar w:fldCharType="separate"/>
        </w:r>
        <w:r>
          <w:t>24</w:t>
        </w:r>
        <w:r>
          <w:fldChar w:fldCharType="end"/>
        </w:r>
      </w:hyperlink>
    </w:p>
    <w:p>
      <w:pPr>
        <w:pStyle w:val="TOC2"/>
        <w:tabs>
          <w:tab w:val="right" w:leader="dot" w:pos="8306"/>
        </w:tabs>
      </w:pPr>
      <w:hyperlink w:anchor="_Toc12525" w:history="1">
        <w:r>
          <w:rPr>
            <w:rFonts w:ascii="仿宋" w:eastAsia="仿宋" w:hAnsi="仿宋" w:cs="仿宋" w:hint="eastAsia"/>
            <w:lang w:eastAsia="zh-CN"/>
          </w:rPr>
          <w:t>(二)、风险应对策略</w:t>
        </w:r>
        <w:r>
          <w:tab/>
        </w:r>
        <w:r>
          <w:fldChar w:fldCharType="begin"/>
        </w:r>
        <w:r>
          <w:instrText xml:space="preserve"> PAGEREF _Toc12525 \h </w:instrText>
        </w:r>
        <w:r>
          <w:fldChar w:fldCharType="separate"/>
        </w:r>
        <w:r>
          <w:t>25</w:t>
        </w:r>
        <w:r>
          <w:fldChar w:fldCharType="end"/>
        </w:r>
      </w:hyperlink>
    </w:p>
    <w:p>
      <w:pPr>
        <w:pStyle w:val="TOC2"/>
        <w:tabs>
          <w:tab w:val="right" w:leader="dot" w:pos="8306"/>
        </w:tabs>
      </w:pPr>
      <w:hyperlink w:anchor="_Toc31555" w:history="1">
        <w:r>
          <w:rPr>
            <w:rFonts w:ascii="仿宋" w:eastAsia="仿宋" w:hAnsi="仿宋" w:cs="仿宋" w:hint="eastAsia"/>
            <w:lang w:eastAsia="zh-CN"/>
          </w:rPr>
          <w:t>(三)、风险监控与控制</w:t>
        </w:r>
        <w:r>
          <w:tab/>
        </w:r>
        <w:r>
          <w:fldChar w:fldCharType="begin"/>
        </w:r>
        <w:r>
          <w:instrText xml:space="preserve"> PAGEREF _Toc31555 \h </w:instrText>
        </w:r>
        <w:r>
          <w:fldChar w:fldCharType="separate"/>
        </w:r>
        <w:r>
          <w:t>27</w:t>
        </w:r>
        <w:r>
          <w:fldChar w:fldCharType="end"/>
        </w:r>
      </w:hyperlink>
    </w:p>
    <w:p>
      <w:pPr>
        <w:pStyle w:val="TOC1"/>
        <w:tabs>
          <w:tab w:val="right" w:leader="dot" w:pos="8306"/>
        </w:tabs>
      </w:pPr>
      <w:hyperlink w:anchor="_Toc21648" w:history="1">
        <w:r>
          <w:rPr>
            <w:rFonts w:ascii="仿宋" w:eastAsia="仿宋" w:hAnsi="仿宋" w:cs="仿宋" w:hint="eastAsia"/>
            <w:lang w:eastAsia="zh-CN"/>
          </w:rPr>
          <w:t>八、专用机械设备项目投资规划</w:t>
        </w:r>
        <w:r>
          <w:tab/>
        </w:r>
        <w:r>
          <w:fldChar w:fldCharType="begin"/>
        </w:r>
        <w:r>
          <w:instrText xml:space="preserve"> PAGEREF _Toc21648 \h </w:instrText>
        </w:r>
        <w:r>
          <w:fldChar w:fldCharType="separate"/>
        </w:r>
        <w:r>
          <w:t>28</w:t>
        </w:r>
        <w:r>
          <w:fldChar w:fldCharType="end"/>
        </w:r>
      </w:hyperlink>
    </w:p>
    <w:p>
      <w:pPr>
        <w:pStyle w:val="TOC2"/>
        <w:tabs>
          <w:tab w:val="right" w:leader="dot" w:pos="8306"/>
        </w:tabs>
      </w:pPr>
      <w:hyperlink w:anchor="_Toc1069" w:history="1">
        <w:r>
          <w:rPr>
            <w:rFonts w:ascii="仿宋" w:eastAsia="仿宋" w:hAnsi="仿宋" w:cs="仿宋" w:hint="eastAsia"/>
            <w:lang w:eastAsia="zh-CN"/>
          </w:rPr>
          <w:t>(一)、专用机械设备项目总投资估算</w:t>
        </w:r>
        <w:r>
          <w:tab/>
        </w:r>
        <w:r>
          <w:fldChar w:fldCharType="begin"/>
        </w:r>
        <w:r>
          <w:instrText xml:space="preserve"> PAGEREF _Toc1069 \h </w:instrText>
        </w:r>
        <w:r>
          <w:fldChar w:fldCharType="separate"/>
        </w:r>
        <w:r>
          <w:t>28</w:t>
        </w:r>
        <w:r>
          <w:fldChar w:fldCharType="end"/>
        </w:r>
      </w:hyperlink>
    </w:p>
    <w:p>
      <w:pPr>
        <w:pStyle w:val="TOC2"/>
        <w:tabs>
          <w:tab w:val="right" w:leader="dot" w:pos="8306"/>
        </w:tabs>
      </w:pPr>
      <w:hyperlink w:anchor="_Toc21880" w:history="1">
        <w:r>
          <w:rPr>
            <w:rFonts w:ascii="仿宋" w:eastAsia="仿宋" w:hAnsi="仿宋" w:cs="仿宋" w:hint="eastAsia"/>
            <w:lang w:eastAsia="zh-CN"/>
          </w:rPr>
          <w:t>(二)、资金筹措</w:t>
        </w:r>
        <w:r>
          <w:tab/>
        </w:r>
        <w:r>
          <w:fldChar w:fldCharType="begin"/>
        </w:r>
        <w:r>
          <w:instrText xml:space="preserve"> PAGEREF _Toc21880 \h </w:instrText>
        </w:r>
        <w:r>
          <w:fldChar w:fldCharType="separate"/>
        </w:r>
        <w:r>
          <w:t>29</w:t>
        </w:r>
        <w:r>
          <w:fldChar w:fldCharType="end"/>
        </w:r>
      </w:hyperlink>
    </w:p>
    <w:p>
      <w:pPr>
        <w:pStyle w:val="TOC1"/>
        <w:tabs>
          <w:tab w:val="right" w:leader="dot" w:pos="8306"/>
        </w:tabs>
      </w:pPr>
      <w:hyperlink w:anchor="_Toc18723" w:history="1">
        <w:r>
          <w:rPr>
            <w:rFonts w:ascii="仿宋" w:eastAsia="仿宋" w:hAnsi="仿宋" w:cs="仿宋" w:hint="eastAsia"/>
            <w:lang w:eastAsia="zh-CN"/>
          </w:rPr>
          <w:t>九、专用机械设备项目社会影响</w:t>
        </w:r>
        <w:r>
          <w:tab/>
        </w:r>
        <w:r>
          <w:fldChar w:fldCharType="begin"/>
        </w:r>
        <w:r>
          <w:instrText xml:space="preserve"> PAGEREF _Toc18723 \h </w:instrText>
        </w:r>
        <w:r>
          <w:fldChar w:fldCharType="separate"/>
        </w:r>
        <w:r>
          <w:t>30</w:t>
        </w:r>
        <w:r>
          <w:fldChar w:fldCharType="end"/>
        </w:r>
      </w:hyperlink>
    </w:p>
    <w:p>
      <w:pPr>
        <w:pStyle w:val="TOC2"/>
        <w:tabs>
          <w:tab w:val="right" w:leader="dot" w:pos="8306"/>
        </w:tabs>
      </w:pPr>
      <w:hyperlink w:anchor="_Toc24492" w:history="1">
        <w:r>
          <w:rPr>
            <w:rFonts w:ascii="仿宋" w:eastAsia="仿宋" w:hAnsi="仿宋" w:cs="仿宋" w:hint="eastAsia"/>
            <w:lang w:eastAsia="zh-CN"/>
          </w:rPr>
          <w:t>(一)、社会责任与义务</w:t>
        </w:r>
        <w:r>
          <w:tab/>
        </w:r>
        <w:r>
          <w:fldChar w:fldCharType="begin"/>
        </w:r>
        <w:r>
          <w:instrText xml:space="preserve"> PAGEREF _Toc24492 \h </w:instrText>
        </w:r>
        <w:r>
          <w:fldChar w:fldCharType="separate"/>
        </w:r>
        <w:r>
          <w:t>30</w:t>
        </w:r>
        <w:r>
          <w:fldChar w:fldCharType="end"/>
        </w:r>
      </w:hyperlink>
    </w:p>
    <w:p>
      <w:pPr>
        <w:pStyle w:val="TOC2"/>
        <w:tabs>
          <w:tab w:val="right" w:leader="dot" w:pos="8306"/>
        </w:tabs>
      </w:pPr>
      <w:hyperlink w:anchor="_Toc3808" w:history="1">
        <w:r>
          <w:rPr>
            <w:rFonts w:ascii="仿宋" w:eastAsia="仿宋" w:hAnsi="仿宋" w:cs="仿宋" w:hint="eastAsia"/>
            <w:lang w:eastAsia="zh-CN"/>
          </w:rPr>
          <w:t>(二)、社会参与与沟通</w:t>
        </w:r>
        <w:r>
          <w:tab/>
        </w:r>
        <w:r>
          <w:fldChar w:fldCharType="begin"/>
        </w:r>
        <w:r>
          <w:instrText xml:space="preserve"> PAGEREF _Toc3808 \h </w:instrText>
        </w:r>
        <w:r>
          <w:fldChar w:fldCharType="separate"/>
        </w:r>
        <w:r>
          <w:t>30</w:t>
        </w:r>
        <w:r>
          <w:fldChar w:fldCharType="end"/>
        </w:r>
      </w:hyperlink>
    </w:p>
    <w:p>
      <w:pPr>
        <w:pStyle w:val="TOC1"/>
        <w:tabs>
          <w:tab w:val="right" w:leader="dot" w:pos="8306"/>
        </w:tabs>
      </w:pPr>
      <w:hyperlink w:anchor="_Toc4746" w:history="1">
        <w:r>
          <w:rPr>
            <w:rFonts w:ascii="仿宋" w:eastAsia="仿宋" w:hAnsi="仿宋" w:cs="仿宋" w:hint="eastAsia"/>
            <w:lang w:eastAsia="zh-CN"/>
          </w:rPr>
          <w:t>十、专用机械设备项目经营效益</w:t>
        </w:r>
        <w:r>
          <w:tab/>
        </w:r>
        <w:r>
          <w:fldChar w:fldCharType="begin"/>
        </w:r>
        <w:r>
          <w:instrText xml:space="preserve"> PAGEREF _Toc4746 \h </w:instrText>
        </w:r>
        <w:r>
          <w:fldChar w:fldCharType="separate"/>
        </w:r>
        <w:r>
          <w:t>31</w:t>
        </w:r>
        <w:r>
          <w:fldChar w:fldCharType="end"/>
        </w:r>
      </w:hyperlink>
    </w:p>
    <w:p>
      <w:pPr>
        <w:pStyle w:val="TOC2"/>
        <w:tabs>
          <w:tab w:val="right" w:leader="dot" w:pos="8306"/>
        </w:tabs>
      </w:pPr>
      <w:hyperlink w:anchor="_Toc22191" w:history="1">
        <w:r>
          <w:rPr>
            <w:rFonts w:ascii="仿宋" w:eastAsia="仿宋" w:hAnsi="仿宋" w:cs="仿宋" w:hint="eastAsia"/>
            <w:lang w:eastAsia="zh-CN"/>
          </w:rPr>
          <w:t>(一)、经济评价财务测算</w:t>
        </w:r>
        <w:r>
          <w:tab/>
        </w:r>
        <w:r>
          <w:fldChar w:fldCharType="begin"/>
        </w:r>
        <w:r>
          <w:instrText xml:space="preserve"> PAGEREF _Toc22191 \h </w:instrText>
        </w:r>
        <w:r>
          <w:fldChar w:fldCharType="separate"/>
        </w:r>
        <w:r>
          <w:t>31</w:t>
        </w:r>
        <w:r>
          <w:fldChar w:fldCharType="end"/>
        </w:r>
      </w:hyperlink>
    </w:p>
    <w:p>
      <w:pPr>
        <w:pStyle w:val="TOC2"/>
        <w:tabs>
          <w:tab w:val="right" w:leader="dot" w:pos="8306"/>
        </w:tabs>
      </w:pPr>
      <w:hyperlink w:anchor="_Toc21509" w:history="1">
        <w:r>
          <w:rPr>
            <w:rFonts w:ascii="仿宋" w:eastAsia="仿宋" w:hAnsi="仿宋" w:cs="仿宋" w:hint="eastAsia"/>
            <w:lang w:eastAsia="zh-CN"/>
          </w:rPr>
          <w:t>(二)、专用机械设备项目盈利能力分析</w:t>
        </w:r>
        <w:r>
          <w:tab/>
        </w:r>
        <w:r>
          <w:fldChar w:fldCharType="begin"/>
        </w:r>
        <w:r>
          <w:instrText xml:space="preserve"> PAGEREF _Toc21509 \h </w:instrText>
        </w:r>
        <w:r>
          <w:fldChar w:fldCharType="separate"/>
        </w:r>
        <w:r>
          <w:t>33</w:t>
        </w:r>
        <w:r>
          <w:fldChar w:fldCharType="end"/>
        </w:r>
      </w:hyperlink>
    </w:p>
    <w:p>
      <w:pPr>
        <w:pStyle w:val="TOC1"/>
        <w:tabs>
          <w:tab w:val="right" w:leader="dot" w:pos="8306"/>
        </w:tabs>
      </w:pPr>
      <w:hyperlink w:anchor="_Toc6438" w:history="1">
        <w:r>
          <w:rPr>
            <w:rFonts w:ascii="仿宋" w:eastAsia="仿宋" w:hAnsi="仿宋" w:cs="仿宋" w:hint="eastAsia"/>
            <w:lang w:eastAsia="zh-CN"/>
          </w:rPr>
          <w:t>十一、专用机械设备项目人力资源管理</w:t>
        </w:r>
        <w:r>
          <w:tab/>
        </w:r>
        <w:r>
          <w:fldChar w:fldCharType="begin"/>
        </w:r>
        <w:r>
          <w:instrText xml:space="preserve"> PAGEREF _Toc6438 \h </w:instrText>
        </w:r>
        <w:r>
          <w:fldChar w:fldCharType="separate"/>
        </w:r>
        <w:r>
          <w:t>33</w:t>
        </w:r>
        <w:r>
          <w:fldChar w:fldCharType="end"/>
        </w:r>
      </w:hyperlink>
    </w:p>
    <w:p>
      <w:pPr>
        <w:pStyle w:val="TOC2"/>
        <w:tabs>
          <w:tab w:val="right" w:leader="dot" w:pos="8306"/>
        </w:tabs>
      </w:pPr>
      <w:hyperlink w:anchor="_Toc772" w:history="1">
        <w:r>
          <w:rPr>
            <w:rFonts w:ascii="仿宋" w:eastAsia="仿宋" w:hAnsi="仿宋" w:cs="仿宋" w:hint="eastAsia"/>
            <w:lang w:eastAsia="zh-CN"/>
          </w:rPr>
          <w:t>(一)、建立健全的预算管理制度</w:t>
        </w:r>
        <w:r>
          <w:tab/>
        </w:r>
        <w:r>
          <w:fldChar w:fldCharType="begin"/>
        </w:r>
        <w:r>
          <w:instrText xml:space="preserve"> PAGEREF _Toc772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8" w:history="1">
        <w:r>
          <w:rPr>
            <w:rFonts w:ascii="仿宋" w:eastAsia="仿宋" w:hAnsi="仿宋" w:cs="仿宋" w:hint="eastAsia"/>
            <w:lang w:eastAsia="zh-CN"/>
          </w:rPr>
          <w:t>(二)、加强资金流动监控</w:t>
        </w:r>
        <w:r>
          <w:tab/>
        </w:r>
        <w:r>
          <w:fldChar w:fldCharType="begin"/>
        </w:r>
        <w:r>
          <w:instrText xml:space="preserve"> PAGEREF _Toc1938 \h </w:instrText>
        </w:r>
        <w:r>
          <w:fldChar w:fldCharType="separate"/>
        </w:r>
        <w:r>
          <w:t>35</w:t>
        </w:r>
        <w:r>
          <w:fldChar w:fldCharType="end"/>
        </w:r>
      </w:hyperlink>
    </w:p>
    <w:p>
      <w:pPr>
        <w:pStyle w:val="TOC2"/>
        <w:tabs>
          <w:tab w:val="right" w:leader="dot" w:pos="8306"/>
        </w:tabs>
      </w:pPr>
      <w:hyperlink w:anchor="_Toc10657" w:history="1">
        <w:r>
          <w:rPr>
            <w:rFonts w:ascii="仿宋" w:eastAsia="仿宋" w:hAnsi="仿宋" w:cs="仿宋" w:hint="eastAsia"/>
            <w:lang w:eastAsia="zh-CN"/>
          </w:rPr>
          <w:t>(三)、制定完善的风险控制机制</w:t>
        </w:r>
        <w:r>
          <w:tab/>
        </w:r>
        <w:r>
          <w:fldChar w:fldCharType="begin"/>
        </w:r>
        <w:r>
          <w:instrText xml:space="preserve"> PAGEREF _Toc10657 \h </w:instrText>
        </w:r>
        <w:r>
          <w:fldChar w:fldCharType="separate"/>
        </w:r>
        <w:r>
          <w:t>36</w:t>
        </w:r>
        <w:r>
          <w:fldChar w:fldCharType="end"/>
        </w:r>
      </w:hyperlink>
    </w:p>
    <w:p>
      <w:pPr>
        <w:pStyle w:val="TOC2"/>
        <w:tabs>
          <w:tab w:val="right" w:leader="dot" w:pos="8306"/>
        </w:tabs>
      </w:pPr>
      <w:hyperlink w:anchor="_Toc4539" w:history="1">
        <w:r>
          <w:rPr>
            <w:rFonts w:ascii="仿宋" w:eastAsia="仿宋" w:hAnsi="仿宋" w:cs="仿宋" w:hint="eastAsia"/>
            <w:lang w:eastAsia="zh-CN"/>
          </w:rPr>
          <w:t>(四)、优化成本管理</w:t>
        </w:r>
        <w:r>
          <w:tab/>
        </w:r>
        <w:r>
          <w:fldChar w:fldCharType="begin"/>
        </w:r>
        <w:r>
          <w:instrText xml:space="preserve"> PAGEREF _Toc4539 \h </w:instrText>
        </w:r>
        <w:r>
          <w:fldChar w:fldCharType="separate"/>
        </w:r>
        <w:r>
          <w:t>37</w:t>
        </w:r>
        <w:r>
          <w:fldChar w:fldCharType="end"/>
        </w:r>
      </w:hyperlink>
    </w:p>
    <w:p>
      <w:pPr>
        <w:pStyle w:val="TOC1"/>
        <w:tabs>
          <w:tab w:val="right" w:leader="dot" w:pos="8306"/>
        </w:tabs>
      </w:pPr>
      <w:hyperlink w:anchor="_Toc5706" w:history="1">
        <w:r>
          <w:rPr>
            <w:rFonts w:ascii="仿宋" w:eastAsia="仿宋" w:hAnsi="仿宋" w:cs="仿宋" w:hint="eastAsia"/>
            <w:lang w:eastAsia="zh-CN"/>
          </w:rPr>
          <w:t>十二、专用机械设备项目创新与研发</w:t>
        </w:r>
        <w:r>
          <w:tab/>
        </w:r>
        <w:r>
          <w:fldChar w:fldCharType="begin"/>
        </w:r>
        <w:r>
          <w:instrText xml:space="preserve"> PAGEREF _Toc5706 \h </w:instrText>
        </w:r>
        <w:r>
          <w:fldChar w:fldCharType="separate"/>
        </w:r>
        <w:r>
          <w:t>39</w:t>
        </w:r>
        <w:r>
          <w:fldChar w:fldCharType="end"/>
        </w:r>
      </w:hyperlink>
    </w:p>
    <w:p>
      <w:pPr>
        <w:pStyle w:val="TOC2"/>
        <w:tabs>
          <w:tab w:val="right" w:leader="dot" w:pos="8306"/>
        </w:tabs>
      </w:pPr>
      <w:hyperlink w:anchor="_Toc6901" w:history="1">
        <w:r>
          <w:rPr>
            <w:rFonts w:ascii="仿宋" w:eastAsia="仿宋" w:hAnsi="仿宋" w:cs="仿宋" w:hint="eastAsia"/>
            <w:lang w:eastAsia="zh-CN"/>
          </w:rPr>
          <w:t>(一)、创新策略与方向</w:t>
        </w:r>
        <w:r>
          <w:tab/>
        </w:r>
        <w:r>
          <w:fldChar w:fldCharType="begin"/>
        </w:r>
        <w:r>
          <w:instrText xml:space="preserve"> PAGEREF _Toc6901 \h </w:instrText>
        </w:r>
        <w:r>
          <w:fldChar w:fldCharType="separate"/>
        </w:r>
        <w:r>
          <w:t>39</w:t>
        </w:r>
        <w:r>
          <w:fldChar w:fldCharType="end"/>
        </w:r>
      </w:hyperlink>
    </w:p>
    <w:p>
      <w:pPr>
        <w:pStyle w:val="TOC2"/>
        <w:tabs>
          <w:tab w:val="right" w:leader="dot" w:pos="8306"/>
        </w:tabs>
      </w:pPr>
      <w:hyperlink w:anchor="_Toc15133" w:history="1">
        <w:r>
          <w:rPr>
            <w:rFonts w:ascii="仿宋" w:eastAsia="仿宋" w:hAnsi="仿宋" w:cs="仿宋" w:hint="eastAsia"/>
            <w:lang w:eastAsia="zh-CN"/>
          </w:rPr>
          <w:t>(二)、研发规划与投入</w:t>
        </w:r>
        <w:r>
          <w:tab/>
        </w:r>
        <w:r>
          <w:fldChar w:fldCharType="begin"/>
        </w:r>
        <w:r>
          <w:instrText xml:space="preserve"> PAGEREF _Toc15133 \h </w:instrText>
        </w:r>
        <w:r>
          <w:fldChar w:fldCharType="separate"/>
        </w:r>
        <w:r>
          <w:t>40</w:t>
        </w:r>
        <w:r>
          <w:fldChar w:fldCharType="end"/>
        </w:r>
      </w:hyperlink>
    </w:p>
    <w:p>
      <w:pPr>
        <w:pStyle w:val="TOC1"/>
        <w:tabs>
          <w:tab w:val="right" w:leader="dot" w:pos="8306"/>
        </w:tabs>
      </w:pPr>
      <w:hyperlink w:anchor="_Toc24731" w:history="1">
        <w:r>
          <w:rPr>
            <w:rFonts w:ascii="仿宋" w:eastAsia="仿宋" w:hAnsi="仿宋" w:cs="仿宋" w:hint="eastAsia"/>
            <w:lang w:eastAsia="zh-CN"/>
          </w:rPr>
          <w:t>十三、专用机械设备项目实施保障措施</w:t>
        </w:r>
        <w:r>
          <w:tab/>
        </w:r>
        <w:r>
          <w:fldChar w:fldCharType="begin"/>
        </w:r>
        <w:r>
          <w:instrText xml:space="preserve"> PAGEREF _Toc24731 \h </w:instrText>
        </w:r>
        <w:r>
          <w:fldChar w:fldCharType="separate"/>
        </w:r>
        <w:r>
          <w:t>42</w:t>
        </w:r>
        <w:r>
          <w:fldChar w:fldCharType="end"/>
        </w:r>
      </w:hyperlink>
    </w:p>
    <w:p>
      <w:pPr>
        <w:pStyle w:val="TOC2"/>
        <w:tabs>
          <w:tab w:val="right" w:leader="dot" w:pos="8306"/>
        </w:tabs>
      </w:pPr>
      <w:hyperlink w:anchor="_Toc27892" w:history="1">
        <w:r>
          <w:rPr>
            <w:rFonts w:ascii="仿宋" w:eastAsia="仿宋" w:hAnsi="仿宋" w:cs="仿宋" w:hint="eastAsia"/>
            <w:lang w:eastAsia="zh-CN"/>
          </w:rPr>
          <w:t>(一)、专用机械设备项目实施保障机制</w:t>
        </w:r>
        <w:r>
          <w:tab/>
        </w:r>
        <w:r>
          <w:fldChar w:fldCharType="begin"/>
        </w:r>
        <w:r>
          <w:instrText xml:space="preserve"> PAGEREF _Toc27892 \h </w:instrText>
        </w:r>
        <w:r>
          <w:fldChar w:fldCharType="separate"/>
        </w:r>
        <w:r>
          <w:t>42</w:t>
        </w:r>
        <w:r>
          <w:fldChar w:fldCharType="end"/>
        </w:r>
      </w:hyperlink>
    </w:p>
    <w:p>
      <w:pPr>
        <w:pStyle w:val="TOC2"/>
        <w:tabs>
          <w:tab w:val="right" w:leader="dot" w:pos="8306"/>
        </w:tabs>
      </w:pPr>
      <w:hyperlink w:anchor="_Toc25948" w:history="1">
        <w:r>
          <w:rPr>
            <w:rFonts w:ascii="仿宋" w:eastAsia="仿宋" w:hAnsi="仿宋" w:cs="仿宋" w:hint="eastAsia"/>
            <w:lang w:eastAsia="zh-CN"/>
          </w:rPr>
          <w:t>(二)、专用机械设备项目法律合规要求</w:t>
        </w:r>
        <w:r>
          <w:tab/>
        </w:r>
        <w:r>
          <w:fldChar w:fldCharType="begin"/>
        </w:r>
        <w:r>
          <w:instrText xml:space="preserve"> PAGEREF _Toc25948 \h </w:instrText>
        </w:r>
        <w:r>
          <w:fldChar w:fldCharType="separate"/>
        </w:r>
        <w:r>
          <w:t>46</w:t>
        </w:r>
        <w:r>
          <w:fldChar w:fldCharType="end"/>
        </w:r>
      </w:hyperlink>
    </w:p>
    <w:p>
      <w:pPr>
        <w:pStyle w:val="TOC2"/>
        <w:tabs>
          <w:tab w:val="right" w:leader="dot" w:pos="8306"/>
        </w:tabs>
      </w:pPr>
      <w:hyperlink w:anchor="_Toc10236" w:history="1">
        <w:r>
          <w:rPr>
            <w:rFonts w:ascii="仿宋" w:eastAsia="仿宋" w:hAnsi="仿宋" w:cs="仿宋" w:hint="eastAsia"/>
            <w:lang w:eastAsia="zh-CN"/>
          </w:rPr>
          <w:t>(三)、专用机械设备项目合同管理与法律事务</w:t>
        </w:r>
        <w:r>
          <w:tab/>
        </w:r>
        <w:r>
          <w:fldChar w:fldCharType="begin"/>
        </w:r>
        <w:r>
          <w:instrText xml:space="preserve"> PAGEREF _Toc10236 \h </w:instrText>
        </w:r>
        <w:r>
          <w:fldChar w:fldCharType="separate"/>
        </w:r>
        <w:r>
          <w:t>50</w:t>
        </w:r>
        <w:r>
          <w:fldChar w:fldCharType="end"/>
        </w:r>
      </w:hyperlink>
    </w:p>
    <w:p>
      <w:pPr>
        <w:pStyle w:val="TOC2"/>
        <w:tabs>
          <w:tab w:val="right" w:leader="dot" w:pos="8306"/>
        </w:tabs>
      </w:pPr>
      <w:hyperlink w:anchor="_Toc4105" w:history="1">
        <w:r>
          <w:rPr>
            <w:rFonts w:ascii="仿宋" w:eastAsia="仿宋" w:hAnsi="仿宋" w:cs="仿宋" w:hint="eastAsia"/>
            <w:lang w:eastAsia="zh-CN"/>
          </w:rPr>
          <w:t>(四)、专用机械设备项目知识产权保护策略</w:t>
        </w:r>
        <w:r>
          <w:tab/>
        </w:r>
        <w:r>
          <w:fldChar w:fldCharType="begin"/>
        </w:r>
        <w:r>
          <w:instrText xml:space="preserve"> PAGEREF _Toc4105 \h </w:instrText>
        </w:r>
        <w:r>
          <w:fldChar w:fldCharType="separate"/>
        </w:r>
        <w:r>
          <w:t>56</w:t>
        </w:r>
        <w:r>
          <w:fldChar w:fldCharType="end"/>
        </w:r>
      </w:hyperlink>
    </w:p>
    <w:p>
      <w:pPr>
        <w:pStyle w:val="TOC1"/>
        <w:tabs>
          <w:tab w:val="right" w:leader="dot" w:pos="8306"/>
        </w:tabs>
      </w:pPr>
      <w:hyperlink w:anchor="_Toc28103" w:history="1">
        <w:r>
          <w:rPr>
            <w:rFonts w:ascii="仿宋" w:eastAsia="仿宋" w:hAnsi="仿宋" w:cs="仿宋" w:hint="eastAsia"/>
            <w:lang w:eastAsia="zh-CN"/>
          </w:rPr>
          <w:t>十四、供应链管理</w:t>
        </w:r>
        <w:r>
          <w:tab/>
        </w:r>
        <w:r>
          <w:fldChar w:fldCharType="begin"/>
        </w:r>
        <w:r>
          <w:instrText xml:space="preserve"> PAGEREF _Toc28103 \h </w:instrText>
        </w:r>
        <w:r>
          <w:fldChar w:fldCharType="separate"/>
        </w:r>
        <w:r>
          <w:t>59</w:t>
        </w:r>
        <w:r>
          <w:fldChar w:fldCharType="end"/>
        </w:r>
      </w:hyperlink>
    </w:p>
    <w:p>
      <w:pPr>
        <w:pStyle w:val="TOC2"/>
        <w:tabs>
          <w:tab w:val="right" w:leader="dot" w:pos="8306"/>
        </w:tabs>
      </w:pPr>
      <w:hyperlink w:anchor="_Toc25034" w:history="1">
        <w:r>
          <w:rPr>
            <w:rFonts w:ascii="仿宋" w:eastAsia="仿宋" w:hAnsi="仿宋" w:cs="仿宋" w:hint="eastAsia"/>
            <w:lang w:eastAsia="zh-CN"/>
          </w:rPr>
          <w:t>(一)、供应链战略规划</w:t>
        </w:r>
        <w:r>
          <w:tab/>
        </w:r>
        <w:r>
          <w:fldChar w:fldCharType="begin"/>
        </w:r>
        <w:r>
          <w:instrText xml:space="preserve"> PAGEREF _Toc25034 \h </w:instrText>
        </w:r>
        <w:r>
          <w:fldChar w:fldCharType="separate"/>
        </w:r>
        <w:r>
          <w:t>59</w:t>
        </w:r>
        <w:r>
          <w:fldChar w:fldCharType="end"/>
        </w:r>
      </w:hyperlink>
    </w:p>
    <w:p>
      <w:pPr>
        <w:pStyle w:val="TOC2"/>
        <w:tabs>
          <w:tab w:val="right" w:leader="dot" w:pos="8306"/>
        </w:tabs>
      </w:pPr>
      <w:hyperlink w:anchor="_Toc12606" w:history="1">
        <w:r>
          <w:rPr>
            <w:rFonts w:ascii="仿宋" w:eastAsia="仿宋" w:hAnsi="仿宋" w:cs="仿宋" w:hint="eastAsia"/>
            <w:lang w:eastAsia="zh-CN"/>
          </w:rPr>
          <w:t>(二)、供应商选择与合作</w:t>
        </w:r>
        <w:r>
          <w:tab/>
        </w:r>
        <w:r>
          <w:fldChar w:fldCharType="begin"/>
        </w:r>
        <w:r>
          <w:instrText xml:space="preserve"> PAGEREF _Toc12606 \h </w:instrText>
        </w:r>
        <w:r>
          <w:fldChar w:fldCharType="separate"/>
        </w:r>
        <w:r>
          <w:t>60</w:t>
        </w:r>
        <w:r>
          <w:fldChar w:fldCharType="end"/>
        </w:r>
      </w:hyperlink>
    </w:p>
    <w:p>
      <w:pPr>
        <w:pStyle w:val="TOC2"/>
        <w:tabs>
          <w:tab w:val="right" w:leader="dot" w:pos="8306"/>
        </w:tabs>
      </w:pPr>
      <w:hyperlink w:anchor="_Toc1750" w:history="1">
        <w:r>
          <w:rPr>
            <w:rFonts w:ascii="仿宋" w:eastAsia="仿宋" w:hAnsi="仿宋" w:cs="仿宋" w:hint="eastAsia"/>
            <w:lang w:eastAsia="zh-CN"/>
          </w:rPr>
          <w:t>(三)、物流与库存管理</w:t>
        </w:r>
        <w:r>
          <w:tab/>
        </w:r>
        <w:r>
          <w:fldChar w:fldCharType="begin"/>
        </w:r>
        <w:r>
          <w:instrText xml:space="preserve"> PAGEREF _Toc1750 \h </w:instrText>
        </w:r>
        <w:r>
          <w:fldChar w:fldCharType="separate"/>
        </w:r>
        <w:r>
          <w:t>62</w:t>
        </w:r>
        <w:r>
          <w:fldChar w:fldCharType="end"/>
        </w:r>
      </w:hyperlink>
    </w:p>
    <w:p>
      <w:pPr>
        <w:pStyle w:val="TOC1"/>
        <w:tabs>
          <w:tab w:val="right" w:leader="dot" w:pos="8306"/>
        </w:tabs>
      </w:pPr>
      <w:hyperlink w:anchor="_Toc9955" w:history="1">
        <w:r>
          <w:rPr>
            <w:rFonts w:ascii="仿宋" w:eastAsia="仿宋" w:hAnsi="仿宋" w:cs="仿宋" w:hint="eastAsia"/>
            <w:lang w:eastAsia="zh-CN"/>
          </w:rPr>
          <w:t>十五、质量管理体系</w:t>
        </w:r>
        <w:r>
          <w:tab/>
        </w:r>
        <w:r>
          <w:fldChar w:fldCharType="begin"/>
        </w:r>
        <w:r>
          <w:instrText xml:space="preserve"> PAGEREF _Toc9955 \h </w:instrText>
        </w:r>
        <w:r>
          <w:fldChar w:fldCharType="separate"/>
        </w:r>
        <w:r>
          <w:t>63</w:t>
        </w:r>
        <w:r>
          <w:fldChar w:fldCharType="end"/>
        </w:r>
      </w:hyperlink>
    </w:p>
    <w:p>
      <w:pPr>
        <w:pStyle w:val="TOC2"/>
        <w:tabs>
          <w:tab w:val="right" w:leader="dot" w:pos="8306"/>
        </w:tabs>
      </w:pPr>
      <w:hyperlink w:anchor="_Toc24108" w:history="1">
        <w:r>
          <w:rPr>
            <w:rFonts w:ascii="仿宋" w:eastAsia="仿宋" w:hAnsi="仿宋" w:cs="仿宋" w:hint="eastAsia"/>
            <w:lang w:eastAsia="zh-CN"/>
          </w:rPr>
          <w:t>(一)、质量目标与方针</w:t>
        </w:r>
        <w:r>
          <w:tab/>
        </w:r>
        <w:r>
          <w:fldChar w:fldCharType="begin"/>
        </w:r>
        <w:r>
          <w:instrText xml:space="preserve"> PAGEREF _Toc24108 \h </w:instrText>
        </w:r>
        <w:r>
          <w:fldChar w:fldCharType="separate"/>
        </w:r>
        <w:r>
          <w:t>63</w:t>
        </w:r>
        <w:r>
          <w:fldChar w:fldCharType="end"/>
        </w:r>
      </w:hyperlink>
    </w:p>
    <w:p>
      <w:pPr>
        <w:pStyle w:val="TOC2"/>
        <w:tabs>
          <w:tab w:val="right" w:leader="dot" w:pos="8306"/>
        </w:tabs>
      </w:pPr>
      <w:hyperlink w:anchor="_Toc17460" w:history="1">
        <w:r>
          <w:rPr>
            <w:rFonts w:ascii="仿宋" w:eastAsia="仿宋" w:hAnsi="仿宋" w:cs="仿宋" w:hint="eastAsia"/>
            <w:lang w:eastAsia="zh-CN"/>
          </w:rPr>
          <w:t>(二)、质量管理责任</w:t>
        </w:r>
        <w:r>
          <w:tab/>
        </w:r>
        <w:r>
          <w:fldChar w:fldCharType="begin"/>
        </w:r>
        <w:r>
          <w:instrText xml:space="preserve"> PAGEREF _Toc17460 \h </w:instrText>
        </w:r>
        <w:r>
          <w:fldChar w:fldCharType="separate"/>
        </w:r>
        <w:r>
          <w:t>64</w:t>
        </w:r>
        <w:r>
          <w:fldChar w:fldCharType="end"/>
        </w:r>
      </w:hyperlink>
    </w:p>
    <w:p>
      <w:pPr>
        <w:pStyle w:val="TOC2"/>
        <w:tabs>
          <w:tab w:val="right" w:leader="dot" w:pos="8306"/>
        </w:tabs>
      </w:pPr>
      <w:hyperlink w:anchor="_Toc14304" w:history="1">
        <w:r>
          <w:rPr>
            <w:rFonts w:ascii="仿宋" w:eastAsia="仿宋" w:hAnsi="仿宋" w:cs="仿宋" w:hint="eastAsia"/>
            <w:lang w:eastAsia="zh-CN"/>
          </w:rPr>
          <w:t>(三)、质量管理体系文件</w:t>
        </w:r>
        <w:r>
          <w:tab/>
        </w:r>
        <w:r>
          <w:fldChar w:fldCharType="begin"/>
        </w:r>
        <w:r>
          <w:instrText xml:space="preserve"> PAGEREF _Toc14304 \h </w:instrText>
        </w:r>
        <w:r>
          <w:fldChar w:fldCharType="separate"/>
        </w:r>
        <w:r>
          <w:t>65</w:t>
        </w:r>
        <w:r>
          <w:fldChar w:fldCharType="end"/>
        </w:r>
      </w:hyperlink>
    </w:p>
    <w:p>
      <w:pPr>
        <w:pStyle w:val="TOC2"/>
        <w:tabs>
          <w:tab w:val="right" w:leader="dot" w:pos="8306"/>
        </w:tabs>
      </w:pPr>
      <w:hyperlink w:anchor="_Toc20285" w:history="1">
        <w:r>
          <w:rPr>
            <w:rFonts w:ascii="仿宋" w:eastAsia="仿宋" w:hAnsi="仿宋" w:cs="仿宋" w:hint="eastAsia"/>
            <w:lang w:eastAsia="zh-CN"/>
          </w:rPr>
          <w:t>(四)、质量培训与教育</w:t>
        </w:r>
        <w:r>
          <w:tab/>
        </w:r>
        <w:r>
          <w:fldChar w:fldCharType="begin"/>
        </w:r>
        <w:r>
          <w:instrText xml:space="preserve"> PAGEREF _Toc20285 \h </w:instrText>
        </w:r>
        <w:r>
          <w:fldChar w:fldCharType="separate"/>
        </w:r>
        <w:r>
          <w:t>68</w:t>
        </w:r>
        <w:r>
          <w:fldChar w:fldCharType="end"/>
        </w:r>
      </w:hyperlink>
    </w:p>
    <w:p>
      <w:pPr>
        <w:pStyle w:val="TOC2"/>
        <w:tabs>
          <w:tab w:val="right" w:leader="dot" w:pos="8306"/>
        </w:tabs>
      </w:pPr>
      <w:hyperlink w:anchor="_Toc18164" w:history="1">
        <w:r>
          <w:rPr>
            <w:rFonts w:ascii="仿宋" w:eastAsia="仿宋" w:hAnsi="仿宋" w:cs="仿宋" w:hint="eastAsia"/>
            <w:lang w:eastAsia="zh-CN"/>
          </w:rPr>
          <w:t>(五)、质量审核与评价</w:t>
        </w:r>
        <w:r>
          <w:tab/>
        </w:r>
        <w:r>
          <w:fldChar w:fldCharType="begin"/>
        </w:r>
        <w:r>
          <w:instrText xml:space="preserve"> PAGEREF _Toc18164 \h </w:instrText>
        </w:r>
        <w:r>
          <w:fldChar w:fldCharType="separate"/>
        </w:r>
        <w:r>
          <w:t>69</w:t>
        </w:r>
        <w:r>
          <w:fldChar w:fldCharType="end"/>
        </w:r>
      </w:hyperlink>
    </w:p>
    <w:p>
      <w:pPr>
        <w:pStyle w:val="TOC2"/>
        <w:tabs>
          <w:tab w:val="right" w:leader="dot" w:pos="8306"/>
        </w:tabs>
      </w:pPr>
      <w:hyperlink w:anchor="_Toc10132" w:history="1">
        <w:r>
          <w:rPr>
            <w:rFonts w:ascii="仿宋" w:eastAsia="仿宋" w:hAnsi="仿宋" w:cs="仿宋" w:hint="eastAsia"/>
            <w:lang w:eastAsia="zh-CN"/>
          </w:rPr>
          <w:t>(六)、不符合与纠正措施</w:t>
        </w:r>
        <w:r>
          <w:tab/>
        </w:r>
        <w:r>
          <w:fldChar w:fldCharType="begin"/>
        </w:r>
        <w:r>
          <w:instrText xml:space="preserve"> PAGEREF _Toc10132 \h </w:instrText>
        </w:r>
        <w:r>
          <w:fldChar w:fldCharType="separate"/>
        </w:r>
        <w:r>
          <w:t>70</w:t>
        </w:r>
        <w:r>
          <w:fldChar w:fldCharType="end"/>
        </w:r>
      </w:hyperlink>
    </w:p>
    <w:p>
      <w:pPr>
        <w:pStyle w:val="TOC1"/>
        <w:tabs>
          <w:tab w:val="right" w:leader="dot" w:pos="8306"/>
        </w:tabs>
      </w:pPr>
      <w:hyperlink w:anchor="_Toc27353" w:history="1">
        <w:r>
          <w:rPr>
            <w:rFonts w:ascii="仿宋" w:eastAsia="仿宋" w:hAnsi="仿宋" w:cs="仿宋" w:hint="eastAsia"/>
            <w:lang w:eastAsia="zh-CN"/>
          </w:rPr>
          <w:t>十六、利益相关者分析与沟通计划</w:t>
        </w:r>
        <w:r>
          <w:tab/>
        </w:r>
        <w:r>
          <w:fldChar w:fldCharType="begin"/>
        </w:r>
        <w:r>
          <w:instrText xml:space="preserve"> PAGEREF _Toc27353 \h </w:instrText>
        </w:r>
        <w:r>
          <w:fldChar w:fldCharType="separate"/>
        </w:r>
        <w:r>
          <w:t>71</w:t>
        </w:r>
        <w:r>
          <w:fldChar w:fldCharType="end"/>
        </w:r>
      </w:hyperlink>
    </w:p>
    <w:p>
      <w:pPr>
        <w:pStyle w:val="TOC2"/>
        <w:tabs>
          <w:tab w:val="right" w:leader="dot" w:pos="8306"/>
        </w:tabs>
      </w:pPr>
      <w:hyperlink w:anchor="_Toc31824" w:history="1">
        <w:r>
          <w:rPr>
            <w:rFonts w:ascii="仿宋" w:eastAsia="仿宋" w:hAnsi="仿宋" w:cs="仿宋" w:hint="eastAsia"/>
            <w:lang w:eastAsia="zh-CN"/>
          </w:rPr>
          <w:t>(一)、利益相关者分析</w:t>
        </w:r>
        <w:r>
          <w:tab/>
        </w:r>
        <w:r>
          <w:fldChar w:fldCharType="begin"/>
        </w:r>
        <w:r>
          <w:instrText xml:space="preserve"> PAGEREF _Toc31824 \h </w:instrText>
        </w:r>
        <w:r>
          <w:fldChar w:fldCharType="separate"/>
        </w:r>
        <w:r>
          <w:t>71</w:t>
        </w:r>
        <w:r>
          <w:fldChar w:fldCharType="end"/>
        </w:r>
      </w:hyperlink>
    </w:p>
    <w:p>
      <w:pPr>
        <w:pStyle w:val="TOC2"/>
        <w:tabs>
          <w:tab w:val="right" w:leader="dot" w:pos="8306"/>
        </w:tabs>
      </w:pPr>
      <w:hyperlink w:anchor="_Toc22021" w:history="1">
        <w:r>
          <w:rPr>
            <w:rFonts w:ascii="仿宋" w:eastAsia="仿宋" w:hAnsi="仿宋" w:cs="仿宋" w:hint="eastAsia"/>
            <w:lang w:eastAsia="zh-CN"/>
          </w:rPr>
          <w:t>(二)、沟通计划</w:t>
        </w:r>
        <w:r>
          <w:tab/>
        </w:r>
        <w:r>
          <w:fldChar w:fldCharType="begin"/>
        </w:r>
        <w:r>
          <w:instrText xml:space="preserve"> PAGEREF _Toc22021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1"/>
      <w:r>
        <w:rPr>
          <w:rFonts w:ascii="仿宋" w:eastAsia="仿宋" w:hAnsi="仿宋" w:cs="仿宋" w:hint="eastAsia"/>
          <w:sz w:val="28"/>
          <w:lang w:eastAsia="zh-CN"/>
        </w:rPr>
        <w:t>一、专用机械设备项目土建工程</w:t>
      </w:r>
      <w:bookmarkEnd w:id="2"/>
    </w:p>
    <w:p>
      <w:pPr>
        <w:pStyle w:val="Heading2"/>
        <w:rPr>
          <w:rFonts w:ascii="仿宋" w:eastAsia="仿宋" w:hAnsi="仿宋" w:cs="仿宋" w:hint="eastAsia"/>
          <w:lang w:eastAsia="zh-CN"/>
        </w:rPr>
      </w:pPr>
      <w:bookmarkStart w:id="3" w:name="_Toc327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在专用机械设备项目的建筑工程设计中，我们将秉承一系列重要的设计原则，以确保专用机械设备项目建筑在功能、美观、可持续性等方面达到最佳效果。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首要原则是确保建筑的功能性得到最大化的发挥。我们将充分理解专用机械设备项目的实际需求，合理布局各个功能区域，保证建筑在满足业务需求的同时，提供高效的工作环境。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在建筑设计中，我们将综合考虑建设和运营成本。通过精细的经济效益分析，确保设计方案在高效利用资源的同时，对专用机械设备项目的长期盈利能力有积极的贡献。</w:t>
      </w:r>
    </w:p>
    <w:p>
      <w:pPr>
        <w:pStyle w:val="Heading2"/>
        <w:ind w:firstLine="560" w:firstLineChars="200"/>
        <w:rPr>
          <w:rFonts w:ascii="仿宋" w:eastAsia="仿宋" w:hAnsi="仿宋" w:cs="仿宋" w:hint="eastAsia"/>
          <w:sz w:val="28"/>
          <w:lang w:eastAsia="zh-CN"/>
        </w:rPr>
      </w:pPr>
      <w:bookmarkStart w:id="4" w:name="_Toc3265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机械设备项目的土建工程设计中，我们将精准设定设计年限，结合专用机械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用机械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8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专用机械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用机械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用机械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1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本期工程专用机械设备项目预计总建筑面积XXX平方米，其中：计容建筑面积XXX平方米，计划建筑工程投资XX万元，占专用机械设备项目总投资的XX%。</w:t>
      </w:r>
    </w:p>
    <w:p>
      <w:pPr>
        <w:pStyle w:val="Heading1"/>
        <w:ind w:firstLine="560" w:firstLineChars="200"/>
        <w:rPr>
          <w:rFonts w:ascii="仿宋" w:eastAsia="仿宋" w:hAnsi="仿宋" w:cs="仿宋" w:hint="eastAsia"/>
          <w:sz w:val="28"/>
          <w:lang w:eastAsia="zh-CN"/>
        </w:rPr>
      </w:pPr>
      <w:bookmarkStart w:id="7" w:name="_Toc11262"/>
      <w:r>
        <w:rPr>
          <w:rFonts w:ascii="仿宋" w:eastAsia="仿宋" w:hAnsi="仿宋" w:cs="仿宋" w:hint="eastAsia"/>
          <w:sz w:val="28"/>
          <w:lang w:eastAsia="zh-CN"/>
        </w:rPr>
        <w:t>二、专用机械设备项目文档管理</w:t>
      </w:r>
      <w:bookmarkEnd w:id="7"/>
    </w:p>
    <w:p>
      <w:pPr>
        <w:pStyle w:val="Heading2"/>
        <w:rPr>
          <w:rFonts w:ascii="仿宋" w:eastAsia="仿宋" w:hAnsi="仿宋" w:cs="仿宋" w:hint="eastAsia"/>
          <w:lang w:eastAsia="zh-CN"/>
        </w:rPr>
      </w:pPr>
      <w:bookmarkStart w:id="8" w:name="_Toc2130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专用机械设备项目高度重视文档的质量和准确性，以支持专用机械设备项目的各项活动和决策。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文档的编制始于专用机械设备项目计划的初期，我们制定了详细的文档编制计划，明确了每个文档的内容、格式和编写责任人。在专用机械设备项目启动阶段，我们首先编制了专用机械设备项目章程，明确定义了专用机械设备项目的目标、范围、风险等关键要素。随后，专用机械设备项目团队根据计划陆续编制了需求文档、设计文档、测试文档等各类文档，确保专用机械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用机械设备项目管理中的重要环节，旨在确保专用机械设备项目文档符合质量标准和专用机械设备项目需求。在专用机械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用机械设备项目相关利益方和专业领域的专家对文档进行独立审查。这有助于获取更全面、客观的反馈，确保专用机械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专用机械设备项目在文档编制与审查方面建立了严格的管理机制，通过规范的流程和多维度的审查，确保专用机械设备项目文档的质量、准确性和可靠性，为专用机械设备项目的顺利推进提供了有力支持。</w:t>
      </w:r>
    </w:p>
    <w:p>
      <w:pPr>
        <w:pStyle w:val="Heading2"/>
        <w:ind w:firstLine="560" w:firstLineChars="200"/>
        <w:rPr>
          <w:rFonts w:ascii="仿宋" w:eastAsia="仿宋" w:hAnsi="仿宋" w:cs="仿宋" w:hint="eastAsia"/>
          <w:sz w:val="28"/>
          <w:lang w:eastAsia="zh-CN"/>
        </w:rPr>
      </w:pPr>
      <w:bookmarkStart w:id="9" w:name="_Toc2174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在专用机械设备项目中，我们致力于优化文档发布与分发过程，以确保信息的高效传递和团队间协作的顺畅进行。以下是我们采取的关键优化策略：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我们通过多渠道发布文档，包括电子邮件、专用机械设备项目管理平台、内部网站等，以满足不同团队成员的偏好和需求。多渠道发布确保了信息的全面覆盖。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我们采用了精细的权限控制，确保只有授权人员可以访问敏感信息。这种安全措施保护了专用机械设备项目文档的机密性，防止了未经授权的信息泄露。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628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用机械设备项目生命周期中一个至关重要的环节，直接关系到专用机械设备项目信息的长期保存和历史记录的完整性。在专用机械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8215"/>
      <w:r>
        <w:rPr>
          <w:rFonts w:ascii="仿宋" w:eastAsia="仿宋" w:hAnsi="仿宋" w:cs="仿宋" w:hint="eastAsia"/>
          <w:sz w:val="28"/>
          <w:lang w:eastAsia="zh-CN"/>
        </w:rPr>
        <w:t>三、专用机械设备项目建设背景及必要性分析</w:t>
      </w:r>
      <w:bookmarkEnd w:id="11"/>
    </w:p>
    <w:p>
      <w:pPr>
        <w:pStyle w:val="Heading2"/>
        <w:rPr>
          <w:rFonts w:ascii="仿宋" w:eastAsia="仿宋" w:hAnsi="仿宋" w:cs="仿宋" w:hint="eastAsia"/>
          <w:lang w:eastAsia="zh-CN"/>
        </w:rPr>
      </w:pPr>
      <w:bookmarkStart w:id="12" w:name="_Toc7146"/>
      <w:r>
        <w:rPr>
          <w:rFonts w:ascii="仿宋" w:eastAsia="仿宋" w:hAnsi="仿宋" w:cs="仿宋" w:hint="eastAsia"/>
          <w:lang w:eastAsia="zh-CN"/>
        </w:rPr>
        <w:t>(一)、专用机械设备项目背景分析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机械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机械设备项目在这个潮流中的定位。同时，我们将关注行业内涌现的新兴机遇，以便专用机械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机械设备项目提供了强大的发展动力。我们将聚焦于行业内最新的技术发展趋势，包括但不限于人工智能、大数据分析、物联网等领域。通过深度的技术研究，我们将确保专用机械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机械设备项目发展的源泉。我们将投入更多的精力对市场需求进行深入剖析，超越表面的需求，深入挖掘潜在的市场痛点和机遇。通过对市场需求的细致了解，专用机械设备项目将更有针对性地设计解决方案，满足市场的多样化需求，从而更好地促进专用机械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机械设备项目战略至关重要。我们将对竞争态势进行更为深入的分析，包括但不限于市场份额、产品特点、客户满意度等多个维度。通过深度的竞争分析，专用机械设备项目将能够更准确地把握市场脉搏，制定具有竞争力的专用机械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机械设备项目的发展具有直接的影响。我们将进行更为全面的法规和政策分析，了解行业发展中的潜在法律风险和合规挑战。通过充分了解和遵守相关法规，专用机械设备项目将确保在法律框架内合法合规运营，为专用机械设备项目的稳健发展提供有力支持。</w:t>
      </w:r>
    </w:p>
    <w:p>
      <w:pPr>
        <w:pStyle w:val="Heading2"/>
        <w:ind w:firstLine="560" w:firstLineChars="200"/>
        <w:rPr>
          <w:rFonts w:ascii="仿宋" w:eastAsia="仿宋" w:hAnsi="仿宋" w:cs="仿宋" w:hint="eastAsia"/>
          <w:sz w:val="28"/>
          <w:lang w:eastAsia="zh-CN"/>
        </w:rPr>
      </w:pPr>
      <w:bookmarkStart w:id="13" w:name="_Toc5610"/>
      <w:r>
        <w:rPr>
          <w:rFonts w:ascii="仿宋" w:eastAsia="仿宋" w:hAnsi="仿宋" w:cs="仿宋" w:hint="eastAsia"/>
          <w:sz w:val="28"/>
          <w:lang w:eastAsia="zh-CN"/>
        </w:rPr>
        <w:t>(二)、专用机械设备项目建设必要性分析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建设的迫切性源于对行业发展趋势的深刻洞察。我们正处于一个行业变革的时代，科技创新、数字化转型成为企业发展的关键动力。专用机械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建设不仅仅是为了跟上潮流，更是为了通过技术创新推动企业的持续发展。通过引入先进的技术和解决方案，专用机械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机械设备项目的建设成为必然选择，通过提高产品质量、拓展服务领域，从而在竞争中获得更多的机会。专用机械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机械设备项目建设的必要性体现在对客户需求更精准的满足。通过专用机械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建设的背后是对企业持续创新的追求。只有通过不断创新，企业才能在竞争中立于不败之地。专用机械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37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72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技术管理特点体现在其创新导向。通过引入最先进的技术趋势和解决方案，专用机械设备项目致力于提升科技含量、提高质量和效率水平。这意味着我们将采用最新的工具和方法，确保专用机械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机械设备项目技术管理的显著特征。通过整合不同领域的技术资源，我们实现了跨学科的协同工作。这有助于优化技术架构，提高整体效能。此外，整合性策略还促进了不同技术团队之间的紧密沟通和高效合作，确保专用机械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机械设备项目所采用的技术。通过不断优化技术方案，专用机械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机械设备项目团队将在专用机械设备项目初期识别可能的技术风险，并采取相应的预防和应对措施。通过建立健全的风险评估机制，专用机械设备项目能够在实施过程中及时发现并解决潜在的技术问题，保障专用机械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机械设备项目中，技术将成为专用机械设备项目成功的有力支持。这一深度剖析揭示了技术管理在专用机械设备项目实施中的关键作用，为专用机械设备项目的技术基础奠定了坚实的基础。</w:t>
      </w:r>
    </w:p>
    <w:p>
      <w:pPr>
        <w:pStyle w:val="Heading2"/>
        <w:ind w:firstLine="560" w:firstLineChars="200"/>
        <w:rPr>
          <w:rFonts w:ascii="仿宋" w:eastAsia="仿宋" w:hAnsi="仿宋" w:cs="仿宋" w:hint="eastAsia"/>
          <w:sz w:val="28"/>
          <w:lang w:eastAsia="zh-CN"/>
        </w:rPr>
      </w:pPr>
      <w:bookmarkStart w:id="16" w:name="_Toc21246"/>
      <w:r>
        <w:rPr>
          <w:rFonts w:ascii="仿宋" w:eastAsia="仿宋" w:hAnsi="仿宋" w:cs="仿宋" w:hint="eastAsia"/>
          <w:sz w:val="28"/>
          <w:lang w:eastAsia="zh-CN"/>
        </w:rPr>
        <w:t>(二)、专用机械设备项目工艺技术设计方案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机械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机械设备项目将严格按照相关行业规范要求进行组织。通过有效控制产品质量，专用机械设备项目将致力于为顾客提供优质的专用机械设备项目产品和良好的服务。这体现了专用机械设备项目对于生产活动合规性和质量标准的高度重视，为专用机械设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机械设备项目注重生态效益和清洁生产原则。专用机械设备项目建设将紧密结合地方特色经济发展，与社会经济发展规划和区域环境保护规划方案相协调一致。通过与当地区域自然生态系统的结合，专用机械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机械设备项目产品具有多样化的客户需求和个性化的特点。因此，专用机械设备项目产品规格品种多样，且单批生产数量较小。为满足这一特点，专用机械设备项目承办单位将建设先进的柔性制造生产线。通过广泛应用柔性制造技术，专用机械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机械设备项目采用的技术具有较高的技术含量和自动化水平，处于国内先进水平。这一技术选用不仅体现了对生产效率、质量和环境友好性的高标准要求，同时为专用机械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473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为确保专用机械设备项目的高效生产和技术实施，我们制定了一套精心设计的设备选型方案，以满足专用机械设备项目生产、质量和环保的要求。该方案的主要特点如下：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机械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针对专用机械设备项目产品的多样性和小批量生产的特点，我们将建设柔性制造生产线。通过在设备选型中考虑柔性制造技术，可以灵活应对不同产品规格和生产需求，实现生产线的高度灵活性和适应性。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https://d.book118.com/828143116024006034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C4CFD"/>
    <w:rsid w:val="14AC4C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43116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2024-02-03T03:28:00Z</dcterms:created>
  <dcterms:modified xsi:type="dcterms:W3CDTF">2024-02-03T03:28:58Z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07F7A966CEE948369BA138BCBC94F796_11</vt:lpwstr>
  </property>
  <property fmtid="{D5CDD505-2E9C-101B-9397-08002B2CF9AE}" pid="3" name="KSOProductBuildVer">
    <vt:lpwstr>2052-12.1.0.16250</vt:lpwstr>
  </property>
</Properties>
</file>