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羧甲基纤维素项目评估报告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55" w:history="1">
        <w:r>
          <w:rPr>
            <w:rFonts w:ascii="仿宋" w:eastAsia="仿宋" w:hAnsi="仿宋" w:cs="仿宋" w:hint="eastAsia"/>
            <w:lang w:eastAsia="zh-CN"/>
          </w:rPr>
          <w:t>序言</w:t>
        </w:r>
        <w:r>
          <w:tab/>
        </w:r>
        <w:r>
          <w:fldChar w:fldCharType="begin"/>
        </w:r>
        <w:r>
          <w:instrText xml:space="preserve"> PAGEREF _Toc19855 \h </w:instrText>
        </w:r>
        <w:r>
          <w:fldChar w:fldCharType="separate"/>
        </w:r>
        <w:r>
          <w:t>3</w:t>
        </w:r>
        <w:r>
          <w:fldChar w:fldCharType="end"/>
        </w:r>
      </w:hyperlink>
    </w:p>
    <w:p>
      <w:pPr>
        <w:pStyle w:val="TOC1"/>
        <w:tabs>
          <w:tab w:val="right" w:leader="dot" w:pos="8306"/>
        </w:tabs>
      </w:pPr>
      <w:hyperlink w:anchor="_Toc5405" w:history="1">
        <w:r>
          <w:rPr>
            <w:rFonts w:ascii="仿宋" w:eastAsia="仿宋" w:hAnsi="仿宋" w:cs="仿宋" w:hint="eastAsia"/>
            <w:lang w:eastAsia="zh-CN"/>
          </w:rPr>
          <w:t>一、羧甲基纤维素项目建设目标</w:t>
        </w:r>
        <w:r>
          <w:tab/>
        </w:r>
        <w:r>
          <w:fldChar w:fldCharType="begin"/>
        </w:r>
        <w:r>
          <w:instrText xml:space="preserve"> PAGEREF _Toc5405 \h </w:instrText>
        </w:r>
        <w:r>
          <w:fldChar w:fldCharType="separate"/>
        </w:r>
        <w:r>
          <w:t>3</w:t>
        </w:r>
        <w:r>
          <w:fldChar w:fldCharType="end"/>
        </w:r>
      </w:hyperlink>
    </w:p>
    <w:p>
      <w:pPr>
        <w:pStyle w:val="TOC2"/>
        <w:tabs>
          <w:tab w:val="right" w:leader="dot" w:pos="8306"/>
        </w:tabs>
      </w:pPr>
      <w:hyperlink w:anchor="_Toc16260" w:history="1">
        <w:r>
          <w:rPr>
            <w:rFonts w:ascii="仿宋" w:eastAsia="仿宋" w:hAnsi="仿宋" w:cs="仿宋" w:hint="eastAsia"/>
            <w:lang w:eastAsia="zh-CN"/>
          </w:rPr>
          <w:t>(一)、羧甲基纤维素项目建设目标</w:t>
        </w:r>
        <w:r>
          <w:tab/>
        </w:r>
        <w:r>
          <w:fldChar w:fldCharType="begin"/>
        </w:r>
        <w:r>
          <w:instrText xml:space="preserve"> PAGEREF _Toc16260 \h </w:instrText>
        </w:r>
        <w:r>
          <w:fldChar w:fldCharType="separate"/>
        </w:r>
        <w:r>
          <w:t>3</w:t>
        </w:r>
        <w:r>
          <w:fldChar w:fldCharType="end"/>
        </w:r>
      </w:hyperlink>
    </w:p>
    <w:p>
      <w:pPr>
        <w:pStyle w:val="TOC1"/>
        <w:tabs>
          <w:tab w:val="right" w:leader="dot" w:pos="8306"/>
        </w:tabs>
      </w:pPr>
      <w:hyperlink w:anchor="_Toc647" w:history="1">
        <w:r>
          <w:rPr>
            <w:rFonts w:ascii="仿宋" w:eastAsia="仿宋" w:hAnsi="仿宋" w:cs="仿宋" w:hint="eastAsia"/>
            <w:lang w:eastAsia="zh-CN"/>
          </w:rPr>
          <w:t>二、工艺方案的选择</w:t>
        </w:r>
        <w:r>
          <w:tab/>
        </w:r>
        <w:r>
          <w:fldChar w:fldCharType="begin"/>
        </w:r>
        <w:r>
          <w:instrText xml:space="preserve"> PAGEREF _Toc647 \h </w:instrText>
        </w:r>
        <w:r>
          <w:fldChar w:fldCharType="separate"/>
        </w:r>
        <w:r>
          <w:t>5</w:t>
        </w:r>
        <w:r>
          <w:fldChar w:fldCharType="end"/>
        </w:r>
      </w:hyperlink>
    </w:p>
    <w:p>
      <w:pPr>
        <w:pStyle w:val="TOC2"/>
        <w:tabs>
          <w:tab w:val="right" w:leader="dot" w:pos="8306"/>
        </w:tabs>
      </w:pPr>
      <w:hyperlink w:anchor="_Toc25221" w:history="1">
        <w:r>
          <w:rPr>
            <w:rFonts w:ascii="仿宋" w:eastAsia="仿宋" w:hAnsi="仿宋" w:cs="仿宋" w:hint="eastAsia"/>
            <w:lang w:eastAsia="zh-CN"/>
          </w:rPr>
          <w:t>(一)、基本要求</w:t>
        </w:r>
        <w:r>
          <w:tab/>
        </w:r>
        <w:r>
          <w:fldChar w:fldCharType="begin"/>
        </w:r>
        <w:r>
          <w:instrText xml:space="preserve"> PAGEREF _Toc25221 \h </w:instrText>
        </w:r>
        <w:r>
          <w:fldChar w:fldCharType="separate"/>
        </w:r>
        <w:r>
          <w:t>5</w:t>
        </w:r>
        <w:r>
          <w:fldChar w:fldCharType="end"/>
        </w:r>
      </w:hyperlink>
    </w:p>
    <w:p>
      <w:pPr>
        <w:pStyle w:val="TOC2"/>
        <w:tabs>
          <w:tab w:val="right" w:leader="dot" w:pos="8306"/>
        </w:tabs>
      </w:pPr>
      <w:hyperlink w:anchor="_Toc14438" w:history="1">
        <w:r>
          <w:rPr>
            <w:rFonts w:ascii="仿宋" w:eastAsia="仿宋" w:hAnsi="仿宋" w:cs="仿宋" w:hint="eastAsia"/>
            <w:lang w:eastAsia="zh-CN"/>
          </w:rPr>
          <w:t>(二)、典型工艺技术介绍</w:t>
        </w:r>
        <w:r>
          <w:tab/>
        </w:r>
        <w:r>
          <w:fldChar w:fldCharType="begin"/>
        </w:r>
        <w:r>
          <w:instrText xml:space="preserve"> PAGEREF _Toc14438 \h </w:instrText>
        </w:r>
        <w:r>
          <w:fldChar w:fldCharType="separate"/>
        </w:r>
        <w:r>
          <w:t>6</w:t>
        </w:r>
        <w:r>
          <w:fldChar w:fldCharType="end"/>
        </w:r>
      </w:hyperlink>
    </w:p>
    <w:p>
      <w:pPr>
        <w:pStyle w:val="TOC2"/>
        <w:tabs>
          <w:tab w:val="right" w:leader="dot" w:pos="8306"/>
        </w:tabs>
      </w:pPr>
      <w:hyperlink w:anchor="_Toc17000" w:history="1">
        <w:r>
          <w:rPr>
            <w:rFonts w:ascii="仿宋" w:eastAsia="仿宋" w:hAnsi="仿宋" w:cs="仿宋" w:hint="eastAsia"/>
            <w:lang w:eastAsia="zh-CN"/>
          </w:rPr>
          <w:t>(三)、羧甲基纤维素项目组成</w:t>
        </w:r>
        <w:r>
          <w:tab/>
        </w:r>
        <w:r>
          <w:fldChar w:fldCharType="begin"/>
        </w:r>
        <w:r>
          <w:instrText xml:space="preserve"> PAGEREF _Toc17000 \h </w:instrText>
        </w:r>
        <w:r>
          <w:fldChar w:fldCharType="separate"/>
        </w:r>
        <w:r>
          <w:t>7</w:t>
        </w:r>
        <w:r>
          <w:fldChar w:fldCharType="end"/>
        </w:r>
      </w:hyperlink>
    </w:p>
    <w:p>
      <w:pPr>
        <w:pStyle w:val="TOC2"/>
        <w:tabs>
          <w:tab w:val="right" w:leader="dot" w:pos="8306"/>
        </w:tabs>
      </w:pPr>
      <w:hyperlink w:anchor="_Toc31208" w:history="1">
        <w:r>
          <w:rPr>
            <w:rFonts w:ascii="仿宋" w:eastAsia="仿宋" w:hAnsi="仿宋" w:cs="仿宋" w:hint="eastAsia"/>
            <w:lang w:eastAsia="zh-CN"/>
          </w:rPr>
          <w:t>(四)、工艺技术方案的选择</w:t>
        </w:r>
        <w:r>
          <w:tab/>
        </w:r>
        <w:r>
          <w:fldChar w:fldCharType="begin"/>
        </w:r>
        <w:r>
          <w:instrText xml:space="preserve"> PAGEREF _Toc31208 \h </w:instrText>
        </w:r>
        <w:r>
          <w:fldChar w:fldCharType="separate"/>
        </w:r>
        <w:r>
          <w:t>9</w:t>
        </w:r>
        <w:r>
          <w:fldChar w:fldCharType="end"/>
        </w:r>
      </w:hyperlink>
    </w:p>
    <w:p>
      <w:pPr>
        <w:pStyle w:val="TOC2"/>
        <w:tabs>
          <w:tab w:val="right" w:leader="dot" w:pos="8306"/>
        </w:tabs>
      </w:pPr>
      <w:hyperlink w:anchor="_Toc10630" w:history="1">
        <w:r>
          <w:rPr>
            <w:rFonts w:ascii="仿宋" w:eastAsia="仿宋" w:hAnsi="仿宋" w:cs="仿宋" w:hint="eastAsia"/>
            <w:lang w:eastAsia="zh-CN"/>
          </w:rPr>
          <w:t>(五)、工艺技术方案的设计</w:t>
        </w:r>
        <w:r>
          <w:tab/>
        </w:r>
        <w:r>
          <w:fldChar w:fldCharType="begin"/>
        </w:r>
        <w:r>
          <w:instrText xml:space="preserve"> PAGEREF _Toc10630 \h </w:instrText>
        </w:r>
        <w:r>
          <w:fldChar w:fldCharType="separate"/>
        </w:r>
        <w:r>
          <w:t>10</w:t>
        </w:r>
        <w:r>
          <w:fldChar w:fldCharType="end"/>
        </w:r>
      </w:hyperlink>
    </w:p>
    <w:p>
      <w:pPr>
        <w:pStyle w:val="TOC1"/>
        <w:tabs>
          <w:tab w:val="right" w:leader="dot" w:pos="8306"/>
        </w:tabs>
      </w:pPr>
      <w:hyperlink w:anchor="_Toc21569" w:history="1">
        <w:r>
          <w:rPr>
            <w:rFonts w:ascii="仿宋" w:eastAsia="仿宋" w:hAnsi="仿宋" w:cs="仿宋" w:hint="eastAsia"/>
            <w:lang w:eastAsia="zh-CN"/>
          </w:rPr>
          <w:t>三、羧甲基纤维素项目建设内容</w:t>
        </w:r>
        <w:r>
          <w:tab/>
        </w:r>
        <w:r>
          <w:fldChar w:fldCharType="begin"/>
        </w:r>
        <w:r>
          <w:instrText xml:space="preserve"> PAGEREF _Toc21569 \h </w:instrText>
        </w:r>
        <w:r>
          <w:fldChar w:fldCharType="separate"/>
        </w:r>
        <w:r>
          <w:t>12</w:t>
        </w:r>
        <w:r>
          <w:fldChar w:fldCharType="end"/>
        </w:r>
      </w:hyperlink>
    </w:p>
    <w:p>
      <w:pPr>
        <w:pStyle w:val="TOC2"/>
        <w:tabs>
          <w:tab w:val="right" w:leader="dot" w:pos="8306"/>
        </w:tabs>
      </w:pPr>
      <w:hyperlink w:anchor="_Toc13183" w:history="1">
        <w:r>
          <w:rPr>
            <w:rFonts w:ascii="仿宋" w:eastAsia="仿宋" w:hAnsi="仿宋" w:cs="仿宋" w:hint="eastAsia"/>
            <w:lang w:eastAsia="zh-CN"/>
          </w:rPr>
          <w:t>(一)、建筑工程</w:t>
        </w:r>
        <w:r>
          <w:tab/>
        </w:r>
        <w:r>
          <w:fldChar w:fldCharType="begin"/>
        </w:r>
        <w:r>
          <w:instrText xml:space="preserve"> PAGEREF _Toc13183 \h </w:instrText>
        </w:r>
        <w:r>
          <w:fldChar w:fldCharType="separate"/>
        </w:r>
        <w:r>
          <w:t>12</w:t>
        </w:r>
        <w:r>
          <w:fldChar w:fldCharType="end"/>
        </w:r>
      </w:hyperlink>
    </w:p>
    <w:p>
      <w:pPr>
        <w:pStyle w:val="TOC2"/>
        <w:tabs>
          <w:tab w:val="right" w:leader="dot" w:pos="8306"/>
        </w:tabs>
      </w:pPr>
      <w:hyperlink w:anchor="_Toc4838" w:history="1">
        <w:r>
          <w:rPr>
            <w:rFonts w:ascii="仿宋" w:eastAsia="仿宋" w:hAnsi="仿宋" w:cs="仿宋" w:hint="eastAsia"/>
            <w:lang w:eastAsia="zh-CN"/>
          </w:rPr>
          <w:t>(二)、电气、自动控制系统</w:t>
        </w:r>
        <w:r>
          <w:tab/>
        </w:r>
        <w:r>
          <w:fldChar w:fldCharType="begin"/>
        </w:r>
        <w:r>
          <w:instrText xml:space="preserve"> PAGEREF _Toc4838 \h </w:instrText>
        </w:r>
        <w:r>
          <w:fldChar w:fldCharType="separate"/>
        </w:r>
        <w:r>
          <w:t>13</w:t>
        </w:r>
        <w:r>
          <w:fldChar w:fldCharType="end"/>
        </w:r>
      </w:hyperlink>
    </w:p>
    <w:p>
      <w:pPr>
        <w:pStyle w:val="TOC2"/>
        <w:tabs>
          <w:tab w:val="right" w:leader="dot" w:pos="8306"/>
        </w:tabs>
      </w:pPr>
      <w:hyperlink w:anchor="_Toc27394" w:history="1">
        <w:r>
          <w:rPr>
            <w:rFonts w:ascii="仿宋" w:eastAsia="仿宋" w:hAnsi="仿宋" w:cs="仿宋" w:hint="eastAsia"/>
            <w:lang w:eastAsia="zh-CN"/>
          </w:rPr>
          <w:t>(三)、通用及专用设备选择</w:t>
        </w:r>
        <w:r>
          <w:tab/>
        </w:r>
        <w:r>
          <w:fldChar w:fldCharType="begin"/>
        </w:r>
        <w:r>
          <w:instrText xml:space="preserve"> PAGEREF _Toc27394 \h </w:instrText>
        </w:r>
        <w:r>
          <w:fldChar w:fldCharType="separate"/>
        </w:r>
        <w:r>
          <w:t>15</w:t>
        </w:r>
        <w:r>
          <w:fldChar w:fldCharType="end"/>
        </w:r>
      </w:hyperlink>
    </w:p>
    <w:p>
      <w:pPr>
        <w:pStyle w:val="TOC2"/>
        <w:tabs>
          <w:tab w:val="right" w:leader="dot" w:pos="8306"/>
        </w:tabs>
      </w:pPr>
      <w:hyperlink w:anchor="_Toc30379" w:history="1">
        <w:r>
          <w:rPr>
            <w:rFonts w:ascii="仿宋" w:eastAsia="仿宋" w:hAnsi="仿宋" w:cs="仿宋" w:hint="eastAsia"/>
            <w:lang w:eastAsia="zh-CN"/>
          </w:rPr>
          <w:t>(四)、公共工程</w:t>
        </w:r>
        <w:r>
          <w:tab/>
        </w:r>
        <w:r>
          <w:fldChar w:fldCharType="begin"/>
        </w:r>
        <w:r>
          <w:instrText xml:space="preserve"> PAGEREF _Toc30379 \h </w:instrText>
        </w:r>
        <w:r>
          <w:fldChar w:fldCharType="separate"/>
        </w:r>
        <w:r>
          <w:t>17</w:t>
        </w:r>
        <w:r>
          <w:fldChar w:fldCharType="end"/>
        </w:r>
      </w:hyperlink>
    </w:p>
    <w:p>
      <w:pPr>
        <w:pStyle w:val="TOC1"/>
        <w:tabs>
          <w:tab w:val="right" w:leader="dot" w:pos="8306"/>
        </w:tabs>
      </w:pPr>
      <w:hyperlink w:anchor="_Toc29416" w:history="1">
        <w:r>
          <w:rPr>
            <w:rFonts w:ascii="仿宋" w:eastAsia="仿宋" w:hAnsi="仿宋" w:cs="仿宋" w:hint="eastAsia"/>
            <w:lang w:eastAsia="zh-CN"/>
          </w:rPr>
          <w:t>四、羧甲基纤维素项目建设背景</w:t>
        </w:r>
        <w:r>
          <w:tab/>
        </w:r>
        <w:r>
          <w:fldChar w:fldCharType="begin"/>
        </w:r>
        <w:r>
          <w:instrText xml:space="preserve"> PAGEREF _Toc29416 \h </w:instrText>
        </w:r>
        <w:r>
          <w:fldChar w:fldCharType="separate"/>
        </w:r>
        <w:r>
          <w:t>18</w:t>
        </w:r>
        <w:r>
          <w:fldChar w:fldCharType="end"/>
        </w:r>
      </w:hyperlink>
    </w:p>
    <w:p>
      <w:pPr>
        <w:pStyle w:val="TOC2"/>
        <w:tabs>
          <w:tab w:val="right" w:leader="dot" w:pos="8306"/>
        </w:tabs>
      </w:pPr>
      <w:hyperlink w:anchor="_Toc20215" w:history="1">
        <w:r>
          <w:rPr>
            <w:rFonts w:ascii="仿宋" w:eastAsia="仿宋" w:hAnsi="仿宋" w:cs="仿宋" w:hint="eastAsia"/>
            <w:lang w:eastAsia="zh-CN"/>
          </w:rPr>
          <w:t>(一)、羧甲基纤维素项目提出背景</w:t>
        </w:r>
        <w:r>
          <w:tab/>
        </w:r>
        <w:r>
          <w:fldChar w:fldCharType="begin"/>
        </w:r>
        <w:r>
          <w:instrText xml:space="preserve"> PAGEREF _Toc20215 \h </w:instrText>
        </w:r>
        <w:r>
          <w:fldChar w:fldCharType="separate"/>
        </w:r>
        <w:r>
          <w:t>18</w:t>
        </w:r>
        <w:r>
          <w:fldChar w:fldCharType="end"/>
        </w:r>
      </w:hyperlink>
    </w:p>
    <w:p>
      <w:pPr>
        <w:pStyle w:val="TOC2"/>
        <w:tabs>
          <w:tab w:val="right" w:leader="dot" w:pos="8306"/>
        </w:tabs>
      </w:pPr>
      <w:hyperlink w:anchor="_Toc32041" w:history="1">
        <w:r>
          <w:rPr>
            <w:rFonts w:ascii="仿宋" w:eastAsia="仿宋" w:hAnsi="仿宋" w:cs="仿宋" w:hint="eastAsia"/>
            <w:lang w:eastAsia="zh-CN"/>
          </w:rPr>
          <w:t>(二)、羧甲基纤维素项目建设的必要性</w:t>
        </w:r>
        <w:r>
          <w:tab/>
        </w:r>
        <w:r>
          <w:fldChar w:fldCharType="begin"/>
        </w:r>
        <w:r>
          <w:instrText xml:space="preserve"> PAGEREF _Toc32041 \h </w:instrText>
        </w:r>
        <w:r>
          <w:fldChar w:fldCharType="separate"/>
        </w:r>
        <w:r>
          <w:t>19</w:t>
        </w:r>
        <w:r>
          <w:fldChar w:fldCharType="end"/>
        </w:r>
      </w:hyperlink>
    </w:p>
    <w:p>
      <w:pPr>
        <w:pStyle w:val="TOC2"/>
        <w:tabs>
          <w:tab w:val="right" w:leader="dot" w:pos="8306"/>
        </w:tabs>
      </w:pPr>
      <w:hyperlink w:anchor="_Toc19812" w:history="1">
        <w:r>
          <w:rPr>
            <w:rFonts w:ascii="仿宋" w:eastAsia="仿宋" w:hAnsi="仿宋" w:cs="仿宋" w:hint="eastAsia"/>
            <w:lang w:eastAsia="zh-CN"/>
          </w:rPr>
          <w:t>(三)、羧甲基纤维素项目建设的可行性</w:t>
        </w:r>
        <w:r>
          <w:tab/>
        </w:r>
        <w:r>
          <w:fldChar w:fldCharType="begin"/>
        </w:r>
        <w:r>
          <w:instrText xml:space="preserve"> PAGEREF _Toc19812 \h </w:instrText>
        </w:r>
        <w:r>
          <w:fldChar w:fldCharType="separate"/>
        </w:r>
        <w:r>
          <w:t>20</w:t>
        </w:r>
        <w:r>
          <w:fldChar w:fldCharType="end"/>
        </w:r>
      </w:hyperlink>
    </w:p>
    <w:p>
      <w:pPr>
        <w:pStyle w:val="TOC1"/>
        <w:tabs>
          <w:tab w:val="right" w:leader="dot" w:pos="8306"/>
        </w:tabs>
      </w:pPr>
      <w:hyperlink w:anchor="_Toc9841" w:history="1">
        <w:r>
          <w:rPr>
            <w:rFonts w:ascii="仿宋" w:eastAsia="仿宋" w:hAnsi="仿宋" w:cs="仿宋" w:hint="eastAsia"/>
            <w:lang w:eastAsia="zh-CN"/>
          </w:rPr>
          <w:t>五、羧甲基纤维素项目组织管理与招投标</w:t>
        </w:r>
        <w:r>
          <w:tab/>
        </w:r>
        <w:r>
          <w:fldChar w:fldCharType="begin"/>
        </w:r>
        <w:r>
          <w:instrText xml:space="preserve"> PAGEREF _Toc9841 \h </w:instrText>
        </w:r>
        <w:r>
          <w:fldChar w:fldCharType="separate"/>
        </w:r>
        <w:r>
          <w:t>22</w:t>
        </w:r>
        <w:r>
          <w:fldChar w:fldCharType="end"/>
        </w:r>
      </w:hyperlink>
    </w:p>
    <w:p>
      <w:pPr>
        <w:pStyle w:val="TOC2"/>
        <w:tabs>
          <w:tab w:val="right" w:leader="dot" w:pos="8306"/>
        </w:tabs>
      </w:pPr>
      <w:hyperlink w:anchor="_Toc28544" w:history="1">
        <w:r>
          <w:rPr>
            <w:rFonts w:ascii="仿宋" w:eastAsia="仿宋" w:hAnsi="仿宋" w:cs="仿宋" w:hint="eastAsia"/>
            <w:lang w:eastAsia="zh-CN"/>
          </w:rPr>
          <w:t>(一)、羧甲基纤维素项目筹建时期的组织与管理</w:t>
        </w:r>
        <w:r>
          <w:tab/>
        </w:r>
        <w:r>
          <w:fldChar w:fldCharType="begin"/>
        </w:r>
        <w:r>
          <w:instrText xml:space="preserve"> PAGEREF _Toc28544 \h </w:instrText>
        </w:r>
        <w:r>
          <w:fldChar w:fldCharType="separate"/>
        </w:r>
        <w:r>
          <w:t>22</w:t>
        </w:r>
        <w:r>
          <w:fldChar w:fldCharType="end"/>
        </w:r>
      </w:hyperlink>
    </w:p>
    <w:p>
      <w:pPr>
        <w:pStyle w:val="TOC2"/>
        <w:tabs>
          <w:tab w:val="right" w:leader="dot" w:pos="8306"/>
        </w:tabs>
      </w:pPr>
      <w:hyperlink w:anchor="_Toc17246" w:history="1">
        <w:r>
          <w:rPr>
            <w:rFonts w:ascii="仿宋" w:eastAsia="仿宋" w:hAnsi="仿宋" w:cs="仿宋" w:hint="eastAsia"/>
            <w:lang w:eastAsia="zh-CN"/>
          </w:rPr>
          <w:t>(二)、羧甲基纤维素项目运行时期的组织与管理</w:t>
        </w:r>
        <w:r>
          <w:tab/>
        </w:r>
        <w:r>
          <w:fldChar w:fldCharType="begin"/>
        </w:r>
        <w:r>
          <w:instrText xml:space="preserve"> PAGEREF _Toc17246 \h </w:instrText>
        </w:r>
        <w:r>
          <w:fldChar w:fldCharType="separate"/>
        </w:r>
        <w:r>
          <w:t>23</w:t>
        </w:r>
        <w:r>
          <w:fldChar w:fldCharType="end"/>
        </w:r>
      </w:hyperlink>
    </w:p>
    <w:p>
      <w:pPr>
        <w:pStyle w:val="TOC2"/>
        <w:tabs>
          <w:tab w:val="right" w:leader="dot" w:pos="8306"/>
        </w:tabs>
      </w:pPr>
      <w:hyperlink w:anchor="_Toc30613" w:history="1">
        <w:r>
          <w:rPr>
            <w:rFonts w:ascii="仿宋" w:eastAsia="仿宋" w:hAnsi="仿宋" w:cs="仿宋" w:hint="eastAsia"/>
            <w:lang w:eastAsia="zh-CN"/>
          </w:rPr>
          <w:t>(三)、劳动定员和人员培训</w:t>
        </w:r>
        <w:r>
          <w:tab/>
        </w:r>
        <w:r>
          <w:fldChar w:fldCharType="begin"/>
        </w:r>
        <w:r>
          <w:instrText xml:space="preserve"> PAGEREF _Toc30613 \h </w:instrText>
        </w:r>
        <w:r>
          <w:fldChar w:fldCharType="separate"/>
        </w:r>
        <w:r>
          <w:t>24</w:t>
        </w:r>
        <w:r>
          <w:fldChar w:fldCharType="end"/>
        </w:r>
      </w:hyperlink>
    </w:p>
    <w:p>
      <w:pPr>
        <w:pStyle w:val="TOC2"/>
        <w:tabs>
          <w:tab w:val="right" w:leader="dot" w:pos="8306"/>
        </w:tabs>
      </w:pPr>
      <w:hyperlink w:anchor="_Toc21678" w:history="1">
        <w:r>
          <w:rPr>
            <w:rFonts w:ascii="仿宋" w:eastAsia="仿宋" w:hAnsi="仿宋" w:cs="仿宋" w:hint="eastAsia"/>
            <w:lang w:eastAsia="zh-CN"/>
          </w:rPr>
          <w:t>(四)、招标管理</w:t>
        </w:r>
        <w:r>
          <w:tab/>
        </w:r>
        <w:r>
          <w:fldChar w:fldCharType="begin"/>
        </w:r>
        <w:r>
          <w:instrText xml:space="preserve"> PAGEREF _Toc21678 \h </w:instrText>
        </w:r>
        <w:r>
          <w:fldChar w:fldCharType="separate"/>
        </w:r>
        <w:r>
          <w:t>25</w:t>
        </w:r>
        <w:r>
          <w:fldChar w:fldCharType="end"/>
        </w:r>
      </w:hyperlink>
    </w:p>
    <w:p>
      <w:pPr>
        <w:pStyle w:val="TOC1"/>
        <w:tabs>
          <w:tab w:val="right" w:leader="dot" w:pos="8306"/>
        </w:tabs>
      </w:pPr>
      <w:hyperlink w:anchor="_Toc29849" w:history="1">
        <w:r>
          <w:rPr>
            <w:rFonts w:ascii="仿宋" w:eastAsia="仿宋" w:hAnsi="仿宋" w:cs="仿宋" w:hint="eastAsia"/>
            <w:lang w:eastAsia="zh-CN"/>
          </w:rPr>
          <w:t>六、羧甲基纤维素项目建设符合性</w:t>
        </w:r>
        <w:r>
          <w:tab/>
        </w:r>
        <w:r>
          <w:fldChar w:fldCharType="begin"/>
        </w:r>
        <w:r>
          <w:instrText xml:space="preserve"> PAGEREF _Toc29849 \h </w:instrText>
        </w:r>
        <w:r>
          <w:fldChar w:fldCharType="separate"/>
        </w:r>
        <w:r>
          <w:t>26</w:t>
        </w:r>
        <w:r>
          <w:fldChar w:fldCharType="end"/>
        </w:r>
      </w:hyperlink>
    </w:p>
    <w:p>
      <w:pPr>
        <w:pStyle w:val="TOC2"/>
        <w:tabs>
          <w:tab w:val="right" w:leader="dot" w:pos="8306"/>
        </w:tabs>
      </w:pPr>
      <w:hyperlink w:anchor="_Toc16872" w:history="1">
        <w:r>
          <w:rPr>
            <w:rFonts w:ascii="仿宋" w:eastAsia="仿宋" w:hAnsi="仿宋" w:cs="仿宋" w:hint="eastAsia"/>
            <w:lang w:eastAsia="zh-CN"/>
          </w:rPr>
          <w:t>(一)、产业发展政策符合性</w:t>
        </w:r>
        <w:r>
          <w:tab/>
        </w:r>
        <w:r>
          <w:fldChar w:fldCharType="begin"/>
        </w:r>
        <w:r>
          <w:instrText xml:space="preserve"> PAGEREF _Toc16872 \h </w:instrText>
        </w:r>
        <w:r>
          <w:fldChar w:fldCharType="separate"/>
        </w:r>
        <w:r>
          <w:t>26</w:t>
        </w:r>
        <w:r>
          <w:fldChar w:fldCharType="end"/>
        </w:r>
      </w:hyperlink>
    </w:p>
    <w:p>
      <w:pPr>
        <w:pStyle w:val="TOC2"/>
        <w:tabs>
          <w:tab w:val="right" w:leader="dot" w:pos="8306"/>
        </w:tabs>
      </w:pPr>
      <w:hyperlink w:anchor="_Toc6838" w:history="1">
        <w:r>
          <w:rPr>
            <w:rFonts w:ascii="仿宋" w:eastAsia="仿宋" w:hAnsi="仿宋" w:cs="仿宋" w:hint="eastAsia"/>
            <w:lang w:eastAsia="zh-CN"/>
          </w:rPr>
          <w:t>(二)、羧甲基纤维素项目选址与用地规划相容性</w:t>
        </w:r>
        <w:r>
          <w:tab/>
        </w:r>
        <w:r>
          <w:fldChar w:fldCharType="begin"/>
        </w:r>
        <w:r>
          <w:instrText xml:space="preserve"> PAGEREF _Toc6838 \h </w:instrText>
        </w:r>
        <w:r>
          <w:fldChar w:fldCharType="separate"/>
        </w:r>
        <w:r>
          <w:t>27</w:t>
        </w:r>
        <w:r>
          <w:fldChar w:fldCharType="end"/>
        </w:r>
      </w:hyperlink>
    </w:p>
    <w:p>
      <w:pPr>
        <w:pStyle w:val="TOC1"/>
        <w:tabs>
          <w:tab w:val="right" w:leader="dot" w:pos="8306"/>
        </w:tabs>
      </w:pPr>
      <w:hyperlink w:anchor="_Toc13896" w:history="1">
        <w:r>
          <w:rPr>
            <w:rFonts w:ascii="仿宋" w:eastAsia="仿宋" w:hAnsi="仿宋" w:cs="仿宋" w:hint="eastAsia"/>
            <w:lang w:eastAsia="zh-CN"/>
          </w:rPr>
          <w:t>七、产品规划</w:t>
        </w:r>
        <w:r>
          <w:tab/>
        </w:r>
        <w:r>
          <w:fldChar w:fldCharType="begin"/>
        </w:r>
        <w:r>
          <w:instrText xml:space="preserve"> PAGEREF _Toc13896 \h </w:instrText>
        </w:r>
        <w:r>
          <w:fldChar w:fldCharType="separate"/>
        </w:r>
        <w:r>
          <w:t>27</w:t>
        </w:r>
        <w:r>
          <w:fldChar w:fldCharType="end"/>
        </w:r>
      </w:hyperlink>
    </w:p>
    <w:p>
      <w:pPr>
        <w:pStyle w:val="TOC2"/>
        <w:tabs>
          <w:tab w:val="right" w:leader="dot" w:pos="8306"/>
        </w:tabs>
      </w:pPr>
      <w:hyperlink w:anchor="_Toc30993" w:history="1">
        <w:r>
          <w:rPr>
            <w:rFonts w:ascii="仿宋" w:eastAsia="仿宋" w:hAnsi="仿宋" w:cs="仿宋" w:hint="eastAsia"/>
            <w:lang w:eastAsia="zh-CN"/>
          </w:rPr>
          <w:t>(一)、产品规划</w:t>
        </w:r>
        <w:r>
          <w:tab/>
        </w:r>
        <w:r>
          <w:fldChar w:fldCharType="begin"/>
        </w:r>
        <w:r>
          <w:instrText xml:space="preserve"> PAGEREF _Toc30993 \h </w:instrText>
        </w:r>
        <w:r>
          <w:fldChar w:fldCharType="separate"/>
        </w:r>
        <w:r>
          <w:t>27</w:t>
        </w:r>
        <w:r>
          <w:fldChar w:fldCharType="end"/>
        </w:r>
      </w:hyperlink>
    </w:p>
    <w:p>
      <w:pPr>
        <w:pStyle w:val="TOC2"/>
        <w:tabs>
          <w:tab w:val="right" w:leader="dot" w:pos="8306"/>
        </w:tabs>
      </w:pPr>
      <w:hyperlink w:anchor="_Toc6635" w:history="1">
        <w:r>
          <w:rPr>
            <w:rFonts w:ascii="仿宋" w:eastAsia="仿宋" w:hAnsi="仿宋" w:cs="仿宋" w:hint="eastAsia"/>
            <w:lang w:eastAsia="zh-CN"/>
          </w:rPr>
          <w:t>(二)、建设规模</w:t>
        </w:r>
        <w:r>
          <w:tab/>
        </w:r>
        <w:r>
          <w:fldChar w:fldCharType="begin"/>
        </w:r>
        <w:r>
          <w:instrText xml:space="preserve"> PAGEREF _Toc6635 \h </w:instrText>
        </w:r>
        <w:r>
          <w:fldChar w:fldCharType="separate"/>
        </w:r>
        <w:r>
          <w:t>28</w:t>
        </w:r>
        <w:r>
          <w:fldChar w:fldCharType="end"/>
        </w:r>
      </w:hyperlink>
    </w:p>
    <w:p>
      <w:pPr>
        <w:pStyle w:val="TOC1"/>
        <w:tabs>
          <w:tab w:val="right" w:leader="dot" w:pos="8306"/>
        </w:tabs>
      </w:pPr>
      <w:hyperlink w:anchor="_Toc16047" w:history="1">
        <w:r>
          <w:rPr>
            <w:rFonts w:ascii="仿宋" w:eastAsia="仿宋" w:hAnsi="仿宋" w:cs="仿宋" w:hint="eastAsia"/>
            <w:lang w:eastAsia="zh-CN"/>
          </w:rPr>
          <w:t>八、建设期限和进度安排</w:t>
        </w:r>
        <w:r>
          <w:tab/>
        </w:r>
        <w:r>
          <w:fldChar w:fldCharType="begin"/>
        </w:r>
        <w:r>
          <w:instrText xml:space="preserve"> PAGEREF _Toc16047 \h </w:instrText>
        </w:r>
        <w:r>
          <w:fldChar w:fldCharType="separate"/>
        </w:r>
        <w:r>
          <w:t>29</w:t>
        </w:r>
        <w:r>
          <w:fldChar w:fldCharType="end"/>
        </w:r>
      </w:hyperlink>
    </w:p>
    <w:p>
      <w:pPr>
        <w:pStyle w:val="TOC2"/>
        <w:tabs>
          <w:tab w:val="right" w:leader="dot" w:pos="8306"/>
        </w:tabs>
      </w:pPr>
      <w:hyperlink w:anchor="_Toc12696" w:history="1">
        <w:r>
          <w:rPr>
            <w:rFonts w:ascii="仿宋" w:eastAsia="仿宋" w:hAnsi="仿宋" w:cs="仿宋" w:hint="eastAsia"/>
            <w:lang w:eastAsia="zh-CN"/>
          </w:rPr>
          <w:t>(一)、羧甲基纤维素项目实施预备阶段</w:t>
        </w:r>
        <w:r>
          <w:tab/>
        </w:r>
        <w:r>
          <w:fldChar w:fldCharType="begin"/>
        </w:r>
        <w:r>
          <w:instrText xml:space="preserve"> PAGEREF _Toc12696 \h </w:instrText>
        </w:r>
        <w:r>
          <w:fldChar w:fldCharType="separate"/>
        </w:r>
        <w:r>
          <w:t>29</w:t>
        </w:r>
        <w:r>
          <w:fldChar w:fldCharType="end"/>
        </w:r>
      </w:hyperlink>
    </w:p>
    <w:p>
      <w:pPr>
        <w:pStyle w:val="TOC2"/>
        <w:tabs>
          <w:tab w:val="right" w:leader="dot" w:pos="8306"/>
        </w:tabs>
      </w:pPr>
      <w:hyperlink w:anchor="_Toc4017" w:history="1">
        <w:r>
          <w:rPr>
            <w:rFonts w:ascii="仿宋" w:eastAsia="仿宋" w:hAnsi="仿宋" w:cs="仿宋" w:hint="eastAsia"/>
            <w:lang w:eastAsia="zh-CN"/>
          </w:rPr>
          <w:t>(二)、羧甲基纤维素项目实施进度安排</w:t>
        </w:r>
        <w:r>
          <w:tab/>
        </w:r>
        <w:r>
          <w:fldChar w:fldCharType="begin"/>
        </w:r>
        <w:r>
          <w:instrText xml:space="preserve"> PAGEREF _Toc4017 \h </w:instrText>
        </w:r>
        <w:r>
          <w:fldChar w:fldCharType="separate"/>
        </w:r>
        <w:r>
          <w:t>31</w:t>
        </w:r>
        <w:r>
          <w:fldChar w:fldCharType="end"/>
        </w:r>
      </w:hyperlink>
    </w:p>
    <w:p>
      <w:pPr>
        <w:pStyle w:val="TOC1"/>
        <w:tabs>
          <w:tab w:val="right" w:leader="dot" w:pos="8306"/>
        </w:tabs>
      </w:pPr>
      <w:hyperlink w:anchor="_Toc407" w:history="1">
        <w:r>
          <w:rPr>
            <w:rFonts w:ascii="仿宋" w:eastAsia="仿宋" w:hAnsi="仿宋" w:cs="仿宋" w:hint="eastAsia"/>
            <w:lang w:eastAsia="zh-CN"/>
          </w:rPr>
          <w:t>九、羧甲基纤维素项目总结与展望</w:t>
        </w:r>
        <w:r>
          <w:tab/>
        </w:r>
        <w:r>
          <w:fldChar w:fldCharType="begin"/>
        </w:r>
        <w:r>
          <w:instrText xml:space="preserve"> PAGEREF _Toc407 \h </w:instrText>
        </w:r>
        <w:r>
          <w:fldChar w:fldCharType="separate"/>
        </w:r>
        <w:r>
          <w:t>33</w:t>
        </w:r>
        <w:r>
          <w:fldChar w:fldCharType="end"/>
        </w:r>
      </w:hyperlink>
    </w:p>
    <w:p>
      <w:pPr>
        <w:pStyle w:val="TOC2"/>
        <w:tabs>
          <w:tab w:val="right" w:leader="dot" w:pos="8306"/>
        </w:tabs>
      </w:pPr>
      <w:hyperlink w:anchor="_Toc13629" w:history="1">
        <w:r>
          <w:rPr>
            <w:rFonts w:ascii="仿宋" w:eastAsia="仿宋" w:hAnsi="仿宋" w:cs="仿宋" w:hint="eastAsia"/>
            <w:lang w:eastAsia="zh-CN"/>
          </w:rPr>
          <w:t>(一)、羧甲基纤维素项目总结回顾</w:t>
        </w:r>
        <w:r>
          <w:tab/>
        </w:r>
        <w:r>
          <w:fldChar w:fldCharType="begin"/>
        </w:r>
        <w:r>
          <w:instrText xml:space="preserve"> PAGEREF _Toc13629 \h </w:instrText>
        </w:r>
        <w:r>
          <w:fldChar w:fldCharType="separate"/>
        </w:r>
        <w:r>
          <w:t>33</w:t>
        </w:r>
        <w:r>
          <w:fldChar w:fldCharType="end"/>
        </w:r>
      </w:hyperlink>
    </w:p>
    <w:p>
      <w:pPr>
        <w:pStyle w:val="TOC2"/>
        <w:tabs>
          <w:tab w:val="right" w:leader="dot" w:pos="8306"/>
        </w:tabs>
      </w:pPr>
      <w:hyperlink w:anchor="_Toc13428" w:history="1">
        <w:r>
          <w:rPr>
            <w:rFonts w:ascii="仿宋" w:eastAsia="仿宋" w:hAnsi="仿宋" w:cs="仿宋" w:hint="eastAsia"/>
            <w:lang w:eastAsia="zh-CN"/>
          </w:rPr>
          <w:t>(二)、存在问题与改进措施</w:t>
        </w:r>
        <w:r>
          <w:tab/>
        </w:r>
        <w:r>
          <w:fldChar w:fldCharType="begin"/>
        </w:r>
        <w:r>
          <w:instrText xml:space="preserve"> PAGEREF _Toc13428 \h </w:instrText>
        </w:r>
        <w:r>
          <w:fldChar w:fldCharType="separate"/>
        </w:r>
        <w:r>
          <w:t>35</w:t>
        </w:r>
        <w:r>
          <w:fldChar w:fldCharType="end"/>
        </w:r>
      </w:hyperlink>
    </w:p>
    <w:p>
      <w:pPr>
        <w:pStyle w:val="TOC2"/>
        <w:tabs>
          <w:tab w:val="right" w:leader="dot" w:pos="8306"/>
        </w:tabs>
      </w:pPr>
      <w:hyperlink w:anchor="_Toc1477" w:history="1">
        <w:r>
          <w:rPr>
            <w:rFonts w:ascii="仿宋" w:eastAsia="仿宋" w:hAnsi="仿宋" w:cs="仿宋" w:hint="eastAsia"/>
            <w:lang w:eastAsia="zh-CN"/>
          </w:rPr>
          <w:t>(三)、未来发展展望</w:t>
        </w:r>
        <w:r>
          <w:tab/>
        </w:r>
        <w:r>
          <w:fldChar w:fldCharType="begin"/>
        </w:r>
        <w:r>
          <w:instrText xml:space="preserve"> PAGEREF _Toc1477 \h </w:instrText>
        </w:r>
        <w:r>
          <w:fldChar w:fldCharType="separate"/>
        </w:r>
        <w:r>
          <w:t>36</w:t>
        </w:r>
        <w:r>
          <w:fldChar w:fldCharType="end"/>
        </w:r>
      </w:hyperlink>
    </w:p>
    <w:p>
      <w:pPr>
        <w:pStyle w:val="TOC2"/>
        <w:tabs>
          <w:tab w:val="right" w:leader="dot" w:pos="8306"/>
        </w:tabs>
      </w:pPr>
      <w:hyperlink w:anchor="_Toc3232" w:history="1">
        <w:r>
          <w:rPr>
            <w:rFonts w:ascii="仿宋" w:eastAsia="仿宋" w:hAnsi="仿宋" w:cs="仿宋" w:hint="eastAsia"/>
            <w:lang w:eastAsia="zh-CN"/>
          </w:rPr>
          <w:t>(四)、羧甲基纤维素项目总结报告</w:t>
        </w:r>
        <w:r>
          <w:tab/>
        </w:r>
        <w:r>
          <w:fldChar w:fldCharType="begin"/>
        </w:r>
        <w:r>
          <w:instrText xml:space="preserve"> PAGEREF _Toc3232 \h </w:instrText>
        </w:r>
        <w:r>
          <w:fldChar w:fldCharType="separate"/>
        </w:r>
        <w:r>
          <w:t>37</w:t>
        </w:r>
        <w:r>
          <w:fldChar w:fldCharType="end"/>
        </w:r>
      </w:hyperlink>
    </w:p>
    <w:p>
      <w:pPr>
        <w:pStyle w:val="TOC1"/>
        <w:tabs>
          <w:tab w:val="right" w:leader="dot" w:pos="8306"/>
        </w:tabs>
      </w:pPr>
      <w:hyperlink w:anchor="_Toc4248" w:history="1">
        <w:r>
          <w:rPr>
            <w:rFonts w:ascii="仿宋" w:eastAsia="仿宋" w:hAnsi="仿宋" w:cs="仿宋" w:hint="eastAsia"/>
            <w:lang w:eastAsia="zh-CN"/>
          </w:rPr>
          <w:t>十、市场趋势与竞争分析</w:t>
        </w:r>
        <w:r>
          <w:tab/>
        </w:r>
        <w:r>
          <w:fldChar w:fldCharType="begin"/>
        </w:r>
        <w:r>
          <w:instrText xml:space="preserve"> PAGEREF _Toc4248 \h </w:instrText>
        </w:r>
        <w:r>
          <w:fldChar w:fldCharType="separate"/>
        </w:r>
        <w:r>
          <w:t>39</w:t>
        </w:r>
        <w:r>
          <w:fldChar w:fldCharType="end"/>
        </w:r>
      </w:hyperlink>
    </w:p>
    <w:p>
      <w:pPr>
        <w:pStyle w:val="TOC2"/>
        <w:tabs>
          <w:tab w:val="right" w:leader="dot" w:pos="8306"/>
        </w:tabs>
      </w:pPr>
      <w:hyperlink w:anchor="_Toc24649" w:history="1">
        <w:r>
          <w:rPr>
            <w:rFonts w:ascii="仿宋" w:eastAsia="仿宋" w:hAnsi="仿宋" w:cs="仿宋" w:hint="eastAsia"/>
            <w:lang w:eastAsia="zh-CN"/>
          </w:rPr>
          <w:t>(一)、行业市场趋势分析</w:t>
        </w:r>
        <w:r>
          <w:tab/>
        </w:r>
        <w:r>
          <w:fldChar w:fldCharType="begin"/>
        </w:r>
        <w:r>
          <w:instrText xml:space="preserve"> PAGEREF _Toc24649 \h </w:instrText>
        </w:r>
        <w:r>
          <w:fldChar w:fldCharType="separate"/>
        </w:r>
        <w:r>
          <w:t>39</w:t>
        </w:r>
        <w:r>
          <w:fldChar w:fldCharType="end"/>
        </w:r>
      </w:hyperlink>
    </w:p>
    <w:p>
      <w:pPr>
        <w:pStyle w:val="TOC2"/>
        <w:tabs>
          <w:tab w:val="right" w:leader="dot" w:pos="8306"/>
        </w:tabs>
      </w:pPr>
      <w:hyperlink w:anchor="_Toc11993" w:history="1">
        <w:r>
          <w:rPr>
            <w:rFonts w:ascii="仿宋" w:eastAsia="仿宋" w:hAnsi="仿宋" w:cs="仿宋" w:hint="eastAsia"/>
            <w:lang w:eastAsia="zh-CN"/>
          </w:rPr>
          <w:t>(二)、竞争对手动态监测</w:t>
        </w:r>
        <w:r>
          <w:tab/>
        </w:r>
        <w:r>
          <w:fldChar w:fldCharType="begin"/>
        </w:r>
        <w:r>
          <w:instrText xml:space="preserve"> PAGEREF _Toc11993 \h </w:instrText>
        </w:r>
        <w:r>
          <w:fldChar w:fldCharType="separate"/>
        </w:r>
        <w:r>
          <w:t>41</w:t>
        </w:r>
        <w:r>
          <w:fldChar w:fldCharType="end"/>
        </w:r>
      </w:hyperlink>
    </w:p>
    <w:p>
      <w:pPr>
        <w:pStyle w:val="TOC2"/>
        <w:tabs>
          <w:tab w:val="right" w:leader="dot" w:pos="8306"/>
        </w:tabs>
      </w:pPr>
      <w:hyperlink w:anchor="_Toc22766" w:history="1">
        <w:r>
          <w:rPr>
            <w:rFonts w:ascii="仿宋" w:eastAsia="仿宋" w:hAnsi="仿宋" w:cs="仿宋" w:hint="eastAsia"/>
            <w:lang w:eastAsia="zh-CN"/>
          </w:rPr>
          <w:t>(三)、新兴技术与创新趋势</w:t>
        </w:r>
        <w:r>
          <w:tab/>
        </w:r>
        <w:r>
          <w:fldChar w:fldCharType="begin"/>
        </w:r>
        <w:r>
          <w:instrText xml:space="preserve"> PAGEREF _Toc22766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87" w:history="1">
        <w:r>
          <w:rPr>
            <w:rFonts w:ascii="仿宋" w:eastAsia="仿宋" w:hAnsi="仿宋" w:cs="仿宋" w:hint="eastAsia"/>
            <w:lang w:eastAsia="zh-CN"/>
          </w:rPr>
          <w:t>(四)、市场机会与威胁评估</w:t>
        </w:r>
        <w:r>
          <w:tab/>
        </w:r>
        <w:r>
          <w:fldChar w:fldCharType="begin"/>
        </w:r>
        <w:r>
          <w:instrText xml:space="preserve"> PAGEREF _Toc27987 \h </w:instrText>
        </w:r>
        <w:r>
          <w:fldChar w:fldCharType="separate"/>
        </w:r>
        <w:r>
          <w:t>44</w:t>
        </w:r>
        <w:r>
          <w:fldChar w:fldCharType="end"/>
        </w:r>
      </w:hyperlink>
    </w:p>
    <w:p>
      <w:pPr>
        <w:pStyle w:val="TOC1"/>
        <w:tabs>
          <w:tab w:val="right" w:leader="dot" w:pos="8306"/>
        </w:tabs>
      </w:pPr>
      <w:hyperlink w:anchor="_Toc15466" w:history="1">
        <w:r>
          <w:rPr>
            <w:rFonts w:ascii="仿宋" w:eastAsia="仿宋" w:hAnsi="仿宋" w:cs="仿宋" w:hint="eastAsia"/>
            <w:lang w:eastAsia="zh-CN"/>
          </w:rPr>
          <w:t>十一、知识管理与技术创新</w:t>
        </w:r>
        <w:r>
          <w:tab/>
        </w:r>
        <w:r>
          <w:fldChar w:fldCharType="begin"/>
        </w:r>
        <w:r>
          <w:instrText xml:space="preserve"> PAGEREF _Toc15466 \h </w:instrText>
        </w:r>
        <w:r>
          <w:fldChar w:fldCharType="separate"/>
        </w:r>
        <w:r>
          <w:t>46</w:t>
        </w:r>
        <w:r>
          <w:fldChar w:fldCharType="end"/>
        </w:r>
      </w:hyperlink>
    </w:p>
    <w:p>
      <w:pPr>
        <w:pStyle w:val="TOC2"/>
        <w:tabs>
          <w:tab w:val="right" w:leader="dot" w:pos="8306"/>
        </w:tabs>
      </w:pPr>
      <w:hyperlink w:anchor="_Toc7617" w:history="1">
        <w:r>
          <w:rPr>
            <w:rFonts w:ascii="仿宋" w:eastAsia="仿宋" w:hAnsi="仿宋" w:cs="仿宋" w:hint="eastAsia"/>
            <w:lang w:eastAsia="zh-CN"/>
          </w:rPr>
          <w:t>(一)、知识管理体系建设</w:t>
        </w:r>
        <w:r>
          <w:tab/>
        </w:r>
        <w:r>
          <w:fldChar w:fldCharType="begin"/>
        </w:r>
        <w:r>
          <w:instrText xml:space="preserve"> PAGEREF _Toc7617 \h </w:instrText>
        </w:r>
        <w:r>
          <w:fldChar w:fldCharType="separate"/>
        </w:r>
        <w:r>
          <w:t>46</w:t>
        </w:r>
        <w:r>
          <w:fldChar w:fldCharType="end"/>
        </w:r>
      </w:hyperlink>
    </w:p>
    <w:p>
      <w:pPr>
        <w:pStyle w:val="TOC2"/>
        <w:tabs>
          <w:tab w:val="right" w:leader="dot" w:pos="8306"/>
        </w:tabs>
      </w:pPr>
      <w:hyperlink w:anchor="_Toc29589" w:history="1">
        <w:r>
          <w:rPr>
            <w:rFonts w:ascii="仿宋" w:eastAsia="仿宋" w:hAnsi="仿宋" w:cs="仿宋" w:hint="eastAsia"/>
            <w:lang w:eastAsia="zh-CN"/>
          </w:rPr>
          <w:t>(二)、技术创新与研发投入</w:t>
        </w:r>
        <w:r>
          <w:tab/>
        </w:r>
        <w:r>
          <w:fldChar w:fldCharType="begin"/>
        </w:r>
        <w:r>
          <w:instrText xml:space="preserve"> PAGEREF _Toc29589 \h </w:instrText>
        </w:r>
        <w:r>
          <w:fldChar w:fldCharType="separate"/>
        </w:r>
        <w:r>
          <w:t>47</w:t>
        </w:r>
        <w:r>
          <w:fldChar w:fldCharType="end"/>
        </w:r>
      </w:hyperlink>
    </w:p>
    <w:p>
      <w:pPr>
        <w:pStyle w:val="TOC2"/>
        <w:tabs>
          <w:tab w:val="right" w:leader="dot" w:pos="8306"/>
        </w:tabs>
      </w:pPr>
      <w:hyperlink w:anchor="_Toc4995" w:history="1">
        <w:r>
          <w:rPr>
            <w:rFonts w:ascii="仿宋" w:eastAsia="仿宋" w:hAnsi="仿宋" w:cs="仿宋" w:hint="eastAsia"/>
            <w:lang w:eastAsia="zh-CN"/>
          </w:rPr>
          <w:t>(三)、专利申请与技术保护</w:t>
        </w:r>
        <w:r>
          <w:tab/>
        </w:r>
        <w:r>
          <w:fldChar w:fldCharType="begin"/>
        </w:r>
        <w:r>
          <w:instrText xml:space="preserve"> PAGEREF _Toc4995 \h </w:instrText>
        </w:r>
        <w:r>
          <w:fldChar w:fldCharType="separate"/>
        </w:r>
        <w:r>
          <w:t>48</w:t>
        </w:r>
        <w:r>
          <w:fldChar w:fldCharType="end"/>
        </w:r>
      </w:hyperlink>
    </w:p>
    <w:p>
      <w:pPr>
        <w:pStyle w:val="TOC2"/>
        <w:tabs>
          <w:tab w:val="right" w:leader="dot" w:pos="8306"/>
        </w:tabs>
      </w:pPr>
      <w:hyperlink w:anchor="_Toc25256" w:history="1">
        <w:r>
          <w:rPr>
            <w:rFonts w:ascii="仿宋" w:eastAsia="仿宋" w:hAnsi="仿宋" w:cs="仿宋" w:hint="eastAsia"/>
            <w:lang w:eastAsia="zh-CN"/>
          </w:rPr>
          <w:t>(四)、人才培养与团队建设</w:t>
        </w:r>
        <w:r>
          <w:tab/>
        </w:r>
        <w:r>
          <w:fldChar w:fldCharType="begin"/>
        </w:r>
        <w:r>
          <w:instrText xml:space="preserve"> PAGEREF _Toc25256 \h </w:instrText>
        </w:r>
        <w:r>
          <w:fldChar w:fldCharType="separate"/>
        </w:r>
        <w:r>
          <w:t>49</w:t>
        </w:r>
        <w:r>
          <w:fldChar w:fldCharType="end"/>
        </w:r>
      </w:hyperlink>
    </w:p>
    <w:p>
      <w:pPr>
        <w:pStyle w:val="TOC1"/>
        <w:tabs>
          <w:tab w:val="right" w:leader="dot" w:pos="8306"/>
        </w:tabs>
      </w:pPr>
      <w:hyperlink w:anchor="_Toc28380" w:history="1">
        <w:r>
          <w:rPr>
            <w:rFonts w:ascii="仿宋" w:eastAsia="仿宋" w:hAnsi="仿宋" w:cs="仿宋" w:hint="eastAsia"/>
            <w:lang w:eastAsia="zh-CN"/>
          </w:rPr>
          <w:t>十二、建设及运营风险分析</w:t>
        </w:r>
        <w:r>
          <w:tab/>
        </w:r>
        <w:r>
          <w:fldChar w:fldCharType="begin"/>
        </w:r>
        <w:r>
          <w:instrText xml:space="preserve"> PAGEREF _Toc28380 \h </w:instrText>
        </w:r>
        <w:r>
          <w:fldChar w:fldCharType="separate"/>
        </w:r>
        <w:r>
          <w:t>51</w:t>
        </w:r>
        <w:r>
          <w:fldChar w:fldCharType="end"/>
        </w:r>
      </w:hyperlink>
    </w:p>
    <w:p>
      <w:pPr>
        <w:pStyle w:val="TOC2"/>
        <w:tabs>
          <w:tab w:val="right" w:leader="dot" w:pos="8306"/>
        </w:tabs>
      </w:pPr>
      <w:hyperlink w:anchor="_Toc2567" w:history="1">
        <w:r>
          <w:rPr>
            <w:rFonts w:ascii="仿宋" w:eastAsia="仿宋" w:hAnsi="仿宋" w:cs="仿宋" w:hint="eastAsia"/>
            <w:lang w:eastAsia="zh-CN"/>
          </w:rPr>
          <w:t>(一)、政策风险分析</w:t>
        </w:r>
        <w:r>
          <w:tab/>
        </w:r>
        <w:r>
          <w:fldChar w:fldCharType="begin"/>
        </w:r>
        <w:r>
          <w:instrText xml:space="preserve"> PAGEREF _Toc2567 \h </w:instrText>
        </w:r>
        <w:r>
          <w:fldChar w:fldCharType="separate"/>
        </w:r>
        <w:r>
          <w:t>51</w:t>
        </w:r>
        <w:r>
          <w:fldChar w:fldCharType="end"/>
        </w:r>
      </w:hyperlink>
    </w:p>
    <w:p>
      <w:pPr>
        <w:pStyle w:val="TOC2"/>
        <w:tabs>
          <w:tab w:val="right" w:leader="dot" w:pos="8306"/>
        </w:tabs>
      </w:pPr>
      <w:hyperlink w:anchor="_Toc13091" w:history="1">
        <w:r>
          <w:rPr>
            <w:rFonts w:ascii="仿宋" w:eastAsia="仿宋" w:hAnsi="仿宋" w:cs="仿宋" w:hint="eastAsia"/>
            <w:lang w:eastAsia="zh-CN"/>
          </w:rPr>
          <w:t>(二)、社会风险分析</w:t>
        </w:r>
        <w:r>
          <w:tab/>
        </w:r>
        <w:r>
          <w:fldChar w:fldCharType="begin"/>
        </w:r>
        <w:r>
          <w:instrText xml:space="preserve"> PAGEREF _Toc13091 \h </w:instrText>
        </w:r>
        <w:r>
          <w:fldChar w:fldCharType="separate"/>
        </w:r>
        <w:r>
          <w:t>53</w:t>
        </w:r>
        <w:r>
          <w:fldChar w:fldCharType="end"/>
        </w:r>
      </w:hyperlink>
    </w:p>
    <w:p>
      <w:pPr>
        <w:pStyle w:val="TOC2"/>
        <w:tabs>
          <w:tab w:val="right" w:leader="dot" w:pos="8306"/>
        </w:tabs>
      </w:pPr>
      <w:hyperlink w:anchor="_Toc23075" w:history="1">
        <w:r>
          <w:rPr>
            <w:rFonts w:ascii="仿宋" w:eastAsia="仿宋" w:hAnsi="仿宋" w:cs="仿宋" w:hint="eastAsia"/>
            <w:lang w:eastAsia="zh-CN"/>
          </w:rPr>
          <w:t>(三)、市场风险分析</w:t>
        </w:r>
        <w:r>
          <w:tab/>
        </w:r>
        <w:r>
          <w:fldChar w:fldCharType="begin"/>
        </w:r>
        <w:r>
          <w:instrText xml:space="preserve"> PAGEREF _Toc23075 \h </w:instrText>
        </w:r>
        <w:r>
          <w:fldChar w:fldCharType="separate"/>
        </w:r>
        <w:r>
          <w:t>54</w:t>
        </w:r>
        <w:r>
          <w:fldChar w:fldCharType="end"/>
        </w:r>
      </w:hyperlink>
    </w:p>
    <w:p>
      <w:pPr>
        <w:pStyle w:val="TOC2"/>
        <w:tabs>
          <w:tab w:val="right" w:leader="dot" w:pos="8306"/>
        </w:tabs>
      </w:pPr>
      <w:hyperlink w:anchor="_Toc1945" w:history="1">
        <w:r>
          <w:rPr>
            <w:rFonts w:ascii="仿宋" w:eastAsia="仿宋" w:hAnsi="仿宋" w:cs="仿宋" w:hint="eastAsia"/>
            <w:lang w:eastAsia="zh-CN"/>
          </w:rPr>
          <w:t>(四)、资金风险分析</w:t>
        </w:r>
        <w:r>
          <w:tab/>
        </w:r>
        <w:r>
          <w:fldChar w:fldCharType="begin"/>
        </w:r>
        <w:r>
          <w:instrText xml:space="preserve"> PAGEREF _Toc1945 \h </w:instrText>
        </w:r>
        <w:r>
          <w:fldChar w:fldCharType="separate"/>
        </w:r>
        <w:r>
          <w:t>56</w:t>
        </w:r>
        <w:r>
          <w:fldChar w:fldCharType="end"/>
        </w:r>
      </w:hyperlink>
    </w:p>
    <w:p>
      <w:pPr>
        <w:pStyle w:val="TOC2"/>
        <w:tabs>
          <w:tab w:val="right" w:leader="dot" w:pos="8306"/>
        </w:tabs>
      </w:pPr>
      <w:hyperlink w:anchor="_Toc15241" w:history="1">
        <w:r>
          <w:rPr>
            <w:rFonts w:ascii="仿宋" w:eastAsia="仿宋" w:hAnsi="仿宋" w:cs="仿宋" w:hint="eastAsia"/>
            <w:lang w:eastAsia="zh-CN"/>
          </w:rPr>
          <w:t>(五)、技术风险分析</w:t>
        </w:r>
        <w:r>
          <w:tab/>
        </w:r>
        <w:r>
          <w:fldChar w:fldCharType="begin"/>
        </w:r>
        <w:r>
          <w:instrText xml:space="preserve"> PAGEREF _Toc15241 \h </w:instrText>
        </w:r>
        <w:r>
          <w:fldChar w:fldCharType="separate"/>
        </w:r>
        <w:r>
          <w:t>57</w:t>
        </w:r>
        <w:r>
          <w:fldChar w:fldCharType="end"/>
        </w:r>
      </w:hyperlink>
    </w:p>
    <w:p>
      <w:pPr>
        <w:pStyle w:val="TOC2"/>
        <w:tabs>
          <w:tab w:val="right" w:leader="dot" w:pos="8306"/>
        </w:tabs>
      </w:pPr>
      <w:hyperlink w:anchor="_Toc16311" w:history="1">
        <w:r>
          <w:rPr>
            <w:rFonts w:ascii="仿宋" w:eastAsia="仿宋" w:hAnsi="仿宋" w:cs="仿宋" w:hint="eastAsia"/>
            <w:lang w:eastAsia="zh-CN"/>
          </w:rPr>
          <w:t>(六)、财务风险分析</w:t>
        </w:r>
        <w:r>
          <w:tab/>
        </w:r>
        <w:r>
          <w:fldChar w:fldCharType="begin"/>
        </w:r>
        <w:r>
          <w:instrText xml:space="preserve"> PAGEREF _Toc16311 \h </w:instrText>
        </w:r>
        <w:r>
          <w:fldChar w:fldCharType="separate"/>
        </w:r>
        <w:r>
          <w:t>59</w:t>
        </w:r>
        <w:r>
          <w:fldChar w:fldCharType="end"/>
        </w:r>
      </w:hyperlink>
    </w:p>
    <w:p>
      <w:pPr>
        <w:pStyle w:val="TOC2"/>
        <w:tabs>
          <w:tab w:val="right" w:leader="dot" w:pos="8306"/>
        </w:tabs>
      </w:pPr>
      <w:hyperlink w:anchor="_Toc5216" w:history="1">
        <w:r>
          <w:rPr>
            <w:rFonts w:ascii="仿宋" w:eastAsia="仿宋" w:hAnsi="仿宋" w:cs="仿宋" w:hint="eastAsia"/>
            <w:lang w:eastAsia="zh-CN"/>
          </w:rPr>
          <w:t>(七)、管理风险分析</w:t>
        </w:r>
        <w:r>
          <w:tab/>
        </w:r>
        <w:r>
          <w:fldChar w:fldCharType="begin"/>
        </w:r>
        <w:r>
          <w:instrText xml:space="preserve"> PAGEREF _Toc5216 \h </w:instrText>
        </w:r>
        <w:r>
          <w:fldChar w:fldCharType="separate"/>
        </w:r>
        <w:r>
          <w:t>60</w:t>
        </w:r>
        <w:r>
          <w:fldChar w:fldCharType="end"/>
        </w:r>
      </w:hyperlink>
    </w:p>
    <w:p>
      <w:pPr>
        <w:pStyle w:val="TOC2"/>
        <w:tabs>
          <w:tab w:val="right" w:leader="dot" w:pos="8306"/>
        </w:tabs>
      </w:pPr>
      <w:hyperlink w:anchor="_Toc28473" w:history="1">
        <w:r>
          <w:rPr>
            <w:rFonts w:ascii="仿宋" w:eastAsia="仿宋" w:hAnsi="仿宋" w:cs="仿宋" w:hint="eastAsia"/>
            <w:lang w:eastAsia="zh-CN"/>
          </w:rPr>
          <w:t>(八)、其它风险分析</w:t>
        </w:r>
        <w:r>
          <w:tab/>
        </w:r>
        <w:r>
          <w:fldChar w:fldCharType="begin"/>
        </w:r>
        <w:r>
          <w:instrText xml:space="preserve"> PAGEREF _Toc28473 \h </w:instrText>
        </w:r>
        <w:r>
          <w:fldChar w:fldCharType="separate"/>
        </w:r>
        <w:r>
          <w:t>62</w:t>
        </w:r>
        <w:r>
          <w:fldChar w:fldCharType="end"/>
        </w:r>
      </w:hyperlink>
    </w:p>
    <w:p>
      <w:pPr>
        <w:pStyle w:val="TOC2"/>
        <w:tabs>
          <w:tab w:val="right" w:leader="dot" w:pos="8306"/>
        </w:tabs>
      </w:pPr>
      <w:hyperlink w:anchor="_Toc7907" w:history="1">
        <w:r>
          <w:rPr>
            <w:rFonts w:ascii="仿宋" w:eastAsia="仿宋" w:hAnsi="仿宋" w:cs="仿宋" w:hint="eastAsia"/>
            <w:lang w:eastAsia="zh-CN"/>
          </w:rPr>
          <w:t>(九)、社会影响评估</w:t>
        </w:r>
        <w:r>
          <w:tab/>
        </w:r>
        <w:r>
          <w:fldChar w:fldCharType="begin"/>
        </w:r>
        <w:r>
          <w:instrText xml:space="preserve"> PAGEREF _Toc7907 \h </w:instrText>
        </w:r>
        <w:r>
          <w:fldChar w:fldCharType="separate"/>
        </w:r>
        <w:r>
          <w:t>64</w:t>
        </w:r>
        <w:r>
          <w:fldChar w:fldCharType="end"/>
        </w:r>
      </w:hyperlink>
    </w:p>
    <w:p>
      <w:pPr>
        <w:pStyle w:val="TOC1"/>
        <w:tabs>
          <w:tab w:val="right" w:leader="dot" w:pos="8306"/>
        </w:tabs>
      </w:pPr>
      <w:hyperlink w:anchor="_Toc12080" w:history="1">
        <w:r>
          <w:rPr>
            <w:rFonts w:ascii="仿宋" w:eastAsia="仿宋" w:hAnsi="仿宋" w:cs="仿宋" w:hint="eastAsia"/>
            <w:lang w:eastAsia="zh-CN"/>
          </w:rPr>
          <w:t>十三、人力资源与员工培训</w:t>
        </w:r>
        <w:r>
          <w:tab/>
        </w:r>
        <w:r>
          <w:fldChar w:fldCharType="begin"/>
        </w:r>
        <w:r>
          <w:instrText xml:space="preserve"> PAGEREF _Toc12080 \h </w:instrText>
        </w:r>
        <w:r>
          <w:fldChar w:fldCharType="separate"/>
        </w:r>
        <w:r>
          <w:t>66</w:t>
        </w:r>
        <w:r>
          <w:fldChar w:fldCharType="end"/>
        </w:r>
      </w:hyperlink>
    </w:p>
    <w:p>
      <w:pPr>
        <w:pStyle w:val="TOC2"/>
        <w:tabs>
          <w:tab w:val="right" w:leader="dot" w:pos="8306"/>
        </w:tabs>
      </w:pPr>
      <w:hyperlink w:anchor="_Toc16539" w:history="1">
        <w:r>
          <w:rPr>
            <w:rFonts w:ascii="仿宋" w:eastAsia="仿宋" w:hAnsi="仿宋" w:cs="仿宋" w:hint="eastAsia"/>
            <w:lang w:eastAsia="zh-CN"/>
          </w:rPr>
          <w:t>(一)、人才招聘与选拔</w:t>
        </w:r>
        <w:r>
          <w:tab/>
        </w:r>
        <w:r>
          <w:fldChar w:fldCharType="begin"/>
        </w:r>
        <w:r>
          <w:instrText xml:space="preserve"> PAGEREF _Toc16539 \h </w:instrText>
        </w:r>
        <w:r>
          <w:fldChar w:fldCharType="separate"/>
        </w:r>
        <w:r>
          <w:t>66</w:t>
        </w:r>
        <w:r>
          <w:fldChar w:fldCharType="end"/>
        </w:r>
      </w:hyperlink>
    </w:p>
    <w:p>
      <w:pPr>
        <w:pStyle w:val="TOC2"/>
        <w:tabs>
          <w:tab w:val="right" w:leader="dot" w:pos="8306"/>
        </w:tabs>
      </w:pPr>
      <w:hyperlink w:anchor="_Toc9431" w:history="1">
        <w:r>
          <w:rPr>
            <w:rFonts w:ascii="仿宋" w:eastAsia="仿宋" w:hAnsi="仿宋" w:cs="仿宋" w:hint="eastAsia"/>
            <w:lang w:eastAsia="zh-CN"/>
          </w:rPr>
          <w:t>(二)、员工培训与职业发展</w:t>
        </w:r>
        <w:r>
          <w:tab/>
        </w:r>
        <w:r>
          <w:fldChar w:fldCharType="begin"/>
        </w:r>
        <w:r>
          <w:instrText xml:space="preserve"> PAGEREF _Toc9431 \h </w:instrText>
        </w:r>
        <w:r>
          <w:fldChar w:fldCharType="separate"/>
        </w:r>
        <w:r>
          <w:t>68</w:t>
        </w:r>
        <w:r>
          <w:fldChar w:fldCharType="end"/>
        </w:r>
      </w:hyperlink>
    </w:p>
    <w:p>
      <w:pPr>
        <w:pStyle w:val="TOC2"/>
        <w:tabs>
          <w:tab w:val="right" w:leader="dot" w:pos="8306"/>
        </w:tabs>
      </w:pPr>
      <w:hyperlink w:anchor="_Toc20572" w:history="1">
        <w:r>
          <w:rPr>
            <w:rFonts w:ascii="仿宋" w:eastAsia="仿宋" w:hAnsi="仿宋" w:cs="仿宋" w:hint="eastAsia"/>
            <w:lang w:eastAsia="zh-CN"/>
          </w:rPr>
          <w:t>(三)、员工福利与激励机制</w:t>
        </w:r>
        <w:r>
          <w:tab/>
        </w:r>
        <w:r>
          <w:fldChar w:fldCharType="begin"/>
        </w:r>
        <w:r>
          <w:instrText xml:space="preserve"> PAGEREF _Toc20572 \h </w:instrText>
        </w:r>
        <w:r>
          <w:fldChar w:fldCharType="separate"/>
        </w:r>
        <w:r>
          <w:t>69</w:t>
        </w:r>
        <w:r>
          <w:fldChar w:fldCharType="end"/>
        </w:r>
      </w:hyperlink>
    </w:p>
    <w:p>
      <w:pPr>
        <w:pStyle w:val="TOC2"/>
        <w:tabs>
          <w:tab w:val="right" w:leader="dot" w:pos="8306"/>
        </w:tabs>
      </w:pPr>
      <w:hyperlink w:anchor="_Toc8208" w:history="1">
        <w:r>
          <w:rPr>
            <w:rFonts w:ascii="仿宋" w:eastAsia="仿宋" w:hAnsi="仿宋" w:cs="仿宋" w:hint="eastAsia"/>
            <w:lang w:eastAsia="zh-CN"/>
          </w:rPr>
          <w:t>(四)、团队协作与企业文化</w:t>
        </w:r>
        <w:r>
          <w:tab/>
        </w:r>
        <w:r>
          <w:fldChar w:fldCharType="begin"/>
        </w:r>
        <w:r>
          <w:instrText xml:space="preserve"> PAGEREF _Toc8208 \h </w:instrText>
        </w:r>
        <w:r>
          <w:fldChar w:fldCharType="separate"/>
        </w:r>
        <w:r>
          <w:t>70</w:t>
        </w:r>
        <w:r>
          <w:fldChar w:fldCharType="end"/>
        </w:r>
      </w:hyperlink>
    </w:p>
    <w:p>
      <w:pPr>
        <w:pStyle w:val="TOC1"/>
        <w:tabs>
          <w:tab w:val="right" w:leader="dot" w:pos="8306"/>
        </w:tabs>
      </w:pPr>
      <w:hyperlink w:anchor="_Toc26974" w:history="1">
        <w:r>
          <w:rPr>
            <w:rFonts w:ascii="仿宋" w:eastAsia="仿宋" w:hAnsi="仿宋" w:cs="仿宋" w:hint="eastAsia"/>
            <w:lang w:eastAsia="zh-CN"/>
          </w:rPr>
          <w:t>十四、供应链管理与物流优化</w:t>
        </w:r>
        <w:r>
          <w:tab/>
        </w:r>
        <w:r>
          <w:fldChar w:fldCharType="begin"/>
        </w:r>
        <w:r>
          <w:instrText xml:space="preserve"> PAGEREF _Toc26974 \h </w:instrText>
        </w:r>
        <w:r>
          <w:fldChar w:fldCharType="separate"/>
        </w:r>
        <w:r>
          <w:t>72</w:t>
        </w:r>
        <w:r>
          <w:fldChar w:fldCharType="end"/>
        </w:r>
      </w:hyperlink>
    </w:p>
    <w:p>
      <w:pPr>
        <w:pStyle w:val="TOC2"/>
        <w:tabs>
          <w:tab w:val="right" w:leader="dot" w:pos="8306"/>
        </w:tabs>
      </w:pPr>
      <w:hyperlink w:anchor="_Toc5798" w:history="1">
        <w:r>
          <w:rPr>
            <w:rFonts w:ascii="仿宋" w:eastAsia="仿宋" w:hAnsi="仿宋" w:cs="仿宋" w:hint="eastAsia"/>
            <w:lang w:eastAsia="zh-CN"/>
          </w:rPr>
          <w:t>(一)、供应链规划与优化</w:t>
        </w:r>
        <w:r>
          <w:tab/>
        </w:r>
        <w:r>
          <w:fldChar w:fldCharType="begin"/>
        </w:r>
        <w:r>
          <w:instrText xml:space="preserve"> PAGEREF _Toc5798 \h </w:instrText>
        </w:r>
        <w:r>
          <w:fldChar w:fldCharType="separate"/>
        </w:r>
        <w:r>
          <w:t>72</w:t>
        </w:r>
        <w:r>
          <w:fldChar w:fldCharType="end"/>
        </w:r>
      </w:hyperlink>
    </w:p>
    <w:p>
      <w:pPr>
        <w:pStyle w:val="TOC2"/>
        <w:tabs>
          <w:tab w:val="right" w:leader="dot" w:pos="8306"/>
        </w:tabs>
      </w:pPr>
      <w:hyperlink w:anchor="_Toc7141" w:history="1">
        <w:r>
          <w:rPr>
            <w:rFonts w:ascii="仿宋" w:eastAsia="仿宋" w:hAnsi="仿宋" w:cs="仿宋" w:hint="eastAsia"/>
            <w:lang w:eastAsia="zh-CN"/>
          </w:rPr>
          <w:t>(二)、供应商选择与评估</w:t>
        </w:r>
        <w:r>
          <w:tab/>
        </w:r>
        <w:r>
          <w:fldChar w:fldCharType="begin"/>
        </w:r>
        <w:r>
          <w:instrText xml:space="preserve"> PAGEREF _Toc7141 \h </w:instrText>
        </w:r>
        <w:r>
          <w:fldChar w:fldCharType="separate"/>
        </w:r>
        <w:r>
          <w:t>74</w:t>
        </w:r>
        <w:r>
          <w:fldChar w:fldCharType="end"/>
        </w:r>
      </w:hyperlink>
    </w:p>
    <w:p>
      <w:pPr>
        <w:pStyle w:val="TOC2"/>
        <w:tabs>
          <w:tab w:val="right" w:leader="dot" w:pos="8306"/>
        </w:tabs>
      </w:pPr>
      <w:hyperlink w:anchor="_Toc10958" w:history="1">
        <w:r>
          <w:rPr>
            <w:rFonts w:ascii="仿宋" w:eastAsia="仿宋" w:hAnsi="仿宋" w:cs="仿宋" w:hint="eastAsia"/>
            <w:lang w:eastAsia="zh-CN"/>
          </w:rPr>
          <w:t>(三)、物流网络设计与管理</w:t>
        </w:r>
        <w:r>
          <w:tab/>
        </w:r>
        <w:r>
          <w:fldChar w:fldCharType="begin"/>
        </w:r>
        <w:r>
          <w:instrText xml:space="preserve"> PAGEREF _Toc10958 \h </w:instrText>
        </w:r>
        <w:r>
          <w:fldChar w:fldCharType="separate"/>
        </w:r>
        <w:r>
          <w:t>76</w:t>
        </w:r>
        <w:r>
          <w:fldChar w:fldCharType="end"/>
        </w:r>
      </w:hyperlink>
    </w:p>
    <w:p>
      <w:pPr>
        <w:pStyle w:val="TOC2"/>
        <w:tabs>
          <w:tab w:val="right" w:leader="dot" w:pos="8306"/>
        </w:tabs>
      </w:pPr>
      <w:hyperlink w:anchor="_Toc4178" w:history="1">
        <w:r>
          <w:rPr>
            <w:rFonts w:ascii="仿宋" w:eastAsia="仿宋" w:hAnsi="仿宋" w:cs="仿宋" w:hint="eastAsia"/>
            <w:lang w:eastAsia="zh-CN"/>
          </w:rPr>
          <w:t>(四)、库存控制与仓储管理</w:t>
        </w:r>
        <w:r>
          <w:tab/>
        </w:r>
        <w:r>
          <w:fldChar w:fldCharType="begin"/>
        </w:r>
        <w:r>
          <w:instrText xml:space="preserve"> PAGEREF _Toc4178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5405"/>
      <w:r>
        <w:rPr>
          <w:rFonts w:ascii="仿宋" w:eastAsia="仿宋" w:hAnsi="仿宋" w:cs="仿宋" w:hint="eastAsia"/>
          <w:sz w:val="28"/>
          <w:lang w:eastAsia="zh-CN"/>
        </w:rPr>
        <w:t>一、羧甲基纤维素项目建设目标</w:t>
      </w:r>
      <w:bookmarkEnd w:id="2"/>
    </w:p>
    <w:p>
      <w:pPr>
        <w:pStyle w:val="Heading2"/>
        <w:rPr>
          <w:rFonts w:ascii="仿宋" w:eastAsia="仿宋" w:hAnsi="仿宋" w:cs="仿宋" w:hint="eastAsia"/>
          <w:lang w:eastAsia="zh-CN"/>
        </w:rPr>
      </w:pPr>
      <w:bookmarkStart w:id="3" w:name="_Toc16260"/>
      <w:r>
        <w:rPr>
          <w:rFonts w:ascii="仿宋" w:eastAsia="仿宋" w:hAnsi="仿宋" w:cs="仿宋" w:hint="eastAsia"/>
          <w:lang w:eastAsia="zh-CN"/>
        </w:rPr>
        <w:t>(一)、羧甲基纤维素项目建设目标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羧甲基纤维素项目建设的目标是确保羧甲基纤维素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羧甲基纤维素项目完成期限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羧甲基纤维素项目按照预定计划在规定的时间内完成。这包括明确羧甲基纤维素项目的阶段性目标和关键节点，制定合理的时间表，并采取有效的羧甲基纤维素项目管理措施，以确保整个建设过程的时限控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羧甲基纤维素项目交付的质量符合相关法规和标准的要求。这包括对工艺、设备、材料等方面进行严格的质量控制，实施全过程的质量监控和检测，以确保羧甲基纤维素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羧甲基纤维素项目在经济上具有可行性和盈利性。这涉及到合理的投资规模和资金结构设计，优化成本控制和资源利用，以及合理预测和评估羧甲基纤维素项目的投资回报率。通过精细的经济分析，确保羧甲基纤维素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羧甲基纤维素项目在社会层面能够带来积极的影响。这包括创造就业机会，提升居民生活水平，促进当地社区的发展，以及积极参与社会责任和公益活动。通过社会效益的最大化，确保羧甲基纤维素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确保羧甲基纤维素项目在建设和运营过程中对环境的影响最小化，并采取一系列环保措施以达到可持续发展的目标。这包括对资源的合理利用，废物的减少和处理，以及采用环保技术和工艺，以确保羧甲基纤维素项目对生态环境的保护。</w:t>
      </w:r>
    </w:p>
    <w:p>
      <w:pPr>
        <w:pStyle w:val="Heading1"/>
        <w:ind w:firstLine="560" w:firstLineChars="200"/>
        <w:rPr>
          <w:rFonts w:ascii="仿宋" w:eastAsia="仿宋" w:hAnsi="仿宋" w:cs="仿宋" w:hint="eastAsia"/>
          <w:sz w:val="28"/>
          <w:lang w:eastAsia="zh-CN"/>
        </w:rPr>
      </w:pPr>
      <w:bookmarkStart w:id="4" w:name="_Toc647"/>
      <w:r>
        <w:rPr>
          <w:rFonts w:ascii="仿宋" w:eastAsia="仿宋" w:hAnsi="仿宋" w:cs="仿宋" w:hint="eastAsia"/>
          <w:sz w:val="28"/>
          <w:lang w:eastAsia="zh-CN"/>
        </w:rPr>
        <w:t>二、工艺方案的选择</w:t>
      </w:r>
      <w:bookmarkEnd w:id="4"/>
    </w:p>
    <w:p>
      <w:pPr>
        <w:pStyle w:val="Heading2"/>
        <w:rPr>
          <w:rFonts w:ascii="仿宋" w:eastAsia="仿宋" w:hAnsi="仿宋" w:cs="仿宋" w:hint="eastAsia"/>
          <w:lang w:eastAsia="zh-CN"/>
        </w:rPr>
      </w:pPr>
      <w:bookmarkStart w:id="5" w:name="_Toc25221"/>
      <w:r>
        <w:rPr>
          <w:rFonts w:ascii="仿宋" w:eastAsia="仿宋" w:hAnsi="仿宋" w:cs="仿宋" w:hint="eastAsia"/>
          <w:lang w:eastAsia="zh-CN"/>
        </w:rPr>
        <w:t>(一)、基本要求</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羧甲基纤维素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羧甲基纤维素项目能够满足预期的产能需求。通过优化生产流程和采用先进的技术手段，工艺方案应致力于提高生产效率，从而有效降低生产周期、提升产能利用率，并确保羧甲基纤维素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羧甲基纤维素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羧甲基纤维素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羧甲基纤维素项目的可持续运营提供了牢固的基础。</w:t>
      </w:r>
    </w:p>
    <w:p>
      <w:pPr>
        <w:pStyle w:val="Heading2"/>
        <w:ind w:firstLine="560" w:firstLineChars="200"/>
        <w:rPr>
          <w:rFonts w:ascii="仿宋" w:eastAsia="仿宋" w:hAnsi="仿宋" w:cs="仿宋" w:hint="eastAsia"/>
          <w:sz w:val="28"/>
          <w:lang w:eastAsia="zh-CN"/>
        </w:rPr>
      </w:pPr>
      <w:bookmarkStart w:id="6" w:name="_Toc14438"/>
      <w:r>
        <w:rPr>
          <w:rFonts w:ascii="仿宋" w:eastAsia="仿宋" w:hAnsi="仿宋" w:cs="仿宋" w:hint="eastAsia"/>
          <w:sz w:val="28"/>
          <w:lang w:eastAsia="zh-CN"/>
        </w:rPr>
        <w:t>(二)、典型工艺技术介绍</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7" w:name="_Toc17000"/>
      <w:r>
        <w:rPr>
          <w:rFonts w:ascii="仿宋" w:eastAsia="仿宋" w:hAnsi="仿宋" w:cs="仿宋" w:hint="eastAsia"/>
          <w:sz w:val="28"/>
          <w:lang w:eastAsia="zh-CN"/>
        </w:rPr>
        <w:t>(三)、羧甲基纤维素项目组成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羧甲基纤维素项目的生产流程，并将其划分为各个相对独立但相互关联的单元。例如，对于化工羧甲基纤维素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羧甲基纤维素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羧甲基纤维素项目需要规划废水、废气和废渣的处理方法。例如，对于有机废水可采用生物降解处理，废气可通过吸附和氧化处理，废渣则可能需要分类后送往不同的处理系统。废弃物处理规划要符合环保法规，确保羧甲基纤维素项目对环境的影响最小化。</w:t>
      </w:r>
    </w:p>
    <w:p>
      <w:pPr>
        <w:pStyle w:val="Heading2"/>
        <w:ind w:firstLine="560" w:firstLineChars="200"/>
        <w:rPr>
          <w:rFonts w:ascii="仿宋" w:eastAsia="仿宋" w:hAnsi="仿宋" w:cs="仿宋" w:hint="eastAsia"/>
          <w:sz w:val="28"/>
          <w:lang w:eastAsia="zh-CN"/>
        </w:rPr>
      </w:pPr>
      <w:bookmarkStart w:id="8" w:name="_Toc31208"/>
      <w:r>
        <w:rPr>
          <w:rFonts w:ascii="仿宋" w:eastAsia="仿宋" w:hAnsi="仿宋" w:cs="仿宋" w:hint="eastAsia"/>
          <w:sz w:val="28"/>
          <w:lang w:eastAsia="zh-CN"/>
        </w:rPr>
        <w:t>(四)、工艺技术方案的选择</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羧甲基纤维素项目需求。产能是重中之重，需要深入分析各工艺技术的生产潜力，找出最适合羧甲基纤维素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羧甲基纤维素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羧甲基纤维素项目需与产业政策保持一致，确保选择的工艺技术符合相关政策法规，有助于羧甲基纤维素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羧甲基纤维素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羧甲基纤维素项目执行中可能面临的挑战。进行风险分析也是关键步骤，评估可能出现的技术风险，采取相应的风险控制措施，保障羧甲基纤维素项目的顺利实施。最后，考虑所需技能，确保羧甲基纤维素项目团队具备足够的技能和知识，提高羧甲基纤维素项目的执行效率和成功率。</w:t>
      </w:r>
    </w:p>
    <w:p>
      <w:pPr>
        <w:pStyle w:val="Heading2"/>
        <w:ind w:firstLine="560" w:firstLineChars="200"/>
        <w:rPr>
          <w:rFonts w:ascii="仿宋" w:eastAsia="仿宋" w:hAnsi="仿宋" w:cs="仿宋" w:hint="eastAsia"/>
          <w:sz w:val="28"/>
          <w:lang w:eastAsia="zh-CN"/>
        </w:rPr>
      </w:pPr>
      <w:bookmarkStart w:id="9" w:name="_Toc10630"/>
      <w:r>
        <w:rPr>
          <w:rFonts w:ascii="仿宋" w:eastAsia="仿宋" w:hAnsi="仿宋" w:cs="仿宋" w:hint="eastAsia"/>
          <w:sz w:val="28"/>
          <w:lang w:eastAsia="zh-CN"/>
        </w:rPr>
        <w:t>(五)、工艺技术方案的设计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羧甲基纤维素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0" w:name="_Toc21569"/>
      <w:r>
        <w:rPr>
          <w:rFonts w:ascii="仿宋" w:eastAsia="仿宋" w:hAnsi="仿宋" w:cs="仿宋" w:hint="eastAsia"/>
          <w:sz w:val="28"/>
          <w:lang w:eastAsia="zh-CN"/>
        </w:rPr>
        <w:t>三、羧甲基纤维素项目建设内容</w:t>
      </w:r>
      <w:bookmarkEnd w:id="10"/>
    </w:p>
    <w:p>
      <w:pPr>
        <w:pStyle w:val="Heading2"/>
        <w:rPr>
          <w:rFonts w:ascii="仿宋" w:eastAsia="仿宋" w:hAnsi="仿宋" w:cs="仿宋" w:hint="eastAsia"/>
          <w:lang w:eastAsia="zh-CN"/>
        </w:rPr>
      </w:pPr>
      <w:bookmarkStart w:id="11" w:name="_Toc13183"/>
      <w:r>
        <w:rPr>
          <w:rFonts w:ascii="仿宋" w:eastAsia="仿宋" w:hAnsi="仿宋" w:cs="仿宋" w:hint="eastAsia"/>
          <w:lang w:eastAsia="zh-CN"/>
        </w:rPr>
        <w:t>(一)、建筑工程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通过以上的工程概况、结构设计、施工过程与工程进度、质量控制及安全管理的详细规划，本建筑工程将全面实现高标准、高质量、高效率的建设目标，确保羧甲基纤维素项目的顺利推进和可持续发展。</w:t>
      </w:r>
    </w:p>
    <w:p>
      <w:pPr>
        <w:pStyle w:val="Heading2"/>
        <w:ind w:firstLine="560" w:firstLineChars="200"/>
        <w:rPr>
          <w:rFonts w:ascii="仿宋" w:eastAsia="仿宋" w:hAnsi="仿宋" w:cs="仿宋" w:hint="eastAsia"/>
          <w:sz w:val="28"/>
          <w:lang w:eastAsia="zh-CN"/>
        </w:rPr>
      </w:pPr>
      <w:bookmarkStart w:id="12" w:name="_Toc4838"/>
      <w:r>
        <w:rPr>
          <w:rFonts w:ascii="仿宋" w:eastAsia="仿宋" w:hAnsi="仿宋" w:cs="仿宋" w:hint="eastAsia"/>
          <w:sz w:val="28"/>
          <w:lang w:eastAsia="zh-CN"/>
        </w:rPr>
        <w:t>(二)、电气、自动控制系统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自动控制系统布局：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3" w:name="_Toc27394"/>
      <w:r>
        <w:rPr>
          <w:rFonts w:ascii="仿宋" w:eastAsia="仿宋" w:hAnsi="仿宋" w:cs="仿宋" w:hint="eastAsia"/>
          <w:sz w:val="28"/>
          <w:lang w:eastAsia="zh-CN"/>
        </w:rPr>
        <w:t>(三)、通用及专用设备选择</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生产设备：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采购预算：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4" w:name="_Toc30379"/>
      <w:r>
        <w:rPr>
          <w:rFonts w:ascii="仿宋" w:eastAsia="仿宋" w:hAnsi="仿宋" w:cs="仿宋" w:hint="eastAsia"/>
          <w:sz w:val="28"/>
          <w:lang w:eastAsia="zh-CN"/>
        </w:rPr>
        <w:t>(四)、公共工程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5" w:name="_Toc29416"/>
      <w:r>
        <w:rPr>
          <w:rFonts w:ascii="仿宋" w:eastAsia="仿宋" w:hAnsi="仿宋" w:cs="仿宋" w:hint="eastAsia"/>
          <w:sz w:val="28"/>
          <w:lang w:eastAsia="zh-CN"/>
        </w:rPr>
        <w:t>四、羧甲基纤维素项目建设背景</w:t>
      </w:r>
      <w:bookmarkEnd w:id="15"/>
    </w:p>
    <w:p>
      <w:pPr>
        <w:pStyle w:val="Heading2"/>
        <w:rPr>
          <w:rFonts w:ascii="仿宋" w:eastAsia="仿宋" w:hAnsi="仿宋" w:cs="仿宋" w:hint="eastAsia"/>
          <w:lang w:eastAsia="zh-CN"/>
        </w:rPr>
      </w:pPr>
      <w:bookmarkStart w:id="16" w:name="_Toc20215"/>
      <w:r>
        <w:rPr>
          <w:rFonts w:ascii="仿宋" w:eastAsia="仿宋" w:hAnsi="仿宋" w:cs="仿宋" w:hint="eastAsia"/>
          <w:lang w:eastAsia="zh-CN"/>
        </w:rPr>
        <w:t>(一)、羧甲基纤维素项目提出背景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羧甲基纤维素项目的动机直接关联到企业对于未来战略调整的需求，是企业适应和引领市场变革的内在动因。</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羧甲基纤维素项目的提出必须考虑到对环境的可持续影响，力求在经济活动中实现最小的生态破坏。通过清晰描述羧甲基纤维素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羧甲基纤维素项目的实施。市场需求的变化、政府政策的引导，以及科技创新的机遇都是羧甲基纤维素项目所面临的外部挑战和机遇。通过明确这些环境因素，可以为羧甲基纤维素项目的规划和实施提供明确的方向。例如，羧甲基纤维素项目是否迎合市场需求？是否与当前政策趋势一致？是否充分利用了最新的科技手段？这些问题的解答将有助于确保羧甲基纤维素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羧甲基纤维素项目提出的动机和发展环境的清晰描述是确保羧甲基纤维素项目成功实施的基础。在这个变幻莫测的时代，企业需要敏锐地感知周围的环境变化，理解自身在这个变革中的位置，通过羧甲基纤维素项目的规划和实施来积极应对未来的挑战。透过清晰的羧甲基纤维素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17" w:name="_Toc32041"/>
      <w:r>
        <w:rPr>
          <w:rFonts w:ascii="仿宋" w:eastAsia="仿宋" w:hAnsi="仿宋" w:cs="仿宋" w:hint="eastAsia"/>
          <w:sz w:val="28"/>
          <w:lang w:eastAsia="zh-CN"/>
        </w:rPr>
        <w:t>(二)、羧甲基纤维素项目建设的必要性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羧甲基纤维素项目建设来不断调整和优化产品或服务，以保持与市场同步。羧甲基纤维素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羧甲基纤维素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羧甲基纤维素项目建设来应对不断增加的环境挑战。羧甲基纤维素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8" w:name="_Toc19812"/>
      <w:r>
        <w:rPr>
          <w:rFonts w:ascii="仿宋" w:eastAsia="仿宋" w:hAnsi="仿宋" w:cs="仿宋" w:hint="eastAsia"/>
          <w:sz w:val="28"/>
          <w:lang w:eastAsia="zh-CN"/>
        </w:rPr>
        <w:t>(三)、羧甲基纤维素项目建设的可行性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在羧甲基纤维素项目建设的初期，我们进行了全面而详细的可行性研究，涵盖了财务、市场、技术和环保等多个方面，以确保羧甲基纤维素项目在各个层面都具备可行性和成功实施的条件。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我们仔细估算了羧甲基纤维素项目的投资成本，包括设备采购、建设费用、人员培训和运营初期费用。经过详尽的成本分析，我们确保对羧甲基纤维素项目启动所需资金有着准确的了解。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对预期收入进行全面分析，考虑市场定价、销售预期和市场份额。通过计算投资回报率、内部收益率等财务指标，我们为羧甲基纤维素项目的盈利潜力提供了具体的量化数据。</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财务风险评估：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通过对财务指标的敏感性分析，我们评估了羧甲基纤维素项目面临的财务风险。这有助于制定相应的风险管理策略，确保羧甲基纤维素项目在市场变化中能够保持稳健的财务状况。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我们通过调查、采访和数据分析，深入了解了目标市场的规模和增长趋势。这为羧甲基纤维素项目提供了市场定位和推广策略的基础。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对主要竞争对手进行了SWOT分析，了解其优势、劣势、机会和威胁。通过对比分析，我们明确了羧甲基纤维素项目在市场中的竞争优势和差异化策略。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我们评估了羧甲基纤维素项目所采用技术的成熟度和可行性，以确保羧甲基纤维素项目在技术上是先进而可靠的，降低技术风险。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对羧甲基纤维素项目的操作流程进行了详细规划，确保符合行业标准和法规。这有助于提高生产效率，降低操作风险。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资源利用效率评估：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我们关注了羧甲基纤维素项目的资源利用效率，确保在生产过程中能够最大程度地降低浪费，提高资源利用效率。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进行了对羧甲基纤维素项目可能产生的环境影响的全面评估。通过引入环保技术和管理手段，以达到减轻环境负担的目标。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羧甲基纤维素项目风险识别： 我们对羧甲基纤维素项目可能面临的风险进行了全面的识别，包括市场风险、技术风险和操作风险等。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我们深入研究了行业的相关政策法规，确保羧甲基纤维素项目在法规环境下合法合规运营。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政府支持和激励： 考虑到政府对环保、创新等方面的支持，我们充分利用相关政策，获取可能的羧甲基纤维素项目支持和激励。</w:t>
      </w:r>
    </w:p>
    <w:p>
      <w:pPr>
        <w:pStyle w:val="Heading1"/>
        <w:ind w:firstLine="560" w:firstLineChars="200"/>
        <w:rPr>
          <w:rFonts w:ascii="仿宋" w:eastAsia="仿宋" w:hAnsi="仿宋" w:cs="仿宋" w:hint="eastAsia"/>
          <w:sz w:val="28"/>
          <w:lang w:eastAsia="zh-CN"/>
        </w:rPr>
      </w:pPr>
      <w:bookmarkStart w:id="19" w:name="_Toc9841"/>
      <w:r>
        <w:rPr>
          <w:rFonts w:ascii="仿宋" w:eastAsia="仿宋" w:hAnsi="仿宋" w:cs="仿宋" w:hint="eastAsia"/>
          <w:sz w:val="28"/>
          <w:lang w:eastAsia="zh-CN"/>
        </w:rPr>
        <w:t>五、羧甲基纤维素项目组织管理与招投标</w:t>
      </w:r>
      <w:bookmarkEnd w:id="19"/>
    </w:p>
    <w:p>
      <w:pPr>
        <w:pStyle w:val="Heading2"/>
        <w:rPr>
          <w:rFonts w:ascii="仿宋" w:eastAsia="仿宋" w:hAnsi="仿宋" w:cs="仿宋" w:hint="eastAsia"/>
          <w:lang w:eastAsia="zh-CN"/>
        </w:rPr>
      </w:pPr>
      <w:bookmarkStart w:id="20" w:name="_Toc28544"/>
      <w:r>
        <w:rPr>
          <w:rFonts w:ascii="仿宋" w:eastAsia="仿宋" w:hAnsi="仿宋" w:cs="仿宋" w:hint="eastAsia"/>
          <w:lang w:eastAsia="zh-CN"/>
        </w:rPr>
        <w:t>(一)、羧甲基纤维素项目筹建时期的组织与管理</w:t>
      </w:r>
      <w:bookmarkEnd w:id="20"/>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依据XXX工程的独特特点，由*****************有限公司负责组建羧甲基纤维素项目实施管理机构。羧甲基纤维素项目管理架构将承担多项关键任务，其中包括办理可行性研究、勘察、设计和施工的委托手续，并签署相应的合同和协议。此外，管理机构还将积极参与厂址的选择过程，提供设计所需的基础资料，以确保羧甲基纤维素项目顺利进行。在羧甲基纤维素项目实施的各个阶段，管理机构还将负责申请或订购必要的设备和材料，同时承担设备的检验和运输等工作，以保证羧甲基纤维素项目的高效推进和质量可控。通过这一管理机构的建设，将有力地支持羧甲基纤维素项目的成功实施，为各项工作提供专业而可靠的支持。</w:t>
      </w:r>
    </w:p>
    <w:p>
      <w:pPr>
        <w:pStyle w:val="Heading2"/>
        <w:ind w:firstLine="560" w:firstLineChars="200"/>
        <w:rPr>
          <w:rFonts w:ascii="仿宋" w:eastAsia="仿宋" w:hAnsi="仿宋" w:cs="仿宋" w:hint="eastAsia"/>
          <w:sz w:val="28"/>
          <w:lang w:eastAsia="zh-CN"/>
        </w:rPr>
      </w:pPr>
      <w:bookmarkStart w:id="21" w:name="_Toc17246"/>
      <w:r>
        <w:rPr>
          <w:rFonts w:ascii="仿宋" w:eastAsia="仿宋" w:hAnsi="仿宋" w:cs="仿宋" w:hint="eastAsia"/>
          <w:sz w:val="28"/>
          <w:lang w:eastAsia="zh-CN"/>
        </w:rPr>
        <w:t>(二)、羧甲基纤维素项目运行时期的组织与管理</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羧甲基纤维素项目运行时期的组织与管理方面，关键的运营团队组建是确保羧甲基纤维素项目顺利运转的首要步骤。为此，需要建立一个跨职能的专业团队，涵盖生产管理、设备维护、安全管理、环境保护等多个领域。该团队应具备高度协同性，确保羧甲基纤维素项目各个方面都能得到专业支持和监管。通过明确每个团队成员的职责和任务分工，可实现高效的人力资源配置，提高运营的整体效能。</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运营团队的基础上，制定详细的运营计划是羧甲基纤维素项目运行时期组织与管理的关键环节之一。运营计划应覆盖生产、设备维护、安全、环境等多个方面，确保每个领域都有明确的目标和实施计划。这涉及到生产计划的制定，确保产品的稳定供应；设备维护计划，以预防性和修复性维护为主，确保设备正常运行；安全计划，包括事故预防、应急响应等方面的策略。运营计划需要具备灵活性，随着羧甲基纤维素项目运行中的变化进行调整和优化，以适应市场和环境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另外，组织与管理还需要关注设备的运行与维护。建立健全的设备管理体系，确保设备的正常运行和高效维护。这包括制定设备运行规程，建立设备维护记录，培训操作和维护人员等。通过建立科学的设备管理机制，可以提高设备的使用寿命，降低运营成本，确保羧甲基纤维素项目的经济可行性。</w:t>
      </w:r>
    </w:p>
    <w:p>
      <w:pPr>
        <w:pStyle w:val="Heading2"/>
        <w:ind w:firstLine="560" w:firstLineChars="200"/>
        <w:rPr>
          <w:rFonts w:ascii="仿宋" w:eastAsia="仿宋" w:hAnsi="仿宋" w:cs="仿宋" w:hint="eastAsia"/>
          <w:sz w:val="28"/>
          <w:lang w:eastAsia="zh-CN"/>
        </w:rPr>
      </w:pPr>
      <w:bookmarkStart w:id="22" w:name="_Toc30613"/>
      <w:r>
        <w:rPr>
          <w:rFonts w:ascii="仿宋" w:eastAsia="仿宋" w:hAnsi="仿宋" w:cs="仿宋" w:hint="eastAsia"/>
          <w:sz w:val="28"/>
          <w:lang w:eastAsia="zh-CN"/>
        </w:rPr>
        <w:t>(三)、劳动定员和人员培训</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在羧甲基纤维素项目实施的过程中，劳动定员和人员培训是确保羧甲基纤维素项目运营高效和员工具备必要技能的重要环节。</w:t>
      </w:r>
    </w:p>
    <w:p>
      <w:pPr>
        <w:ind w:firstLine="560" w:firstLineChars="200"/>
        <w:rPr>
          <w:rFonts w:ascii="仿宋" w:eastAsia="仿宋" w:hAnsi="仿宋" w:cs="仿宋" w:hint="eastAsia"/>
          <w:sz w:val="28"/>
        </w:rPr>
      </w:pPr>
      <w:r>
        <w:rPr>
          <w:rFonts w:ascii="仿宋" w:eastAsia="仿宋" w:hAnsi="仿宋" w:cs="仿宋" w:hint="eastAsia"/>
          <w:sz w:val="28"/>
          <w:lang w:eastAsia="zh-CN"/>
        </w:rPr>
        <w:t>1. 劳动定员：</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羧甲基纤维素项目在运营阶段能够充分利用人力资源，需要进行劳动定员。首先，明确各个生产单元和工序所需的人力资源，包括操作工、技术人员、管理人员等。其次，根据生产计划和工作量，合理分配劳动力，确保各个岗位都有足够的人员，避免人力不足或过剩的情况发生。此外，考虑到羧甲基纤维素项目运营中可能的弹性需求，灵活调整劳动定员，以适应市场和生产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https://d.book118.com/835011003131011110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羧甲基纤维素项目评估报告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1A4657"/>
    <w:rsid w:val="631A46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83501100313101111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2024-02-01T09:43:00Z</dcterms:created>
  <dcterms:modified xsi:type="dcterms:W3CDTF">2024-02-01T09:43:32Z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61EC986D12D44BFD9E4F029084154638_11</vt:lpwstr>
  </property>
  <property fmtid="{D5CDD505-2E9C-101B-9397-08002B2CF9AE}" pid="3" name="KSOProductBuildVer">
    <vt:lpwstr>2052-12.1.0.16250</vt:lpwstr>
  </property>
</Properties>
</file>