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环境防护产品项目计划设计方案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2" w:history="1">
        <w:r>
          <w:rPr>
            <w:rFonts w:ascii="仿宋" w:eastAsia="仿宋" w:hAnsi="仿宋" w:cs="仿宋" w:hint="eastAsia"/>
            <w:lang w:eastAsia="zh-CN"/>
          </w:rPr>
          <w:t>序言</w:t>
        </w:r>
        <w:r>
          <w:tab/>
        </w:r>
        <w:r>
          <w:fldChar w:fldCharType="begin"/>
        </w:r>
        <w:r>
          <w:instrText xml:space="preserve"> PAGEREF _Toc26552 \h </w:instrText>
        </w:r>
        <w:r>
          <w:fldChar w:fldCharType="separate"/>
        </w:r>
        <w:r>
          <w:t>3</w:t>
        </w:r>
        <w:r>
          <w:fldChar w:fldCharType="end"/>
        </w:r>
      </w:hyperlink>
    </w:p>
    <w:p>
      <w:pPr>
        <w:pStyle w:val="TOC1"/>
        <w:tabs>
          <w:tab w:val="right" w:leader="dot" w:pos="8306"/>
        </w:tabs>
      </w:pPr>
      <w:hyperlink w:anchor="_Toc16490" w:history="1">
        <w:r>
          <w:rPr>
            <w:rFonts w:ascii="仿宋" w:eastAsia="仿宋" w:hAnsi="仿宋" w:cs="仿宋" w:hint="eastAsia"/>
            <w:lang w:eastAsia="zh-CN"/>
          </w:rPr>
          <w:t>一、环境防护产品项目选址可行性分析</w:t>
        </w:r>
        <w:r>
          <w:tab/>
        </w:r>
        <w:r>
          <w:fldChar w:fldCharType="begin"/>
        </w:r>
        <w:r>
          <w:instrText xml:space="preserve"> PAGEREF _Toc16490 \h </w:instrText>
        </w:r>
        <w:r>
          <w:fldChar w:fldCharType="separate"/>
        </w:r>
        <w:r>
          <w:t>3</w:t>
        </w:r>
        <w:r>
          <w:fldChar w:fldCharType="end"/>
        </w:r>
      </w:hyperlink>
    </w:p>
    <w:p>
      <w:pPr>
        <w:pStyle w:val="TOC2"/>
        <w:tabs>
          <w:tab w:val="right" w:leader="dot" w:pos="8306"/>
        </w:tabs>
      </w:pPr>
      <w:hyperlink w:anchor="_Toc14734" w:history="1">
        <w:r>
          <w:rPr>
            <w:rFonts w:ascii="仿宋" w:eastAsia="仿宋" w:hAnsi="仿宋" w:cs="仿宋" w:hint="eastAsia"/>
            <w:lang w:eastAsia="zh-CN"/>
          </w:rPr>
          <w:t>(一)、环境防护产品项目选址</w:t>
        </w:r>
        <w:r>
          <w:tab/>
        </w:r>
        <w:r>
          <w:fldChar w:fldCharType="begin"/>
        </w:r>
        <w:r>
          <w:instrText xml:space="preserve"> PAGEREF _Toc14734 \h </w:instrText>
        </w:r>
        <w:r>
          <w:fldChar w:fldCharType="separate"/>
        </w:r>
        <w:r>
          <w:t>3</w:t>
        </w:r>
        <w:r>
          <w:fldChar w:fldCharType="end"/>
        </w:r>
      </w:hyperlink>
    </w:p>
    <w:p>
      <w:pPr>
        <w:pStyle w:val="TOC2"/>
        <w:tabs>
          <w:tab w:val="right" w:leader="dot" w:pos="8306"/>
        </w:tabs>
      </w:pPr>
      <w:hyperlink w:anchor="_Toc9379" w:history="1">
        <w:r>
          <w:rPr>
            <w:rFonts w:ascii="仿宋" w:eastAsia="仿宋" w:hAnsi="仿宋" w:cs="仿宋" w:hint="eastAsia"/>
            <w:lang w:eastAsia="zh-CN"/>
          </w:rPr>
          <w:t>(二)、用地控制指标</w:t>
        </w:r>
        <w:r>
          <w:tab/>
        </w:r>
        <w:r>
          <w:fldChar w:fldCharType="begin"/>
        </w:r>
        <w:r>
          <w:instrText xml:space="preserve"> PAGEREF _Toc9379 \h </w:instrText>
        </w:r>
        <w:r>
          <w:fldChar w:fldCharType="separate"/>
        </w:r>
        <w:r>
          <w:t>3</w:t>
        </w:r>
        <w:r>
          <w:fldChar w:fldCharType="end"/>
        </w:r>
      </w:hyperlink>
    </w:p>
    <w:p>
      <w:pPr>
        <w:pStyle w:val="TOC2"/>
        <w:tabs>
          <w:tab w:val="right" w:leader="dot" w:pos="8306"/>
        </w:tabs>
      </w:pPr>
      <w:hyperlink w:anchor="_Toc32593" w:history="1">
        <w:r>
          <w:rPr>
            <w:rFonts w:ascii="仿宋" w:eastAsia="仿宋" w:hAnsi="仿宋" w:cs="仿宋" w:hint="eastAsia"/>
            <w:lang w:eastAsia="zh-CN"/>
          </w:rPr>
          <w:t>(三)、节约用地措施</w:t>
        </w:r>
        <w:r>
          <w:tab/>
        </w:r>
        <w:r>
          <w:fldChar w:fldCharType="begin"/>
        </w:r>
        <w:r>
          <w:instrText xml:space="preserve"> PAGEREF _Toc32593 \h </w:instrText>
        </w:r>
        <w:r>
          <w:fldChar w:fldCharType="separate"/>
        </w:r>
        <w:r>
          <w:t>5</w:t>
        </w:r>
        <w:r>
          <w:fldChar w:fldCharType="end"/>
        </w:r>
      </w:hyperlink>
    </w:p>
    <w:p>
      <w:pPr>
        <w:pStyle w:val="TOC2"/>
        <w:tabs>
          <w:tab w:val="right" w:leader="dot" w:pos="8306"/>
        </w:tabs>
      </w:pPr>
      <w:hyperlink w:anchor="_Toc32049" w:history="1">
        <w:r>
          <w:rPr>
            <w:rFonts w:ascii="仿宋" w:eastAsia="仿宋" w:hAnsi="仿宋" w:cs="仿宋" w:hint="eastAsia"/>
            <w:lang w:eastAsia="zh-CN"/>
          </w:rPr>
          <w:t>(四)、总图布置方案</w:t>
        </w:r>
        <w:r>
          <w:tab/>
        </w:r>
        <w:r>
          <w:fldChar w:fldCharType="begin"/>
        </w:r>
        <w:r>
          <w:instrText xml:space="preserve"> PAGEREF _Toc32049 \h </w:instrText>
        </w:r>
        <w:r>
          <w:fldChar w:fldCharType="separate"/>
        </w:r>
        <w:r>
          <w:t>6</w:t>
        </w:r>
        <w:r>
          <w:fldChar w:fldCharType="end"/>
        </w:r>
      </w:hyperlink>
    </w:p>
    <w:p>
      <w:pPr>
        <w:pStyle w:val="TOC2"/>
        <w:tabs>
          <w:tab w:val="right" w:leader="dot" w:pos="8306"/>
        </w:tabs>
      </w:pPr>
      <w:hyperlink w:anchor="_Toc29892" w:history="1">
        <w:r>
          <w:rPr>
            <w:rFonts w:ascii="仿宋" w:eastAsia="仿宋" w:hAnsi="仿宋" w:cs="仿宋" w:hint="eastAsia"/>
            <w:lang w:eastAsia="zh-CN"/>
          </w:rPr>
          <w:t>(五)、选址综合评价</w:t>
        </w:r>
        <w:r>
          <w:tab/>
        </w:r>
        <w:r>
          <w:fldChar w:fldCharType="begin"/>
        </w:r>
        <w:r>
          <w:instrText xml:space="preserve"> PAGEREF _Toc29892 \h </w:instrText>
        </w:r>
        <w:r>
          <w:fldChar w:fldCharType="separate"/>
        </w:r>
        <w:r>
          <w:t>7</w:t>
        </w:r>
        <w:r>
          <w:fldChar w:fldCharType="end"/>
        </w:r>
      </w:hyperlink>
    </w:p>
    <w:p>
      <w:pPr>
        <w:pStyle w:val="TOC1"/>
        <w:tabs>
          <w:tab w:val="right" w:leader="dot" w:pos="8306"/>
        </w:tabs>
      </w:pPr>
      <w:hyperlink w:anchor="_Toc10661" w:history="1">
        <w:r>
          <w:rPr>
            <w:rFonts w:ascii="仿宋" w:eastAsia="仿宋" w:hAnsi="仿宋" w:cs="仿宋" w:hint="eastAsia"/>
            <w:lang w:eastAsia="zh-CN"/>
          </w:rPr>
          <w:t>二、环境防护产品项目可持续发展</w:t>
        </w:r>
        <w:r>
          <w:tab/>
        </w:r>
        <w:r>
          <w:fldChar w:fldCharType="begin"/>
        </w:r>
        <w:r>
          <w:instrText xml:space="preserve"> PAGEREF _Toc10661 \h </w:instrText>
        </w:r>
        <w:r>
          <w:fldChar w:fldCharType="separate"/>
        </w:r>
        <w:r>
          <w:t>8</w:t>
        </w:r>
        <w:r>
          <w:fldChar w:fldCharType="end"/>
        </w:r>
      </w:hyperlink>
    </w:p>
    <w:p>
      <w:pPr>
        <w:pStyle w:val="TOC2"/>
        <w:tabs>
          <w:tab w:val="right" w:leader="dot" w:pos="8306"/>
        </w:tabs>
      </w:pPr>
      <w:hyperlink w:anchor="_Toc10917" w:history="1">
        <w:r>
          <w:rPr>
            <w:rFonts w:ascii="仿宋" w:eastAsia="仿宋" w:hAnsi="仿宋" w:cs="仿宋" w:hint="eastAsia"/>
            <w:lang w:eastAsia="zh-CN"/>
          </w:rPr>
          <w:t>(一)、可持续战略与实践</w:t>
        </w:r>
        <w:r>
          <w:tab/>
        </w:r>
        <w:r>
          <w:fldChar w:fldCharType="begin"/>
        </w:r>
        <w:r>
          <w:instrText xml:space="preserve"> PAGEREF _Toc10917 \h </w:instrText>
        </w:r>
        <w:r>
          <w:fldChar w:fldCharType="separate"/>
        </w:r>
        <w:r>
          <w:t>8</w:t>
        </w:r>
        <w:r>
          <w:fldChar w:fldCharType="end"/>
        </w:r>
      </w:hyperlink>
    </w:p>
    <w:p>
      <w:pPr>
        <w:pStyle w:val="TOC2"/>
        <w:tabs>
          <w:tab w:val="right" w:leader="dot" w:pos="8306"/>
        </w:tabs>
      </w:pPr>
      <w:hyperlink w:anchor="_Toc12654" w:history="1">
        <w:r>
          <w:rPr>
            <w:rFonts w:ascii="仿宋" w:eastAsia="仿宋" w:hAnsi="仿宋" w:cs="仿宋" w:hint="eastAsia"/>
            <w:lang w:eastAsia="zh-CN"/>
          </w:rPr>
          <w:t>(二)、环保与社会责任</w:t>
        </w:r>
        <w:r>
          <w:tab/>
        </w:r>
        <w:r>
          <w:fldChar w:fldCharType="begin"/>
        </w:r>
        <w:r>
          <w:instrText xml:space="preserve"> PAGEREF _Toc12654 \h </w:instrText>
        </w:r>
        <w:r>
          <w:fldChar w:fldCharType="separate"/>
        </w:r>
        <w:r>
          <w:t>9</w:t>
        </w:r>
        <w:r>
          <w:fldChar w:fldCharType="end"/>
        </w:r>
      </w:hyperlink>
    </w:p>
    <w:p>
      <w:pPr>
        <w:pStyle w:val="TOC1"/>
        <w:tabs>
          <w:tab w:val="right" w:leader="dot" w:pos="8306"/>
        </w:tabs>
      </w:pPr>
      <w:hyperlink w:anchor="_Toc1449" w:history="1">
        <w:r>
          <w:rPr>
            <w:rFonts w:ascii="仿宋" w:eastAsia="仿宋" w:hAnsi="仿宋" w:cs="仿宋" w:hint="eastAsia"/>
            <w:lang w:eastAsia="zh-CN"/>
          </w:rPr>
          <w:t>三、产品规划分析</w:t>
        </w:r>
        <w:r>
          <w:tab/>
        </w:r>
        <w:r>
          <w:fldChar w:fldCharType="begin"/>
        </w:r>
        <w:r>
          <w:instrText xml:space="preserve"> PAGEREF _Toc1449 \h </w:instrText>
        </w:r>
        <w:r>
          <w:fldChar w:fldCharType="separate"/>
        </w:r>
        <w:r>
          <w:t>10</w:t>
        </w:r>
        <w:r>
          <w:fldChar w:fldCharType="end"/>
        </w:r>
      </w:hyperlink>
    </w:p>
    <w:p>
      <w:pPr>
        <w:pStyle w:val="TOC2"/>
        <w:tabs>
          <w:tab w:val="right" w:leader="dot" w:pos="8306"/>
        </w:tabs>
      </w:pPr>
      <w:hyperlink w:anchor="_Toc32101" w:history="1">
        <w:r>
          <w:rPr>
            <w:rFonts w:ascii="仿宋" w:eastAsia="仿宋" w:hAnsi="仿宋" w:cs="仿宋" w:hint="eastAsia"/>
            <w:lang w:eastAsia="zh-CN"/>
          </w:rPr>
          <w:t>(一)、产品规划</w:t>
        </w:r>
        <w:r>
          <w:tab/>
        </w:r>
        <w:r>
          <w:fldChar w:fldCharType="begin"/>
        </w:r>
        <w:r>
          <w:instrText xml:space="preserve"> PAGEREF _Toc32101 \h </w:instrText>
        </w:r>
        <w:r>
          <w:fldChar w:fldCharType="separate"/>
        </w:r>
        <w:r>
          <w:t>10</w:t>
        </w:r>
        <w:r>
          <w:fldChar w:fldCharType="end"/>
        </w:r>
      </w:hyperlink>
    </w:p>
    <w:p>
      <w:pPr>
        <w:pStyle w:val="TOC2"/>
        <w:tabs>
          <w:tab w:val="right" w:leader="dot" w:pos="8306"/>
        </w:tabs>
      </w:pPr>
      <w:hyperlink w:anchor="_Toc28246" w:history="1">
        <w:r>
          <w:rPr>
            <w:rFonts w:ascii="仿宋" w:eastAsia="仿宋" w:hAnsi="仿宋" w:cs="仿宋" w:hint="eastAsia"/>
            <w:lang w:eastAsia="zh-CN"/>
          </w:rPr>
          <w:t>(二)、建设规模</w:t>
        </w:r>
        <w:r>
          <w:tab/>
        </w:r>
        <w:r>
          <w:fldChar w:fldCharType="begin"/>
        </w:r>
        <w:r>
          <w:instrText xml:space="preserve"> PAGEREF _Toc28246 \h </w:instrText>
        </w:r>
        <w:r>
          <w:fldChar w:fldCharType="separate"/>
        </w:r>
        <w:r>
          <w:t>11</w:t>
        </w:r>
        <w:r>
          <w:fldChar w:fldCharType="end"/>
        </w:r>
      </w:hyperlink>
    </w:p>
    <w:p>
      <w:pPr>
        <w:pStyle w:val="TOC1"/>
        <w:tabs>
          <w:tab w:val="right" w:leader="dot" w:pos="8306"/>
        </w:tabs>
      </w:pPr>
      <w:hyperlink w:anchor="_Toc12997" w:history="1">
        <w:r>
          <w:rPr>
            <w:rFonts w:ascii="仿宋" w:eastAsia="仿宋" w:hAnsi="仿宋" w:cs="仿宋" w:hint="eastAsia"/>
            <w:lang w:eastAsia="zh-CN"/>
          </w:rPr>
          <w:t>四、工艺说明</w:t>
        </w:r>
        <w:r>
          <w:tab/>
        </w:r>
        <w:r>
          <w:fldChar w:fldCharType="begin"/>
        </w:r>
        <w:r>
          <w:instrText xml:space="preserve"> PAGEREF _Toc12997 \h </w:instrText>
        </w:r>
        <w:r>
          <w:fldChar w:fldCharType="separate"/>
        </w:r>
        <w:r>
          <w:t>12</w:t>
        </w:r>
        <w:r>
          <w:fldChar w:fldCharType="end"/>
        </w:r>
      </w:hyperlink>
    </w:p>
    <w:p>
      <w:pPr>
        <w:pStyle w:val="TOC2"/>
        <w:tabs>
          <w:tab w:val="right" w:leader="dot" w:pos="8306"/>
        </w:tabs>
      </w:pPr>
      <w:hyperlink w:anchor="_Toc159" w:history="1">
        <w:r>
          <w:rPr>
            <w:rFonts w:ascii="仿宋" w:eastAsia="仿宋" w:hAnsi="仿宋" w:cs="仿宋" w:hint="eastAsia"/>
            <w:lang w:eastAsia="zh-CN"/>
          </w:rPr>
          <w:t>(一)、技术管理特点</w:t>
        </w:r>
        <w:r>
          <w:tab/>
        </w:r>
        <w:r>
          <w:fldChar w:fldCharType="begin"/>
        </w:r>
        <w:r>
          <w:instrText xml:space="preserve"> PAGEREF _Toc159 \h </w:instrText>
        </w:r>
        <w:r>
          <w:fldChar w:fldCharType="separate"/>
        </w:r>
        <w:r>
          <w:t>12</w:t>
        </w:r>
        <w:r>
          <w:fldChar w:fldCharType="end"/>
        </w:r>
      </w:hyperlink>
    </w:p>
    <w:p>
      <w:pPr>
        <w:pStyle w:val="TOC2"/>
        <w:tabs>
          <w:tab w:val="right" w:leader="dot" w:pos="8306"/>
        </w:tabs>
      </w:pPr>
      <w:hyperlink w:anchor="_Toc25297" w:history="1">
        <w:r>
          <w:rPr>
            <w:rFonts w:ascii="仿宋" w:eastAsia="仿宋" w:hAnsi="仿宋" w:cs="仿宋" w:hint="eastAsia"/>
            <w:lang w:eastAsia="zh-CN"/>
          </w:rPr>
          <w:t>(二)、环境防护产品项目工艺技术设计方案</w:t>
        </w:r>
        <w:r>
          <w:tab/>
        </w:r>
        <w:r>
          <w:fldChar w:fldCharType="begin"/>
        </w:r>
        <w:r>
          <w:instrText xml:space="preserve"> PAGEREF _Toc25297 \h </w:instrText>
        </w:r>
        <w:r>
          <w:fldChar w:fldCharType="separate"/>
        </w:r>
        <w:r>
          <w:t>13</w:t>
        </w:r>
        <w:r>
          <w:fldChar w:fldCharType="end"/>
        </w:r>
      </w:hyperlink>
    </w:p>
    <w:p>
      <w:pPr>
        <w:pStyle w:val="TOC2"/>
        <w:tabs>
          <w:tab w:val="right" w:leader="dot" w:pos="8306"/>
        </w:tabs>
      </w:pPr>
      <w:hyperlink w:anchor="_Toc16749" w:history="1">
        <w:r>
          <w:rPr>
            <w:rFonts w:ascii="仿宋" w:eastAsia="仿宋" w:hAnsi="仿宋" w:cs="仿宋" w:hint="eastAsia"/>
            <w:lang w:eastAsia="zh-CN"/>
          </w:rPr>
          <w:t>(三)、设备选型方案</w:t>
        </w:r>
        <w:r>
          <w:tab/>
        </w:r>
        <w:r>
          <w:fldChar w:fldCharType="begin"/>
        </w:r>
        <w:r>
          <w:instrText xml:space="preserve"> PAGEREF _Toc16749 \h </w:instrText>
        </w:r>
        <w:r>
          <w:fldChar w:fldCharType="separate"/>
        </w:r>
        <w:r>
          <w:t>14</w:t>
        </w:r>
        <w:r>
          <w:fldChar w:fldCharType="end"/>
        </w:r>
      </w:hyperlink>
    </w:p>
    <w:p>
      <w:pPr>
        <w:pStyle w:val="TOC1"/>
        <w:tabs>
          <w:tab w:val="right" w:leader="dot" w:pos="8306"/>
        </w:tabs>
      </w:pPr>
      <w:hyperlink w:anchor="_Toc7347" w:history="1">
        <w:r>
          <w:rPr>
            <w:rFonts w:ascii="仿宋" w:eastAsia="仿宋" w:hAnsi="仿宋" w:cs="仿宋" w:hint="eastAsia"/>
            <w:lang w:eastAsia="zh-CN"/>
          </w:rPr>
          <w:t>五、环境防护产品项目建设背景及必要性分析</w:t>
        </w:r>
        <w:r>
          <w:tab/>
        </w:r>
        <w:r>
          <w:fldChar w:fldCharType="begin"/>
        </w:r>
        <w:r>
          <w:instrText xml:space="preserve"> PAGEREF _Toc7347 \h </w:instrText>
        </w:r>
        <w:r>
          <w:fldChar w:fldCharType="separate"/>
        </w:r>
        <w:r>
          <w:t>16</w:t>
        </w:r>
        <w:r>
          <w:fldChar w:fldCharType="end"/>
        </w:r>
      </w:hyperlink>
    </w:p>
    <w:p>
      <w:pPr>
        <w:pStyle w:val="TOC2"/>
        <w:tabs>
          <w:tab w:val="right" w:leader="dot" w:pos="8306"/>
        </w:tabs>
      </w:pPr>
      <w:hyperlink w:anchor="_Toc20867" w:history="1">
        <w:r>
          <w:rPr>
            <w:rFonts w:ascii="仿宋" w:eastAsia="仿宋" w:hAnsi="仿宋" w:cs="仿宋" w:hint="eastAsia"/>
            <w:lang w:eastAsia="zh-CN"/>
          </w:rPr>
          <w:t>(一)、环境防护产品项目背景分析</w:t>
        </w:r>
        <w:r>
          <w:tab/>
        </w:r>
        <w:r>
          <w:fldChar w:fldCharType="begin"/>
        </w:r>
        <w:r>
          <w:instrText xml:space="preserve"> PAGEREF _Toc20867 \h </w:instrText>
        </w:r>
        <w:r>
          <w:fldChar w:fldCharType="separate"/>
        </w:r>
        <w:r>
          <w:t>16</w:t>
        </w:r>
        <w:r>
          <w:fldChar w:fldCharType="end"/>
        </w:r>
      </w:hyperlink>
    </w:p>
    <w:p>
      <w:pPr>
        <w:pStyle w:val="TOC2"/>
        <w:tabs>
          <w:tab w:val="right" w:leader="dot" w:pos="8306"/>
        </w:tabs>
      </w:pPr>
      <w:hyperlink w:anchor="_Toc7007" w:history="1">
        <w:r>
          <w:rPr>
            <w:rFonts w:ascii="仿宋" w:eastAsia="仿宋" w:hAnsi="仿宋" w:cs="仿宋" w:hint="eastAsia"/>
            <w:lang w:eastAsia="zh-CN"/>
          </w:rPr>
          <w:t>(二)、环境防护产品项目建设必要性分析</w:t>
        </w:r>
        <w:r>
          <w:tab/>
        </w:r>
        <w:r>
          <w:fldChar w:fldCharType="begin"/>
        </w:r>
        <w:r>
          <w:instrText xml:space="preserve"> PAGEREF _Toc7007 \h </w:instrText>
        </w:r>
        <w:r>
          <w:fldChar w:fldCharType="separate"/>
        </w:r>
        <w:r>
          <w:t>17</w:t>
        </w:r>
        <w:r>
          <w:fldChar w:fldCharType="end"/>
        </w:r>
      </w:hyperlink>
    </w:p>
    <w:p>
      <w:pPr>
        <w:pStyle w:val="TOC1"/>
        <w:tabs>
          <w:tab w:val="right" w:leader="dot" w:pos="8306"/>
        </w:tabs>
      </w:pPr>
      <w:hyperlink w:anchor="_Toc4182" w:history="1">
        <w:r>
          <w:rPr>
            <w:rFonts w:ascii="仿宋" w:eastAsia="仿宋" w:hAnsi="仿宋" w:cs="仿宋" w:hint="eastAsia"/>
            <w:lang w:eastAsia="zh-CN"/>
          </w:rPr>
          <w:t>六、环境防护产品项目概论</w:t>
        </w:r>
        <w:r>
          <w:tab/>
        </w:r>
        <w:r>
          <w:fldChar w:fldCharType="begin"/>
        </w:r>
        <w:r>
          <w:instrText xml:space="preserve"> PAGEREF _Toc4182 \h </w:instrText>
        </w:r>
        <w:r>
          <w:fldChar w:fldCharType="separate"/>
        </w:r>
        <w:r>
          <w:t>19</w:t>
        </w:r>
        <w:r>
          <w:fldChar w:fldCharType="end"/>
        </w:r>
      </w:hyperlink>
    </w:p>
    <w:p>
      <w:pPr>
        <w:pStyle w:val="TOC2"/>
        <w:tabs>
          <w:tab w:val="right" w:leader="dot" w:pos="8306"/>
        </w:tabs>
      </w:pPr>
      <w:hyperlink w:anchor="_Toc22396" w:history="1">
        <w:r>
          <w:rPr>
            <w:rFonts w:ascii="仿宋" w:eastAsia="仿宋" w:hAnsi="仿宋" w:cs="仿宋" w:hint="eastAsia"/>
            <w:lang w:eastAsia="zh-CN"/>
          </w:rPr>
          <w:t>(一)、环境防护产品项目概况</w:t>
        </w:r>
        <w:r>
          <w:tab/>
        </w:r>
        <w:r>
          <w:fldChar w:fldCharType="begin"/>
        </w:r>
        <w:r>
          <w:instrText xml:space="preserve"> PAGEREF _Toc22396 \h </w:instrText>
        </w:r>
        <w:r>
          <w:fldChar w:fldCharType="separate"/>
        </w:r>
        <w:r>
          <w:t>19</w:t>
        </w:r>
        <w:r>
          <w:fldChar w:fldCharType="end"/>
        </w:r>
      </w:hyperlink>
    </w:p>
    <w:p>
      <w:pPr>
        <w:pStyle w:val="TOC2"/>
        <w:tabs>
          <w:tab w:val="right" w:leader="dot" w:pos="8306"/>
        </w:tabs>
      </w:pPr>
      <w:hyperlink w:anchor="_Toc30420" w:history="1">
        <w:r>
          <w:rPr>
            <w:rFonts w:ascii="仿宋" w:eastAsia="仿宋" w:hAnsi="仿宋" w:cs="仿宋" w:hint="eastAsia"/>
            <w:lang w:eastAsia="zh-CN"/>
          </w:rPr>
          <w:t>(二)、环境防护产品项目目标</w:t>
        </w:r>
        <w:r>
          <w:tab/>
        </w:r>
        <w:r>
          <w:fldChar w:fldCharType="begin"/>
        </w:r>
        <w:r>
          <w:instrText xml:space="preserve"> PAGEREF _Toc30420 \h </w:instrText>
        </w:r>
        <w:r>
          <w:fldChar w:fldCharType="separate"/>
        </w:r>
        <w:r>
          <w:t>21</w:t>
        </w:r>
        <w:r>
          <w:fldChar w:fldCharType="end"/>
        </w:r>
      </w:hyperlink>
    </w:p>
    <w:p>
      <w:pPr>
        <w:pStyle w:val="TOC2"/>
        <w:tabs>
          <w:tab w:val="right" w:leader="dot" w:pos="8306"/>
        </w:tabs>
      </w:pPr>
      <w:hyperlink w:anchor="_Toc17825" w:history="1">
        <w:r>
          <w:rPr>
            <w:rFonts w:ascii="仿宋" w:eastAsia="仿宋" w:hAnsi="仿宋" w:cs="仿宋" w:hint="eastAsia"/>
            <w:lang w:eastAsia="zh-CN"/>
          </w:rPr>
          <w:t>(三)、环境防护产品项目提出的理由</w:t>
        </w:r>
        <w:r>
          <w:tab/>
        </w:r>
        <w:r>
          <w:fldChar w:fldCharType="begin"/>
        </w:r>
        <w:r>
          <w:instrText xml:space="preserve"> PAGEREF _Toc17825 \h </w:instrText>
        </w:r>
        <w:r>
          <w:fldChar w:fldCharType="separate"/>
        </w:r>
        <w:r>
          <w:t>22</w:t>
        </w:r>
        <w:r>
          <w:fldChar w:fldCharType="end"/>
        </w:r>
      </w:hyperlink>
    </w:p>
    <w:p>
      <w:pPr>
        <w:pStyle w:val="TOC2"/>
        <w:tabs>
          <w:tab w:val="right" w:leader="dot" w:pos="8306"/>
        </w:tabs>
      </w:pPr>
      <w:hyperlink w:anchor="_Toc28972" w:history="1">
        <w:r>
          <w:rPr>
            <w:rFonts w:ascii="仿宋" w:eastAsia="仿宋" w:hAnsi="仿宋" w:cs="仿宋" w:hint="eastAsia"/>
            <w:lang w:eastAsia="zh-CN"/>
          </w:rPr>
          <w:t>(四)、环境防护产品项目意义</w:t>
        </w:r>
        <w:r>
          <w:tab/>
        </w:r>
        <w:r>
          <w:fldChar w:fldCharType="begin"/>
        </w:r>
        <w:r>
          <w:instrText xml:space="preserve"> PAGEREF _Toc28972 \h </w:instrText>
        </w:r>
        <w:r>
          <w:fldChar w:fldCharType="separate"/>
        </w:r>
        <w:r>
          <w:t>24</w:t>
        </w:r>
        <w:r>
          <w:fldChar w:fldCharType="end"/>
        </w:r>
      </w:hyperlink>
    </w:p>
    <w:p>
      <w:pPr>
        <w:pStyle w:val="TOC2"/>
        <w:tabs>
          <w:tab w:val="right" w:leader="dot" w:pos="8306"/>
        </w:tabs>
      </w:pPr>
      <w:hyperlink w:anchor="_Toc2917" w:history="1">
        <w:r>
          <w:rPr>
            <w:rFonts w:ascii="仿宋" w:eastAsia="仿宋" w:hAnsi="仿宋" w:cs="仿宋" w:hint="eastAsia"/>
            <w:lang w:eastAsia="zh-CN"/>
          </w:rPr>
          <w:t>(五)、环境防护产品项目背景</w:t>
        </w:r>
        <w:r>
          <w:tab/>
        </w:r>
        <w:r>
          <w:fldChar w:fldCharType="begin"/>
        </w:r>
        <w:r>
          <w:instrText xml:space="preserve"> PAGEREF _Toc2917 \h </w:instrText>
        </w:r>
        <w:r>
          <w:fldChar w:fldCharType="separate"/>
        </w:r>
        <w:r>
          <w:t>25</w:t>
        </w:r>
        <w:r>
          <w:fldChar w:fldCharType="end"/>
        </w:r>
      </w:hyperlink>
    </w:p>
    <w:p>
      <w:pPr>
        <w:pStyle w:val="TOC1"/>
        <w:tabs>
          <w:tab w:val="right" w:leader="dot" w:pos="8306"/>
        </w:tabs>
      </w:pPr>
      <w:hyperlink w:anchor="_Toc30744" w:history="1">
        <w:r>
          <w:rPr>
            <w:rFonts w:ascii="仿宋" w:eastAsia="仿宋" w:hAnsi="仿宋" w:cs="仿宋" w:hint="eastAsia"/>
            <w:lang w:eastAsia="zh-CN"/>
          </w:rPr>
          <w:t>七、环境防护产品项目环境影响分析</w:t>
        </w:r>
        <w:r>
          <w:tab/>
        </w:r>
        <w:r>
          <w:fldChar w:fldCharType="begin"/>
        </w:r>
        <w:r>
          <w:instrText xml:space="preserve"> PAGEREF _Toc30744 \h </w:instrText>
        </w:r>
        <w:r>
          <w:fldChar w:fldCharType="separate"/>
        </w:r>
        <w:r>
          <w:t>25</w:t>
        </w:r>
        <w:r>
          <w:fldChar w:fldCharType="end"/>
        </w:r>
      </w:hyperlink>
    </w:p>
    <w:p>
      <w:pPr>
        <w:pStyle w:val="TOC2"/>
        <w:tabs>
          <w:tab w:val="right" w:leader="dot" w:pos="8306"/>
        </w:tabs>
      </w:pPr>
      <w:hyperlink w:anchor="_Toc2586" w:history="1">
        <w:r>
          <w:rPr>
            <w:rFonts w:ascii="仿宋" w:eastAsia="仿宋" w:hAnsi="仿宋" w:cs="仿宋" w:hint="eastAsia"/>
            <w:lang w:eastAsia="zh-CN"/>
          </w:rPr>
          <w:t>(一)、建设区域环境质量现状</w:t>
        </w:r>
        <w:r>
          <w:tab/>
        </w:r>
        <w:r>
          <w:fldChar w:fldCharType="begin"/>
        </w:r>
        <w:r>
          <w:instrText xml:space="preserve"> PAGEREF _Toc2586 \h </w:instrText>
        </w:r>
        <w:r>
          <w:fldChar w:fldCharType="separate"/>
        </w:r>
        <w:r>
          <w:t>25</w:t>
        </w:r>
        <w:r>
          <w:fldChar w:fldCharType="end"/>
        </w:r>
      </w:hyperlink>
    </w:p>
    <w:p>
      <w:pPr>
        <w:pStyle w:val="TOC2"/>
        <w:tabs>
          <w:tab w:val="right" w:leader="dot" w:pos="8306"/>
        </w:tabs>
      </w:pPr>
      <w:hyperlink w:anchor="_Toc27960" w:history="1">
        <w:r>
          <w:rPr>
            <w:rFonts w:ascii="仿宋" w:eastAsia="仿宋" w:hAnsi="仿宋" w:cs="仿宋" w:hint="eastAsia"/>
            <w:lang w:eastAsia="zh-CN"/>
          </w:rPr>
          <w:t>(二)、建设期环境保护</w:t>
        </w:r>
        <w:r>
          <w:tab/>
        </w:r>
        <w:r>
          <w:fldChar w:fldCharType="begin"/>
        </w:r>
        <w:r>
          <w:instrText xml:space="preserve"> PAGEREF _Toc27960 \h </w:instrText>
        </w:r>
        <w:r>
          <w:fldChar w:fldCharType="separate"/>
        </w:r>
        <w:r>
          <w:t>27</w:t>
        </w:r>
        <w:r>
          <w:fldChar w:fldCharType="end"/>
        </w:r>
      </w:hyperlink>
    </w:p>
    <w:p>
      <w:pPr>
        <w:pStyle w:val="TOC2"/>
        <w:tabs>
          <w:tab w:val="right" w:leader="dot" w:pos="8306"/>
        </w:tabs>
      </w:pPr>
      <w:hyperlink w:anchor="_Toc21540" w:history="1">
        <w:r>
          <w:rPr>
            <w:rFonts w:ascii="仿宋" w:eastAsia="仿宋" w:hAnsi="仿宋" w:cs="仿宋" w:hint="eastAsia"/>
            <w:lang w:eastAsia="zh-CN"/>
          </w:rPr>
          <w:t>(三)、运营期环境保护</w:t>
        </w:r>
        <w:r>
          <w:tab/>
        </w:r>
        <w:r>
          <w:fldChar w:fldCharType="begin"/>
        </w:r>
        <w:r>
          <w:instrText xml:space="preserve"> PAGEREF _Toc21540 \h </w:instrText>
        </w:r>
        <w:r>
          <w:fldChar w:fldCharType="separate"/>
        </w:r>
        <w:r>
          <w:t>28</w:t>
        </w:r>
        <w:r>
          <w:fldChar w:fldCharType="end"/>
        </w:r>
      </w:hyperlink>
    </w:p>
    <w:p>
      <w:pPr>
        <w:pStyle w:val="TOC2"/>
        <w:tabs>
          <w:tab w:val="right" w:leader="dot" w:pos="8306"/>
        </w:tabs>
      </w:pPr>
      <w:hyperlink w:anchor="_Toc7035" w:history="1">
        <w:r>
          <w:rPr>
            <w:rFonts w:ascii="仿宋" w:eastAsia="仿宋" w:hAnsi="仿宋" w:cs="仿宋" w:hint="eastAsia"/>
            <w:lang w:eastAsia="zh-CN"/>
          </w:rPr>
          <w:t>(四)、环境防护产品项目建设对区域经济的影响</w:t>
        </w:r>
        <w:r>
          <w:tab/>
        </w:r>
        <w:r>
          <w:fldChar w:fldCharType="begin"/>
        </w:r>
        <w:r>
          <w:instrText xml:space="preserve"> PAGEREF _Toc7035 \h </w:instrText>
        </w:r>
        <w:r>
          <w:fldChar w:fldCharType="separate"/>
        </w:r>
        <w:r>
          <w:t>30</w:t>
        </w:r>
        <w:r>
          <w:fldChar w:fldCharType="end"/>
        </w:r>
      </w:hyperlink>
    </w:p>
    <w:p>
      <w:pPr>
        <w:pStyle w:val="TOC2"/>
        <w:tabs>
          <w:tab w:val="right" w:leader="dot" w:pos="8306"/>
        </w:tabs>
      </w:pPr>
      <w:hyperlink w:anchor="_Toc2640" w:history="1">
        <w:r>
          <w:rPr>
            <w:rFonts w:ascii="仿宋" w:eastAsia="仿宋" w:hAnsi="仿宋" w:cs="仿宋" w:hint="eastAsia"/>
            <w:lang w:eastAsia="zh-CN"/>
          </w:rPr>
          <w:t>(五)、废弃物处理</w:t>
        </w:r>
        <w:r>
          <w:tab/>
        </w:r>
        <w:r>
          <w:fldChar w:fldCharType="begin"/>
        </w:r>
        <w:r>
          <w:instrText xml:space="preserve"> PAGEREF _Toc2640 \h </w:instrText>
        </w:r>
        <w:r>
          <w:fldChar w:fldCharType="separate"/>
        </w:r>
        <w:r>
          <w:t>31</w:t>
        </w:r>
        <w:r>
          <w:fldChar w:fldCharType="end"/>
        </w:r>
      </w:hyperlink>
    </w:p>
    <w:p>
      <w:pPr>
        <w:pStyle w:val="TOC2"/>
        <w:tabs>
          <w:tab w:val="right" w:leader="dot" w:pos="8306"/>
        </w:tabs>
      </w:pPr>
      <w:hyperlink w:anchor="_Toc948" w:history="1">
        <w:r>
          <w:rPr>
            <w:rFonts w:ascii="仿宋" w:eastAsia="仿宋" w:hAnsi="仿宋" w:cs="仿宋" w:hint="eastAsia"/>
            <w:lang w:eastAsia="zh-CN"/>
          </w:rPr>
          <w:t>(六)、特殊环境影响分析</w:t>
        </w:r>
        <w:r>
          <w:tab/>
        </w:r>
        <w:r>
          <w:fldChar w:fldCharType="begin"/>
        </w:r>
        <w:r>
          <w:instrText xml:space="preserve"> PAGEREF _Toc948 \h </w:instrText>
        </w:r>
        <w:r>
          <w:fldChar w:fldCharType="separate"/>
        </w:r>
        <w:r>
          <w:t>33</w:t>
        </w:r>
        <w:r>
          <w:fldChar w:fldCharType="end"/>
        </w:r>
      </w:hyperlink>
    </w:p>
    <w:p>
      <w:pPr>
        <w:pStyle w:val="TOC2"/>
        <w:tabs>
          <w:tab w:val="right" w:leader="dot" w:pos="8306"/>
        </w:tabs>
      </w:pPr>
      <w:hyperlink w:anchor="_Toc18581" w:history="1">
        <w:r>
          <w:rPr>
            <w:rFonts w:ascii="仿宋" w:eastAsia="仿宋" w:hAnsi="仿宋" w:cs="仿宋" w:hint="eastAsia"/>
            <w:lang w:eastAsia="zh-CN"/>
          </w:rPr>
          <w:t>(七)、清洁生产</w:t>
        </w:r>
        <w:r>
          <w:tab/>
        </w:r>
        <w:r>
          <w:fldChar w:fldCharType="begin"/>
        </w:r>
        <w:r>
          <w:instrText xml:space="preserve"> PAGEREF _Toc18581 \h </w:instrText>
        </w:r>
        <w:r>
          <w:fldChar w:fldCharType="separate"/>
        </w:r>
        <w:r>
          <w:t>34</w:t>
        </w:r>
        <w:r>
          <w:fldChar w:fldCharType="end"/>
        </w:r>
      </w:hyperlink>
    </w:p>
    <w:p>
      <w:pPr>
        <w:pStyle w:val="TOC2"/>
        <w:tabs>
          <w:tab w:val="right" w:leader="dot" w:pos="8306"/>
        </w:tabs>
      </w:pPr>
      <w:hyperlink w:anchor="_Toc7866" w:history="1">
        <w:r>
          <w:rPr>
            <w:rFonts w:ascii="仿宋" w:eastAsia="仿宋" w:hAnsi="仿宋" w:cs="仿宋" w:hint="eastAsia"/>
            <w:lang w:eastAsia="zh-CN"/>
          </w:rPr>
          <w:t>(八)、环境保护综合评价</w:t>
        </w:r>
        <w:r>
          <w:tab/>
        </w:r>
        <w:r>
          <w:fldChar w:fldCharType="begin"/>
        </w:r>
        <w:r>
          <w:instrText xml:space="preserve"> PAGEREF _Toc7866 \h </w:instrText>
        </w:r>
        <w:r>
          <w:fldChar w:fldCharType="separate"/>
        </w:r>
        <w:r>
          <w:t>35</w:t>
        </w:r>
        <w:r>
          <w:fldChar w:fldCharType="end"/>
        </w:r>
      </w:hyperlink>
    </w:p>
    <w:p>
      <w:pPr>
        <w:pStyle w:val="TOC1"/>
        <w:tabs>
          <w:tab w:val="right" w:leader="dot" w:pos="8306"/>
        </w:tabs>
      </w:pPr>
      <w:hyperlink w:anchor="_Toc17954" w:history="1">
        <w:r>
          <w:rPr>
            <w:rFonts w:ascii="仿宋" w:eastAsia="仿宋" w:hAnsi="仿宋" w:cs="仿宋" w:hint="eastAsia"/>
            <w:lang w:eastAsia="zh-CN"/>
          </w:rPr>
          <w:t>八、环境防护产品项目风险管理</w:t>
        </w:r>
        <w:r>
          <w:tab/>
        </w:r>
        <w:r>
          <w:fldChar w:fldCharType="begin"/>
        </w:r>
        <w:r>
          <w:instrText xml:space="preserve"> PAGEREF _Toc17954 \h </w:instrText>
        </w:r>
        <w:r>
          <w:fldChar w:fldCharType="separate"/>
        </w:r>
        <w:r>
          <w:t>36</w:t>
        </w:r>
        <w:r>
          <w:fldChar w:fldCharType="end"/>
        </w:r>
      </w:hyperlink>
    </w:p>
    <w:p>
      <w:pPr>
        <w:pStyle w:val="TOC2"/>
        <w:tabs>
          <w:tab w:val="right" w:leader="dot" w:pos="8306"/>
        </w:tabs>
      </w:pPr>
      <w:hyperlink w:anchor="_Toc18900" w:history="1">
        <w:r>
          <w:rPr>
            <w:rFonts w:ascii="仿宋" w:eastAsia="仿宋" w:hAnsi="仿宋" w:cs="仿宋" w:hint="eastAsia"/>
            <w:lang w:eastAsia="zh-CN"/>
          </w:rPr>
          <w:t>(一)、风险识别与评估</w:t>
        </w:r>
        <w:r>
          <w:tab/>
        </w:r>
        <w:r>
          <w:fldChar w:fldCharType="begin"/>
        </w:r>
        <w:r>
          <w:instrText xml:space="preserve"> PAGEREF _Toc18900 \h </w:instrText>
        </w:r>
        <w:r>
          <w:fldChar w:fldCharType="separate"/>
        </w:r>
        <w:r>
          <w:t>36</w:t>
        </w:r>
        <w:r>
          <w:fldChar w:fldCharType="end"/>
        </w:r>
      </w:hyperlink>
    </w:p>
    <w:p>
      <w:pPr>
        <w:pStyle w:val="TOC2"/>
        <w:tabs>
          <w:tab w:val="right" w:leader="dot" w:pos="8306"/>
        </w:tabs>
      </w:pPr>
      <w:hyperlink w:anchor="_Toc10926" w:history="1">
        <w:r>
          <w:rPr>
            <w:rFonts w:ascii="仿宋" w:eastAsia="仿宋" w:hAnsi="仿宋" w:cs="仿宋" w:hint="eastAsia"/>
            <w:lang w:eastAsia="zh-CN"/>
          </w:rPr>
          <w:t>(二)、风险应对策略</w:t>
        </w:r>
        <w:r>
          <w:tab/>
        </w:r>
        <w:r>
          <w:fldChar w:fldCharType="begin"/>
        </w:r>
        <w:r>
          <w:instrText xml:space="preserve"> PAGEREF _Toc10926 \h </w:instrText>
        </w:r>
        <w:r>
          <w:fldChar w:fldCharType="separate"/>
        </w:r>
        <w:r>
          <w:t>37</w:t>
        </w:r>
        <w:r>
          <w:fldChar w:fldCharType="end"/>
        </w:r>
      </w:hyperlink>
    </w:p>
    <w:p>
      <w:pPr>
        <w:pStyle w:val="TOC2"/>
        <w:tabs>
          <w:tab w:val="right" w:leader="dot" w:pos="8306"/>
        </w:tabs>
      </w:pPr>
      <w:hyperlink w:anchor="_Toc30527" w:history="1">
        <w:r>
          <w:rPr>
            <w:rFonts w:ascii="仿宋" w:eastAsia="仿宋" w:hAnsi="仿宋" w:cs="仿宋" w:hint="eastAsia"/>
            <w:lang w:eastAsia="zh-CN"/>
          </w:rPr>
          <w:t>(三)、风险监控与控制</w:t>
        </w:r>
        <w:r>
          <w:tab/>
        </w:r>
        <w:r>
          <w:fldChar w:fldCharType="begin"/>
        </w:r>
        <w:r>
          <w:instrText xml:space="preserve"> PAGEREF _Toc30527 \h </w:instrText>
        </w:r>
        <w:r>
          <w:fldChar w:fldCharType="separate"/>
        </w:r>
        <w:r>
          <w:t>39</w:t>
        </w:r>
        <w:r>
          <w:fldChar w:fldCharType="end"/>
        </w:r>
      </w:hyperlink>
    </w:p>
    <w:p>
      <w:pPr>
        <w:pStyle w:val="TOC1"/>
        <w:tabs>
          <w:tab w:val="right" w:leader="dot" w:pos="8306"/>
        </w:tabs>
      </w:pPr>
      <w:hyperlink w:anchor="_Toc27484" w:history="1">
        <w:r>
          <w:rPr>
            <w:rFonts w:ascii="仿宋" w:eastAsia="仿宋" w:hAnsi="仿宋" w:cs="仿宋" w:hint="eastAsia"/>
            <w:lang w:eastAsia="zh-CN"/>
          </w:rPr>
          <w:t>九、环境防护产品项目投资规划</w:t>
        </w:r>
        <w:r>
          <w:tab/>
        </w:r>
        <w:r>
          <w:fldChar w:fldCharType="begin"/>
        </w:r>
        <w:r>
          <w:instrText xml:space="preserve"> PAGEREF _Toc27484 \h </w:instrText>
        </w:r>
        <w:r>
          <w:fldChar w:fldCharType="separate"/>
        </w:r>
        <w:r>
          <w:t>40</w:t>
        </w:r>
        <w:r>
          <w:fldChar w:fldCharType="end"/>
        </w:r>
      </w:hyperlink>
    </w:p>
    <w:p>
      <w:pPr>
        <w:pStyle w:val="TOC2"/>
        <w:tabs>
          <w:tab w:val="right" w:leader="dot" w:pos="8306"/>
        </w:tabs>
      </w:pPr>
      <w:hyperlink w:anchor="_Toc19463" w:history="1">
        <w:r>
          <w:rPr>
            <w:rFonts w:ascii="仿宋" w:eastAsia="仿宋" w:hAnsi="仿宋" w:cs="仿宋" w:hint="eastAsia"/>
            <w:lang w:eastAsia="zh-CN"/>
          </w:rPr>
          <w:t>(一)、环境防护产品项目总投资估算</w:t>
        </w:r>
        <w:r>
          <w:tab/>
        </w:r>
        <w:r>
          <w:fldChar w:fldCharType="begin"/>
        </w:r>
        <w:r>
          <w:instrText xml:space="preserve"> PAGEREF _Toc19463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9" w:history="1">
        <w:r>
          <w:rPr>
            <w:rFonts w:ascii="仿宋" w:eastAsia="仿宋" w:hAnsi="仿宋" w:cs="仿宋" w:hint="eastAsia"/>
            <w:lang w:eastAsia="zh-CN"/>
          </w:rPr>
          <w:t>(二)、资金筹措</w:t>
        </w:r>
        <w:r>
          <w:tab/>
        </w:r>
        <w:r>
          <w:fldChar w:fldCharType="begin"/>
        </w:r>
        <w:r>
          <w:instrText xml:space="preserve"> PAGEREF _Toc21429 \h </w:instrText>
        </w:r>
        <w:r>
          <w:fldChar w:fldCharType="separate"/>
        </w:r>
        <w:r>
          <w:t>42</w:t>
        </w:r>
        <w:r>
          <w:fldChar w:fldCharType="end"/>
        </w:r>
      </w:hyperlink>
    </w:p>
    <w:p>
      <w:pPr>
        <w:pStyle w:val="TOC1"/>
        <w:tabs>
          <w:tab w:val="right" w:leader="dot" w:pos="8306"/>
        </w:tabs>
      </w:pPr>
      <w:hyperlink w:anchor="_Toc23950" w:history="1">
        <w:r>
          <w:rPr>
            <w:rFonts w:ascii="仿宋" w:eastAsia="仿宋" w:hAnsi="仿宋" w:cs="仿宋" w:hint="eastAsia"/>
            <w:lang w:eastAsia="zh-CN"/>
          </w:rPr>
          <w:t>十、环境防护产品项目人力资源管理</w:t>
        </w:r>
        <w:r>
          <w:tab/>
        </w:r>
        <w:r>
          <w:fldChar w:fldCharType="begin"/>
        </w:r>
        <w:r>
          <w:instrText xml:space="preserve"> PAGEREF _Toc23950 \h </w:instrText>
        </w:r>
        <w:r>
          <w:fldChar w:fldCharType="separate"/>
        </w:r>
        <w:r>
          <w:t>42</w:t>
        </w:r>
        <w:r>
          <w:fldChar w:fldCharType="end"/>
        </w:r>
      </w:hyperlink>
    </w:p>
    <w:p>
      <w:pPr>
        <w:pStyle w:val="TOC2"/>
        <w:tabs>
          <w:tab w:val="right" w:leader="dot" w:pos="8306"/>
        </w:tabs>
      </w:pPr>
      <w:hyperlink w:anchor="_Toc17289" w:history="1">
        <w:r>
          <w:rPr>
            <w:rFonts w:ascii="仿宋" w:eastAsia="仿宋" w:hAnsi="仿宋" w:cs="仿宋" w:hint="eastAsia"/>
            <w:lang w:eastAsia="zh-CN"/>
          </w:rPr>
          <w:t>(一)、建立健全的预算管理制度</w:t>
        </w:r>
        <w:r>
          <w:tab/>
        </w:r>
        <w:r>
          <w:fldChar w:fldCharType="begin"/>
        </w:r>
        <w:r>
          <w:instrText xml:space="preserve"> PAGEREF _Toc17289 \h </w:instrText>
        </w:r>
        <w:r>
          <w:fldChar w:fldCharType="separate"/>
        </w:r>
        <w:r>
          <w:t>42</w:t>
        </w:r>
        <w:r>
          <w:fldChar w:fldCharType="end"/>
        </w:r>
      </w:hyperlink>
    </w:p>
    <w:p>
      <w:pPr>
        <w:pStyle w:val="TOC2"/>
        <w:tabs>
          <w:tab w:val="right" w:leader="dot" w:pos="8306"/>
        </w:tabs>
      </w:pPr>
      <w:hyperlink w:anchor="_Toc5242" w:history="1">
        <w:r>
          <w:rPr>
            <w:rFonts w:ascii="仿宋" w:eastAsia="仿宋" w:hAnsi="仿宋" w:cs="仿宋" w:hint="eastAsia"/>
            <w:lang w:eastAsia="zh-CN"/>
          </w:rPr>
          <w:t>(二)、加强资金流动监控</w:t>
        </w:r>
        <w:r>
          <w:tab/>
        </w:r>
        <w:r>
          <w:fldChar w:fldCharType="begin"/>
        </w:r>
        <w:r>
          <w:instrText xml:space="preserve"> PAGEREF _Toc5242 \h </w:instrText>
        </w:r>
        <w:r>
          <w:fldChar w:fldCharType="separate"/>
        </w:r>
        <w:r>
          <w:t>44</w:t>
        </w:r>
        <w:r>
          <w:fldChar w:fldCharType="end"/>
        </w:r>
      </w:hyperlink>
    </w:p>
    <w:p>
      <w:pPr>
        <w:pStyle w:val="TOC2"/>
        <w:tabs>
          <w:tab w:val="right" w:leader="dot" w:pos="8306"/>
        </w:tabs>
      </w:pPr>
      <w:hyperlink w:anchor="_Toc12464" w:history="1">
        <w:r>
          <w:rPr>
            <w:rFonts w:ascii="仿宋" w:eastAsia="仿宋" w:hAnsi="仿宋" w:cs="仿宋" w:hint="eastAsia"/>
            <w:lang w:eastAsia="zh-CN"/>
          </w:rPr>
          <w:t>(三)、制定完善的风险控制机制</w:t>
        </w:r>
        <w:r>
          <w:tab/>
        </w:r>
        <w:r>
          <w:fldChar w:fldCharType="begin"/>
        </w:r>
        <w:r>
          <w:instrText xml:space="preserve"> PAGEREF _Toc12464 \h </w:instrText>
        </w:r>
        <w:r>
          <w:fldChar w:fldCharType="separate"/>
        </w:r>
        <w:r>
          <w:t>45</w:t>
        </w:r>
        <w:r>
          <w:fldChar w:fldCharType="end"/>
        </w:r>
      </w:hyperlink>
    </w:p>
    <w:p>
      <w:pPr>
        <w:pStyle w:val="TOC2"/>
        <w:tabs>
          <w:tab w:val="right" w:leader="dot" w:pos="8306"/>
        </w:tabs>
      </w:pPr>
      <w:hyperlink w:anchor="_Toc10207" w:history="1">
        <w:r>
          <w:rPr>
            <w:rFonts w:ascii="仿宋" w:eastAsia="仿宋" w:hAnsi="仿宋" w:cs="仿宋" w:hint="eastAsia"/>
            <w:lang w:eastAsia="zh-CN"/>
          </w:rPr>
          <w:t>(四)、优化成本管理</w:t>
        </w:r>
        <w:r>
          <w:tab/>
        </w:r>
        <w:r>
          <w:fldChar w:fldCharType="begin"/>
        </w:r>
        <w:r>
          <w:instrText xml:space="preserve"> PAGEREF _Toc10207 \h </w:instrText>
        </w:r>
        <w:r>
          <w:fldChar w:fldCharType="separate"/>
        </w:r>
        <w:r>
          <w:t>46</w:t>
        </w:r>
        <w:r>
          <w:fldChar w:fldCharType="end"/>
        </w:r>
      </w:hyperlink>
    </w:p>
    <w:p>
      <w:pPr>
        <w:pStyle w:val="TOC1"/>
        <w:tabs>
          <w:tab w:val="right" w:leader="dot" w:pos="8306"/>
        </w:tabs>
      </w:pPr>
      <w:hyperlink w:anchor="_Toc13320" w:history="1">
        <w:r>
          <w:rPr>
            <w:rFonts w:ascii="仿宋" w:eastAsia="仿宋" w:hAnsi="仿宋" w:cs="仿宋" w:hint="eastAsia"/>
            <w:lang w:eastAsia="zh-CN"/>
          </w:rPr>
          <w:t>十一、环境防护产品项目经营效益</w:t>
        </w:r>
        <w:r>
          <w:tab/>
        </w:r>
        <w:r>
          <w:fldChar w:fldCharType="begin"/>
        </w:r>
        <w:r>
          <w:instrText xml:space="preserve"> PAGEREF _Toc13320 \h </w:instrText>
        </w:r>
        <w:r>
          <w:fldChar w:fldCharType="separate"/>
        </w:r>
        <w:r>
          <w:t>48</w:t>
        </w:r>
        <w:r>
          <w:fldChar w:fldCharType="end"/>
        </w:r>
      </w:hyperlink>
    </w:p>
    <w:p>
      <w:pPr>
        <w:pStyle w:val="TOC2"/>
        <w:tabs>
          <w:tab w:val="right" w:leader="dot" w:pos="8306"/>
        </w:tabs>
      </w:pPr>
      <w:hyperlink w:anchor="_Toc31453" w:history="1">
        <w:r>
          <w:rPr>
            <w:rFonts w:ascii="仿宋" w:eastAsia="仿宋" w:hAnsi="仿宋" w:cs="仿宋" w:hint="eastAsia"/>
            <w:lang w:eastAsia="zh-CN"/>
          </w:rPr>
          <w:t>(一)、经济评价财务测算</w:t>
        </w:r>
        <w:r>
          <w:tab/>
        </w:r>
        <w:r>
          <w:fldChar w:fldCharType="begin"/>
        </w:r>
        <w:r>
          <w:instrText xml:space="preserve"> PAGEREF _Toc31453 \h </w:instrText>
        </w:r>
        <w:r>
          <w:fldChar w:fldCharType="separate"/>
        </w:r>
        <w:r>
          <w:t>48</w:t>
        </w:r>
        <w:r>
          <w:fldChar w:fldCharType="end"/>
        </w:r>
      </w:hyperlink>
    </w:p>
    <w:p>
      <w:pPr>
        <w:pStyle w:val="TOC2"/>
        <w:tabs>
          <w:tab w:val="right" w:leader="dot" w:pos="8306"/>
        </w:tabs>
      </w:pPr>
      <w:hyperlink w:anchor="_Toc25374" w:history="1">
        <w:r>
          <w:rPr>
            <w:rFonts w:ascii="仿宋" w:eastAsia="仿宋" w:hAnsi="仿宋" w:cs="仿宋" w:hint="eastAsia"/>
            <w:lang w:eastAsia="zh-CN"/>
          </w:rPr>
          <w:t>(二)、环境防护产品项目盈利能力分析</w:t>
        </w:r>
        <w:r>
          <w:tab/>
        </w:r>
        <w:r>
          <w:fldChar w:fldCharType="begin"/>
        </w:r>
        <w:r>
          <w:instrText xml:space="preserve"> PAGEREF _Toc25374 \h </w:instrText>
        </w:r>
        <w:r>
          <w:fldChar w:fldCharType="separate"/>
        </w:r>
        <w:r>
          <w:t>49</w:t>
        </w:r>
        <w:r>
          <w:fldChar w:fldCharType="end"/>
        </w:r>
      </w:hyperlink>
    </w:p>
    <w:p>
      <w:pPr>
        <w:pStyle w:val="TOC1"/>
        <w:tabs>
          <w:tab w:val="right" w:leader="dot" w:pos="8306"/>
        </w:tabs>
      </w:pPr>
      <w:hyperlink w:anchor="_Toc14348" w:history="1">
        <w:r>
          <w:rPr>
            <w:rFonts w:ascii="仿宋" w:eastAsia="仿宋" w:hAnsi="仿宋" w:cs="仿宋" w:hint="eastAsia"/>
            <w:lang w:eastAsia="zh-CN"/>
          </w:rPr>
          <w:t>十二、环境防护产品项目计划安排</w:t>
        </w:r>
        <w:r>
          <w:tab/>
        </w:r>
        <w:r>
          <w:fldChar w:fldCharType="begin"/>
        </w:r>
        <w:r>
          <w:instrText xml:space="preserve"> PAGEREF _Toc14348 \h </w:instrText>
        </w:r>
        <w:r>
          <w:fldChar w:fldCharType="separate"/>
        </w:r>
        <w:r>
          <w:t>50</w:t>
        </w:r>
        <w:r>
          <w:fldChar w:fldCharType="end"/>
        </w:r>
      </w:hyperlink>
    </w:p>
    <w:p>
      <w:pPr>
        <w:pStyle w:val="TOC2"/>
        <w:tabs>
          <w:tab w:val="right" w:leader="dot" w:pos="8306"/>
        </w:tabs>
      </w:pPr>
      <w:hyperlink w:anchor="_Toc1122" w:history="1">
        <w:r>
          <w:rPr>
            <w:rFonts w:ascii="仿宋" w:eastAsia="仿宋" w:hAnsi="仿宋" w:cs="仿宋" w:hint="eastAsia"/>
            <w:lang w:eastAsia="zh-CN"/>
          </w:rPr>
          <w:t>(一)、建设周期</w:t>
        </w:r>
        <w:r>
          <w:tab/>
        </w:r>
        <w:r>
          <w:fldChar w:fldCharType="begin"/>
        </w:r>
        <w:r>
          <w:instrText xml:space="preserve"> PAGEREF _Toc1122 \h </w:instrText>
        </w:r>
        <w:r>
          <w:fldChar w:fldCharType="separate"/>
        </w:r>
        <w:r>
          <w:t>50</w:t>
        </w:r>
        <w:r>
          <w:fldChar w:fldCharType="end"/>
        </w:r>
      </w:hyperlink>
    </w:p>
    <w:p>
      <w:pPr>
        <w:pStyle w:val="TOC2"/>
        <w:tabs>
          <w:tab w:val="right" w:leader="dot" w:pos="8306"/>
        </w:tabs>
      </w:pPr>
      <w:hyperlink w:anchor="_Toc8555" w:history="1">
        <w:r>
          <w:rPr>
            <w:rFonts w:ascii="仿宋" w:eastAsia="仿宋" w:hAnsi="仿宋" w:cs="仿宋" w:hint="eastAsia"/>
            <w:lang w:eastAsia="zh-CN"/>
          </w:rPr>
          <w:t>(二)、建设进度</w:t>
        </w:r>
        <w:r>
          <w:tab/>
        </w:r>
        <w:r>
          <w:fldChar w:fldCharType="begin"/>
        </w:r>
        <w:r>
          <w:instrText xml:space="preserve"> PAGEREF _Toc8555 \h </w:instrText>
        </w:r>
        <w:r>
          <w:fldChar w:fldCharType="separate"/>
        </w:r>
        <w:r>
          <w:t>51</w:t>
        </w:r>
        <w:r>
          <w:fldChar w:fldCharType="end"/>
        </w:r>
      </w:hyperlink>
    </w:p>
    <w:p>
      <w:pPr>
        <w:pStyle w:val="TOC2"/>
        <w:tabs>
          <w:tab w:val="right" w:leader="dot" w:pos="8306"/>
        </w:tabs>
      </w:pPr>
      <w:hyperlink w:anchor="_Toc23012" w:history="1">
        <w:r>
          <w:rPr>
            <w:rFonts w:ascii="仿宋" w:eastAsia="仿宋" w:hAnsi="仿宋" w:cs="仿宋" w:hint="eastAsia"/>
            <w:lang w:eastAsia="zh-CN"/>
          </w:rPr>
          <w:t>(三)、进度安排注意事项</w:t>
        </w:r>
        <w:r>
          <w:tab/>
        </w:r>
        <w:r>
          <w:fldChar w:fldCharType="begin"/>
        </w:r>
        <w:r>
          <w:instrText xml:space="preserve"> PAGEREF _Toc23012 \h </w:instrText>
        </w:r>
        <w:r>
          <w:fldChar w:fldCharType="separate"/>
        </w:r>
        <w:r>
          <w:t>52</w:t>
        </w:r>
        <w:r>
          <w:fldChar w:fldCharType="end"/>
        </w:r>
      </w:hyperlink>
    </w:p>
    <w:p>
      <w:pPr>
        <w:pStyle w:val="TOC2"/>
        <w:tabs>
          <w:tab w:val="right" w:leader="dot" w:pos="8306"/>
        </w:tabs>
      </w:pPr>
      <w:hyperlink w:anchor="_Toc174" w:history="1">
        <w:r>
          <w:rPr>
            <w:rFonts w:ascii="仿宋" w:eastAsia="仿宋" w:hAnsi="仿宋" w:cs="仿宋" w:hint="eastAsia"/>
            <w:lang w:eastAsia="zh-CN"/>
          </w:rPr>
          <w:t>(四)、人力资源配置</w:t>
        </w:r>
        <w:r>
          <w:tab/>
        </w:r>
        <w:r>
          <w:fldChar w:fldCharType="begin"/>
        </w:r>
        <w:r>
          <w:instrText xml:space="preserve"> PAGEREF _Toc174 \h </w:instrText>
        </w:r>
        <w:r>
          <w:fldChar w:fldCharType="separate"/>
        </w:r>
        <w:r>
          <w:t>53</w:t>
        </w:r>
        <w:r>
          <w:fldChar w:fldCharType="end"/>
        </w:r>
      </w:hyperlink>
    </w:p>
    <w:p>
      <w:pPr>
        <w:pStyle w:val="TOC1"/>
        <w:tabs>
          <w:tab w:val="right" w:leader="dot" w:pos="8306"/>
        </w:tabs>
      </w:pPr>
      <w:hyperlink w:anchor="_Toc24283" w:history="1">
        <w:r>
          <w:rPr>
            <w:rFonts w:ascii="仿宋" w:eastAsia="仿宋" w:hAnsi="仿宋" w:cs="仿宋" w:hint="eastAsia"/>
            <w:lang w:eastAsia="zh-CN"/>
          </w:rPr>
          <w:t>十三、环境防护产品项目实施时间节点</w:t>
        </w:r>
        <w:r>
          <w:tab/>
        </w:r>
        <w:r>
          <w:fldChar w:fldCharType="begin"/>
        </w:r>
        <w:r>
          <w:instrText xml:space="preserve"> PAGEREF _Toc24283 \h </w:instrText>
        </w:r>
        <w:r>
          <w:fldChar w:fldCharType="separate"/>
        </w:r>
        <w:r>
          <w:t>54</w:t>
        </w:r>
        <w:r>
          <w:fldChar w:fldCharType="end"/>
        </w:r>
      </w:hyperlink>
    </w:p>
    <w:p>
      <w:pPr>
        <w:pStyle w:val="TOC2"/>
        <w:tabs>
          <w:tab w:val="right" w:leader="dot" w:pos="8306"/>
        </w:tabs>
      </w:pPr>
      <w:hyperlink w:anchor="_Toc17188" w:history="1">
        <w:r>
          <w:rPr>
            <w:rFonts w:ascii="仿宋" w:eastAsia="仿宋" w:hAnsi="仿宋" w:cs="仿宋" w:hint="eastAsia"/>
            <w:lang w:eastAsia="zh-CN"/>
          </w:rPr>
          <w:t>(一)、环境防护产品项目启动阶段时间节点</w:t>
        </w:r>
        <w:r>
          <w:tab/>
        </w:r>
        <w:r>
          <w:fldChar w:fldCharType="begin"/>
        </w:r>
        <w:r>
          <w:instrText xml:space="preserve"> PAGEREF _Toc17188 \h </w:instrText>
        </w:r>
        <w:r>
          <w:fldChar w:fldCharType="separate"/>
        </w:r>
        <w:r>
          <w:t>54</w:t>
        </w:r>
        <w:r>
          <w:fldChar w:fldCharType="end"/>
        </w:r>
      </w:hyperlink>
    </w:p>
    <w:p>
      <w:pPr>
        <w:pStyle w:val="TOC2"/>
        <w:tabs>
          <w:tab w:val="right" w:leader="dot" w:pos="8306"/>
        </w:tabs>
      </w:pPr>
      <w:hyperlink w:anchor="_Toc30346" w:history="1">
        <w:r>
          <w:rPr>
            <w:rFonts w:ascii="仿宋" w:eastAsia="仿宋" w:hAnsi="仿宋" w:cs="仿宋" w:hint="eastAsia"/>
            <w:lang w:eastAsia="zh-CN"/>
          </w:rPr>
          <w:t>(二)、环境防护产品项目执行阶段时间节点</w:t>
        </w:r>
        <w:r>
          <w:tab/>
        </w:r>
        <w:r>
          <w:fldChar w:fldCharType="begin"/>
        </w:r>
        <w:r>
          <w:instrText xml:space="preserve"> PAGEREF _Toc30346 \h </w:instrText>
        </w:r>
        <w:r>
          <w:fldChar w:fldCharType="separate"/>
        </w:r>
        <w:r>
          <w:t>55</w:t>
        </w:r>
        <w:r>
          <w:fldChar w:fldCharType="end"/>
        </w:r>
      </w:hyperlink>
    </w:p>
    <w:p>
      <w:pPr>
        <w:pStyle w:val="TOC2"/>
        <w:tabs>
          <w:tab w:val="right" w:leader="dot" w:pos="8306"/>
        </w:tabs>
      </w:pPr>
      <w:hyperlink w:anchor="_Toc25987" w:history="1">
        <w:r>
          <w:rPr>
            <w:rFonts w:ascii="仿宋" w:eastAsia="仿宋" w:hAnsi="仿宋" w:cs="仿宋" w:hint="eastAsia"/>
            <w:lang w:eastAsia="zh-CN"/>
          </w:rPr>
          <w:t>(三)、环境防护产品项目完成阶段时间节点</w:t>
        </w:r>
        <w:r>
          <w:tab/>
        </w:r>
        <w:r>
          <w:fldChar w:fldCharType="begin"/>
        </w:r>
        <w:r>
          <w:instrText xml:space="preserve"> PAGEREF _Toc25987 \h </w:instrText>
        </w:r>
        <w:r>
          <w:fldChar w:fldCharType="separate"/>
        </w:r>
        <w:r>
          <w:t>56</w:t>
        </w:r>
        <w:r>
          <w:fldChar w:fldCharType="end"/>
        </w:r>
      </w:hyperlink>
    </w:p>
    <w:p>
      <w:pPr>
        <w:pStyle w:val="TOC1"/>
        <w:tabs>
          <w:tab w:val="right" w:leader="dot" w:pos="8306"/>
        </w:tabs>
      </w:pPr>
      <w:hyperlink w:anchor="_Toc16199" w:history="1">
        <w:r>
          <w:rPr>
            <w:rFonts w:ascii="仿宋" w:eastAsia="仿宋" w:hAnsi="仿宋" w:cs="仿宋" w:hint="eastAsia"/>
            <w:lang w:eastAsia="zh-CN"/>
          </w:rPr>
          <w:t>十四、营销与推广策略</w:t>
        </w:r>
        <w:r>
          <w:tab/>
        </w:r>
        <w:r>
          <w:fldChar w:fldCharType="begin"/>
        </w:r>
        <w:r>
          <w:instrText xml:space="preserve"> PAGEREF _Toc16199 \h </w:instrText>
        </w:r>
        <w:r>
          <w:fldChar w:fldCharType="separate"/>
        </w:r>
        <w:r>
          <w:t>57</w:t>
        </w:r>
        <w:r>
          <w:fldChar w:fldCharType="end"/>
        </w:r>
      </w:hyperlink>
    </w:p>
    <w:p>
      <w:pPr>
        <w:pStyle w:val="TOC2"/>
        <w:tabs>
          <w:tab w:val="right" w:leader="dot" w:pos="8306"/>
        </w:tabs>
      </w:pPr>
      <w:hyperlink w:anchor="_Toc14173" w:history="1">
        <w:r>
          <w:rPr>
            <w:rFonts w:ascii="仿宋" w:eastAsia="仿宋" w:hAnsi="仿宋" w:cs="仿宋" w:hint="eastAsia"/>
            <w:lang w:eastAsia="zh-CN"/>
          </w:rPr>
          <w:t>(一)、产品/服务定位与特点</w:t>
        </w:r>
        <w:r>
          <w:tab/>
        </w:r>
        <w:r>
          <w:fldChar w:fldCharType="begin"/>
        </w:r>
        <w:r>
          <w:instrText xml:space="preserve"> PAGEREF _Toc14173 \h </w:instrText>
        </w:r>
        <w:r>
          <w:fldChar w:fldCharType="separate"/>
        </w:r>
        <w:r>
          <w:t>57</w:t>
        </w:r>
        <w:r>
          <w:fldChar w:fldCharType="end"/>
        </w:r>
      </w:hyperlink>
    </w:p>
    <w:p>
      <w:pPr>
        <w:pStyle w:val="TOC2"/>
        <w:tabs>
          <w:tab w:val="right" w:leader="dot" w:pos="8306"/>
        </w:tabs>
      </w:pPr>
      <w:hyperlink w:anchor="_Toc4775" w:history="1">
        <w:r>
          <w:rPr>
            <w:rFonts w:ascii="仿宋" w:eastAsia="仿宋" w:hAnsi="仿宋" w:cs="仿宋" w:hint="eastAsia"/>
            <w:lang w:eastAsia="zh-CN"/>
          </w:rPr>
          <w:t>(二)、市场定位与竞争分析</w:t>
        </w:r>
        <w:r>
          <w:tab/>
        </w:r>
        <w:r>
          <w:fldChar w:fldCharType="begin"/>
        </w:r>
        <w:r>
          <w:instrText xml:space="preserve"> PAGEREF _Toc4775 \h </w:instrText>
        </w:r>
        <w:r>
          <w:fldChar w:fldCharType="separate"/>
        </w:r>
        <w:r>
          <w:t>59</w:t>
        </w:r>
        <w:r>
          <w:fldChar w:fldCharType="end"/>
        </w:r>
      </w:hyperlink>
    </w:p>
    <w:p>
      <w:pPr>
        <w:pStyle w:val="TOC2"/>
        <w:tabs>
          <w:tab w:val="right" w:leader="dot" w:pos="8306"/>
        </w:tabs>
      </w:pPr>
      <w:hyperlink w:anchor="_Toc31508" w:history="1">
        <w:r>
          <w:rPr>
            <w:rFonts w:ascii="仿宋" w:eastAsia="仿宋" w:hAnsi="仿宋" w:cs="仿宋" w:hint="eastAsia"/>
            <w:lang w:eastAsia="zh-CN"/>
          </w:rPr>
          <w:t>(三)、营销渠道与策略</w:t>
        </w:r>
        <w:r>
          <w:tab/>
        </w:r>
        <w:r>
          <w:fldChar w:fldCharType="begin"/>
        </w:r>
        <w:r>
          <w:instrText xml:space="preserve"> PAGEREF _Toc31508 \h </w:instrText>
        </w:r>
        <w:r>
          <w:fldChar w:fldCharType="separate"/>
        </w:r>
        <w:r>
          <w:t>60</w:t>
        </w:r>
        <w:r>
          <w:fldChar w:fldCharType="end"/>
        </w:r>
      </w:hyperlink>
    </w:p>
    <w:p>
      <w:pPr>
        <w:pStyle w:val="TOC2"/>
        <w:tabs>
          <w:tab w:val="right" w:leader="dot" w:pos="8306"/>
        </w:tabs>
      </w:pPr>
      <w:hyperlink w:anchor="_Toc17439" w:history="1">
        <w:r>
          <w:rPr>
            <w:rFonts w:ascii="仿宋" w:eastAsia="仿宋" w:hAnsi="仿宋" w:cs="仿宋" w:hint="eastAsia"/>
            <w:lang w:eastAsia="zh-CN"/>
          </w:rPr>
          <w:t>(四)、推广与宣传活动</w:t>
        </w:r>
        <w:r>
          <w:tab/>
        </w:r>
        <w:r>
          <w:fldChar w:fldCharType="begin"/>
        </w:r>
        <w:r>
          <w:instrText xml:space="preserve"> PAGEREF _Toc17439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90"/>
      <w:r>
        <w:rPr>
          <w:rFonts w:ascii="仿宋" w:eastAsia="仿宋" w:hAnsi="仿宋" w:cs="仿宋" w:hint="eastAsia"/>
          <w:sz w:val="28"/>
          <w:lang w:eastAsia="zh-CN"/>
        </w:rPr>
        <w:t>一、环境防护产品项目选址可行性分析</w:t>
      </w:r>
      <w:bookmarkEnd w:id="2"/>
    </w:p>
    <w:p>
      <w:pPr>
        <w:pStyle w:val="Heading2"/>
        <w:rPr>
          <w:rFonts w:ascii="仿宋" w:eastAsia="仿宋" w:hAnsi="仿宋" w:cs="仿宋" w:hint="eastAsia"/>
          <w:lang w:eastAsia="zh-CN"/>
        </w:rPr>
      </w:pPr>
      <w:bookmarkStart w:id="3" w:name="_Toc14734"/>
      <w:r>
        <w:rPr>
          <w:rFonts w:ascii="仿宋" w:eastAsia="仿宋" w:hAnsi="仿宋" w:cs="仿宋" w:hint="eastAsia"/>
          <w:lang w:eastAsia="zh-CN"/>
        </w:rPr>
        <w:t>(一)、环境防护产品项目选址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该环境防护产品项目选址位于XX省XX市XX区XXX街道</w:t>
      </w:r>
    </w:p>
    <w:p>
      <w:pPr>
        <w:pStyle w:val="Heading2"/>
        <w:ind w:firstLine="560" w:firstLineChars="200"/>
        <w:rPr>
          <w:rFonts w:ascii="仿宋" w:eastAsia="仿宋" w:hAnsi="仿宋" w:cs="仿宋" w:hint="eastAsia"/>
          <w:sz w:val="28"/>
          <w:lang w:eastAsia="zh-CN"/>
        </w:rPr>
      </w:pPr>
      <w:bookmarkStart w:id="4" w:name="_Toc93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环境防护产品项目的征地面积将根据环境防护产品项目的实际规模和需求进行精确规划。具体面积XXX平方米，旨在确保环境防护产品项目不仅能够满足当前的发展需求，还能够预留空间以适应未来的扩展。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净用地面积是在征地面积基础上去除不可利用面积后的实际可开发用地。具体面积XXX平方米，考虑到环保、交通、安全等多方面因素，以确保环境防护产品项目在整体利用效率上达到最优。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环境防护产品项目计划建设的建筑总规模具体面积XXX平方米。这一规模的确定综合考虑了环境防护产品项目的性质、规模，以及城市规划的相关要求，确保建筑布局与周边环境协调一致。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绿地率是环境防护产品项目用地中被规划为绿地的比例。具体面积XXX平方米，旨在通过合理规划绿地，改善环境防护产品项目周边环境，提升居民生活质量，并符合城市整体绿化规划。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容积率是用地上可以建设的建筑总体积与用地面积之比。具体面积XXX，通过合理的容积率规划，确保环境防护产品项目建筑规模与周边环境和谐共生。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境防护产品项目选址与当地城市规划相一致，具体面积XXX平方米。通过与城市规划部门深入沟通，确保环境防护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境防护产品项目选址符合当地产业政策，具体面积XXX平方米。这包括环境防护产品项目对当地经济的促进作用，以及对相关产业的带动效应，确保环境防护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用地总体要求必须符合环保和可持续发展的原则，具体面积XXX平方米。通过采用绿色建筑设计、节能减排等措施，确保环境防护产品项目在建设和运营过程中对环境的影响最小化，达到可持续发展的要求。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确保环境防护产品项目选址具备必要的公共设施配套，具体面积XXX平方米。这包括交通便利性、教育、医疗等基础设施，以提高居民生活品质，使得环境防护产品项目选址更具吸引力。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考虑用地总体要求对当地社会稳定性的影响，具体面积XXX平方米。通过深入了解当地社区反馈，确保环境防护产品项目的选址和建设过程对当地社会和谐稳定产生积极作用。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境防护产品项目选址不仅符合法规和规划，还在实际操作中具有可行性。这一全面规划将为环境防护产品项目的成功实施提供坚实的基础，确保环境防护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5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境防护产品项目的设备规划和空间设计中，我们将采取灵活设备布局的措施。设备布局将根据实际需求进行灵活设计，避免不必要的浪费。通过合理规划设备摆放位置，我们将提高设备的利用率，减少设备间距，以确保环境防护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境防护产品项目内部引入共享设施的概念，例如共享会议室、办公区等。通过这种方式，我们可以减少对资源的重复建设，提高资源共享效率，从而减小环境防护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0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境防护产品项目的总图布置中，我们将不同功能区域进行明确的规划，以最大程度满足环境防护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8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境防护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防护产品项目对环境的影响是综合评价的重要因素之一。我们将详细考虑选址周边的自然环境、生态保护区、水源地等情况，确保环境防护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对选址的评价还需充分考虑当地政府的产业政策和法规。我们将详细了解环境防护产品项目所在地的相关政策，确保环境防护产品项目的规划和运营与当地法规相符，降低不必要的法律风险。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考虑到社会稳定性对企业运营的重要性，我们将评估选址地区的社会安全情况、劳工关系、社区反馈等方面，以确保环境防护产品项目的建设和运营不会受到社会稳定性的负面影响。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最后，我们将综合考虑用地成本，包括土地购置费用、土地开发成本等。通过对用地成本的详细评估，我们能够做出更为精确的经济效益分析，为环境防护产品项目的投资决策提供有力支持。</w:t>
      </w:r>
    </w:p>
    <w:p>
      <w:pPr>
        <w:pStyle w:val="Heading1"/>
        <w:ind w:firstLine="560" w:firstLineChars="200"/>
        <w:rPr>
          <w:rFonts w:ascii="仿宋" w:eastAsia="仿宋" w:hAnsi="仿宋" w:cs="仿宋" w:hint="eastAsia"/>
          <w:sz w:val="28"/>
          <w:lang w:eastAsia="zh-CN"/>
        </w:rPr>
      </w:pPr>
      <w:bookmarkStart w:id="8" w:name="_Toc10661"/>
      <w:r>
        <w:rPr>
          <w:rFonts w:ascii="仿宋" w:eastAsia="仿宋" w:hAnsi="仿宋" w:cs="仿宋" w:hint="eastAsia"/>
          <w:sz w:val="28"/>
          <w:lang w:eastAsia="zh-CN"/>
        </w:rPr>
        <w:t>二、环境防护产品项目可持续发展</w:t>
      </w:r>
      <w:bookmarkEnd w:id="8"/>
    </w:p>
    <w:p>
      <w:pPr>
        <w:pStyle w:val="Heading2"/>
        <w:rPr>
          <w:rFonts w:ascii="仿宋" w:eastAsia="仿宋" w:hAnsi="仿宋" w:cs="仿宋" w:hint="eastAsia"/>
          <w:lang w:eastAsia="zh-CN"/>
        </w:rPr>
      </w:pPr>
      <w:bookmarkStart w:id="9" w:name="_Toc109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防护产品项目中，环境防护产品项目团队着眼于未来，明确了可持续发展的战略方向。制定的具体可持续发展目标包括降低资源使用、采用环保技术、最大化社会效益等。这一步骤不仅有助于环境防护产品项目在环保和社会责任方面达到最高标准，也为未来提供了明确的指引，确保环境防护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可持续实践的融入环境防护产品项目管理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境防护产品项目管理周期。从环境防护产品项目规划开始，环境防护产品项目团队就考虑了环境和社会的因素。在执行阶段，环境防护产品项目团队积极推动绿色技术的应用，优化资源利用。此外，关注员工的社会责任，通过培训和沟通活动提高员工对可持续发展的认知，使他们能够在日常工作中践行可持续实践。这些举措不仅为环境防护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65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扎根于环境防护产品项目的可持续发展理念，我们深信环保与社会责任是环境防护产品项目成功的关键支柱。在环境防护产品项目的每一步，我们都致力于通过创新和实践，履行对环境和社会的坚定责任。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团队通过引入先进的环保技术、建立高效的废物处理系统以及推动能源节约措施，积极履行环保责任。定期的环保监测和评估确保环境防护产品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不仅致力于自身可持续发展，还注重对社会的回馈。通过支持社区环境防护产品项目、参与慈善事业、提供培训机会等方式，环境防护产品项目积极履行社会责任。与当地社区建立积极互动，关注员工的工作与生活平衡，以及员工的身心健康，是环境防护产品项目在社会责任层面的关键举措。这样的实践不仅增强了环境防护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4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210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环境防护产品项目的主要产品是XXXX，预计年产值为XXX万元。这一产品在市场中占据着重要的地位，其广泛的应用范围使得该环境防护产品项目的市场前景非常广阔。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境防护产品项目的xxx产品作为重要的原材料之一，将在多个领域发挥关键作用。其在建筑、交通、能源等方面的广泛应用将为整个产业链提供强大的支持，形成产业协同效应。环境防护产品项目的年产值XXX万XXX万XXX万万元不仅反映了其在市场上的巨大潜力，更预示着它对国民经济的积极贡献。这种关联度高、涉及面广的产业关系，使得该环境防护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2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总征地面积为XXXX平方米，相当于约XX.XX亩，其中净用地面积为XXXX平方米，红线范围内相当于约XX.XX亩。这一用地规模充分考虑了环境防护产品项目的建设需求，保障了环境防护产品项目在合适的空间内得以充分发展。环境防护产品项目规划的总建筑面积为XXXX平方米，其中主体工程建设占XXXX平方米，计容建筑面积达XXXX平方米。预计建筑工程的投资将达到XXXX万元，为环境防护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计划购置的设备共计XXXX台（套），设备购置费用为XXXX万元。这一设备购置计划充分考虑到环境防护产品项目的生产需求和技术要求，确保了环境防护产品项目在生产运营中具备先进的技术装备和高效的生产能力。设备的合理配置将为环境防护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计划总投资为XXXX万元，预计年实现营业收入为XXXX万元。这一产能规模的设定旨在确保环境防护产品项目能够在投资与回报之间取得平衡，实现长期可持续的发展。环境防护产品项目的总投资充分考虑到各个方面的需求，包括用地建设、设备购置等多个环节，以确保环境防护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9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的技术管理特点体现在其创新导向。通过引入最先进的技术趋势和解决方案，环境防护产品项目致力于提升科技含量、提高质量和效率水平。这意味着我们将采用最新的工具和方法，确保环境防护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境防护产品项目技术管理的显著特征。通过整合不同领域的技术资源，我们实现了跨学科的协同工作。这有助于优化技术架构，提高整体效能。此外，整合性策略还促进了不同技术团队之间的紧密沟通和高效合作，确保环境防护产品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境防护产品项目所采用的技术。通过不断优化技术方案，环境防护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境防护产品项目团队将在环境防护产品项目初期识别可能的技术风险，并采取相应的预防和应对措施。通过建立健全的风险评估机制，环境防护产品项目能够在实施过程中及时发现并解决潜在的技术问题，保障环境防护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境防护产品项目中，技术将成为环境防护产品项目成功的有力支持。这一深度剖析揭示了技术管理在环境防护产品项目实施中的关键作用，为环境防护产品项目的技术基础奠定了坚实的基础。</w:t>
      </w:r>
    </w:p>
    <w:p>
      <w:pPr>
        <w:pStyle w:val="Heading2"/>
        <w:ind w:firstLine="560" w:firstLineChars="200"/>
        <w:rPr>
          <w:rFonts w:ascii="仿宋" w:eastAsia="仿宋" w:hAnsi="仿宋" w:cs="仿宋" w:hint="eastAsia"/>
          <w:sz w:val="28"/>
          <w:lang w:eastAsia="zh-CN"/>
        </w:rPr>
      </w:pPr>
      <w:bookmarkStart w:id="16" w:name="_Toc25297"/>
      <w:r>
        <w:rPr>
          <w:rFonts w:ascii="仿宋" w:eastAsia="仿宋" w:hAnsi="仿宋" w:cs="仿宋" w:hint="eastAsia"/>
          <w:sz w:val="28"/>
          <w:lang w:eastAsia="zh-CN"/>
        </w:rPr>
        <w:t>(二)、环境防护产品项目工艺技术设计方案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境防护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环境防护产品项目将严格按照相关行业规范要求进行组织。通过有效控制产品质量，环境防护产品项目将致力于为顾客提供优质的环境防护产品项目产品和良好的服务。这体现了环境防护产品项目对于生产活动合规性和质量标准的高度重视，为环境防护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境防护产品项目注重生态效益和清洁生产原则。环境防护产品项目建设将紧密结合地方特色经济发展，与社会经济发展规划和区域环境保护规划方案相协调一致。通过与当地区域自然生态系统的结合，环境防护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境防护产品项目产品具有多样化的客户需求和个性化的特点。因此，环境防护产品项目产品规格品种多样，且单批生产数量较小。为满足这一特点，环境防护产品项目承办单位将建设先进的柔性制造生产线。通过广泛应用柔性制造技术，环境防护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境防护产品项目采用的技术具有较高的技术含量和自动化水平，处于国内先进水平。这一技术选用不仅体现了对生产效率、质量和环境友好性的高标准要求，同时为环境防护产品项目的可持续发展奠定了坚实的基础。</w:t>
      </w:r>
    </w:p>
    <w:p>
      <w:pPr>
        <w:pStyle w:val="Heading2"/>
        <w:ind w:firstLine="560" w:firstLineChars="200"/>
        <w:rPr>
          <w:rFonts w:ascii="仿宋" w:eastAsia="仿宋" w:hAnsi="仿宋" w:cs="仿宋" w:hint="eastAsia"/>
          <w:sz w:val="28"/>
          <w:lang w:eastAsia="zh-CN"/>
        </w:rPr>
      </w:pPr>
      <w:bookmarkStart w:id="17" w:name="_Toc1674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为确保环境防护产品项目的高效生产和技术实施，我们制定了一套精心设计的设备选型方案，以满足环境防护产品项目生产、质量和环保的要求。该方案的主要特点如下：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境防护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针对环境防护产品项目产品的多样性和小批量生产的特点，我们将建设柔性制造生产线。通过在设备选型中考虑柔性制造技术，可以灵活应对不同产品规格和生产需求，实现生产线的高度灵活性和适应性。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347"/>
      <w:r>
        <w:rPr>
          <w:rFonts w:ascii="仿宋" w:eastAsia="仿宋" w:hAnsi="仿宋" w:cs="仿宋" w:hint="eastAsia"/>
          <w:sz w:val="28"/>
          <w:lang w:eastAsia="zh-CN"/>
        </w:rPr>
        <w:t>五、环境防护产品项目建设背景及必要性分析</w:t>
      </w:r>
      <w:bookmarkEnd w:id="18"/>
    </w:p>
    <w:p>
      <w:pPr>
        <w:pStyle w:val="Heading2"/>
        <w:rPr>
          <w:rFonts w:ascii="仿宋" w:eastAsia="仿宋" w:hAnsi="仿宋" w:cs="仿宋" w:hint="eastAsia"/>
          <w:lang w:eastAsia="zh-CN"/>
        </w:rPr>
      </w:pPr>
      <w:bookmarkStart w:id="19" w:name="_Toc20867"/>
      <w:r>
        <w:rPr>
          <w:rFonts w:ascii="仿宋" w:eastAsia="仿宋" w:hAnsi="仿宋" w:cs="仿宋" w:hint="eastAsia"/>
          <w:lang w:eastAsia="zh-CN"/>
        </w:rPr>
        <w:t>(一)、环境防护产品项目背景分析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防护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防护产品项目在这个潮流中的定位。同时，我们将关注行业内涌现的新兴机遇，以便环境防护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防护产品项目提供了强大的发展动力。我们将聚焦于行业内最新的技术发展趋势，包括但不限于人工智能、大数据分析、物联网等领域。通过深度的技术研究，我们将确保环境防护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https://d.book118.com/835013234012011043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20863"/>
    <w:rsid w:val="16D20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132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2024-01-16T23:34:00Z</dcterms:created>
  <dcterms:modified xsi:type="dcterms:W3CDTF">2024-01-16T23:34:46Z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85BC100728F44DA0B2A8A476DBF9B93B_11</vt:lpwstr>
  </property>
  <property fmtid="{D5CDD505-2E9C-101B-9397-08002B2CF9AE}" pid="3" name="KSOProductBuildVer">
    <vt:lpwstr>2052-12.1.0.16120</vt:lpwstr>
  </property>
</Properties>
</file>