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日用织物制品项目计划设计方案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97" w:history="1">
        <w:r>
          <w:rPr>
            <w:rFonts w:ascii="仿宋" w:eastAsia="仿宋" w:hAnsi="仿宋" w:cs="仿宋" w:hint="eastAsia"/>
            <w:lang w:eastAsia="zh-CN"/>
          </w:rPr>
          <w:t>概论</w:t>
        </w:r>
        <w:r>
          <w:tab/>
        </w:r>
        <w:r>
          <w:fldChar w:fldCharType="begin"/>
        </w:r>
        <w:r>
          <w:instrText xml:space="preserve"> PAGEREF _Toc23497 \h </w:instrText>
        </w:r>
        <w:r>
          <w:fldChar w:fldCharType="separate"/>
        </w:r>
        <w:r>
          <w:t>3</w:t>
        </w:r>
        <w:r>
          <w:fldChar w:fldCharType="end"/>
        </w:r>
      </w:hyperlink>
    </w:p>
    <w:p>
      <w:pPr>
        <w:pStyle w:val="TOC1"/>
        <w:tabs>
          <w:tab w:val="right" w:leader="dot" w:pos="8306"/>
        </w:tabs>
      </w:pPr>
      <w:hyperlink w:anchor="_Toc29514" w:history="1">
        <w:r>
          <w:rPr>
            <w:rFonts w:ascii="仿宋" w:eastAsia="仿宋" w:hAnsi="仿宋" w:cs="仿宋" w:hint="eastAsia"/>
            <w:lang w:eastAsia="zh-CN"/>
          </w:rPr>
          <w:t>一、日用织物制品项目文档管理</w:t>
        </w:r>
        <w:r>
          <w:tab/>
        </w:r>
        <w:r>
          <w:fldChar w:fldCharType="begin"/>
        </w:r>
        <w:r>
          <w:instrText xml:space="preserve"> PAGEREF _Toc29514 \h </w:instrText>
        </w:r>
        <w:r>
          <w:fldChar w:fldCharType="separate"/>
        </w:r>
        <w:r>
          <w:t>3</w:t>
        </w:r>
        <w:r>
          <w:fldChar w:fldCharType="end"/>
        </w:r>
      </w:hyperlink>
    </w:p>
    <w:p>
      <w:pPr>
        <w:pStyle w:val="TOC2"/>
        <w:tabs>
          <w:tab w:val="right" w:leader="dot" w:pos="8306"/>
        </w:tabs>
      </w:pPr>
      <w:hyperlink w:anchor="_Toc29323" w:history="1">
        <w:r>
          <w:rPr>
            <w:rFonts w:ascii="仿宋" w:eastAsia="仿宋" w:hAnsi="仿宋" w:cs="仿宋" w:hint="eastAsia"/>
            <w:lang w:eastAsia="zh-CN"/>
          </w:rPr>
          <w:t>(一)、文档编制与审查</w:t>
        </w:r>
        <w:r>
          <w:tab/>
        </w:r>
        <w:r>
          <w:fldChar w:fldCharType="begin"/>
        </w:r>
        <w:r>
          <w:instrText xml:space="preserve"> PAGEREF _Toc29323 \h </w:instrText>
        </w:r>
        <w:r>
          <w:fldChar w:fldCharType="separate"/>
        </w:r>
        <w:r>
          <w:t>3</w:t>
        </w:r>
        <w:r>
          <w:fldChar w:fldCharType="end"/>
        </w:r>
      </w:hyperlink>
    </w:p>
    <w:p>
      <w:pPr>
        <w:pStyle w:val="TOC2"/>
        <w:tabs>
          <w:tab w:val="right" w:leader="dot" w:pos="8306"/>
        </w:tabs>
      </w:pPr>
      <w:hyperlink w:anchor="_Toc18540" w:history="1">
        <w:r>
          <w:rPr>
            <w:rFonts w:ascii="仿宋" w:eastAsia="仿宋" w:hAnsi="仿宋" w:cs="仿宋" w:hint="eastAsia"/>
            <w:lang w:eastAsia="zh-CN"/>
          </w:rPr>
          <w:t>(二)、文档发布与分发</w:t>
        </w:r>
        <w:r>
          <w:tab/>
        </w:r>
        <w:r>
          <w:fldChar w:fldCharType="begin"/>
        </w:r>
        <w:r>
          <w:instrText xml:space="preserve"> PAGEREF _Toc18540 \h </w:instrText>
        </w:r>
        <w:r>
          <w:fldChar w:fldCharType="separate"/>
        </w:r>
        <w:r>
          <w:t>4</w:t>
        </w:r>
        <w:r>
          <w:fldChar w:fldCharType="end"/>
        </w:r>
      </w:hyperlink>
    </w:p>
    <w:p>
      <w:pPr>
        <w:pStyle w:val="TOC2"/>
        <w:tabs>
          <w:tab w:val="right" w:leader="dot" w:pos="8306"/>
        </w:tabs>
      </w:pPr>
      <w:hyperlink w:anchor="_Toc7441" w:history="1">
        <w:r>
          <w:rPr>
            <w:rFonts w:ascii="仿宋" w:eastAsia="仿宋" w:hAnsi="仿宋" w:cs="仿宋" w:hint="eastAsia"/>
            <w:lang w:eastAsia="zh-CN"/>
          </w:rPr>
          <w:t>(三)、文档存档与归档</w:t>
        </w:r>
        <w:r>
          <w:tab/>
        </w:r>
        <w:r>
          <w:fldChar w:fldCharType="begin"/>
        </w:r>
        <w:r>
          <w:instrText xml:space="preserve"> PAGEREF _Toc7441 \h </w:instrText>
        </w:r>
        <w:r>
          <w:fldChar w:fldCharType="separate"/>
        </w:r>
        <w:r>
          <w:t>5</w:t>
        </w:r>
        <w:r>
          <w:fldChar w:fldCharType="end"/>
        </w:r>
      </w:hyperlink>
    </w:p>
    <w:p>
      <w:pPr>
        <w:pStyle w:val="TOC1"/>
        <w:tabs>
          <w:tab w:val="right" w:leader="dot" w:pos="8306"/>
        </w:tabs>
      </w:pPr>
      <w:hyperlink w:anchor="_Toc26807" w:history="1">
        <w:r>
          <w:rPr>
            <w:rFonts w:ascii="仿宋" w:eastAsia="仿宋" w:hAnsi="仿宋" w:cs="仿宋" w:hint="eastAsia"/>
            <w:lang w:eastAsia="zh-CN"/>
          </w:rPr>
          <w:t>二、日用织物制品项目建设单位说明</w:t>
        </w:r>
        <w:r>
          <w:tab/>
        </w:r>
        <w:r>
          <w:fldChar w:fldCharType="begin"/>
        </w:r>
        <w:r>
          <w:instrText xml:space="preserve"> PAGEREF _Toc26807 \h </w:instrText>
        </w:r>
        <w:r>
          <w:fldChar w:fldCharType="separate"/>
        </w:r>
        <w:r>
          <w:t>6</w:t>
        </w:r>
        <w:r>
          <w:fldChar w:fldCharType="end"/>
        </w:r>
      </w:hyperlink>
    </w:p>
    <w:p>
      <w:pPr>
        <w:pStyle w:val="TOC2"/>
        <w:tabs>
          <w:tab w:val="right" w:leader="dot" w:pos="8306"/>
        </w:tabs>
      </w:pPr>
      <w:hyperlink w:anchor="_Toc945" w:history="1">
        <w:r>
          <w:rPr>
            <w:rFonts w:ascii="仿宋" w:eastAsia="仿宋" w:hAnsi="仿宋" w:cs="仿宋" w:hint="eastAsia"/>
            <w:lang w:eastAsia="zh-CN"/>
          </w:rPr>
          <w:t>(一)、日用织物制品项目承办单位基本情况</w:t>
        </w:r>
        <w:r>
          <w:tab/>
        </w:r>
        <w:r>
          <w:fldChar w:fldCharType="begin"/>
        </w:r>
        <w:r>
          <w:instrText xml:space="preserve"> PAGEREF _Toc945 \h </w:instrText>
        </w:r>
        <w:r>
          <w:fldChar w:fldCharType="separate"/>
        </w:r>
        <w:r>
          <w:t>6</w:t>
        </w:r>
        <w:r>
          <w:fldChar w:fldCharType="end"/>
        </w:r>
      </w:hyperlink>
    </w:p>
    <w:p>
      <w:pPr>
        <w:pStyle w:val="TOC2"/>
        <w:tabs>
          <w:tab w:val="right" w:leader="dot" w:pos="8306"/>
        </w:tabs>
      </w:pPr>
      <w:hyperlink w:anchor="_Toc26865" w:history="1">
        <w:r>
          <w:rPr>
            <w:rFonts w:ascii="仿宋" w:eastAsia="仿宋" w:hAnsi="仿宋" w:cs="仿宋" w:hint="eastAsia"/>
            <w:lang w:eastAsia="zh-CN"/>
          </w:rPr>
          <w:t>(二)、公司经济效益分析</w:t>
        </w:r>
        <w:r>
          <w:tab/>
        </w:r>
        <w:r>
          <w:fldChar w:fldCharType="begin"/>
        </w:r>
        <w:r>
          <w:instrText xml:space="preserve"> PAGEREF _Toc26865 \h </w:instrText>
        </w:r>
        <w:r>
          <w:fldChar w:fldCharType="separate"/>
        </w:r>
        <w:r>
          <w:t>7</w:t>
        </w:r>
        <w:r>
          <w:fldChar w:fldCharType="end"/>
        </w:r>
      </w:hyperlink>
    </w:p>
    <w:p>
      <w:pPr>
        <w:pStyle w:val="TOC1"/>
        <w:tabs>
          <w:tab w:val="right" w:leader="dot" w:pos="8306"/>
        </w:tabs>
      </w:pPr>
      <w:hyperlink w:anchor="_Toc18135" w:history="1">
        <w:r>
          <w:rPr>
            <w:rFonts w:ascii="仿宋" w:eastAsia="仿宋" w:hAnsi="仿宋" w:cs="仿宋" w:hint="eastAsia"/>
            <w:lang w:eastAsia="zh-CN"/>
          </w:rPr>
          <w:t>三、市场分析、调研</w:t>
        </w:r>
        <w:r>
          <w:tab/>
        </w:r>
        <w:r>
          <w:fldChar w:fldCharType="begin"/>
        </w:r>
        <w:r>
          <w:instrText xml:space="preserve"> PAGEREF _Toc18135 \h </w:instrText>
        </w:r>
        <w:r>
          <w:fldChar w:fldCharType="separate"/>
        </w:r>
        <w:r>
          <w:t>8</w:t>
        </w:r>
        <w:r>
          <w:fldChar w:fldCharType="end"/>
        </w:r>
      </w:hyperlink>
    </w:p>
    <w:p>
      <w:pPr>
        <w:pStyle w:val="TOC2"/>
        <w:tabs>
          <w:tab w:val="right" w:leader="dot" w:pos="8306"/>
        </w:tabs>
      </w:pPr>
      <w:hyperlink w:anchor="_Toc13221" w:history="1">
        <w:r>
          <w:rPr>
            <w:rFonts w:ascii="仿宋" w:eastAsia="仿宋" w:hAnsi="仿宋" w:cs="仿宋" w:hint="eastAsia"/>
            <w:lang w:eastAsia="zh-CN"/>
          </w:rPr>
          <w:t>(一)、日用织物制品行业分析</w:t>
        </w:r>
        <w:r>
          <w:tab/>
        </w:r>
        <w:r>
          <w:fldChar w:fldCharType="begin"/>
        </w:r>
        <w:r>
          <w:instrText xml:space="preserve"> PAGEREF _Toc13221 \h </w:instrText>
        </w:r>
        <w:r>
          <w:fldChar w:fldCharType="separate"/>
        </w:r>
        <w:r>
          <w:t>8</w:t>
        </w:r>
        <w:r>
          <w:fldChar w:fldCharType="end"/>
        </w:r>
      </w:hyperlink>
    </w:p>
    <w:p>
      <w:pPr>
        <w:pStyle w:val="TOC2"/>
        <w:tabs>
          <w:tab w:val="right" w:leader="dot" w:pos="8306"/>
        </w:tabs>
      </w:pPr>
      <w:hyperlink w:anchor="_Toc2923" w:history="1">
        <w:r>
          <w:rPr>
            <w:rFonts w:ascii="仿宋" w:eastAsia="仿宋" w:hAnsi="仿宋" w:cs="仿宋" w:hint="eastAsia"/>
            <w:lang w:eastAsia="zh-CN"/>
          </w:rPr>
          <w:t>(二)、日用织物制品市场分析预测</w:t>
        </w:r>
        <w:r>
          <w:tab/>
        </w:r>
        <w:r>
          <w:fldChar w:fldCharType="begin"/>
        </w:r>
        <w:r>
          <w:instrText xml:space="preserve"> PAGEREF _Toc2923 \h </w:instrText>
        </w:r>
        <w:r>
          <w:fldChar w:fldCharType="separate"/>
        </w:r>
        <w:r>
          <w:t>9</w:t>
        </w:r>
        <w:r>
          <w:fldChar w:fldCharType="end"/>
        </w:r>
      </w:hyperlink>
    </w:p>
    <w:p>
      <w:pPr>
        <w:pStyle w:val="TOC1"/>
        <w:tabs>
          <w:tab w:val="right" w:leader="dot" w:pos="8306"/>
        </w:tabs>
      </w:pPr>
      <w:hyperlink w:anchor="_Toc21631" w:history="1">
        <w:r>
          <w:rPr>
            <w:rFonts w:ascii="仿宋" w:eastAsia="仿宋" w:hAnsi="仿宋" w:cs="仿宋" w:hint="eastAsia"/>
            <w:lang w:eastAsia="zh-CN"/>
          </w:rPr>
          <w:t>四、产品规划分析</w:t>
        </w:r>
        <w:r>
          <w:tab/>
        </w:r>
        <w:r>
          <w:fldChar w:fldCharType="begin"/>
        </w:r>
        <w:r>
          <w:instrText xml:space="preserve"> PAGEREF _Toc21631 \h </w:instrText>
        </w:r>
        <w:r>
          <w:fldChar w:fldCharType="separate"/>
        </w:r>
        <w:r>
          <w:t>10</w:t>
        </w:r>
        <w:r>
          <w:fldChar w:fldCharType="end"/>
        </w:r>
      </w:hyperlink>
    </w:p>
    <w:p>
      <w:pPr>
        <w:pStyle w:val="TOC2"/>
        <w:tabs>
          <w:tab w:val="right" w:leader="dot" w:pos="8306"/>
        </w:tabs>
      </w:pPr>
      <w:hyperlink w:anchor="_Toc18240" w:history="1">
        <w:r>
          <w:rPr>
            <w:rFonts w:ascii="仿宋" w:eastAsia="仿宋" w:hAnsi="仿宋" w:cs="仿宋" w:hint="eastAsia"/>
            <w:lang w:eastAsia="zh-CN"/>
          </w:rPr>
          <w:t>(一)、产品规划</w:t>
        </w:r>
        <w:r>
          <w:tab/>
        </w:r>
        <w:r>
          <w:fldChar w:fldCharType="begin"/>
        </w:r>
        <w:r>
          <w:instrText xml:space="preserve"> PAGEREF _Toc18240 \h </w:instrText>
        </w:r>
        <w:r>
          <w:fldChar w:fldCharType="separate"/>
        </w:r>
        <w:r>
          <w:t>10</w:t>
        </w:r>
        <w:r>
          <w:fldChar w:fldCharType="end"/>
        </w:r>
      </w:hyperlink>
    </w:p>
    <w:p>
      <w:pPr>
        <w:pStyle w:val="TOC2"/>
        <w:tabs>
          <w:tab w:val="right" w:leader="dot" w:pos="8306"/>
        </w:tabs>
      </w:pPr>
      <w:hyperlink w:anchor="_Toc1907" w:history="1">
        <w:r>
          <w:rPr>
            <w:rFonts w:ascii="仿宋" w:eastAsia="仿宋" w:hAnsi="仿宋" w:cs="仿宋" w:hint="eastAsia"/>
            <w:lang w:eastAsia="zh-CN"/>
          </w:rPr>
          <w:t>(二)、建设规模</w:t>
        </w:r>
        <w:r>
          <w:tab/>
        </w:r>
        <w:r>
          <w:fldChar w:fldCharType="begin"/>
        </w:r>
        <w:r>
          <w:instrText xml:space="preserve"> PAGEREF _Toc1907 \h </w:instrText>
        </w:r>
        <w:r>
          <w:fldChar w:fldCharType="separate"/>
        </w:r>
        <w:r>
          <w:t>10</w:t>
        </w:r>
        <w:r>
          <w:fldChar w:fldCharType="end"/>
        </w:r>
      </w:hyperlink>
    </w:p>
    <w:p>
      <w:pPr>
        <w:pStyle w:val="TOC1"/>
        <w:tabs>
          <w:tab w:val="right" w:leader="dot" w:pos="8306"/>
        </w:tabs>
      </w:pPr>
      <w:hyperlink w:anchor="_Toc13861" w:history="1">
        <w:r>
          <w:rPr>
            <w:rFonts w:ascii="仿宋" w:eastAsia="仿宋" w:hAnsi="仿宋" w:cs="仿宋" w:hint="eastAsia"/>
            <w:lang w:eastAsia="zh-CN"/>
          </w:rPr>
          <w:t>五、日用织物制品项目概论</w:t>
        </w:r>
        <w:r>
          <w:tab/>
        </w:r>
        <w:r>
          <w:fldChar w:fldCharType="begin"/>
        </w:r>
        <w:r>
          <w:instrText xml:space="preserve"> PAGEREF _Toc13861 \h </w:instrText>
        </w:r>
        <w:r>
          <w:fldChar w:fldCharType="separate"/>
        </w:r>
        <w:r>
          <w:t>12</w:t>
        </w:r>
        <w:r>
          <w:fldChar w:fldCharType="end"/>
        </w:r>
      </w:hyperlink>
    </w:p>
    <w:p>
      <w:pPr>
        <w:pStyle w:val="TOC2"/>
        <w:tabs>
          <w:tab w:val="right" w:leader="dot" w:pos="8306"/>
        </w:tabs>
      </w:pPr>
      <w:hyperlink w:anchor="_Toc29209" w:history="1">
        <w:r>
          <w:rPr>
            <w:rFonts w:ascii="仿宋" w:eastAsia="仿宋" w:hAnsi="仿宋" w:cs="仿宋" w:hint="eastAsia"/>
            <w:lang w:eastAsia="zh-CN"/>
          </w:rPr>
          <w:t>(一)、日用织物制品项目概况</w:t>
        </w:r>
        <w:r>
          <w:tab/>
        </w:r>
        <w:r>
          <w:fldChar w:fldCharType="begin"/>
        </w:r>
        <w:r>
          <w:instrText xml:space="preserve"> PAGEREF _Toc29209 \h </w:instrText>
        </w:r>
        <w:r>
          <w:fldChar w:fldCharType="separate"/>
        </w:r>
        <w:r>
          <w:t>12</w:t>
        </w:r>
        <w:r>
          <w:fldChar w:fldCharType="end"/>
        </w:r>
      </w:hyperlink>
    </w:p>
    <w:p>
      <w:pPr>
        <w:pStyle w:val="TOC2"/>
        <w:tabs>
          <w:tab w:val="right" w:leader="dot" w:pos="8306"/>
        </w:tabs>
      </w:pPr>
      <w:hyperlink w:anchor="_Toc25680" w:history="1">
        <w:r>
          <w:rPr>
            <w:rFonts w:ascii="仿宋" w:eastAsia="仿宋" w:hAnsi="仿宋" w:cs="仿宋" w:hint="eastAsia"/>
            <w:lang w:eastAsia="zh-CN"/>
          </w:rPr>
          <w:t>(二)、日用织物制品项目目标</w:t>
        </w:r>
        <w:r>
          <w:tab/>
        </w:r>
        <w:r>
          <w:fldChar w:fldCharType="begin"/>
        </w:r>
        <w:r>
          <w:instrText xml:space="preserve"> PAGEREF _Toc25680 \h </w:instrText>
        </w:r>
        <w:r>
          <w:fldChar w:fldCharType="separate"/>
        </w:r>
        <w:r>
          <w:t>14</w:t>
        </w:r>
        <w:r>
          <w:fldChar w:fldCharType="end"/>
        </w:r>
      </w:hyperlink>
    </w:p>
    <w:p>
      <w:pPr>
        <w:pStyle w:val="TOC2"/>
        <w:tabs>
          <w:tab w:val="right" w:leader="dot" w:pos="8306"/>
        </w:tabs>
      </w:pPr>
      <w:hyperlink w:anchor="_Toc24803" w:history="1">
        <w:r>
          <w:rPr>
            <w:rFonts w:ascii="仿宋" w:eastAsia="仿宋" w:hAnsi="仿宋" w:cs="仿宋" w:hint="eastAsia"/>
            <w:lang w:eastAsia="zh-CN"/>
          </w:rPr>
          <w:t>(三)、日用织物制品项目提出的理由</w:t>
        </w:r>
        <w:r>
          <w:tab/>
        </w:r>
        <w:r>
          <w:fldChar w:fldCharType="begin"/>
        </w:r>
        <w:r>
          <w:instrText xml:space="preserve"> PAGEREF _Toc24803 \h </w:instrText>
        </w:r>
        <w:r>
          <w:fldChar w:fldCharType="separate"/>
        </w:r>
        <w:r>
          <w:t>15</w:t>
        </w:r>
        <w:r>
          <w:fldChar w:fldCharType="end"/>
        </w:r>
      </w:hyperlink>
    </w:p>
    <w:p>
      <w:pPr>
        <w:pStyle w:val="TOC2"/>
        <w:tabs>
          <w:tab w:val="right" w:leader="dot" w:pos="8306"/>
        </w:tabs>
      </w:pPr>
      <w:hyperlink w:anchor="_Toc24883" w:history="1">
        <w:r>
          <w:rPr>
            <w:rFonts w:ascii="仿宋" w:eastAsia="仿宋" w:hAnsi="仿宋" w:cs="仿宋" w:hint="eastAsia"/>
            <w:lang w:eastAsia="zh-CN"/>
          </w:rPr>
          <w:t>(四)、日用织物制品项目意义</w:t>
        </w:r>
        <w:r>
          <w:tab/>
        </w:r>
        <w:r>
          <w:fldChar w:fldCharType="begin"/>
        </w:r>
        <w:r>
          <w:instrText xml:space="preserve"> PAGEREF _Toc24883 \h </w:instrText>
        </w:r>
        <w:r>
          <w:fldChar w:fldCharType="separate"/>
        </w:r>
        <w:r>
          <w:t>17</w:t>
        </w:r>
        <w:r>
          <w:fldChar w:fldCharType="end"/>
        </w:r>
      </w:hyperlink>
    </w:p>
    <w:p>
      <w:pPr>
        <w:pStyle w:val="TOC2"/>
        <w:tabs>
          <w:tab w:val="right" w:leader="dot" w:pos="8306"/>
        </w:tabs>
      </w:pPr>
      <w:hyperlink w:anchor="_Toc28445" w:history="1">
        <w:r>
          <w:rPr>
            <w:rFonts w:ascii="仿宋" w:eastAsia="仿宋" w:hAnsi="仿宋" w:cs="仿宋" w:hint="eastAsia"/>
            <w:lang w:eastAsia="zh-CN"/>
          </w:rPr>
          <w:t>(五)、日用织物制品项目背景</w:t>
        </w:r>
        <w:r>
          <w:tab/>
        </w:r>
        <w:r>
          <w:fldChar w:fldCharType="begin"/>
        </w:r>
        <w:r>
          <w:instrText xml:space="preserve"> PAGEREF _Toc28445 \h </w:instrText>
        </w:r>
        <w:r>
          <w:fldChar w:fldCharType="separate"/>
        </w:r>
        <w:r>
          <w:t>17</w:t>
        </w:r>
        <w:r>
          <w:fldChar w:fldCharType="end"/>
        </w:r>
      </w:hyperlink>
    </w:p>
    <w:p>
      <w:pPr>
        <w:pStyle w:val="TOC1"/>
        <w:tabs>
          <w:tab w:val="right" w:leader="dot" w:pos="8306"/>
        </w:tabs>
      </w:pPr>
      <w:hyperlink w:anchor="_Toc1539" w:history="1">
        <w:r>
          <w:rPr>
            <w:rFonts w:ascii="仿宋" w:eastAsia="仿宋" w:hAnsi="仿宋" w:cs="仿宋" w:hint="eastAsia"/>
            <w:lang w:eastAsia="zh-CN"/>
          </w:rPr>
          <w:t>六、工艺说明</w:t>
        </w:r>
        <w:r>
          <w:tab/>
        </w:r>
        <w:r>
          <w:fldChar w:fldCharType="begin"/>
        </w:r>
        <w:r>
          <w:instrText xml:space="preserve"> PAGEREF _Toc1539 \h </w:instrText>
        </w:r>
        <w:r>
          <w:fldChar w:fldCharType="separate"/>
        </w:r>
        <w:r>
          <w:t>18</w:t>
        </w:r>
        <w:r>
          <w:fldChar w:fldCharType="end"/>
        </w:r>
      </w:hyperlink>
    </w:p>
    <w:p>
      <w:pPr>
        <w:pStyle w:val="TOC2"/>
        <w:tabs>
          <w:tab w:val="right" w:leader="dot" w:pos="8306"/>
        </w:tabs>
      </w:pPr>
      <w:hyperlink w:anchor="_Toc30678" w:history="1">
        <w:r>
          <w:rPr>
            <w:rFonts w:ascii="仿宋" w:eastAsia="仿宋" w:hAnsi="仿宋" w:cs="仿宋" w:hint="eastAsia"/>
            <w:lang w:eastAsia="zh-CN"/>
          </w:rPr>
          <w:t>(一)、技术管理特点</w:t>
        </w:r>
        <w:r>
          <w:tab/>
        </w:r>
        <w:r>
          <w:fldChar w:fldCharType="begin"/>
        </w:r>
        <w:r>
          <w:instrText xml:space="preserve"> PAGEREF _Toc30678 \h </w:instrText>
        </w:r>
        <w:r>
          <w:fldChar w:fldCharType="separate"/>
        </w:r>
        <w:r>
          <w:t>18</w:t>
        </w:r>
        <w:r>
          <w:fldChar w:fldCharType="end"/>
        </w:r>
      </w:hyperlink>
    </w:p>
    <w:p>
      <w:pPr>
        <w:pStyle w:val="TOC2"/>
        <w:tabs>
          <w:tab w:val="right" w:leader="dot" w:pos="8306"/>
        </w:tabs>
      </w:pPr>
      <w:hyperlink w:anchor="_Toc21882" w:history="1">
        <w:r>
          <w:rPr>
            <w:rFonts w:ascii="仿宋" w:eastAsia="仿宋" w:hAnsi="仿宋" w:cs="仿宋" w:hint="eastAsia"/>
            <w:lang w:eastAsia="zh-CN"/>
          </w:rPr>
          <w:t>(二)、日用织物制品项目工艺技术设计方案</w:t>
        </w:r>
        <w:r>
          <w:tab/>
        </w:r>
        <w:r>
          <w:fldChar w:fldCharType="begin"/>
        </w:r>
        <w:r>
          <w:instrText xml:space="preserve"> PAGEREF _Toc21882 \h </w:instrText>
        </w:r>
        <w:r>
          <w:fldChar w:fldCharType="separate"/>
        </w:r>
        <w:r>
          <w:t>19</w:t>
        </w:r>
        <w:r>
          <w:fldChar w:fldCharType="end"/>
        </w:r>
      </w:hyperlink>
    </w:p>
    <w:p>
      <w:pPr>
        <w:pStyle w:val="TOC2"/>
        <w:tabs>
          <w:tab w:val="right" w:leader="dot" w:pos="8306"/>
        </w:tabs>
      </w:pPr>
      <w:hyperlink w:anchor="_Toc24355" w:history="1">
        <w:r>
          <w:rPr>
            <w:rFonts w:ascii="仿宋" w:eastAsia="仿宋" w:hAnsi="仿宋" w:cs="仿宋" w:hint="eastAsia"/>
            <w:lang w:eastAsia="zh-CN"/>
          </w:rPr>
          <w:t>(三)、设备选型方案</w:t>
        </w:r>
        <w:r>
          <w:tab/>
        </w:r>
        <w:r>
          <w:fldChar w:fldCharType="begin"/>
        </w:r>
        <w:r>
          <w:instrText xml:space="preserve"> PAGEREF _Toc24355 \h </w:instrText>
        </w:r>
        <w:r>
          <w:fldChar w:fldCharType="separate"/>
        </w:r>
        <w:r>
          <w:t>21</w:t>
        </w:r>
        <w:r>
          <w:fldChar w:fldCharType="end"/>
        </w:r>
      </w:hyperlink>
    </w:p>
    <w:p>
      <w:pPr>
        <w:pStyle w:val="TOC1"/>
        <w:tabs>
          <w:tab w:val="right" w:leader="dot" w:pos="8306"/>
        </w:tabs>
      </w:pPr>
      <w:hyperlink w:anchor="_Toc26265" w:history="1">
        <w:r>
          <w:rPr>
            <w:rFonts w:ascii="仿宋" w:eastAsia="仿宋" w:hAnsi="仿宋" w:cs="仿宋" w:hint="eastAsia"/>
            <w:lang w:eastAsia="zh-CN"/>
          </w:rPr>
          <w:t>七、日用织物制品项目创新与研发</w:t>
        </w:r>
        <w:r>
          <w:tab/>
        </w:r>
        <w:r>
          <w:fldChar w:fldCharType="begin"/>
        </w:r>
        <w:r>
          <w:instrText xml:space="preserve"> PAGEREF _Toc26265 \h </w:instrText>
        </w:r>
        <w:r>
          <w:fldChar w:fldCharType="separate"/>
        </w:r>
        <w:r>
          <w:t>22</w:t>
        </w:r>
        <w:r>
          <w:fldChar w:fldCharType="end"/>
        </w:r>
      </w:hyperlink>
    </w:p>
    <w:p>
      <w:pPr>
        <w:pStyle w:val="TOC2"/>
        <w:tabs>
          <w:tab w:val="right" w:leader="dot" w:pos="8306"/>
        </w:tabs>
      </w:pPr>
      <w:hyperlink w:anchor="_Toc32343" w:history="1">
        <w:r>
          <w:rPr>
            <w:rFonts w:ascii="仿宋" w:eastAsia="仿宋" w:hAnsi="仿宋" w:cs="仿宋" w:hint="eastAsia"/>
            <w:lang w:eastAsia="zh-CN"/>
          </w:rPr>
          <w:t>(一)、创新策略与方向</w:t>
        </w:r>
        <w:r>
          <w:tab/>
        </w:r>
        <w:r>
          <w:fldChar w:fldCharType="begin"/>
        </w:r>
        <w:r>
          <w:instrText xml:space="preserve"> PAGEREF _Toc32343 \h </w:instrText>
        </w:r>
        <w:r>
          <w:fldChar w:fldCharType="separate"/>
        </w:r>
        <w:r>
          <w:t>22</w:t>
        </w:r>
        <w:r>
          <w:fldChar w:fldCharType="end"/>
        </w:r>
      </w:hyperlink>
    </w:p>
    <w:p>
      <w:pPr>
        <w:pStyle w:val="TOC2"/>
        <w:tabs>
          <w:tab w:val="right" w:leader="dot" w:pos="8306"/>
        </w:tabs>
      </w:pPr>
      <w:hyperlink w:anchor="_Toc6765" w:history="1">
        <w:r>
          <w:rPr>
            <w:rFonts w:ascii="仿宋" w:eastAsia="仿宋" w:hAnsi="仿宋" w:cs="仿宋" w:hint="eastAsia"/>
            <w:lang w:eastAsia="zh-CN"/>
          </w:rPr>
          <w:t>(二)、研发规划与投入</w:t>
        </w:r>
        <w:r>
          <w:tab/>
        </w:r>
        <w:r>
          <w:fldChar w:fldCharType="begin"/>
        </w:r>
        <w:r>
          <w:instrText xml:space="preserve"> PAGEREF _Toc6765 \h </w:instrText>
        </w:r>
        <w:r>
          <w:fldChar w:fldCharType="separate"/>
        </w:r>
        <w:r>
          <w:t>24</w:t>
        </w:r>
        <w:r>
          <w:fldChar w:fldCharType="end"/>
        </w:r>
      </w:hyperlink>
    </w:p>
    <w:p>
      <w:pPr>
        <w:pStyle w:val="TOC1"/>
        <w:tabs>
          <w:tab w:val="right" w:leader="dot" w:pos="8306"/>
        </w:tabs>
      </w:pPr>
      <w:hyperlink w:anchor="_Toc4904" w:history="1">
        <w:r>
          <w:rPr>
            <w:rFonts w:ascii="仿宋" w:eastAsia="仿宋" w:hAnsi="仿宋" w:cs="仿宋" w:hint="eastAsia"/>
            <w:lang w:eastAsia="zh-CN"/>
          </w:rPr>
          <w:t>八、日用织物制品项目社会影响</w:t>
        </w:r>
        <w:r>
          <w:tab/>
        </w:r>
        <w:r>
          <w:fldChar w:fldCharType="begin"/>
        </w:r>
        <w:r>
          <w:instrText xml:space="preserve"> PAGEREF _Toc4904 \h </w:instrText>
        </w:r>
        <w:r>
          <w:fldChar w:fldCharType="separate"/>
        </w:r>
        <w:r>
          <w:t>25</w:t>
        </w:r>
        <w:r>
          <w:fldChar w:fldCharType="end"/>
        </w:r>
      </w:hyperlink>
    </w:p>
    <w:p>
      <w:pPr>
        <w:pStyle w:val="TOC2"/>
        <w:tabs>
          <w:tab w:val="right" w:leader="dot" w:pos="8306"/>
        </w:tabs>
      </w:pPr>
      <w:hyperlink w:anchor="_Toc7473" w:history="1">
        <w:r>
          <w:rPr>
            <w:rFonts w:ascii="仿宋" w:eastAsia="仿宋" w:hAnsi="仿宋" w:cs="仿宋" w:hint="eastAsia"/>
            <w:lang w:eastAsia="zh-CN"/>
          </w:rPr>
          <w:t>(一)、社会责任与义务</w:t>
        </w:r>
        <w:r>
          <w:tab/>
        </w:r>
        <w:r>
          <w:fldChar w:fldCharType="begin"/>
        </w:r>
        <w:r>
          <w:instrText xml:space="preserve"> PAGEREF _Toc7473 \h </w:instrText>
        </w:r>
        <w:r>
          <w:fldChar w:fldCharType="separate"/>
        </w:r>
        <w:r>
          <w:t>25</w:t>
        </w:r>
        <w:r>
          <w:fldChar w:fldCharType="end"/>
        </w:r>
      </w:hyperlink>
    </w:p>
    <w:p>
      <w:pPr>
        <w:pStyle w:val="TOC2"/>
        <w:tabs>
          <w:tab w:val="right" w:leader="dot" w:pos="8306"/>
        </w:tabs>
      </w:pPr>
      <w:hyperlink w:anchor="_Toc20699" w:history="1">
        <w:r>
          <w:rPr>
            <w:rFonts w:ascii="仿宋" w:eastAsia="仿宋" w:hAnsi="仿宋" w:cs="仿宋" w:hint="eastAsia"/>
            <w:lang w:eastAsia="zh-CN"/>
          </w:rPr>
          <w:t>(二)、社会参与与沟通</w:t>
        </w:r>
        <w:r>
          <w:tab/>
        </w:r>
        <w:r>
          <w:fldChar w:fldCharType="begin"/>
        </w:r>
        <w:r>
          <w:instrText xml:space="preserve"> PAGEREF _Toc20699 \h </w:instrText>
        </w:r>
        <w:r>
          <w:fldChar w:fldCharType="separate"/>
        </w:r>
        <w:r>
          <w:t>26</w:t>
        </w:r>
        <w:r>
          <w:fldChar w:fldCharType="end"/>
        </w:r>
      </w:hyperlink>
    </w:p>
    <w:p>
      <w:pPr>
        <w:pStyle w:val="TOC1"/>
        <w:tabs>
          <w:tab w:val="right" w:leader="dot" w:pos="8306"/>
        </w:tabs>
      </w:pPr>
      <w:hyperlink w:anchor="_Toc30012" w:history="1">
        <w:r>
          <w:rPr>
            <w:rFonts w:ascii="仿宋" w:eastAsia="仿宋" w:hAnsi="仿宋" w:cs="仿宋" w:hint="eastAsia"/>
            <w:lang w:eastAsia="zh-CN"/>
          </w:rPr>
          <w:t>九、生产安全保护</w:t>
        </w:r>
        <w:r>
          <w:tab/>
        </w:r>
        <w:r>
          <w:fldChar w:fldCharType="begin"/>
        </w:r>
        <w:r>
          <w:instrText xml:space="preserve"> PAGEREF _Toc30012 \h </w:instrText>
        </w:r>
        <w:r>
          <w:fldChar w:fldCharType="separate"/>
        </w:r>
        <w:r>
          <w:t>27</w:t>
        </w:r>
        <w:r>
          <w:fldChar w:fldCharType="end"/>
        </w:r>
      </w:hyperlink>
    </w:p>
    <w:p>
      <w:pPr>
        <w:pStyle w:val="TOC2"/>
        <w:tabs>
          <w:tab w:val="right" w:leader="dot" w:pos="8306"/>
        </w:tabs>
      </w:pPr>
      <w:hyperlink w:anchor="_Toc27628" w:history="1">
        <w:r>
          <w:rPr>
            <w:rFonts w:ascii="仿宋" w:eastAsia="仿宋" w:hAnsi="仿宋" w:cs="仿宋" w:hint="eastAsia"/>
            <w:lang w:eastAsia="zh-CN"/>
          </w:rPr>
          <w:t>(一)、消防安全</w:t>
        </w:r>
        <w:r>
          <w:tab/>
        </w:r>
        <w:r>
          <w:fldChar w:fldCharType="begin"/>
        </w:r>
        <w:r>
          <w:instrText xml:space="preserve"> PAGEREF _Toc27628 \h </w:instrText>
        </w:r>
        <w:r>
          <w:fldChar w:fldCharType="separate"/>
        </w:r>
        <w:r>
          <w:t>27</w:t>
        </w:r>
        <w:r>
          <w:fldChar w:fldCharType="end"/>
        </w:r>
      </w:hyperlink>
    </w:p>
    <w:p>
      <w:pPr>
        <w:pStyle w:val="TOC2"/>
        <w:tabs>
          <w:tab w:val="right" w:leader="dot" w:pos="8306"/>
        </w:tabs>
      </w:pPr>
      <w:hyperlink w:anchor="_Toc13977" w:history="1">
        <w:r>
          <w:rPr>
            <w:rFonts w:ascii="仿宋" w:eastAsia="仿宋" w:hAnsi="仿宋" w:cs="仿宋" w:hint="eastAsia"/>
            <w:lang w:eastAsia="zh-CN"/>
          </w:rPr>
          <w:t>(二)、防火防爆总图布置措施</w:t>
        </w:r>
        <w:r>
          <w:tab/>
        </w:r>
        <w:r>
          <w:fldChar w:fldCharType="begin"/>
        </w:r>
        <w:r>
          <w:instrText xml:space="preserve"> PAGEREF _Toc13977 \h </w:instrText>
        </w:r>
        <w:r>
          <w:fldChar w:fldCharType="separate"/>
        </w:r>
        <w:r>
          <w:t>29</w:t>
        </w:r>
        <w:r>
          <w:fldChar w:fldCharType="end"/>
        </w:r>
      </w:hyperlink>
    </w:p>
    <w:p>
      <w:pPr>
        <w:pStyle w:val="TOC2"/>
        <w:tabs>
          <w:tab w:val="right" w:leader="dot" w:pos="8306"/>
        </w:tabs>
      </w:pPr>
      <w:hyperlink w:anchor="_Toc31687" w:history="1">
        <w:r>
          <w:rPr>
            <w:rFonts w:ascii="仿宋" w:eastAsia="仿宋" w:hAnsi="仿宋" w:cs="仿宋" w:hint="eastAsia"/>
            <w:lang w:eastAsia="zh-CN"/>
          </w:rPr>
          <w:t>(三)、自然灾害防范措施</w:t>
        </w:r>
        <w:r>
          <w:tab/>
        </w:r>
        <w:r>
          <w:fldChar w:fldCharType="begin"/>
        </w:r>
        <w:r>
          <w:instrText xml:space="preserve"> PAGEREF _Toc31687 \h </w:instrText>
        </w:r>
        <w:r>
          <w:fldChar w:fldCharType="separate"/>
        </w:r>
        <w:r>
          <w:t>29</w:t>
        </w:r>
        <w:r>
          <w:fldChar w:fldCharType="end"/>
        </w:r>
      </w:hyperlink>
    </w:p>
    <w:p>
      <w:pPr>
        <w:pStyle w:val="TOC2"/>
        <w:tabs>
          <w:tab w:val="right" w:leader="dot" w:pos="8306"/>
        </w:tabs>
      </w:pPr>
      <w:hyperlink w:anchor="_Toc26695" w:history="1">
        <w:r>
          <w:rPr>
            <w:rFonts w:ascii="仿宋" w:eastAsia="仿宋" w:hAnsi="仿宋" w:cs="仿宋" w:hint="eastAsia"/>
            <w:lang w:eastAsia="zh-CN"/>
          </w:rPr>
          <w:t>(四)、安全色及安全标志使用要求</w:t>
        </w:r>
        <w:r>
          <w:tab/>
        </w:r>
        <w:r>
          <w:fldChar w:fldCharType="begin"/>
        </w:r>
        <w:r>
          <w:instrText xml:space="preserve"> PAGEREF _Toc26695 \h </w:instrText>
        </w:r>
        <w:r>
          <w:fldChar w:fldCharType="separate"/>
        </w:r>
        <w:r>
          <w:t>30</w:t>
        </w:r>
        <w:r>
          <w:fldChar w:fldCharType="end"/>
        </w:r>
      </w:hyperlink>
    </w:p>
    <w:p>
      <w:pPr>
        <w:pStyle w:val="TOC2"/>
        <w:tabs>
          <w:tab w:val="right" w:leader="dot" w:pos="8306"/>
        </w:tabs>
      </w:pPr>
      <w:hyperlink w:anchor="_Toc11160" w:history="1">
        <w:r>
          <w:rPr>
            <w:rFonts w:ascii="仿宋" w:eastAsia="仿宋" w:hAnsi="仿宋" w:cs="仿宋" w:hint="eastAsia"/>
            <w:lang w:eastAsia="zh-CN"/>
          </w:rPr>
          <w:t>(五)、防尘防毒措施</w:t>
        </w:r>
        <w:r>
          <w:tab/>
        </w:r>
        <w:r>
          <w:fldChar w:fldCharType="begin"/>
        </w:r>
        <w:r>
          <w:instrText xml:space="preserve"> PAGEREF _Toc11160 \h </w:instrText>
        </w:r>
        <w:r>
          <w:fldChar w:fldCharType="separate"/>
        </w:r>
        <w:r>
          <w:t>31</w:t>
        </w:r>
        <w:r>
          <w:fldChar w:fldCharType="end"/>
        </w:r>
      </w:hyperlink>
    </w:p>
    <w:p>
      <w:pPr>
        <w:pStyle w:val="TOC2"/>
        <w:tabs>
          <w:tab w:val="right" w:leader="dot" w:pos="8306"/>
        </w:tabs>
      </w:pPr>
      <w:hyperlink w:anchor="_Toc20581" w:history="1">
        <w:r>
          <w:rPr>
            <w:rFonts w:ascii="仿宋" w:eastAsia="仿宋" w:hAnsi="仿宋" w:cs="仿宋" w:hint="eastAsia"/>
            <w:lang w:eastAsia="zh-CN"/>
          </w:rPr>
          <w:t>(六)、防静电、触电防护及防雷措施</w:t>
        </w:r>
        <w:r>
          <w:tab/>
        </w:r>
        <w:r>
          <w:fldChar w:fldCharType="begin"/>
        </w:r>
        <w:r>
          <w:instrText xml:space="preserve"> PAGEREF _Toc20581 \h </w:instrText>
        </w:r>
        <w:r>
          <w:fldChar w:fldCharType="separate"/>
        </w:r>
        <w:r>
          <w:t>32</w:t>
        </w:r>
        <w:r>
          <w:fldChar w:fldCharType="end"/>
        </w:r>
      </w:hyperlink>
    </w:p>
    <w:p>
      <w:pPr>
        <w:pStyle w:val="TOC2"/>
        <w:tabs>
          <w:tab w:val="right" w:leader="dot" w:pos="8306"/>
        </w:tabs>
      </w:pPr>
      <w:hyperlink w:anchor="_Toc14899" w:history="1">
        <w:r>
          <w:rPr>
            <w:rFonts w:ascii="仿宋" w:eastAsia="仿宋" w:hAnsi="仿宋" w:cs="仿宋" w:hint="eastAsia"/>
            <w:lang w:eastAsia="zh-CN"/>
          </w:rPr>
          <w:t>(七)、机械设备安全保障措施</w:t>
        </w:r>
        <w:r>
          <w:tab/>
        </w:r>
        <w:r>
          <w:fldChar w:fldCharType="begin"/>
        </w:r>
        <w:r>
          <w:instrText xml:space="preserve"> PAGEREF _Toc14899 \h </w:instrText>
        </w:r>
        <w:r>
          <w:fldChar w:fldCharType="separate"/>
        </w:r>
        <w:r>
          <w:t>34</w:t>
        </w:r>
        <w:r>
          <w:fldChar w:fldCharType="end"/>
        </w:r>
      </w:hyperlink>
    </w:p>
    <w:p>
      <w:pPr>
        <w:pStyle w:val="TOC1"/>
        <w:tabs>
          <w:tab w:val="right" w:leader="dot" w:pos="8306"/>
        </w:tabs>
      </w:pPr>
      <w:hyperlink w:anchor="_Toc18137" w:history="1">
        <w:r>
          <w:rPr>
            <w:rFonts w:ascii="仿宋" w:eastAsia="仿宋" w:hAnsi="仿宋" w:cs="仿宋" w:hint="eastAsia"/>
            <w:lang w:eastAsia="zh-CN"/>
          </w:rPr>
          <w:t>十、日用织物制品项目人力资源培养与发展</w:t>
        </w:r>
        <w:r>
          <w:tab/>
        </w:r>
        <w:r>
          <w:fldChar w:fldCharType="begin"/>
        </w:r>
        <w:r>
          <w:instrText xml:space="preserve"> PAGEREF _Toc18137 \h </w:instrText>
        </w:r>
        <w:r>
          <w:fldChar w:fldCharType="separate"/>
        </w:r>
        <w:r>
          <w:t>35</w:t>
        </w:r>
        <w:r>
          <w:fldChar w:fldCharType="end"/>
        </w:r>
      </w:hyperlink>
    </w:p>
    <w:p>
      <w:pPr>
        <w:pStyle w:val="TOC2"/>
        <w:tabs>
          <w:tab w:val="right" w:leader="dot" w:pos="8306"/>
        </w:tabs>
      </w:pPr>
      <w:hyperlink w:anchor="_Toc2724" w:history="1">
        <w:r>
          <w:rPr>
            <w:rFonts w:ascii="仿宋" w:eastAsia="仿宋" w:hAnsi="仿宋" w:cs="仿宋" w:hint="eastAsia"/>
            <w:lang w:eastAsia="zh-CN"/>
          </w:rPr>
          <w:t>(一)、人才需求与规划</w:t>
        </w:r>
        <w:r>
          <w:tab/>
        </w:r>
        <w:r>
          <w:fldChar w:fldCharType="begin"/>
        </w:r>
        <w:r>
          <w:instrText xml:space="preserve"> PAGEREF _Toc2724 \h </w:instrText>
        </w:r>
        <w:r>
          <w:fldChar w:fldCharType="separate"/>
        </w:r>
        <w:r>
          <w:t>35</w:t>
        </w:r>
        <w:r>
          <w:fldChar w:fldCharType="end"/>
        </w:r>
      </w:hyperlink>
    </w:p>
    <w:p>
      <w:pPr>
        <w:pStyle w:val="TOC2"/>
        <w:tabs>
          <w:tab w:val="right" w:leader="dot" w:pos="8306"/>
        </w:tabs>
      </w:pPr>
      <w:hyperlink w:anchor="_Toc27198" w:history="1">
        <w:r>
          <w:rPr>
            <w:rFonts w:ascii="仿宋" w:eastAsia="仿宋" w:hAnsi="仿宋" w:cs="仿宋" w:hint="eastAsia"/>
            <w:lang w:eastAsia="zh-CN"/>
          </w:rPr>
          <w:t>(二)、培训与发展计划</w:t>
        </w:r>
        <w:r>
          <w:tab/>
        </w:r>
        <w:r>
          <w:fldChar w:fldCharType="begin"/>
        </w:r>
        <w:r>
          <w:instrText xml:space="preserve"> PAGEREF _Toc27198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74" w:history="1">
        <w:r>
          <w:rPr>
            <w:rFonts w:ascii="仿宋" w:eastAsia="仿宋" w:hAnsi="仿宋" w:cs="仿宋" w:hint="eastAsia"/>
            <w:lang w:eastAsia="zh-CN"/>
          </w:rPr>
          <w:t>十一、日用织物制品项目投资规划</w:t>
        </w:r>
        <w:r>
          <w:tab/>
        </w:r>
        <w:r>
          <w:fldChar w:fldCharType="begin"/>
        </w:r>
        <w:r>
          <w:instrText xml:space="preserve"> PAGEREF _Toc20974 \h </w:instrText>
        </w:r>
        <w:r>
          <w:fldChar w:fldCharType="separate"/>
        </w:r>
        <w:r>
          <w:t>36</w:t>
        </w:r>
        <w:r>
          <w:fldChar w:fldCharType="end"/>
        </w:r>
      </w:hyperlink>
    </w:p>
    <w:p>
      <w:pPr>
        <w:pStyle w:val="TOC2"/>
        <w:tabs>
          <w:tab w:val="right" w:leader="dot" w:pos="8306"/>
        </w:tabs>
      </w:pPr>
      <w:hyperlink w:anchor="_Toc12563" w:history="1">
        <w:r>
          <w:rPr>
            <w:rFonts w:ascii="仿宋" w:eastAsia="仿宋" w:hAnsi="仿宋" w:cs="仿宋" w:hint="eastAsia"/>
            <w:lang w:eastAsia="zh-CN"/>
          </w:rPr>
          <w:t>(一)、日用织物制品项目总投资估算</w:t>
        </w:r>
        <w:r>
          <w:tab/>
        </w:r>
        <w:r>
          <w:fldChar w:fldCharType="begin"/>
        </w:r>
        <w:r>
          <w:instrText xml:space="preserve"> PAGEREF _Toc12563 \h </w:instrText>
        </w:r>
        <w:r>
          <w:fldChar w:fldCharType="separate"/>
        </w:r>
        <w:r>
          <w:t>36</w:t>
        </w:r>
        <w:r>
          <w:fldChar w:fldCharType="end"/>
        </w:r>
      </w:hyperlink>
    </w:p>
    <w:p>
      <w:pPr>
        <w:pStyle w:val="TOC2"/>
        <w:tabs>
          <w:tab w:val="right" w:leader="dot" w:pos="8306"/>
        </w:tabs>
      </w:pPr>
      <w:hyperlink w:anchor="_Toc5112" w:history="1">
        <w:r>
          <w:rPr>
            <w:rFonts w:ascii="仿宋" w:eastAsia="仿宋" w:hAnsi="仿宋" w:cs="仿宋" w:hint="eastAsia"/>
            <w:lang w:eastAsia="zh-CN"/>
          </w:rPr>
          <w:t>(二)、资金筹措</w:t>
        </w:r>
        <w:r>
          <w:tab/>
        </w:r>
        <w:r>
          <w:fldChar w:fldCharType="begin"/>
        </w:r>
        <w:r>
          <w:instrText xml:space="preserve"> PAGEREF _Toc5112 \h </w:instrText>
        </w:r>
        <w:r>
          <w:fldChar w:fldCharType="separate"/>
        </w:r>
        <w:r>
          <w:t>38</w:t>
        </w:r>
        <w:r>
          <w:fldChar w:fldCharType="end"/>
        </w:r>
      </w:hyperlink>
    </w:p>
    <w:p>
      <w:pPr>
        <w:pStyle w:val="TOC1"/>
        <w:tabs>
          <w:tab w:val="right" w:leader="dot" w:pos="8306"/>
        </w:tabs>
      </w:pPr>
      <w:hyperlink w:anchor="_Toc24957" w:history="1">
        <w:r>
          <w:rPr>
            <w:rFonts w:ascii="仿宋" w:eastAsia="仿宋" w:hAnsi="仿宋" w:cs="仿宋" w:hint="eastAsia"/>
            <w:lang w:eastAsia="zh-CN"/>
          </w:rPr>
          <w:t>十二、日用织物制品项目技术管理</w:t>
        </w:r>
        <w:r>
          <w:tab/>
        </w:r>
        <w:r>
          <w:fldChar w:fldCharType="begin"/>
        </w:r>
        <w:r>
          <w:instrText xml:space="preserve"> PAGEREF _Toc24957 \h </w:instrText>
        </w:r>
        <w:r>
          <w:fldChar w:fldCharType="separate"/>
        </w:r>
        <w:r>
          <w:t>38</w:t>
        </w:r>
        <w:r>
          <w:fldChar w:fldCharType="end"/>
        </w:r>
      </w:hyperlink>
    </w:p>
    <w:p>
      <w:pPr>
        <w:pStyle w:val="TOC2"/>
        <w:tabs>
          <w:tab w:val="right" w:leader="dot" w:pos="8306"/>
        </w:tabs>
      </w:pPr>
      <w:hyperlink w:anchor="_Toc28866" w:history="1">
        <w:r>
          <w:rPr>
            <w:rFonts w:ascii="仿宋" w:eastAsia="仿宋" w:hAnsi="仿宋" w:cs="仿宋" w:hint="eastAsia"/>
            <w:lang w:eastAsia="zh-CN"/>
          </w:rPr>
          <w:t>(一)、技术方案选用方向</w:t>
        </w:r>
        <w:r>
          <w:tab/>
        </w:r>
        <w:r>
          <w:fldChar w:fldCharType="begin"/>
        </w:r>
        <w:r>
          <w:instrText xml:space="preserve"> PAGEREF _Toc28866 \h </w:instrText>
        </w:r>
        <w:r>
          <w:fldChar w:fldCharType="separate"/>
        </w:r>
        <w:r>
          <w:t>38</w:t>
        </w:r>
        <w:r>
          <w:fldChar w:fldCharType="end"/>
        </w:r>
      </w:hyperlink>
    </w:p>
    <w:p>
      <w:pPr>
        <w:pStyle w:val="TOC2"/>
        <w:tabs>
          <w:tab w:val="right" w:leader="dot" w:pos="8306"/>
        </w:tabs>
      </w:pPr>
      <w:hyperlink w:anchor="_Toc3110" w:history="1">
        <w:r>
          <w:rPr>
            <w:rFonts w:ascii="仿宋" w:eastAsia="仿宋" w:hAnsi="仿宋" w:cs="仿宋" w:hint="eastAsia"/>
            <w:lang w:eastAsia="zh-CN"/>
          </w:rPr>
          <w:t>(二)、工艺技术方案选用原则</w:t>
        </w:r>
        <w:r>
          <w:tab/>
        </w:r>
        <w:r>
          <w:fldChar w:fldCharType="begin"/>
        </w:r>
        <w:r>
          <w:instrText xml:space="preserve"> PAGEREF _Toc3110 \h </w:instrText>
        </w:r>
        <w:r>
          <w:fldChar w:fldCharType="separate"/>
        </w:r>
        <w:r>
          <w:t>40</w:t>
        </w:r>
        <w:r>
          <w:fldChar w:fldCharType="end"/>
        </w:r>
      </w:hyperlink>
    </w:p>
    <w:p>
      <w:pPr>
        <w:pStyle w:val="TOC2"/>
        <w:tabs>
          <w:tab w:val="right" w:leader="dot" w:pos="8306"/>
        </w:tabs>
      </w:pPr>
      <w:hyperlink w:anchor="_Toc3153" w:history="1">
        <w:r>
          <w:rPr>
            <w:rFonts w:ascii="仿宋" w:eastAsia="仿宋" w:hAnsi="仿宋" w:cs="仿宋" w:hint="eastAsia"/>
            <w:lang w:eastAsia="zh-CN"/>
          </w:rPr>
          <w:t>(三)、工艺技术方案要求</w:t>
        </w:r>
        <w:r>
          <w:tab/>
        </w:r>
        <w:r>
          <w:fldChar w:fldCharType="begin"/>
        </w:r>
        <w:r>
          <w:instrText xml:space="preserve"> PAGEREF _Toc3153 \h </w:instrText>
        </w:r>
        <w:r>
          <w:fldChar w:fldCharType="separate"/>
        </w:r>
        <w:r>
          <w:t>42</w:t>
        </w:r>
        <w:r>
          <w:fldChar w:fldCharType="end"/>
        </w:r>
      </w:hyperlink>
    </w:p>
    <w:p>
      <w:pPr>
        <w:pStyle w:val="TOC1"/>
        <w:tabs>
          <w:tab w:val="right" w:leader="dot" w:pos="8306"/>
        </w:tabs>
      </w:pPr>
      <w:hyperlink w:anchor="_Toc19193" w:history="1">
        <w:r>
          <w:rPr>
            <w:rFonts w:ascii="仿宋" w:eastAsia="仿宋" w:hAnsi="仿宋" w:cs="仿宋" w:hint="eastAsia"/>
            <w:lang w:eastAsia="zh-CN"/>
          </w:rPr>
          <w:t>十三、营销与推广策略</w:t>
        </w:r>
        <w:r>
          <w:tab/>
        </w:r>
        <w:r>
          <w:fldChar w:fldCharType="begin"/>
        </w:r>
        <w:r>
          <w:instrText xml:space="preserve"> PAGEREF _Toc19193 \h </w:instrText>
        </w:r>
        <w:r>
          <w:fldChar w:fldCharType="separate"/>
        </w:r>
        <w:r>
          <w:t>45</w:t>
        </w:r>
        <w:r>
          <w:fldChar w:fldCharType="end"/>
        </w:r>
      </w:hyperlink>
    </w:p>
    <w:p>
      <w:pPr>
        <w:pStyle w:val="TOC2"/>
        <w:tabs>
          <w:tab w:val="right" w:leader="dot" w:pos="8306"/>
        </w:tabs>
      </w:pPr>
      <w:hyperlink w:anchor="_Toc28409" w:history="1">
        <w:r>
          <w:rPr>
            <w:rFonts w:ascii="仿宋" w:eastAsia="仿宋" w:hAnsi="仿宋" w:cs="仿宋" w:hint="eastAsia"/>
            <w:lang w:eastAsia="zh-CN"/>
          </w:rPr>
          <w:t>(一)、产品/服务定位与特点</w:t>
        </w:r>
        <w:r>
          <w:tab/>
        </w:r>
        <w:r>
          <w:fldChar w:fldCharType="begin"/>
        </w:r>
        <w:r>
          <w:instrText xml:space="preserve"> PAGEREF _Toc28409 \h </w:instrText>
        </w:r>
        <w:r>
          <w:fldChar w:fldCharType="separate"/>
        </w:r>
        <w:r>
          <w:t>45</w:t>
        </w:r>
        <w:r>
          <w:fldChar w:fldCharType="end"/>
        </w:r>
      </w:hyperlink>
    </w:p>
    <w:p>
      <w:pPr>
        <w:pStyle w:val="TOC2"/>
        <w:tabs>
          <w:tab w:val="right" w:leader="dot" w:pos="8306"/>
        </w:tabs>
      </w:pPr>
      <w:hyperlink w:anchor="_Toc19142" w:history="1">
        <w:r>
          <w:rPr>
            <w:rFonts w:ascii="仿宋" w:eastAsia="仿宋" w:hAnsi="仿宋" w:cs="仿宋" w:hint="eastAsia"/>
            <w:lang w:eastAsia="zh-CN"/>
          </w:rPr>
          <w:t>(二)、市场定位与竞争分析</w:t>
        </w:r>
        <w:r>
          <w:tab/>
        </w:r>
        <w:r>
          <w:fldChar w:fldCharType="begin"/>
        </w:r>
        <w:r>
          <w:instrText xml:space="preserve"> PAGEREF _Toc19142 \h </w:instrText>
        </w:r>
        <w:r>
          <w:fldChar w:fldCharType="separate"/>
        </w:r>
        <w:r>
          <w:t>46</w:t>
        </w:r>
        <w:r>
          <w:fldChar w:fldCharType="end"/>
        </w:r>
      </w:hyperlink>
    </w:p>
    <w:p>
      <w:pPr>
        <w:pStyle w:val="TOC2"/>
        <w:tabs>
          <w:tab w:val="right" w:leader="dot" w:pos="8306"/>
        </w:tabs>
      </w:pPr>
      <w:hyperlink w:anchor="_Toc26855" w:history="1">
        <w:r>
          <w:rPr>
            <w:rFonts w:ascii="仿宋" w:eastAsia="仿宋" w:hAnsi="仿宋" w:cs="仿宋" w:hint="eastAsia"/>
            <w:lang w:eastAsia="zh-CN"/>
          </w:rPr>
          <w:t>(三)、营销渠道与策略</w:t>
        </w:r>
        <w:r>
          <w:tab/>
        </w:r>
        <w:r>
          <w:fldChar w:fldCharType="begin"/>
        </w:r>
        <w:r>
          <w:instrText xml:space="preserve"> PAGEREF _Toc26855 \h </w:instrText>
        </w:r>
        <w:r>
          <w:fldChar w:fldCharType="separate"/>
        </w:r>
        <w:r>
          <w:t>47</w:t>
        </w:r>
        <w:r>
          <w:fldChar w:fldCharType="end"/>
        </w:r>
      </w:hyperlink>
    </w:p>
    <w:p>
      <w:pPr>
        <w:pStyle w:val="TOC2"/>
        <w:tabs>
          <w:tab w:val="right" w:leader="dot" w:pos="8306"/>
        </w:tabs>
      </w:pPr>
      <w:hyperlink w:anchor="_Toc7964" w:history="1">
        <w:r>
          <w:rPr>
            <w:rFonts w:ascii="仿宋" w:eastAsia="仿宋" w:hAnsi="仿宋" w:cs="仿宋" w:hint="eastAsia"/>
            <w:lang w:eastAsia="zh-CN"/>
          </w:rPr>
          <w:t>(四)、推广与宣传活动</w:t>
        </w:r>
        <w:r>
          <w:tab/>
        </w:r>
        <w:r>
          <w:fldChar w:fldCharType="begin"/>
        </w:r>
        <w:r>
          <w:instrText xml:space="preserve"> PAGEREF _Toc7964 \h </w:instrText>
        </w:r>
        <w:r>
          <w:fldChar w:fldCharType="separate"/>
        </w:r>
        <w:r>
          <w:t>48</w:t>
        </w:r>
        <w:r>
          <w:fldChar w:fldCharType="end"/>
        </w:r>
      </w:hyperlink>
    </w:p>
    <w:p>
      <w:pPr>
        <w:pStyle w:val="TOC1"/>
        <w:tabs>
          <w:tab w:val="right" w:leader="dot" w:pos="8306"/>
        </w:tabs>
      </w:pPr>
      <w:hyperlink w:anchor="_Toc6943" w:history="1">
        <w:r>
          <w:rPr>
            <w:rFonts w:ascii="仿宋" w:eastAsia="仿宋" w:hAnsi="仿宋" w:cs="仿宋" w:hint="eastAsia"/>
            <w:lang w:eastAsia="zh-CN"/>
          </w:rPr>
          <w:t>十四、日用织物制品项目工程方案分析</w:t>
        </w:r>
        <w:r>
          <w:tab/>
        </w:r>
        <w:r>
          <w:fldChar w:fldCharType="begin"/>
        </w:r>
        <w:r>
          <w:instrText xml:space="preserve"> PAGEREF _Toc6943 \h </w:instrText>
        </w:r>
        <w:r>
          <w:fldChar w:fldCharType="separate"/>
        </w:r>
        <w:r>
          <w:t>54</w:t>
        </w:r>
        <w:r>
          <w:fldChar w:fldCharType="end"/>
        </w:r>
      </w:hyperlink>
    </w:p>
    <w:p>
      <w:pPr>
        <w:pStyle w:val="TOC2"/>
        <w:tabs>
          <w:tab w:val="right" w:leader="dot" w:pos="8306"/>
        </w:tabs>
      </w:pPr>
      <w:hyperlink w:anchor="_Toc6619" w:history="1">
        <w:r>
          <w:rPr>
            <w:rFonts w:ascii="仿宋" w:eastAsia="仿宋" w:hAnsi="仿宋" w:cs="仿宋" w:hint="eastAsia"/>
            <w:lang w:eastAsia="zh-CN"/>
          </w:rPr>
          <w:t>(一)、建筑工程设计原则</w:t>
        </w:r>
        <w:r>
          <w:tab/>
        </w:r>
        <w:r>
          <w:fldChar w:fldCharType="begin"/>
        </w:r>
        <w:r>
          <w:instrText xml:space="preserve"> PAGEREF _Toc6619 \h </w:instrText>
        </w:r>
        <w:r>
          <w:fldChar w:fldCharType="separate"/>
        </w:r>
        <w:r>
          <w:t>54</w:t>
        </w:r>
        <w:r>
          <w:fldChar w:fldCharType="end"/>
        </w:r>
      </w:hyperlink>
    </w:p>
    <w:p>
      <w:pPr>
        <w:pStyle w:val="TOC2"/>
        <w:tabs>
          <w:tab w:val="right" w:leader="dot" w:pos="8306"/>
        </w:tabs>
      </w:pPr>
      <w:hyperlink w:anchor="_Toc6477" w:history="1">
        <w:r>
          <w:rPr>
            <w:rFonts w:ascii="仿宋" w:eastAsia="仿宋" w:hAnsi="仿宋" w:cs="仿宋" w:hint="eastAsia"/>
            <w:lang w:eastAsia="zh-CN"/>
          </w:rPr>
          <w:t>(二)、土建工程建设指标</w:t>
        </w:r>
        <w:r>
          <w:tab/>
        </w:r>
        <w:r>
          <w:fldChar w:fldCharType="begin"/>
        </w:r>
        <w:r>
          <w:instrText xml:space="preserve"> PAGEREF _Toc6477 \h </w:instrText>
        </w:r>
        <w:r>
          <w:fldChar w:fldCharType="separate"/>
        </w:r>
        <w:r>
          <w:t>57</w:t>
        </w:r>
        <w:r>
          <w:fldChar w:fldCharType="end"/>
        </w:r>
      </w:hyperlink>
    </w:p>
    <w:p>
      <w:pPr>
        <w:pStyle w:val="TOC1"/>
        <w:tabs>
          <w:tab w:val="right" w:leader="dot" w:pos="8306"/>
        </w:tabs>
      </w:pPr>
      <w:hyperlink w:anchor="_Toc27709" w:history="1">
        <w:r>
          <w:rPr>
            <w:rFonts w:ascii="仿宋" w:eastAsia="仿宋" w:hAnsi="仿宋" w:cs="仿宋" w:hint="eastAsia"/>
            <w:lang w:eastAsia="zh-CN"/>
          </w:rPr>
          <w:t>十五、日用织物制品项目治理与监督</w:t>
        </w:r>
        <w:r>
          <w:tab/>
        </w:r>
        <w:r>
          <w:fldChar w:fldCharType="begin"/>
        </w:r>
        <w:r>
          <w:instrText xml:space="preserve"> PAGEREF _Toc27709 \h </w:instrText>
        </w:r>
        <w:r>
          <w:fldChar w:fldCharType="separate"/>
        </w:r>
        <w:r>
          <w:t>59</w:t>
        </w:r>
        <w:r>
          <w:fldChar w:fldCharType="end"/>
        </w:r>
      </w:hyperlink>
    </w:p>
    <w:p>
      <w:pPr>
        <w:pStyle w:val="TOC2"/>
        <w:tabs>
          <w:tab w:val="right" w:leader="dot" w:pos="8306"/>
        </w:tabs>
      </w:pPr>
      <w:hyperlink w:anchor="_Toc29450" w:history="1">
        <w:r>
          <w:rPr>
            <w:rFonts w:ascii="仿宋" w:eastAsia="仿宋" w:hAnsi="仿宋" w:cs="仿宋" w:hint="eastAsia"/>
            <w:lang w:eastAsia="zh-CN"/>
          </w:rPr>
          <w:t>(一)、日用织物制品项目治理结构</w:t>
        </w:r>
        <w:r>
          <w:tab/>
        </w:r>
        <w:r>
          <w:fldChar w:fldCharType="begin"/>
        </w:r>
        <w:r>
          <w:instrText xml:space="preserve"> PAGEREF _Toc29450 \h </w:instrText>
        </w:r>
        <w:r>
          <w:fldChar w:fldCharType="separate"/>
        </w:r>
        <w:r>
          <w:t>59</w:t>
        </w:r>
        <w:r>
          <w:fldChar w:fldCharType="end"/>
        </w:r>
      </w:hyperlink>
    </w:p>
    <w:p>
      <w:pPr>
        <w:pStyle w:val="TOC2"/>
        <w:tabs>
          <w:tab w:val="right" w:leader="dot" w:pos="8306"/>
        </w:tabs>
      </w:pPr>
      <w:hyperlink w:anchor="_Toc17785" w:history="1">
        <w:r>
          <w:rPr>
            <w:rFonts w:ascii="仿宋" w:eastAsia="仿宋" w:hAnsi="仿宋" w:cs="仿宋" w:hint="eastAsia"/>
            <w:lang w:eastAsia="zh-CN"/>
          </w:rPr>
          <w:t>(二)、监督与审计</w:t>
        </w:r>
        <w:r>
          <w:tab/>
        </w:r>
        <w:r>
          <w:fldChar w:fldCharType="begin"/>
        </w:r>
        <w:r>
          <w:instrText xml:space="preserve"> PAGEREF _Toc17785 \h </w:instrText>
        </w:r>
        <w:r>
          <w:fldChar w:fldCharType="separate"/>
        </w:r>
        <w:r>
          <w:t>60</w:t>
        </w:r>
        <w:r>
          <w:fldChar w:fldCharType="end"/>
        </w:r>
      </w:hyperlink>
    </w:p>
    <w:p>
      <w:pPr>
        <w:pStyle w:val="TOC1"/>
        <w:tabs>
          <w:tab w:val="right" w:leader="dot" w:pos="8306"/>
        </w:tabs>
      </w:pPr>
      <w:hyperlink w:anchor="_Toc10392" w:history="1">
        <w:r>
          <w:rPr>
            <w:rFonts w:ascii="仿宋" w:eastAsia="仿宋" w:hAnsi="仿宋" w:cs="仿宋" w:hint="eastAsia"/>
            <w:lang w:eastAsia="zh-CN"/>
          </w:rPr>
          <w:t>十六、日用织物制品项目实施时间节点</w:t>
        </w:r>
        <w:r>
          <w:tab/>
        </w:r>
        <w:r>
          <w:fldChar w:fldCharType="begin"/>
        </w:r>
        <w:r>
          <w:instrText xml:space="preserve"> PAGEREF _Toc10392 \h </w:instrText>
        </w:r>
        <w:r>
          <w:fldChar w:fldCharType="separate"/>
        </w:r>
        <w:r>
          <w:t>62</w:t>
        </w:r>
        <w:r>
          <w:fldChar w:fldCharType="end"/>
        </w:r>
      </w:hyperlink>
    </w:p>
    <w:p>
      <w:pPr>
        <w:pStyle w:val="TOC2"/>
        <w:tabs>
          <w:tab w:val="right" w:leader="dot" w:pos="8306"/>
        </w:tabs>
      </w:pPr>
      <w:hyperlink w:anchor="_Toc809" w:history="1">
        <w:r>
          <w:rPr>
            <w:rFonts w:ascii="仿宋" w:eastAsia="仿宋" w:hAnsi="仿宋" w:cs="仿宋" w:hint="eastAsia"/>
            <w:lang w:eastAsia="zh-CN"/>
          </w:rPr>
          <w:t>(一)、日用织物制品项目启动阶段时间节点</w:t>
        </w:r>
        <w:r>
          <w:tab/>
        </w:r>
        <w:r>
          <w:fldChar w:fldCharType="begin"/>
        </w:r>
        <w:r>
          <w:instrText xml:space="preserve"> PAGEREF _Toc809 \h </w:instrText>
        </w:r>
        <w:r>
          <w:fldChar w:fldCharType="separate"/>
        </w:r>
        <w:r>
          <w:t>62</w:t>
        </w:r>
        <w:r>
          <w:fldChar w:fldCharType="end"/>
        </w:r>
      </w:hyperlink>
    </w:p>
    <w:p>
      <w:pPr>
        <w:pStyle w:val="TOC2"/>
        <w:tabs>
          <w:tab w:val="right" w:leader="dot" w:pos="8306"/>
        </w:tabs>
      </w:pPr>
      <w:hyperlink w:anchor="_Toc28184" w:history="1">
        <w:r>
          <w:rPr>
            <w:rFonts w:ascii="仿宋" w:eastAsia="仿宋" w:hAnsi="仿宋" w:cs="仿宋" w:hint="eastAsia"/>
            <w:lang w:eastAsia="zh-CN"/>
          </w:rPr>
          <w:t>(二)、日用织物制品项目执行阶段时间节点</w:t>
        </w:r>
        <w:r>
          <w:tab/>
        </w:r>
        <w:r>
          <w:fldChar w:fldCharType="begin"/>
        </w:r>
        <w:r>
          <w:instrText xml:space="preserve"> PAGEREF _Toc28184 \h </w:instrText>
        </w:r>
        <w:r>
          <w:fldChar w:fldCharType="separate"/>
        </w:r>
        <w:r>
          <w:t>63</w:t>
        </w:r>
        <w:r>
          <w:fldChar w:fldCharType="end"/>
        </w:r>
      </w:hyperlink>
    </w:p>
    <w:p>
      <w:pPr>
        <w:pStyle w:val="TOC2"/>
        <w:tabs>
          <w:tab w:val="right" w:leader="dot" w:pos="8306"/>
        </w:tabs>
      </w:pPr>
      <w:hyperlink w:anchor="_Toc27154" w:history="1">
        <w:r>
          <w:rPr>
            <w:rFonts w:ascii="仿宋" w:eastAsia="仿宋" w:hAnsi="仿宋" w:cs="仿宋" w:hint="eastAsia"/>
            <w:lang w:eastAsia="zh-CN"/>
          </w:rPr>
          <w:t>(三)、日用织物制品项目完成阶段时间节点</w:t>
        </w:r>
        <w:r>
          <w:tab/>
        </w:r>
        <w:r>
          <w:fldChar w:fldCharType="begin"/>
        </w:r>
        <w:r>
          <w:instrText xml:space="preserve"> PAGEREF _Toc27154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14"/>
      <w:r>
        <w:rPr>
          <w:rFonts w:ascii="仿宋" w:eastAsia="仿宋" w:hAnsi="仿宋" w:cs="仿宋" w:hint="eastAsia"/>
          <w:sz w:val="28"/>
          <w:lang w:eastAsia="zh-CN"/>
        </w:rPr>
        <w:t>一、日用织物制品项目文档管理</w:t>
      </w:r>
      <w:bookmarkEnd w:id="2"/>
    </w:p>
    <w:p>
      <w:pPr>
        <w:pStyle w:val="Heading2"/>
        <w:rPr>
          <w:rFonts w:ascii="仿宋" w:eastAsia="仿宋" w:hAnsi="仿宋" w:cs="仿宋" w:hint="eastAsia"/>
          <w:lang w:eastAsia="zh-CN"/>
        </w:rPr>
      </w:pPr>
      <w:bookmarkStart w:id="3" w:name="_Toc2932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日用织物制品项目高度重视文档的质量和准确性，以支持日用织物制品项目的各项活动和决策。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文档的编制始于日用织物制品项目计划的初期，我们制定了详细的文档编制计划，明确了每个文档的内容、格式和编写责任人。在日用织物制品项目启动阶段，我们首先编制了日用织物制品项目章程，明确定义了日用织物制品项目的目标、范围、风险等关键要素。随后，日用织物制品项目团队根据计划陆续编制了需求文档、设计文档、测试文档等各类文档，确保日用织物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日用织物制品项目管理中的重要环节，旨在确保日用织物制品项目文档符合质量标准和日用织物制品项目需求。在日用织物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日用织物制品项目相关利益方和专业领域的专家对文档进行独立审查。这有助于获取更全面、客观的反馈，确保日用织物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日用织物制品项目在文档编制与审查方面建立了严格的管理机制，通过规范的流程和多维度的审查，确保日用织物制品项目文档的质量、准确性和可靠性，为日用织物制品项目的顺利推进提供了有力支持。</w:t>
      </w:r>
    </w:p>
    <w:p>
      <w:pPr>
        <w:pStyle w:val="Heading2"/>
        <w:ind w:firstLine="560" w:firstLineChars="200"/>
        <w:rPr>
          <w:rFonts w:ascii="仿宋" w:eastAsia="仿宋" w:hAnsi="仿宋" w:cs="仿宋" w:hint="eastAsia"/>
          <w:sz w:val="28"/>
          <w:lang w:eastAsia="zh-CN"/>
        </w:rPr>
      </w:pPr>
      <w:bookmarkStart w:id="4" w:name="_Toc1854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在日用织物制品项目中，我们致力于优化文档发布与分发过程，以确保信息的高效传递和团队间协作的顺畅进行。以下是我们采取的关键优化策略：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我们通过多渠道发布文档，包括电子邮件、日用织物制品项目管理平台、内部网站等，以满足不同团队成员的偏好和需求。多渠道发布确保了信息的全面覆盖。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我们采用了精细的权限控制，确保只有授权人员可以访问敏感信息。这种安全措施保护了日用织物制品项目文档的机密性，防止了未经授权的信息泄露。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44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日用织物制品项目生命周期中一个至关重要的环节，直接关系到日用织物制品项目信息的长期保存和历史记录的完整性。在日用织物制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807"/>
      <w:r>
        <w:rPr>
          <w:rFonts w:ascii="仿宋" w:eastAsia="仿宋" w:hAnsi="仿宋" w:cs="仿宋" w:hint="eastAsia"/>
          <w:sz w:val="28"/>
          <w:lang w:eastAsia="zh-CN"/>
        </w:rPr>
        <w:t>二、日用织物制品项目建设单位说明</w:t>
      </w:r>
      <w:bookmarkEnd w:id="6"/>
    </w:p>
    <w:p>
      <w:pPr>
        <w:pStyle w:val="Heading2"/>
        <w:rPr>
          <w:rFonts w:ascii="仿宋" w:eastAsia="仿宋" w:hAnsi="仿宋" w:cs="仿宋" w:hint="eastAsia"/>
          <w:lang w:eastAsia="zh-CN"/>
        </w:rPr>
      </w:pPr>
      <w:bookmarkStart w:id="7" w:name="_Toc945"/>
      <w:r>
        <w:rPr>
          <w:rFonts w:ascii="仿宋" w:eastAsia="仿宋" w:hAnsi="仿宋" w:cs="仿宋" w:hint="eastAsia"/>
          <w:lang w:eastAsia="zh-CN"/>
        </w:rPr>
        <w:t>(一)、日用织物制品项目承办单位基本情况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686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日用织物制品项目承办单位的XXXX，我们着眼于实现可持续的经济效益。通过技术创新和解决方案的提供，公司预计在日用织物制品项目执行期间将获得可观的收入增长。这一收入来源主要包括日用织物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同时，我们注重成本控制和效率提升，以确保日用织物制品项目的可持续盈利。透过精细的管理和资源优化，公司期望实现日用织物制品项目利润最大化。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日用织物制品项目实施进行全面的投资评估，包括日用织物制品项目启动阶段的资金投入和后续运营成本。通过对日用织物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日用织物制品项目实施过程中具备足够的资金流动性，公司将进行详尽的现金流分析。这包括资金需求的合理预测、日用织物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813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3221"/>
      <w:r>
        <w:rPr>
          <w:rFonts w:ascii="仿宋" w:eastAsia="仿宋" w:hAnsi="仿宋" w:cs="仿宋" w:hint="eastAsia"/>
          <w:lang w:eastAsia="zh-CN"/>
        </w:rPr>
        <w:t>(一)、日用织物制品行业分析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行业一直以来都是市场的关注焦点。行业内的发展趋势、竞争态势以及潜在机会都对日用织物制品项目的推进产生深远的影响。通过深入研究行业的整体概貌，我们将更好地理解行业的核心特征，为日用织物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织物制品行业，技术一直是推动创新和发展的关键因素。我们将对当前技术趋势进行详尽分析，包括但不限于人工智能、大数据应用、先进制造技术等。这有助于日用织物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日用织物制品项目成功的基础。我们将对主要竞争对手进行深入研究，包括其市场份额、产品特点、市场定位等。通过全面了解竞争对手的优势和劣势，日用织物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923"/>
      <w:r>
        <w:rPr>
          <w:rFonts w:ascii="仿宋" w:eastAsia="仿宋" w:hAnsi="仿宋" w:cs="仿宋" w:hint="eastAsia"/>
          <w:sz w:val="28"/>
          <w:lang w:eastAsia="zh-CN"/>
        </w:rPr>
        <w:t>(二)、日用织物制品市场分析预测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日用织物制品市场未来的增长趋势。这包括市场的整体规模、各细分领域的发展趋势等。日用织物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日用织物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日用织物制品项目实施过程中需要充分考虑的因素。我们将对市场风险进行全面评估，包括但不限于政策法规风险、市场竞争风险、技术变革风险等。通过对潜在风险的深入分析，日用织物制品项目可以制定相应的风险缓解策略，降低不确定性对日用织物制品项目的影响。</w:t>
      </w:r>
    </w:p>
    <w:p>
      <w:pPr>
        <w:pStyle w:val="Heading1"/>
        <w:ind w:firstLine="560" w:firstLineChars="200"/>
        <w:rPr>
          <w:rFonts w:ascii="仿宋" w:eastAsia="仿宋" w:hAnsi="仿宋" w:cs="仿宋" w:hint="eastAsia"/>
          <w:sz w:val="28"/>
          <w:lang w:eastAsia="zh-CN"/>
        </w:rPr>
      </w:pPr>
      <w:bookmarkStart w:id="12" w:name="_Toc2163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824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日用织物制品项目的主要产品是XXXX，预计年产值为XXX万元。这一产品在市场中占据着重要的地位，其广泛的应用范围使得该日用织物制品项目的市场前景非常广阔。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日用织物制品项目的xxx产品作为重要的原材料之一，将在多个领域发挥关键作用。其在建筑、交通、能源等方面的广泛应用将为整个产业链提供强大的支持，形成产业协同效应。日用织物制品项目的年产值XXX万XXX万XXX万万元不仅反映了其在市场上的巨大潜力，更预示着它对国民经济的积极贡献。这种关联度高、涉及面广的产业关系，使得该日用织物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90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总征地面积为XXXX平方米，相当于约XX.XX亩，其中净用地面积为XXXX平方米，红线范围内相当于约XX.XX亩。这一用地规模充分考虑了日用织物制品项目的建设需求，保障了日用织物制品项目在合适的空间内得以充分发展。日用织物制品项目规划的总建筑面积为XXXX平方米，其中主体工程建设占XXXX平方米，计容建筑面积达XXXX平方米。预计建筑工程的投资将达到XXXX万元，为日用织物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计划购置的设备共计XXXX台（套），设备购置费用为XXXX万元。这一设备购置计划充分考虑到日用织物制品项目的生产需求和技术要求，确保了日用织物制品项目在生产运营中具备先进的技术装备和高效的生产能力。设备的合理配置将为日用织物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日用织物制品项目计划总投资为XXXX万元，预计年实现营业收入为XXXX万元。这一产能规模的设定旨在确保日用织物制品项目能够在投资与回报之间取得平衡，实现长期可持续的发展。日用织物制品项目的总投资充分考虑到各个方面的需求，包括用地建设、设备购置等多个环节，以确保日用织物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3861"/>
      <w:r>
        <w:rPr>
          <w:rFonts w:ascii="仿宋" w:eastAsia="仿宋" w:hAnsi="仿宋" w:cs="仿宋" w:hint="eastAsia"/>
          <w:sz w:val="28"/>
          <w:lang w:eastAsia="zh-CN"/>
        </w:rPr>
        <w:t>五、日用织物制品项目概论</w:t>
      </w:r>
      <w:bookmarkEnd w:id="15"/>
    </w:p>
    <w:p>
      <w:pPr>
        <w:pStyle w:val="Heading2"/>
        <w:rPr>
          <w:rFonts w:ascii="仿宋" w:eastAsia="仿宋" w:hAnsi="仿宋" w:cs="仿宋" w:hint="eastAsia"/>
          <w:lang w:eastAsia="zh-CN"/>
        </w:rPr>
      </w:pPr>
      <w:bookmarkStart w:id="16" w:name="_Toc29209"/>
      <w:r>
        <w:rPr>
          <w:rFonts w:ascii="仿宋" w:eastAsia="仿宋" w:hAnsi="仿宋" w:cs="仿宋" w:hint="eastAsia"/>
          <w:lang w:eastAsia="zh-CN"/>
        </w:rPr>
        <w:t>(一)、日用织物制品项目概况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的起源追溯至对市场的深入洞察。市场的不断演变与变革为日用织物制品项目提供了难得的机遇。当前市场存在的需求缺口和变革的大环境共同构成了日用织物制品项目的背景。这个日用织物制品项目旨在充分利用市场机遇，填补行业中尚未满足的需求，为客户提供全新的解决方案。市场的变革和需求的增长使得这个日用织物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日用织物制品项目名称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正式命名为日用织物制品。这个名称不仅仅是一个标识，更代表了日用织物制品项目的核心理念和愿景。它蕴含着日用织物制品项目所要解决问题的关键字，具有强烈的表达和辨识度，为日用织物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日用织物制品项目目标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的核心目标是提供一种全新、高效的解决方案，满足客户日益增长的需求。日用织物制品项目追求的不仅仅是满足市场需求，更是在市场中获得卓越的竞争优势。通过不断提升产品或服务的质量和创新水平，日用织物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日用织物制品项目范围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全面涵盖了产品研发、制造、市场推广和售后服务，确保从产品设计到最终用户体验的全方位关注。这一全面的日用织物制品项目范围是为了确保日用织物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日用织物制品项目时间表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日用织物制品项目计划在未来18个月内完成，包括研发、测试、市场试点和正式推出等不同阶段。这个时间表的合理设计是为了确保日用织物制品项目各个阶段的顺利推进，以便按时交付高质量的成果。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日用织物制品项目预算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总预算估算为XX百万美元，主要分配在研发、市场推广、人员培训和运营等方面。这一充足的预算为日用织物制品项目提供了充足的资源，确保日用织物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日用织物制品项目风险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可能面临的风险包括市场接受度低、技术难题、竞争激烈等。日用织物制品项目团队已经制定了相应的风险应对计划，通过前瞻性的风险管理，确保日用织物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日用织物制品项目团队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日用织物制品项目汇聚了一支经验丰富、多领域专业素养的核心团队，确保日用织物制品项目在各个方面都能拥有高水平的执行力。团队的协同作战是日用织物制品项目成功的关键因素之一。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日用织物制品项目背景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日用织物制品项目的背景根植于市场对更高效、创新产品的渴望，同时也受到科技发展对行业格局的深刻改变的影响。这为日用织物制品项目提供了广阔的发展空间和市场需求。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日用织物制品项目现状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截至目前，日用织物制品项目已完成市场调研和技术验证，取得了初步的成功。这为日用织物制品项目在未来的发展奠定了坚实的基础，为更远大的目标打下了坚实的基石。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5680"/>
      <w:r>
        <w:rPr>
          <w:rFonts w:ascii="仿宋" w:eastAsia="仿宋" w:hAnsi="仿宋" w:cs="仿宋" w:hint="eastAsia"/>
          <w:sz w:val="28"/>
          <w:lang w:eastAsia="zh-CN"/>
        </w:rPr>
        <w:t>(二)、日用织物制品项目目标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keyword》日用织物制品项目首要业务目标是在市场中占据有利地位，实现产品/服务的成功推广和销售。通过不断提升产品质量、创新性，日用织物制品项目追求成为行业中的领导者，赢得更多客户的青睐。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在科技迅速发展的时代，日用织物制品项目着眼于技术创新。通过持续的研发和技术升级，日用织物制品项目旨在推出更具创新性的产品或服务，以满足市场对新鲜、先进解决方案的需求。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为了建立可持续的客户关系，日用织物制品项目设定了客户满意度目标。通过提供卓越的产品质量和优质的客户服务，日用织物制品项目追求赢得客户的信任和忠诚度，确保他们的满意度达到行业领先水平。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日用织物制品项目注重社会责任和可持续发展。通过实施环保、社会责任日用织物制品项目，日用织物制品项目致力于在经济发展的同时保护环境，促进社会公平，实现可持续经营。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日用织物制品项目的团队是实现目标的核心驱动力。因此，日用织物制品项目设定了团队发展目标，包括提升团队成员的专业技能、培养领导力，以及搭建协同高效的团队工作氛围。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4803"/>
      <w:r>
        <w:rPr>
          <w:rFonts w:ascii="仿宋" w:eastAsia="仿宋" w:hAnsi="仿宋" w:cs="仿宋" w:hint="eastAsia"/>
          <w:sz w:val="28"/>
          <w:lang w:eastAsia="zh-CN"/>
        </w:rPr>
        <w:t>(三)、日用织物制品项目提出的理由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日用织物制品项目提出的理由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的提出源于对市场机遇的深刻洞察。当前市场中存在的需求缺口和行业发展趋势表明，有巨大的商业机会等待被开发。通过准确捕捉市场机遇，日用织物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的理念基于对技术创新的信仰。通过持续的研发和技术投入，日用织物制品项目有望推出更具创新性的产品或服务。在科技飞速发展的当下，日用织物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日用织物制品项目的提出是为了增强企业的行业竞争力。通过提升产品或服务的质量和独特性，日用织物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响应了消费者需求的变化。随着社会和科技的不断发展，消费者对产品和服务的需求也在发生变化。通过深入了解并及时回应消费者的新需求，日用织物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日用织物制品项目的提出是企业战略发展规划的一部分。在面对日益激烈的市场竞争和不断变化的商业环境中，日用织物制品项目作为企业战略的一环，旨在为企业开辟新的增长领域，巩固企业在行业中的地位。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的提出不仅仅是基于商业考量，还注重社会责任。通过推出环保、社会责任等方面的日用织物制品项目，日用织物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日用织物制品项目的提出反映了对利益相关者期望的关注。包括客户、员工、投资者等利益相关者在企业发展中都有着各自的期望，日用织物制品项目力求在满足这些期望的同时，取得更大的共赢。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https://d.book118.com/835103240341011041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897721"/>
    <w:rsid w:val="098977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103240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2024-01-12T16:11:00Z</dcterms:created>
  <dcterms:modified xsi:type="dcterms:W3CDTF">2024-01-12T16:11:19Z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F4C0A8692FFA4068B48D061448ECBAF6_11</vt:lpwstr>
  </property>
  <property fmtid="{D5CDD505-2E9C-101B-9397-08002B2CF9AE}" pid="3" name="KSOProductBuildVer">
    <vt:lpwstr>2052-12.1.0.16120</vt:lpwstr>
  </property>
</Properties>
</file>