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1DED" w14:paraId="4A2C1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1DED" w14:paraId="1158E4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1DED" w14:paraId="29616F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1DED" w:rsidRPr="00431DED" w14:paraId="136BFA2C" w14:textId="6A94F5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1DED">
        <w:rPr>
          <w:rFonts w:ascii="宋体" w:eastAsia="宋体" w:hAnsi="宋体" w:hint="eastAsia"/>
          <w:b/>
          <w:sz w:val="60"/>
        </w:rPr>
        <w:t>锅炉炉膛安全监控装置项目效益评估报告</w:t>
      </w:r>
    </w:p>
    <w:p w:rsidR="00431DED" w:rsidP="00431DED" w14:paraId="56CA4363" w14:textId="5BA992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1DED">
        <w:rPr>
          <w:rFonts w:ascii="仿宋" w:eastAsia="仿宋" w:hAnsi="仿宋" w:hint="eastAsia"/>
          <w:b/>
          <w:sz w:val="40"/>
        </w:rPr>
        <w:t>目录</w:t>
      </w:r>
    </w:p>
    <w:p w:rsidR="00431DED" w14:paraId="1BF214F4" w14:textId="630564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31DED" w14:paraId="311A881E" w14:textId="15EE7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1DED" w14:paraId="61E4B892" w14:textId="0B1E8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1DED" w14:paraId="1E89926E" w14:textId="11922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1DED" w14:paraId="1EC35430" w14:textId="5A0EB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1DED" w14:paraId="46818131" w14:textId="52F0D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1DED" w14:paraId="714600C6" w14:textId="099D15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二、锅炉炉膛安全监控装置项目规划进度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1DED" w14:paraId="2598B32D" w14:textId="7270A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_Toc153716899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1DED" w14:paraId="6E1E99F0" w14:textId="15103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(二)、锅炉炉膛安全监控装置项目实施保障措施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31DED" w14:paraId="27048F2A" w14:textId="4F19E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1DED" w14:paraId="74F50536" w14:textId="78F3F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(四)、锅炉炉膛安全监控装置项目进度监控与调整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1DED" w14:paraId="76D5E957" w14:textId="50B88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1DED" w14:paraId="0765B136" w14:textId="42EE6A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三、锅炉炉膛安全监控装置项目概论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1DED" w14:paraId="634C08CE" w14:textId="05F9F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1DED" w14:paraId="76FABCC5" w14:textId="52EA8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1DED" w14:paraId="0C28CE07" w14:textId="09ED2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1DED" w14:paraId="14748AC8" w14:textId="5E40D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1DED" w14:paraId="55FCE2E3" w14:textId="4FD4B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(五)、锅炉炉膛安全监控装置项目建设背景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1DED" w14:paraId="6198FC33" w14:textId="6391B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1DED" w14:paraId="45101348" w14:textId="7D7BA0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1DED" w14:paraId="14C09A6F" w14:textId="11B6596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(一)、锅炉炉膛安全监控装置项目工程设计总体要求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1DED" w14:paraId="3BF14FAB" w14:textId="085A4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1DED" w14:paraId="338A2791" w14:textId="71FD7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1DED" w14:paraId="561CB459" w14:textId="7AB8F4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1DED" w14:paraId="263FAFE5" w14:textId="54AA8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1DED" w14:paraId="744BBDCE" w14:textId="630BC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1DED" w14:paraId="18BD6AF8" w14:textId="3788A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1DED" w14:paraId="35BD6B8F" w14:textId="1CCF9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31DED" w14:paraId="3ED42105" w14:textId="4C2C0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(二)、锅炉炉膛安全监控装置项目风险对策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1DED" w14:paraId="6B038F03" w14:textId="4CBEC6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1DED" w14:paraId="029249E6" w14:textId="6134C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1DED" w14:paraId="4129ADEF" w14:textId="3C89B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31DED" w14:paraId="77027833" w14:textId="62091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31DED" w14:paraId="34CA2D38" w14:textId="23F7C0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31DED" w14:paraId="4B359E60" w14:textId="205D6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31DED" w14:paraId="6309AB54" w14:textId="23E48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1DED" w14:paraId="04FEA949" w14:textId="60486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1DED" w14:paraId="38B0FAFC" w14:textId="5AE5E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1DED" w14:paraId="7899687D" w14:textId="2ED5F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1DED" w14:paraId="304A8689" w14:textId="3B8CAC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1DED" w14:paraId="36180AD0" w14:textId="16D49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31DED" w14:paraId="5363AD9F" w14:textId="5BBB4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1DED" w14:paraId="3208815B" w14:textId="296094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1DED" w14:paraId="0B575CAC" w14:textId="199C3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1DED" w14:paraId="318AF971" w14:textId="1DE94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1DED" w14:paraId="3B903E6A" w14:textId="0C476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1DED" w14:paraId="27B74499" w14:textId="42239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31DED" w14:paraId="3CCF5E20" w14:textId="470FB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(三)、锅炉炉膛安全监控装置项目盈利能力分析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1DED" w14:paraId="7A5AC278" w14:textId="2A5F4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1DED" w14:paraId="06E3756D" w14:textId="48602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1DED" w14:paraId="5F1C8593" w14:textId="7CAC5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1DED" w14:paraId="643D5455" w14:textId="2DBFF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1DED" w14:paraId="1FD92B5B" w14:textId="75EFE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1DED" w14:paraId="6960F9CE" w14:textId="688F5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31DED" w14:paraId="485C3312" w14:textId="3C4FF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31DED" w14:paraId="14200E36" w14:textId="4A554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31DED" w14:paraId="2CCDEAD6" w14:textId="53FF7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31DED" w14:paraId="72B6D693" w14:textId="1F3AB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31DED" w14:paraId="6B52C680" w14:textId="20509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31DED" w14:paraId="61961B80" w14:textId="5FD1AE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十三、锅炉炉膛安全监控装置项目监控与评估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31DED" w14:paraId="56A9F935" w14:textId="37E69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31DED" w14:paraId="51CA3BD2" w14:textId="1C6EC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31DED" w14:paraId="5665D1C3" w14:textId="21531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31DED" w14:paraId="1B2D03F4" w14:textId="1C2B25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31DED" w14:paraId="28FD6083" w14:textId="7192E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_Toc153716956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https://d.book118.com/835120040023011041</w:t>
        </w:r>
      </w:hyperlink>
    </w:p>
    <w:p w:rsidR="00431DE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paraId="796CB1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1DED" w14:paraId="435E72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paraId="59E2DA1C" w14:textId="2FDB9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1DED" w14:paraId="060117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paraId="4CCEA6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1D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textId="2FDB9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1D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1D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textId="2FDB9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31D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1D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P="00B876C0" w14:textId="2FDB9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31D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paraId="1632D1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RPr="00431DED" w:rsidP="00431DED" w14:paraId="69C518F3" w14:textId="2EE86005">
    <w:pPr>
      <w:pStyle w:val="Header"/>
      <w:rPr>
        <w:rFonts w:ascii="仿宋" w:eastAsia="仿宋" w:hAnsi="仿宋"/>
      </w:rPr>
    </w:pPr>
    <w:r w:rsidRPr="00431DED">
      <w:rPr>
        <w:rFonts w:ascii="仿宋" w:eastAsia="仿宋" w:hAnsi="仿宋" w:hint="eastAsia"/>
      </w:rPr>
      <w:t>锅炉炉膛安全监控装置项目效益评估报告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paraId="4816FE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RPr="00431DED" w:rsidP="00431DED" w14:textId="2EE86005">
    <w:pPr>
      <w:pStyle w:val="Header"/>
      <w:rPr>
        <w:rFonts w:ascii="仿宋" w:eastAsia="仿宋" w:hAnsi="仿宋"/>
      </w:rPr>
    </w:pPr>
    <w:r w:rsidRPr="00431DED">
      <w:rPr>
        <w:rFonts w:ascii="仿宋" w:eastAsia="仿宋" w:hAnsi="仿宋" w:hint="eastAsia"/>
      </w:rPr>
      <w:t>锅炉炉膛安全监控装置项目效益评估报告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RPr="00431DED" w:rsidP="00431DED" w14:textId="2EE86005">
    <w:pPr>
      <w:pStyle w:val="Header"/>
      <w:rPr>
        <w:rFonts w:ascii="仿宋" w:eastAsia="仿宋" w:hAnsi="仿宋"/>
      </w:rPr>
    </w:pPr>
    <w:r w:rsidRPr="00431DED">
      <w:rPr>
        <w:rFonts w:ascii="仿宋" w:eastAsia="仿宋" w:hAnsi="仿宋" w:hint="eastAsia"/>
      </w:rPr>
      <w:t>锅炉炉膛安全监控装置项目效益评估报告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:rsidRPr="00431DED" w:rsidP="00431DED" w14:textId="2EE86005">
    <w:pPr>
      <w:pStyle w:val="Header"/>
      <w:rPr>
        <w:rFonts w:ascii="仿宋" w:eastAsia="仿宋" w:hAnsi="仿宋"/>
      </w:rPr>
    </w:pPr>
    <w:r w:rsidRPr="00431DED">
      <w:rPr>
        <w:rFonts w:ascii="仿宋" w:eastAsia="仿宋" w:hAnsi="仿宋" w:hint="eastAsia"/>
      </w:rPr>
      <w:t>锅炉炉膛安全监控装置项目效益评估报告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1D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ED"/>
    <w:rsid w:val="00015C67"/>
    <w:rsid w:val="00431DED"/>
    <w:rsid w:val="00B876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55B8A3"/>
  <w15:chartTrackingRefBased/>
  <w15:docId w15:val="{B66E68A7-22EC-4CDA-B769-066B255E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31D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31D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31D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31D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31D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31D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31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31D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1DED"/>
  </w:style>
  <w:style w:type="paragraph" w:styleId="TOC1">
    <w:name w:val="toc 1"/>
    <w:basedOn w:val="Normal"/>
    <w:next w:val="Normal"/>
    <w:autoRedefine/>
    <w:uiPriority w:val="39"/>
    <w:unhideWhenUsed/>
    <w:rsid w:val="00431DED"/>
  </w:style>
  <w:style w:type="paragraph" w:styleId="TOC2">
    <w:name w:val="toc 2"/>
    <w:basedOn w:val="Normal"/>
    <w:next w:val="Normal"/>
    <w:autoRedefine/>
    <w:uiPriority w:val="39"/>
    <w:unhideWhenUsed/>
    <w:rsid w:val="00431D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3512004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4158</Words>
  <Characters>23704</Characters>
  <Application>Microsoft Office Word</Application>
  <DocSecurity>0</DocSecurity>
  <Lines>197</Lines>
  <Paragraphs>55</Paragraphs>
  <ScaleCrop>false</ScaleCrop>
  <Company/>
  <LinksUpToDate>false</LinksUpToDate>
  <CharactersWithSpaces>27807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2023-12-17T06:47:00Z</dcterms:created>
  <dcterms:modified xsi:type="dcterms:W3CDTF">2023-12-17T06:47:00Z</dcterms:modified>
</cp:coreProperties>
</file>