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55" w:history="1">
        <w:r>
          <w:rPr>
            <w:rFonts w:ascii="仿宋" w:eastAsia="仿宋" w:hAnsi="仿宋" w:cs="仿宋" w:hint="eastAsia"/>
            <w:lang w:eastAsia="zh-CN"/>
          </w:rPr>
          <w:t>序言</w:t>
        </w:r>
        <w:r>
          <w:tab/>
        </w:r>
        <w:r>
          <w:fldChar w:fldCharType="begin"/>
        </w:r>
        <w:r>
          <w:instrText xml:space="preserve"> PAGEREF _Toc25455 \h </w:instrText>
        </w:r>
        <w:r>
          <w:fldChar w:fldCharType="separate"/>
        </w:r>
        <w:r>
          <w:t>3</w:t>
        </w:r>
        <w:r>
          <w:fldChar w:fldCharType="end"/>
        </w:r>
      </w:hyperlink>
    </w:p>
    <w:p>
      <w:pPr>
        <w:pStyle w:val="TOC1"/>
        <w:tabs>
          <w:tab w:val="right" w:leader="dot" w:pos="8306"/>
        </w:tabs>
      </w:pPr>
      <w:hyperlink w:anchor="_Toc32339" w:history="1">
        <w:r>
          <w:rPr>
            <w:rFonts w:ascii="仿宋" w:eastAsia="仿宋" w:hAnsi="仿宋" w:cs="仿宋" w:hint="eastAsia"/>
            <w:lang w:eastAsia="zh-CN"/>
          </w:rPr>
          <w:t>一、玻璃机械项目危机管理</w:t>
        </w:r>
        <w:r>
          <w:tab/>
        </w:r>
        <w:r>
          <w:fldChar w:fldCharType="begin"/>
        </w:r>
        <w:r>
          <w:instrText xml:space="preserve"> PAGEREF _Toc32339 \h </w:instrText>
        </w:r>
        <w:r>
          <w:fldChar w:fldCharType="separate"/>
        </w:r>
        <w:r>
          <w:t>3</w:t>
        </w:r>
        <w:r>
          <w:fldChar w:fldCharType="end"/>
        </w:r>
      </w:hyperlink>
    </w:p>
    <w:p>
      <w:pPr>
        <w:pStyle w:val="TOC2"/>
        <w:tabs>
          <w:tab w:val="right" w:leader="dot" w:pos="8306"/>
        </w:tabs>
      </w:pPr>
      <w:hyperlink w:anchor="_Toc16705" w:history="1">
        <w:r>
          <w:rPr>
            <w:rFonts w:ascii="仿宋" w:eastAsia="仿宋" w:hAnsi="仿宋" w:cs="仿宋" w:hint="eastAsia"/>
            <w:lang w:eastAsia="zh-CN"/>
          </w:rPr>
          <w:t>(一)、危机预警与识别</w:t>
        </w:r>
        <w:r>
          <w:tab/>
        </w:r>
        <w:r>
          <w:fldChar w:fldCharType="begin"/>
        </w:r>
        <w:r>
          <w:instrText xml:space="preserve"> PAGEREF _Toc16705 \h </w:instrText>
        </w:r>
        <w:r>
          <w:fldChar w:fldCharType="separate"/>
        </w:r>
        <w:r>
          <w:t>3</w:t>
        </w:r>
        <w:r>
          <w:fldChar w:fldCharType="end"/>
        </w:r>
      </w:hyperlink>
    </w:p>
    <w:p>
      <w:pPr>
        <w:pStyle w:val="TOC2"/>
        <w:tabs>
          <w:tab w:val="right" w:leader="dot" w:pos="8306"/>
        </w:tabs>
      </w:pPr>
      <w:hyperlink w:anchor="_Toc2967" w:history="1">
        <w:r>
          <w:rPr>
            <w:rFonts w:ascii="仿宋" w:eastAsia="仿宋" w:hAnsi="仿宋" w:cs="仿宋" w:hint="eastAsia"/>
            <w:lang w:eastAsia="zh-CN"/>
          </w:rPr>
          <w:t>(二)、危机应对与恢复</w:t>
        </w:r>
        <w:r>
          <w:tab/>
        </w:r>
        <w:r>
          <w:fldChar w:fldCharType="begin"/>
        </w:r>
        <w:r>
          <w:instrText xml:space="preserve"> PAGEREF _Toc2967 \h </w:instrText>
        </w:r>
        <w:r>
          <w:fldChar w:fldCharType="separate"/>
        </w:r>
        <w:r>
          <w:t>4</w:t>
        </w:r>
        <w:r>
          <w:fldChar w:fldCharType="end"/>
        </w:r>
      </w:hyperlink>
    </w:p>
    <w:p>
      <w:pPr>
        <w:pStyle w:val="TOC1"/>
        <w:tabs>
          <w:tab w:val="right" w:leader="dot" w:pos="8306"/>
        </w:tabs>
      </w:pPr>
      <w:hyperlink w:anchor="_Toc18789" w:history="1">
        <w:r>
          <w:rPr>
            <w:rFonts w:ascii="仿宋" w:eastAsia="仿宋" w:hAnsi="仿宋" w:cs="仿宋" w:hint="eastAsia"/>
            <w:lang w:eastAsia="zh-CN"/>
          </w:rPr>
          <w:t>二、玻璃机械项目可持续发展</w:t>
        </w:r>
        <w:r>
          <w:tab/>
        </w:r>
        <w:r>
          <w:fldChar w:fldCharType="begin"/>
        </w:r>
        <w:r>
          <w:instrText xml:space="preserve"> PAGEREF _Toc18789 \h </w:instrText>
        </w:r>
        <w:r>
          <w:fldChar w:fldCharType="separate"/>
        </w:r>
        <w:r>
          <w:t>5</w:t>
        </w:r>
        <w:r>
          <w:fldChar w:fldCharType="end"/>
        </w:r>
      </w:hyperlink>
    </w:p>
    <w:p>
      <w:pPr>
        <w:pStyle w:val="TOC2"/>
        <w:tabs>
          <w:tab w:val="right" w:leader="dot" w:pos="8306"/>
        </w:tabs>
      </w:pPr>
      <w:hyperlink w:anchor="_Toc30458" w:history="1">
        <w:r>
          <w:rPr>
            <w:rFonts w:ascii="仿宋" w:eastAsia="仿宋" w:hAnsi="仿宋" w:cs="仿宋" w:hint="eastAsia"/>
            <w:lang w:eastAsia="zh-CN"/>
          </w:rPr>
          <w:t>(一)、可持续战略与实践</w:t>
        </w:r>
        <w:r>
          <w:tab/>
        </w:r>
        <w:r>
          <w:fldChar w:fldCharType="begin"/>
        </w:r>
        <w:r>
          <w:instrText xml:space="preserve"> PAGEREF _Toc30458 \h </w:instrText>
        </w:r>
        <w:r>
          <w:fldChar w:fldCharType="separate"/>
        </w:r>
        <w:r>
          <w:t>5</w:t>
        </w:r>
        <w:r>
          <w:fldChar w:fldCharType="end"/>
        </w:r>
      </w:hyperlink>
    </w:p>
    <w:p>
      <w:pPr>
        <w:pStyle w:val="TOC2"/>
        <w:tabs>
          <w:tab w:val="right" w:leader="dot" w:pos="8306"/>
        </w:tabs>
      </w:pPr>
      <w:hyperlink w:anchor="_Toc16622" w:history="1">
        <w:r>
          <w:rPr>
            <w:rFonts w:ascii="仿宋" w:eastAsia="仿宋" w:hAnsi="仿宋" w:cs="仿宋" w:hint="eastAsia"/>
            <w:lang w:eastAsia="zh-CN"/>
          </w:rPr>
          <w:t>(二)、环保与社会责任</w:t>
        </w:r>
        <w:r>
          <w:tab/>
        </w:r>
        <w:r>
          <w:fldChar w:fldCharType="begin"/>
        </w:r>
        <w:r>
          <w:instrText xml:space="preserve"> PAGEREF _Toc16622 \h </w:instrText>
        </w:r>
        <w:r>
          <w:fldChar w:fldCharType="separate"/>
        </w:r>
        <w:r>
          <w:t>6</w:t>
        </w:r>
        <w:r>
          <w:fldChar w:fldCharType="end"/>
        </w:r>
      </w:hyperlink>
    </w:p>
    <w:p>
      <w:pPr>
        <w:pStyle w:val="TOC1"/>
        <w:tabs>
          <w:tab w:val="right" w:leader="dot" w:pos="8306"/>
        </w:tabs>
      </w:pPr>
      <w:hyperlink w:anchor="_Toc5090" w:history="1">
        <w:r>
          <w:rPr>
            <w:rFonts w:ascii="仿宋" w:eastAsia="仿宋" w:hAnsi="仿宋" w:cs="仿宋" w:hint="eastAsia"/>
            <w:lang w:eastAsia="zh-CN"/>
          </w:rPr>
          <w:t>三、玻璃机械项目土建工程</w:t>
        </w:r>
        <w:r>
          <w:tab/>
        </w:r>
        <w:r>
          <w:fldChar w:fldCharType="begin"/>
        </w:r>
        <w:r>
          <w:instrText xml:space="preserve"> PAGEREF _Toc5090 \h </w:instrText>
        </w:r>
        <w:r>
          <w:fldChar w:fldCharType="separate"/>
        </w:r>
        <w:r>
          <w:t>7</w:t>
        </w:r>
        <w:r>
          <w:fldChar w:fldCharType="end"/>
        </w:r>
      </w:hyperlink>
    </w:p>
    <w:p>
      <w:pPr>
        <w:pStyle w:val="TOC2"/>
        <w:tabs>
          <w:tab w:val="right" w:leader="dot" w:pos="8306"/>
        </w:tabs>
      </w:pPr>
      <w:hyperlink w:anchor="_Toc19912" w:history="1">
        <w:r>
          <w:rPr>
            <w:rFonts w:ascii="仿宋" w:eastAsia="仿宋" w:hAnsi="仿宋" w:cs="仿宋" w:hint="eastAsia"/>
            <w:lang w:eastAsia="zh-CN"/>
          </w:rPr>
          <w:t>(一)、建筑工程设计原则</w:t>
        </w:r>
        <w:r>
          <w:tab/>
        </w:r>
        <w:r>
          <w:fldChar w:fldCharType="begin"/>
        </w:r>
        <w:r>
          <w:instrText xml:space="preserve"> PAGEREF _Toc19912 \h </w:instrText>
        </w:r>
        <w:r>
          <w:fldChar w:fldCharType="separate"/>
        </w:r>
        <w:r>
          <w:t>7</w:t>
        </w:r>
        <w:r>
          <w:fldChar w:fldCharType="end"/>
        </w:r>
      </w:hyperlink>
    </w:p>
    <w:p>
      <w:pPr>
        <w:pStyle w:val="TOC2"/>
        <w:tabs>
          <w:tab w:val="right" w:leader="dot" w:pos="8306"/>
        </w:tabs>
      </w:pPr>
      <w:hyperlink w:anchor="_Toc30785" w:history="1">
        <w:r>
          <w:rPr>
            <w:rFonts w:ascii="仿宋" w:eastAsia="仿宋" w:hAnsi="仿宋" w:cs="仿宋" w:hint="eastAsia"/>
            <w:lang w:eastAsia="zh-CN"/>
          </w:rPr>
          <w:t>(二)、土建工程设计年限及安全等级</w:t>
        </w:r>
        <w:r>
          <w:tab/>
        </w:r>
        <w:r>
          <w:fldChar w:fldCharType="begin"/>
        </w:r>
        <w:r>
          <w:instrText xml:space="preserve"> PAGEREF _Toc30785 \h </w:instrText>
        </w:r>
        <w:r>
          <w:fldChar w:fldCharType="separate"/>
        </w:r>
        <w:r>
          <w:t>8</w:t>
        </w:r>
        <w:r>
          <w:fldChar w:fldCharType="end"/>
        </w:r>
      </w:hyperlink>
    </w:p>
    <w:p>
      <w:pPr>
        <w:pStyle w:val="TOC2"/>
        <w:tabs>
          <w:tab w:val="right" w:leader="dot" w:pos="8306"/>
        </w:tabs>
      </w:pPr>
      <w:hyperlink w:anchor="_Toc24323" w:history="1">
        <w:r>
          <w:rPr>
            <w:rFonts w:ascii="仿宋" w:eastAsia="仿宋" w:hAnsi="仿宋" w:cs="仿宋" w:hint="eastAsia"/>
            <w:lang w:eastAsia="zh-CN"/>
          </w:rPr>
          <w:t>(三)、建筑工程设计总体要求</w:t>
        </w:r>
        <w:r>
          <w:tab/>
        </w:r>
        <w:r>
          <w:fldChar w:fldCharType="begin"/>
        </w:r>
        <w:r>
          <w:instrText xml:space="preserve"> PAGEREF _Toc24323 \h </w:instrText>
        </w:r>
        <w:r>
          <w:fldChar w:fldCharType="separate"/>
        </w:r>
        <w:r>
          <w:t>9</w:t>
        </w:r>
        <w:r>
          <w:fldChar w:fldCharType="end"/>
        </w:r>
      </w:hyperlink>
    </w:p>
    <w:p>
      <w:pPr>
        <w:pStyle w:val="TOC2"/>
        <w:tabs>
          <w:tab w:val="right" w:leader="dot" w:pos="8306"/>
        </w:tabs>
      </w:pPr>
      <w:hyperlink w:anchor="_Toc27689" w:history="1">
        <w:r>
          <w:rPr>
            <w:rFonts w:ascii="仿宋" w:eastAsia="仿宋" w:hAnsi="仿宋" w:cs="仿宋" w:hint="eastAsia"/>
            <w:lang w:eastAsia="zh-CN"/>
          </w:rPr>
          <w:t>(四)、土建工程建设指标</w:t>
        </w:r>
        <w:r>
          <w:tab/>
        </w:r>
        <w:r>
          <w:fldChar w:fldCharType="begin"/>
        </w:r>
        <w:r>
          <w:instrText xml:space="preserve"> PAGEREF _Toc27689 \h </w:instrText>
        </w:r>
        <w:r>
          <w:fldChar w:fldCharType="separate"/>
        </w:r>
        <w:r>
          <w:t>10</w:t>
        </w:r>
        <w:r>
          <w:fldChar w:fldCharType="end"/>
        </w:r>
      </w:hyperlink>
    </w:p>
    <w:p>
      <w:pPr>
        <w:pStyle w:val="TOC1"/>
        <w:tabs>
          <w:tab w:val="right" w:leader="dot" w:pos="8306"/>
        </w:tabs>
      </w:pPr>
      <w:hyperlink w:anchor="_Toc25766" w:history="1">
        <w:r>
          <w:rPr>
            <w:rFonts w:ascii="仿宋" w:eastAsia="仿宋" w:hAnsi="仿宋" w:cs="仿宋" w:hint="eastAsia"/>
            <w:lang w:eastAsia="zh-CN"/>
          </w:rPr>
          <w:t>四、玻璃机械项目绩效评估</w:t>
        </w:r>
        <w:r>
          <w:tab/>
        </w:r>
        <w:r>
          <w:fldChar w:fldCharType="begin"/>
        </w:r>
        <w:r>
          <w:instrText xml:space="preserve"> PAGEREF _Toc25766 \h </w:instrText>
        </w:r>
        <w:r>
          <w:fldChar w:fldCharType="separate"/>
        </w:r>
        <w:r>
          <w:t>10</w:t>
        </w:r>
        <w:r>
          <w:fldChar w:fldCharType="end"/>
        </w:r>
      </w:hyperlink>
    </w:p>
    <w:p>
      <w:pPr>
        <w:pStyle w:val="TOC2"/>
        <w:tabs>
          <w:tab w:val="right" w:leader="dot" w:pos="8306"/>
        </w:tabs>
      </w:pPr>
      <w:hyperlink w:anchor="_Toc11987" w:history="1">
        <w:r>
          <w:rPr>
            <w:rFonts w:ascii="仿宋" w:eastAsia="仿宋" w:hAnsi="仿宋" w:cs="仿宋" w:hint="eastAsia"/>
            <w:lang w:eastAsia="zh-CN"/>
          </w:rPr>
          <w:t>(一)、绩效评估指标</w:t>
        </w:r>
        <w:r>
          <w:tab/>
        </w:r>
        <w:r>
          <w:fldChar w:fldCharType="begin"/>
        </w:r>
        <w:r>
          <w:instrText xml:space="preserve"> PAGEREF _Toc11987 \h </w:instrText>
        </w:r>
        <w:r>
          <w:fldChar w:fldCharType="separate"/>
        </w:r>
        <w:r>
          <w:t>10</w:t>
        </w:r>
        <w:r>
          <w:fldChar w:fldCharType="end"/>
        </w:r>
      </w:hyperlink>
    </w:p>
    <w:p>
      <w:pPr>
        <w:pStyle w:val="TOC2"/>
        <w:tabs>
          <w:tab w:val="right" w:leader="dot" w:pos="8306"/>
        </w:tabs>
      </w:pPr>
      <w:hyperlink w:anchor="_Toc15115" w:history="1">
        <w:r>
          <w:rPr>
            <w:rFonts w:ascii="仿宋" w:eastAsia="仿宋" w:hAnsi="仿宋" w:cs="仿宋" w:hint="eastAsia"/>
            <w:lang w:eastAsia="zh-CN"/>
          </w:rPr>
          <w:t>(二)、绩效评估方法</w:t>
        </w:r>
        <w:r>
          <w:tab/>
        </w:r>
        <w:r>
          <w:fldChar w:fldCharType="begin"/>
        </w:r>
        <w:r>
          <w:instrText xml:space="preserve"> PAGEREF _Toc15115 \h </w:instrText>
        </w:r>
        <w:r>
          <w:fldChar w:fldCharType="separate"/>
        </w:r>
        <w:r>
          <w:t>11</w:t>
        </w:r>
        <w:r>
          <w:fldChar w:fldCharType="end"/>
        </w:r>
      </w:hyperlink>
    </w:p>
    <w:p>
      <w:pPr>
        <w:pStyle w:val="TOC2"/>
        <w:tabs>
          <w:tab w:val="right" w:leader="dot" w:pos="8306"/>
        </w:tabs>
      </w:pPr>
      <w:hyperlink w:anchor="_Toc1304" w:history="1">
        <w:r>
          <w:rPr>
            <w:rFonts w:ascii="仿宋" w:eastAsia="仿宋" w:hAnsi="仿宋" w:cs="仿宋" w:hint="eastAsia"/>
            <w:lang w:eastAsia="zh-CN"/>
          </w:rPr>
          <w:t>(三)、绩效评估周期</w:t>
        </w:r>
        <w:r>
          <w:tab/>
        </w:r>
        <w:r>
          <w:fldChar w:fldCharType="begin"/>
        </w:r>
        <w:r>
          <w:instrText xml:space="preserve"> PAGEREF _Toc1304 \h </w:instrText>
        </w:r>
        <w:r>
          <w:fldChar w:fldCharType="separate"/>
        </w:r>
        <w:r>
          <w:t>12</w:t>
        </w:r>
        <w:r>
          <w:fldChar w:fldCharType="end"/>
        </w:r>
      </w:hyperlink>
    </w:p>
    <w:p>
      <w:pPr>
        <w:pStyle w:val="TOC1"/>
        <w:tabs>
          <w:tab w:val="right" w:leader="dot" w:pos="8306"/>
        </w:tabs>
      </w:pPr>
      <w:hyperlink w:anchor="_Toc3590" w:history="1">
        <w:r>
          <w:rPr>
            <w:rFonts w:ascii="仿宋" w:eastAsia="仿宋" w:hAnsi="仿宋" w:cs="仿宋" w:hint="eastAsia"/>
            <w:lang w:eastAsia="zh-CN"/>
          </w:rPr>
          <w:t>五、产品规划分析</w:t>
        </w:r>
        <w:r>
          <w:tab/>
        </w:r>
        <w:r>
          <w:fldChar w:fldCharType="begin"/>
        </w:r>
        <w:r>
          <w:instrText xml:space="preserve"> PAGEREF _Toc3590 \h </w:instrText>
        </w:r>
        <w:r>
          <w:fldChar w:fldCharType="separate"/>
        </w:r>
        <w:r>
          <w:t>13</w:t>
        </w:r>
        <w:r>
          <w:fldChar w:fldCharType="end"/>
        </w:r>
      </w:hyperlink>
    </w:p>
    <w:p>
      <w:pPr>
        <w:pStyle w:val="TOC2"/>
        <w:tabs>
          <w:tab w:val="right" w:leader="dot" w:pos="8306"/>
        </w:tabs>
      </w:pPr>
      <w:hyperlink w:anchor="_Toc25705" w:history="1">
        <w:r>
          <w:rPr>
            <w:rFonts w:ascii="仿宋" w:eastAsia="仿宋" w:hAnsi="仿宋" w:cs="仿宋" w:hint="eastAsia"/>
            <w:lang w:eastAsia="zh-CN"/>
          </w:rPr>
          <w:t>(一)、产品规划</w:t>
        </w:r>
        <w:r>
          <w:tab/>
        </w:r>
        <w:r>
          <w:fldChar w:fldCharType="begin"/>
        </w:r>
        <w:r>
          <w:instrText xml:space="preserve"> PAGEREF _Toc25705 \h </w:instrText>
        </w:r>
        <w:r>
          <w:fldChar w:fldCharType="separate"/>
        </w:r>
        <w:r>
          <w:t>13</w:t>
        </w:r>
        <w:r>
          <w:fldChar w:fldCharType="end"/>
        </w:r>
      </w:hyperlink>
    </w:p>
    <w:p>
      <w:pPr>
        <w:pStyle w:val="TOC2"/>
        <w:tabs>
          <w:tab w:val="right" w:leader="dot" w:pos="8306"/>
        </w:tabs>
      </w:pPr>
      <w:hyperlink w:anchor="_Toc23150" w:history="1">
        <w:r>
          <w:rPr>
            <w:rFonts w:ascii="仿宋" w:eastAsia="仿宋" w:hAnsi="仿宋" w:cs="仿宋" w:hint="eastAsia"/>
            <w:lang w:eastAsia="zh-CN"/>
          </w:rPr>
          <w:t>(二)、建设规模</w:t>
        </w:r>
        <w:r>
          <w:tab/>
        </w:r>
        <w:r>
          <w:fldChar w:fldCharType="begin"/>
        </w:r>
        <w:r>
          <w:instrText xml:space="preserve"> PAGEREF _Toc23150 \h </w:instrText>
        </w:r>
        <w:r>
          <w:fldChar w:fldCharType="separate"/>
        </w:r>
        <w:r>
          <w:t>14</w:t>
        </w:r>
        <w:r>
          <w:fldChar w:fldCharType="end"/>
        </w:r>
      </w:hyperlink>
    </w:p>
    <w:p>
      <w:pPr>
        <w:pStyle w:val="TOC1"/>
        <w:tabs>
          <w:tab w:val="right" w:leader="dot" w:pos="8306"/>
        </w:tabs>
      </w:pPr>
      <w:hyperlink w:anchor="_Toc26307" w:history="1">
        <w:r>
          <w:rPr>
            <w:rFonts w:ascii="仿宋" w:eastAsia="仿宋" w:hAnsi="仿宋" w:cs="仿宋" w:hint="eastAsia"/>
            <w:lang w:eastAsia="zh-CN"/>
          </w:rPr>
          <w:t>六、玻璃机械项目选址可行性分析</w:t>
        </w:r>
        <w:r>
          <w:tab/>
        </w:r>
        <w:r>
          <w:fldChar w:fldCharType="begin"/>
        </w:r>
        <w:r>
          <w:instrText xml:space="preserve"> PAGEREF _Toc26307 \h </w:instrText>
        </w:r>
        <w:r>
          <w:fldChar w:fldCharType="separate"/>
        </w:r>
        <w:r>
          <w:t>15</w:t>
        </w:r>
        <w:r>
          <w:fldChar w:fldCharType="end"/>
        </w:r>
      </w:hyperlink>
    </w:p>
    <w:p>
      <w:pPr>
        <w:pStyle w:val="TOC2"/>
        <w:tabs>
          <w:tab w:val="right" w:leader="dot" w:pos="8306"/>
        </w:tabs>
      </w:pPr>
      <w:hyperlink w:anchor="_Toc10432" w:history="1">
        <w:r>
          <w:rPr>
            <w:rFonts w:ascii="仿宋" w:eastAsia="仿宋" w:hAnsi="仿宋" w:cs="仿宋" w:hint="eastAsia"/>
            <w:lang w:eastAsia="zh-CN"/>
          </w:rPr>
          <w:t>(一)、玻璃机械项目选址</w:t>
        </w:r>
        <w:r>
          <w:tab/>
        </w:r>
        <w:r>
          <w:fldChar w:fldCharType="begin"/>
        </w:r>
        <w:r>
          <w:instrText xml:space="preserve"> PAGEREF _Toc10432 \h </w:instrText>
        </w:r>
        <w:r>
          <w:fldChar w:fldCharType="separate"/>
        </w:r>
        <w:r>
          <w:t>15</w:t>
        </w:r>
        <w:r>
          <w:fldChar w:fldCharType="end"/>
        </w:r>
      </w:hyperlink>
    </w:p>
    <w:p>
      <w:pPr>
        <w:pStyle w:val="TOC2"/>
        <w:tabs>
          <w:tab w:val="right" w:leader="dot" w:pos="8306"/>
        </w:tabs>
      </w:pPr>
      <w:hyperlink w:anchor="_Toc22343" w:history="1">
        <w:r>
          <w:rPr>
            <w:rFonts w:ascii="仿宋" w:eastAsia="仿宋" w:hAnsi="仿宋" w:cs="仿宋" w:hint="eastAsia"/>
            <w:lang w:eastAsia="zh-CN"/>
          </w:rPr>
          <w:t>(二)、用地控制指标</w:t>
        </w:r>
        <w:r>
          <w:tab/>
        </w:r>
        <w:r>
          <w:fldChar w:fldCharType="begin"/>
        </w:r>
        <w:r>
          <w:instrText xml:space="preserve"> PAGEREF _Toc22343 \h </w:instrText>
        </w:r>
        <w:r>
          <w:fldChar w:fldCharType="separate"/>
        </w:r>
        <w:r>
          <w:t>15</w:t>
        </w:r>
        <w:r>
          <w:fldChar w:fldCharType="end"/>
        </w:r>
      </w:hyperlink>
    </w:p>
    <w:p>
      <w:pPr>
        <w:pStyle w:val="TOC2"/>
        <w:tabs>
          <w:tab w:val="right" w:leader="dot" w:pos="8306"/>
        </w:tabs>
      </w:pPr>
      <w:hyperlink w:anchor="_Toc12779" w:history="1">
        <w:r>
          <w:rPr>
            <w:rFonts w:ascii="仿宋" w:eastAsia="仿宋" w:hAnsi="仿宋" w:cs="仿宋" w:hint="eastAsia"/>
            <w:lang w:eastAsia="zh-CN"/>
          </w:rPr>
          <w:t>(三)、节约用地措施</w:t>
        </w:r>
        <w:r>
          <w:tab/>
        </w:r>
        <w:r>
          <w:fldChar w:fldCharType="begin"/>
        </w:r>
        <w:r>
          <w:instrText xml:space="preserve"> PAGEREF _Toc12779 \h </w:instrText>
        </w:r>
        <w:r>
          <w:fldChar w:fldCharType="separate"/>
        </w:r>
        <w:r>
          <w:t>17</w:t>
        </w:r>
        <w:r>
          <w:fldChar w:fldCharType="end"/>
        </w:r>
      </w:hyperlink>
    </w:p>
    <w:p>
      <w:pPr>
        <w:pStyle w:val="TOC2"/>
        <w:tabs>
          <w:tab w:val="right" w:leader="dot" w:pos="8306"/>
        </w:tabs>
      </w:pPr>
      <w:hyperlink w:anchor="_Toc25670" w:history="1">
        <w:r>
          <w:rPr>
            <w:rFonts w:ascii="仿宋" w:eastAsia="仿宋" w:hAnsi="仿宋" w:cs="仿宋" w:hint="eastAsia"/>
            <w:lang w:eastAsia="zh-CN"/>
          </w:rPr>
          <w:t>(四)、总图布置方案</w:t>
        </w:r>
        <w:r>
          <w:tab/>
        </w:r>
        <w:r>
          <w:fldChar w:fldCharType="begin"/>
        </w:r>
        <w:r>
          <w:instrText xml:space="preserve"> PAGEREF _Toc25670 \h </w:instrText>
        </w:r>
        <w:r>
          <w:fldChar w:fldCharType="separate"/>
        </w:r>
        <w:r>
          <w:t>18</w:t>
        </w:r>
        <w:r>
          <w:fldChar w:fldCharType="end"/>
        </w:r>
      </w:hyperlink>
    </w:p>
    <w:p>
      <w:pPr>
        <w:pStyle w:val="TOC2"/>
        <w:tabs>
          <w:tab w:val="right" w:leader="dot" w:pos="8306"/>
        </w:tabs>
      </w:pPr>
      <w:hyperlink w:anchor="_Toc26514" w:history="1">
        <w:r>
          <w:rPr>
            <w:rFonts w:ascii="仿宋" w:eastAsia="仿宋" w:hAnsi="仿宋" w:cs="仿宋" w:hint="eastAsia"/>
            <w:lang w:eastAsia="zh-CN"/>
          </w:rPr>
          <w:t>(五)、选址综合评价</w:t>
        </w:r>
        <w:r>
          <w:tab/>
        </w:r>
        <w:r>
          <w:fldChar w:fldCharType="begin"/>
        </w:r>
        <w:r>
          <w:instrText xml:space="preserve"> PAGEREF _Toc26514 \h </w:instrText>
        </w:r>
        <w:r>
          <w:fldChar w:fldCharType="separate"/>
        </w:r>
        <w:r>
          <w:t>19</w:t>
        </w:r>
        <w:r>
          <w:fldChar w:fldCharType="end"/>
        </w:r>
      </w:hyperlink>
    </w:p>
    <w:p>
      <w:pPr>
        <w:pStyle w:val="TOC1"/>
        <w:tabs>
          <w:tab w:val="right" w:leader="dot" w:pos="8306"/>
        </w:tabs>
      </w:pPr>
      <w:hyperlink w:anchor="_Toc11017" w:history="1">
        <w:r>
          <w:rPr>
            <w:rFonts w:ascii="仿宋" w:eastAsia="仿宋" w:hAnsi="仿宋" w:cs="仿宋" w:hint="eastAsia"/>
            <w:lang w:eastAsia="zh-CN"/>
          </w:rPr>
          <w:t>七、玻璃机械项目技术管理</w:t>
        </w:r>
        <w:r>
          <w:tab/>
        </w:r>
        <w:r>
          <w:fldChar w:fldCharType="begin"/>
        </w:r>
        <w:r>
          <w:instrText xml:space="preserve"> PAGEREF _Toc11017 \h </w:instrText>
        </w:r>
        <w:r>
          <w:fldChar w:fldCharType="separate"/>
        </w:r>
        <w:r>
          <w:t>20</w:t>
        </w:r>
        <w:r>
          <w:fldChar w:fldCharType="end"/>
        </w:r>
      </w:hyperlink>
    </w:p>
    <w:p>
      <w:pPr>
        <w:pStyle w:val="TOC2"/>
        <w:tabs>
          <w:tab w:val="right" w:leader="dot" w:pos="8306"/>
        </w:tabs>
      </w:pPr>
      <w:hyperlink w:anchor="_Toc25410" w:history="1">
        <w:r>
          <w:rPr>
            <w:rFonts w:ascii="仿宋" w:eastAsia="仿宋" w:hAnsi="仿宋" w:cs="仿宋" w:hint="eastAsia"/>
            <w:lang w:eastAsia="zh-CN"/>
          </w:rPr>
          <w:t>(一)、技术方案选用方向</w:t>
        </w:r>
        <w:r>
          <w:tab/>
        </w:r>
        <w:r>
          <w:fldChar w:fldCharType="begin"/>
        </w:r>
        <w:r>
          <w:instrText xml:space="preserve"> PAGEREF _Toc25410 \h </w:instrText>
        </w:r>
        <w:r>
          <w:fldChar w:fldCharType="separate"/>
        </w:r>
        <w:r>
          <w:t>20</w:t>
        </w:r>
        <w:r>
          <w:fldChar w:fldCharType="end"/>
        </w:r>
      </w:hyperlink>
    </w:p>
    <w:p>
      <w:pPr>
        <w:pStyle w:val="TOC2"/>
        <w:tabs>
          <w:tab w:val="right" w:leader="dot" w:pos="8306"/>
        </w:tabs>
      </w:pPr>
      <w:hyperlink w:anchor="_Toc12968" w:history="1">
        <w:r>
          <w:rPr>
            <w:rFonts w:ascii="仿宋" w:eastAsia="仿宋" w:hAnsi="仿宋" w:cs="仿宋" w:hint="eastAsia"/>
            <w:lang w:eastAsia="zh-CN"/>
          </w:rPr>
          <w:t>(二)、工艺技术方案选用原则</w:t>
        </w:r>
        <w:r>
          <w:tab/>
        </w:r>
        <w:r>
          <w:fldChar w:fldCharType="begin"/>
        </w:r>
        <w:r>
          <w:instrText xml:space="preserve"> PAGEREF _Toc12968 \h </w:instrText>
        </w:r>
        <w:r>
          <w:fldChar w:fldCharType="separate"/>
        </w:r>
        <w:r>
          <w:t>22</w:t>
        </w:r>
        <w:r>
          <w:fldChar w:fldCharType="end"/>
        </w:r>
      </w:hyperlink>
    </w:p>
    <w:p>
      <w:pPr>
        <w:pStyle w:val="TOC2"/>
        <w:tabs>
          <w:tab w:val="right" w:leader="dot" w:pos="8306"/>
        </w:tabs>
      </w:pPr>
      <w:hyperlink w:anchor="_Toc7279" w:history="1">
        <w:r>
          <w:rPr>
            <w:rFonts w:ascii="仿宋" w:eastAsia="仿宋" w:hAnsi="仿宋" w:cs="仿宋" w:hint="eastAsia"/>
            <w:lang w:eastAsia="zh-CN"/>
          </w:rPr>
          <w:t>(三)、工艺技术方案要求</w:t>
        </w:r>
        <w:r>
          <w:tab/>
        </w:r>
        <w:r>
          <w:fldChar w:fldCharType="begin"/>
        </w:r>
        <w:r>
          <w:instrText xml:space="preserve"> PAGEREF _Toc7279 \h </w:instrText>
        </w:r>
        <w:r>
          <w:fldChar w:fldCharType="separate"/>
        </w:r>
        <w:r>
          <w:t>24</w:t>
        </w:r>
        <w:r>
          <w:fldChar w:fldCharType="end"/>
        </w:r>
      </w:hyperlink>
    </w:p>
    <w:p>
      <w:pPr>
        <w:pStyle w:val="TOC1"/>
        <w:tabs>
          <w:tab w:val="right" w:leader="dot" w:pos="8306"/>
        </w:tabs>
      </w:pPr>
      <w:hyperlink w:anchor="_Toc22175" w:history="1">
        <w:r>
          <w:rPr>
            <w:rFonts w:ascii="仿宋" w:eastAsia="仿宋" w:hAnsi="仿宋" w:cs="仿宋" w:hint="eastAsia"/>
            <w:lang w:eastAsia="zh-CN"/>
          </w:rPr>
          <w:t>八、生产安全保护</w:t>
        </w:r>
        <w:r>
          <w:tab/>
        </w:r>
        <w:r>
          <w:fldChar w:fldCharType="begin"/>
        </w:r>
        <w:r>
          <w:instrText xml:space="preserve"> PAGEREF _Toc22175 \h </w:instrText>
        </w:r>
        <w:r>
          <w:fldChar w:fldCharType="separate"/>
        </w:r>
        <w:r>
          <w:t>26</w:t>
        </w:r>
        <w:r>
          <w:fldChar w:fldCharType="end"/>
        </w:r>
      </w:hyperlink>
    </w:p>
    <w:p>
      <w:pPr>
        <w:pStyle w:val="TOC2"/>
        <w:tabs>
          <w:tab w:val="right" w:leader="dot" w:pos="8306"/>
        </w:tabs>
      </w:pPr>
      <w:hyperlink w:anchor="_Toc817" w:history="1">
        <w:r>
          <w:rPr>
            <w:rFonts w:ascii="仿宋" w:eastAsia="仿宋" w:hAnsi="仿宋" w:cs="仿宋" w:hint="eastAsia"/>
            <w:lang w:eastAsia="zh-CN"/>
          </w:rPr>
          <w:t>(一)、消防安全</w:t>
        </w:r>
        <w:r>
          <w:tab/>
        </w:r>
        <w:r>
          <w:fldChar w:fldCharType="begin"/>
        </w:r>
        <w:r>
          <w:instrText xml:space="preserve"> PAGEREF _Toc817 \h </w:instrText>
        </w:r>
        <w:r>
          <w:fldChar w:fldCharType="separate"/>
        </w:r>
        <w:r>
          <w:t>26</w:t>
        </w:r>
        <w:r>
          <w:fldChar w:fldCharType="end"/>
        </w:r>
      </w:hyperlink>
    </w:p>
    <w:p>
      <w:pPr>
        <w:pStyle w:val="TOC2"/>
        <w:tabs>
          <w:tab w:val="right" w:leader="dot" w:pos="8306"/>
        </w:tabs>
      </w:pPr>
      <w:hyperlink w:anchor="_Toc26374" w:history="1">
        <w:r>
          <w:rPr>
            <w:rFonts w:ascii="仿宋" w:eastAsia="仿宋" w:hAnsi="仿宋" w:cs="仿宋" w:hint="eastAsia"/>
            <w:lang w:eastAsia="zh-CN"/>
          </w:rPr>
          <w:t>(二)、防火防爆总图布置措施</w:t>
        </w:r>
        <w:r>
          <w:tab/>
        </w:r>
        <w:r>
          <w:fldChar w:fldCharType="begin"/>
        </w:r>
        <w:r>
          <w:instrText xml:space="preserve"> PAGEREF _Toc26374 \h </w:instrText>
        </w:r>
        <w:r>
          <w:fldChar w:fldCharType="separate"/>
        </w:r>
        <w:r>
          <w:t>28</w:t>
        </w:r>
        <w:r>
          <w:fldChar w:fldCharType="end"/>
        </w:r>
      </w:hyperlink>
    </w:p>
    <w:p>
      <w:pPr>
        <w:pStyle w:val="TOC2"/>
        <w:tabs>
          <w:tab w:val="right" w:leader="dot" w:pos="8306"/>
        </w:tabs>
      </w:pPr>
      <w:hyperlink w:anchor="_Toc19994" w:history="1">
        <w:r>
          <w:rPr>
            <w:rFonts w:ascii="仿宋" w:eastAsia="仿宋" w:hAnsi="仿宋" w:cs="仿宋" w:hint="eastAsia"/>
            <w:lang w:eastAsia="zh-CN"/>
          </w:rPr>
          <w:t>(三)、自然灾害防范措施</w:t>
        </w:r>
        <w:r>
          <w:tab/>
        </w:r>
        <w:r>
          <w:fldChar w:fldCharType="begin"/>
        </w:r>
        <w:r>
          <w:instrText xml:space="preserve"> PAGEREF _Toc19994 \h </w:instrText>
        </w:r>
        <w:r>
          <w:fldChar w:fldCharType="separate"/>
        </w:r>
        <w:r>
          <w:t>29</w:t>
        </w:r>
        <w:r>
          <w:fldChar w:fldCharType="end"/>
        </w:r>
      </w:hyperlink>
    </w:p>
    <w:p>
      <w:pPr>
        <w:pStyle w:val="TOC2"/>
        <w:tabs>
          <w:tab w:val="right" w:leader="dot" w:pos="8306"/>
        </w:tabs>
      </w:pPr>
      <w:hyperlink w:anchor="_Toc13207" w:history="1">
        <w:r>
          <w:rPr>
            <w:rFonts w:ascii="仿宋" w:eastAsia="仿宋" w:hAnsi="仿宋" w:cs="仿宋" w:hint="eastAsia"/>
            <w:lang w:eastAsia="zh-CN"/>
          </w:rPr>
          <w:t>(四)、安全色及安全标志使用要求</w:t>
        </w:r>
        <w:r>
          <w:tab/>
        </w:r>
        <w:r>
          <w:fldChar w:fldCharType="begin"/>
        </w:r>
        <w:r>
          <w:instrText xml:space="preserve"> PAGEREF _Toc13207 \h </w:instrText>
        </w:r>
        <w:r>
          <w:fldChar w:fldCharType="separate"/>
        </w:r>
        <w:r>
          <w:t>30</w:t>
        </w:r>
        <w:r>
          <w:fldChar w:fldCharType="end"/>
        </w:r>
      </w:hyperlink>
    </w:p>
    <w:p>
      <w:pPr>
        <w:pStyle w:val="TOC2"/>
        <w:tabs>
          <w:tab w:val="right" w:leader="dot" w:pos="8306"/>
        </w:tabs>
      </w:pPr>
      <w:hyperlink w:anchor="_Toc31650" w:history="1">
        <w:r>
          <w:rPr>
            <w:rFonts w:ascii="仿宋" w:eastAsia="仿宋" w:hAnsi="仿宋" w:cs="仿宋" w:hint="eastAsia"/>
            <w:lang w:eastAsia="zh-CN"/>
          </w:rPr>
          <w:t>(五)、防尘防毒措施</w:t>
        </w:r>
        <w:r>
          <w:tab/>
        </w:r>
        <w:r>
          <w:fldChar w:fldCharType="begin"/>
        </w:r>
        <w:r>
          <w:instrText xml:space="preserve"> PAGEREF _Toc31650 \h </w:instrText>
        </w:r>
        <w:r>
          <w:fldChar w:fldCharType="separate"/>
        </w:r>
        <w:r>
          <w:t>31</w:t>
        </w:r>
        <w:r>
          <w:fldChar w:fldCharType="end"/>
        </w:r>
      </w:hyperlink>
    </w:p>
    <w:p>
      <w:pPr>
        <w:pStyle w:val="TOC2"/>
        <w:tabs>
          <w:tab w:val="right" w:leader="dot" w:pos="8306"/>
        </w:tabs>
      </w:pPr>
      <w:hyperlink w:anchor="_Toc8173" w:history="1">
        <w:r>
          <w:rPr>
            <w:rFonts w:ascii="仿宋" w:eastAsia="仿宋" w:hAnsi="仿宋" w:cs="仿宋" w:hint="eastAsia"/>
            <w:lang w:eastAsia="zh-CN"/>
          </w:rPr>
          <w:t>(六)、防静电、触电防护及防雷措施</w:t>
        </w:r>
        <w:r>
          <w:tab/>
        </w:r>
        <w:r>
          <w:fldChar w:fldCharType="begin"/>
        </w:r>
        <w:r>
          <w:instrText xml:space="preserve"> PAGEREF _Toc8173 \h </w:instrText>
        </w:r>
        <w:r>
          <w:fldChar w:fldCharType="separate"/>
        </w:r>
        <w:r>
          <w:t>31</w:t>
        </w:r>
        <w:r>
          <w:fldChar w:fldCharType="end"/>
        </w:r>
      </w:hyperlink>
    </w:p>
    <w:p>
      <w:pPr>
        <w:pStyle w:val="TOC2"/>
        <w:tabs>
          <w:tab w:val="right" w:leader="dot" w:pos="8306"/>
        </w:tabs>
      </w:pPr>
      <w:hyperlink w:anchor="_Toc19444" w:history="1">
        <w:r>
          <w:rPr>
            <w:rFonts w:ascii="仿宋" w:eastAsia="仿宋" w:hAnsi="仿宋" w:cs="仿宋" w:hint="eastAsia"/>
            <w:lang w:eastAsia="zh-CN"/>
          </w:rPr>
          <w:t>(七)、机械设备安全保障措施</w:t>
        </w:r>
        <w:r>
          <w:tab/>
        </w:r>
        <w:r>
          <w:fldChar w:fldCharType="begin"/>
        </w:r>
        <w:r>
          <w:instrText xml:space="preserve"> PAGEREF _Toc19444 \h </w:instrText>
        </w:r>
        <w:r>
          <w:fldChar w:fldCharType="separate"/>
        </w:r>
        <w:r>
          <w:t>33</w:t>
        </w:r>
        <w:r>
          <w:fldChar w:fldCharType="end"/>
        </w:r>
      </w:hyperlink>
    </w:p>
    <w:p>
      <w:pPr>
        <w:pStyle w:val="TOC1"/>
        <w:tabs>
          <w:tab w:val="right" w:leader="dot" w:pos="8306"/>
        </w:tabs>
      </w:pPr>
      <w:hyperlink w:anchor="_Toc4762" w:history="1">
        <w:r>
          <w:rPr>
            <w:rFonts w:ascii="仿宋" w:eastAsia="仿宋" w:hAnsi="仿宋" w:cs="仿宋" w:hint="eastAsia"/>
            <w:lang w:eastAsia="zh-CN"/>
          </w:rPr>
          <w:t>九、玻璃机械项目计划安排</w:t>
        </w:r>
        <w:r>
          <w:tab/>
        </w:r>
        <w:r>
          <w:fldChar w:fldCharType="begin"/>
        </w:r>
        <w:r>
          <w:instrText xml:space="preserve"> PAGEREF _Toc4762 \h </w:instrText>
        </w:r>
        <w:r>
          <w:fldChar w:fldCharType="separate"/>
        </w:r>
        <w:r>
          <w:t>34</w:t>
        </w:r>
        <w:r>
          <w:fldChar w:fldCharType="end"/>
        </w:r>
      </w:hyperlink>
    </w:p>
    <w:p>
      <w:pPr>
        <w:pStyle w:val="TOC2"/>
        <w:tabs>
          <w:tab w:val="right" w:leader="dot" w:pos="8306"/>
        </w:tabs>
      </w:pPr>
      <w:hyperlink w:anchor="_Toc24099" w:history="1">
        <w:r>
          <w:rPr>
            <w:rFonts w:ascii="仿宋" w:eastAsia="仿宋" w:hAnsi="仿宋" w:cs="仿宋" w:hint="eastAsia"/>
            <w:lang w:eastAsia="zh-CN"/>
          </w:rPr>
          <w:t>(一)、建设周期</w:t>
        </w:r>
        <w:r>
          <w:tab/>
        </w:r>
        <w:r>
          <w:fldChar w:fldCharType="begin"/>
        </w:r>
        <w:r>
          <w:instrText xml:space="preserve"> PAGEREF _Toc24099 \h </w:instrText>
        </w:r>
        <w:r>
          <w:fldChar w:fldCharType="separate"/>
        </w:r>
        <w:r>
          <w:t>34</w:t>
        </w:r>
        <w:r>
          <w:fldChar w:fldCharType="end"/>
        </w:r>
      </w:hyperlink>
    </w:p>
    <w:p>
      <w:pPr>
        <w:pStyle w:val="TOC2"/>
        <w:tabs>
          <w:tab w:val="right" w:leader="dot" w:pos="8306"/>
        </w:tabs>
      </w:pPr>
      <w:hyperlink w:anchor="_Toc24071" w:history="1">
        <w:r>
          <w:rPr>
            <w:rFonts w:ascii="仿宋" w:eastAsia="仿宋" w:hAnsi="仿宋" w:cs="仿宋" w:hint="eastAsia"/>
            <w:lang w:eastAsia="zh-CN"/>
          </w:rPr>
          <w:t>(二)、建设进度</w:t>
        </w:r>
        <w:r>
          <w:tab/>
        </w:r>
        <w:r>
          <w:fldChar w:fldCharType="begin"/>
        </w:r>
        <w:r>
          <w:instrText xml:space="preserve"> PAGEREF _Toc24071 \h </w:instrText>
        </w:r>
        <w:r>
          <w:fldChar w:fldCharType="separate"/>
        </w:r>
        <w:r>
          <w:t>35</w:t>
        </w:r>
        <w:r>
          <w:fldChar w:fldCharType="end"/>
        </w:r>
      </w:hyperlink>
    </w:p>
    <w:p>
      <w:pPr>
        <w:pStyle w:val="TOC2"/>
        <w:tabs>
          <w:tab w:val="right" w:leader="dot" w:pos="8306"/>
        </w:tabs>
      </w:pPr>
      <w:hyperlink w:anchor="_Toc13331" w:history="1">
        <w:r>
          <w:rPr>
            <w:rFonts w:ascii="仿宋" w:eastAsia="仿宋" w:hAnsi="仿宋" w:cs="仿宋" w:hint="eastAsia"/>
            <w:lang w:eastAsia="zh-CN"/>
          </w:rPr>
          <w:t>(三)、进度安排注意事项</w:t>
        </w:r>
        <w:r>
          <w:tab/>
        </w:r>
        <w:r>
          <w:fldChar w:fldCharType="begin"/>
        </w:r>
        <w:r>
          <w:instrText xml:space="preserve"> PAGEREF _Toc13331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34" w:history="1">
        <w:r>
          <w:rPr>
            <w:rFonts w:ascii="仿宋" w:eastAsia="仿宋" w:hAnsi="仿宋" w:cs="仿宋" w:hint="eastAsia"/>
            <w:lang w:eastAsia="zh-CN"/>
          </w:rPr>
          <w:t>(四)、人力资源配置</w:t>
        </w:r>
        <w:r>
          <w:tab/>
        </w:r>
        <w:r>
          <w:fldChar w:fldCharType="begin"/>
        </w:r>
        <w:r>
          <w:instrText xml:space="preserve"> PAGEREF _Toc31034 \h </w:instrText>
        </w:r>
        <w:r>
          <w:fldChar w:fldCharType="separate"/>
        </w:r>
        <w:r>
          <w:t>38</w:t>
        </w:r>
        <w:r>
          <w:fldChar w:fldCharType="end"/>
        </w:r>
      </w:hyperlink>
    </w:p>
    <w:p>
      <w:pPr>
        <w:pStyle w:val="TOC1"/>
        <w:tabs>
          <w:tab w:val="right" w:leader="dot" w:pos="8306"/>
        </w:tabs>
      </w:pPr>
      <w:hyperlink w:anchor="_Toc14998" w:history="1">
        <w:r>
          <w:rPr>
            <w:rFonts w:ascii="仿宋" w:eastAsia="仿宋" w:hAnsi="仿宋" w:cs="仿宋" w:hint="eastAsia"/>
            <w:lang w:eastAsia="zh-CN"/>
          </w:rPr>
          <w:t>十、玻璃机械项目投资规划</w:t>
        </w:r>
        <w:r>
          <w:tab/>
        </w:r>
        <w:r>
          <w:fldChar w:fldCharType="begin"/>
        </w:r>
        <w:r>
          <w:instrText xml:space="preserve"> PAGEREF _Toc14998 \h </w:instrText>
        </w:r>
        <w:r>
          <w:fldChar w:fldCharType="separate"/>
        </w:r>
        <w:r>
          <w:t>38</w:t>
        </w:r>
        <w:r>
          <w:fldChar w:fldCharType="end"/>
        </w:r>
      </w:hyperlink>
    </w:p>
    <w:p>
      <w:pPr>
        <w:pStyle w:val="TOC2"/>
        <w:tabs>
          <w:tab w:val="right" w:leader="dot" w:pos="8306"/>
        </w:tabs>
      </w:pPr>
      <w:hyperlink w:anchor="_Toc20474" w:history="1">
        <w:r>
          <w:rPr>
            <w:rFonts w:ascii="仿宋" w:eastAsia="仿宋" w:hAnsi="仿宋" w:cs="仿宋" w:hint="eastAsia"/>
            <w:lang w:eastAsia="zh-CN"/>
          </w:rPr>
          <w:t>(一)、玻璃机械项目总投资估算</w:t>
        </w:r>
        <w:r>
          <w:tab/>
        </w:r>
        <w:r>
          <w:fldChar w:fldCharType="begin"/>
        </w:r>
        <w:r>
          <w:instrText xml:space="preserve"> PAGEREF _Toc20474 \h </w:instrText>
        </w:r>
        <w:r>
          <w:fldChar w:fldCharType="separate"/>
        </w:r>
        <w:r>
          <w:t>38</w:t>
        </w:r>
        <w:r>
          <w:fldChar w:fldCharType="end"/>
        </w:r>
      </w:hyperlink>
    </w:p>
    <w:p>
      <w:pPr>
        <w:pStyle w:val="TOC2"/>
        <w:tabs>
          <w:tab w:val="right" w:leader="dot" w:pos="8306"/>
        </w:tabs>
      </w:pPr>
      <w:hyperlink w:anchor="_Toc8083" w:history="1">
        <w:r>
          <w:rPr>
            <w:rFonts w:ascii="仿宋" w:eastAsia="仿宋" w:hAnsi="仿宋" w:cs="仿宋" w:hint="eastAsia"/>
            <w:lang w:eastAsia="zh-CN"/>
          </w:rPr>
          <w:t>(二)、资金筹措</w:t>
        </w:r>
        <w:r>
          <w:tab/>
        </w:r>
        <w:r>
          <w:fldChar w:fldCharType="begin"/>
        </w:r>
        <w:r>
          <w:instrText xml:space="preserve"> PAGEREF _Toc8083 \h </w:instrText>
        </w:r>
        <w:r>
          <w:fldChar w:fldCharType="separate"/>
        </w:r>
        <w:r>
          <w:t>40</w:t>
        </w:r>
        <w:r>
          <w:fldChar w:fldCharType="end"/>
        </w:r>
      </w:hyperlink>
    </w:p>
    <w:p>
      <w:pPr>
        <w:pStyle w:val="TOC1"/>
        <w:tabs>
          <w:tab w:val="right" w:leader="dot" w:pos="8306"/>
        </w:tabs>
      </w:pPr>
      <w:hyperlink w:anchor="_Toc27883" w:history="1">
        <w:r>
          <w:rPr>
            <w:rFonts w:ascii="仿宋" w:eastAsia="仿宋" w:hAnsi="仿宋" w:cs="仿宋" w:hint="eastAsia"/>
            <w:lang w:eastAsia="zh-CN"/>
          </w:rPr>
          <w:t>十一、玻璃机械项目创新与研发</w:t>
        </w:r>
        <w:r>
          <w:tab/>
        </w:r>
        <w:r>
          <w:fldChar w:fldCharType="begin"/>
        </w:r>
        <w:r>
          <w:instrText xml:space="preserve"> PAGEREF _Toc27883 \h </w:instrText>
        </w:r>
        <w:r>
          <w:fldChar w:fldCharType="separate"/>
        </w:r>
        <w:r>
          <w:t>40</w:t>
        </w:r>
        <w:r>
          <w:fldChar w:fldCharType="end"/>
        </w:r>
      </w:hyperlink>
    </w:p>
    <w:p>
      <w:pPr>
        <w:pStyle w:val="TOC2"/>
        <w:tabs>
          <w:tab w:val="right" w:leader="dot" w:pos="8306"/>
        </w:tabs>
      </w:pPr>
      <w:hyperlink w:anchor="_Toc20010" w:history="1">
        <w:r>
          <w:rPr>
            <w:rFonts w:ascii="仿宋" w:eastAsia="仿宋" w:hAnsi="仿宋" w:cs="仿宋" w:hint="eastAsia"/>
            <w:lang w:eastAsia="zh-CN"/>
          </w:rPr>
          <w:t>(一)、创新策略与方向</w:t>
        </w:r>
        <w:r>
          <w:tab/>
        </w:r>
        <w:r>
          <w:fldChar w:fldCharType="begin"/>
        </w:r>
        <w:r>
          <w:instrText xml:space="preserve"> PAGEREF _Toc20010 \h </w:instrText>
        </w:r>
        <w:r>
          <w:fldChar w:fldCharType="separate"/>
        </w:r>
        <w:r>
          <w:t>40</w:t>
        </w:r>
        <w:r>
          <w:fldChar w:fldCharType="end"/>
        </w:r>
      </w:hyperlink>
    </w:p>
    <w:p>
      <w:pPr>
        <w:pStyle w:val="TOC2"/>
        <w:tabs>
          <w:tab w:val="right" w:leader="dot" w:pos="8306"/>
        </w:tabs>
      </w:pPr>
      <w:hyperlink w:anchor="_Toc5517" w:history="1">
        <w:r>
          <w:rPr>
            <w:rFonts w:ascii="仿宋" w:eastAsia="仿宋" w:hAnsi="仿宋" w:cs="仿宋" w:hint="eastAsia"/>
            <w:lang w:eastAsia="zh-CN"/>
          </w:rPr>
          <w:t>(二)、研发规划与投入</w:t>
        </w:r>
        <w:r>
          <w:tab/>
        </w:r>
        <w:r>
          <w:fldChar w:fldCharType="begin"/>
        </w:r>
        <w:r>
          <w:instrText xml:space="preserve"> PAGEREF _Toc5517 \h </w:instrText>
        </w:r>
        <w:r>
          <w:fldChar w:fldCharType="separate"/>
        </w:r>
        <w:r>
          <w:t>42</w:t>
        </w:r>
        <w:r>
          <w:fldChar w:fldCharType="end"/>
        </w:r>
      </w:hyperlink>
    </w:p>
    <w:p>
      <w:pPr>
        <w:pStyle w:val="TOC1"/>
        <w:tabs>
          <w:tab w:val="right" w:leader="dot" w:pos="8306"/>
        </w:tabs>
      </w:pPr>
      <w:hyperlink w:anchor="_Toc26929" w:history="1">
        <w:r>
          <w:rPr>
            <w:rFonts w:ascii="仿宋" w:eastAsia="仿宋" w:hAnsi="仿宋" w:cs="仿宋" w:hint="eastAsia"/>
            <w:lang w:eastAsia="zh-CN"/>
          </w:rPr>
          <w:t>十二、玻璃机械项目风险管理</w:t>
        </w:r>
        <w:r>
          <w:tab/>
        </w:r>
        <w:r>
          <w:fldChar w:fldCharType="begin"/>
        </w:r>
        <w:r>
          <w:instrText xml:space="preserve"> PAGEREF _Toc26929 \h </w:instrText>
        </w:r>
        <w:r>
          <w:fldChar w:fldCharType="separate"/>
        </w:r>
        <w:r>
          <w:t>43</w:t>
        </w:r>
        <w:r>
          <w:fldChar w:fldCharType="end"/>
        </w:r>
      </w:hyperlink>
    </w:p>
    <w:p>
      <w:pPr>
        <w:pStyle w:val="TOC2"/>
        <w:tabs>
          <w:tab w:val="right" w:leader="dot" w:pos="8306"/>
        </w:tabs>
      </w:pPr>
      <w:hyperlink w:anchor="_Toc28494" w:history="1">
        <w:r>
          <w:rPr>
            <w:rFonts w:ascii="仿宋" w:eastAsia="仿宋" w:hAnsi="仿宋" w:cs="仿宋" w:hint="eastAsia"/>
            <w:lang w:eastAsia="zh-CN"/>
          </w:rPr>
          <w:t>(一)、风险识别与评估</w:t>
        </w:r>
        <w:r>
          <w:tab/>
        </w:r>
        <w:r>
          <w:fldChar w:fldCharType="begin"/>
        </w:r>
        <w:r>
          <w:instrText xml:space="preserve"> PAGEREF _Toc28494 \h </w:instrText>
        </w:r>
        <w:r>
          <w:fldChar w:fldCharType="separate"/>
        </w:r>
        <w:r>
          <w:t>43</w:t>
        </w:r>
        <w:r>
          <w:fldChar w:fldCharType="end"/>
        </w:r>
      </w:hyperlink>
    </w:p>
    <w:p>
      <w:pPr>
        <w:pStyle w:val="TOC2"/>
        <w:tabs>
          <w:tab w:val="right" w:leader="dot" w:pos="8306"/>
        </w:tabs>
      </w:pPr>
      <w:hyperlink w:anchor="_Toc7818" w:history="1">
        <w:r>
          <w:rPr>
            <w:rFonts w:ascii="仿宋" w:eastAsia="仿宋" w:hAnsi="仿宋" w:cs="仿宋" w:hint="eastAsia"/>
            <w:lang w:eastAsia="zh-CN"/>
          </w:rPr>
          <w:t>(二)、风险应对策略</w:t>
        </w:r>
        <w:r>
          <w:tab/>
        </w:r>
        <w:r>
          <w:fldChar w:fldCharType="begin"/>
        </w:r>
        <w:r>
          <w:instrText xml:space="preserve"> PAGEREF _Toc7818 \h </w:instrText>
        </w:r>
        <w:r>
          <w:fldChar w:fldCharType="separate"/>
        </w:r>
        <w:r>
          <w:t>45</w:t>
        </w:r>
        <w:r>
          <w:fldChar w:fldCharType="end"/>
        </w:r>
      </w:hyperlink>
    </w:p>
    <w:p>
      <w:pPr>
        <w:pStyle w:val="TOC2"/>
        <w:tabs>
          <w:tab w:val="right" w:leader="dot" w:pos="8306"/>
        </w:tabs>
      </w:pPr>
      <w:hyperlink w:anchor="_Toc15885" w:history="1">
        <w:r>
          <w:rPr>
            <w:rFonts w:ascii="仿宋" w:eastAsia="仿宋" w:hAnsi="仿宋" w:cs="仿宋" w:hint="eastAsia"/>
            <w:lang w:eastAsia="zh-CN"/>
          </w:rPr>
          <w:t>(三)、风险监控与控制</w:t>
        </w:r>
        <w:r>
          <w:tab/>
        </w:r>
        <w:r>
          <w:fldChar w:fldCharType="begin"/>
        </w:r>
        <w:r>
          <w:instrText xml:space="preserve"> PAGEREF _Toc15885 \h </w:instrText>
        </w:r>
        <w:r>
          <w:fldChar w:fldCharType="separate"/>
        </w:r>
        <w:r>
          <w:t>46</w:t>
        </w:r>
        <w:r>
          <w:fldChar w:fldCharType="end"/>
        </w:r>
      </w:hyperlink>
    </w:p>
    <w:p>
      <w:pPr>
        <w:pStyle w:val="TOC1"/>
        <w:tabs>
          <w:tab w:val="right" w:leader="dot" w:pos="8306"/>
        </w:tabs>
      </w:pPr>
      <w:hyperlink w:anchor="_Toc16917" w:history="1">
        <w:r>
          <w:rPr>
            <w:rFonts w:ascii="仿宋" w:eastAsia="仿宋" w:hAnsi="仿宋" w:cs="仿宋" w:hint="eastAsia"/>
            <w:lang w:eastAsia="zh-CN"/>
          </w:rPr>
          <w:t>十三、风险识别与分类</w:t>
        </w:r>
        <w:r>
          <w:tab/>
        </w:r>
        <w:r>
          <w:fldChar w:fldCharType="begin"/>
        </w:r>
        <w:r>
          <w:instrText xml:space="preserve"> PAGEREF _Toc16917 \h </w:instrText>
        </w:r>
        <w:r>
          <w:fldChar w:fldCharType="separate"/>
        </w:r>
        <w:r>
          <w:t>47</w:t>
        </w:r>
        <w:r>
          <w:fldChar w:fldCharType="end"/>
        </w:r>
      </w:hyperlink>
    </w:p>
    <w:p>
      <w:pPr>
        <w:pStyle w:val="TOC2"/>
        <w:tabs>
          <w:tab w:val="right" w:leader="dot" w:pos="8306"/>
        </w:tabs>
      </w:pPr>
      <w:hyperlink w:anchor="_Toc4022" w:history="1">
        <w:r>
          <w:rPr>
            <w:rFonts w:ascii="仿宋" w:eastAsia="仿宋" w:hAnsi="仿宋" w:cs="仿宋" w:hint="eastAsia"/>
            <w:lang w:eastAsia="zh-CN"/>
          </w:rPr>
          <w:t>(一)、风险识别</w:t>
        </w:r>
        <w:r>
          <w:tab/>
        </w:r>
        <w:r>
          <w:fldChar w:fldCharType="begin"/>
        </w:r>
        <w:r>
          <w:instrText xml:space="preserve"> PAGEREF _Toc4022 \h </w:instrText>
        </w:r>
        <w:r>
          <w:fldChar w:fldCharType="separate"/>
        </w:r>
        <w:r>
          <w:t>47</w:t>
        </w:r>
        <w:r>
          <w:fldChar w:fldCharType="end"/>
        </w:r>
      </w:hyperlink>
    </w:p>
    <w:p>
      <w:pPr>
        <w:pStyle w:val="TOC2"/>
        <w:tabs>
          <w:tab w:val="right" w:leader="dot" w:pos="8306"/>
        </w:tabs>
      </w:pPr>
      <w:hyperlink w:anchor="_Toc21844" w:history="1">
        <w:r>
          <w:rPr>
            <w:rFonts w:ascii="仿宋" w:eastAsia="仿宋" w:hAnsi="仿宋" w:cs="仿宋" w:hint="eastAsia"/>
            <w:lang w:eastAsia="zh-CN"/>
          </w:rPr>
          <w:t>(二)、风险分类</w:t>
        </w:r>
        <w:r>
          <w:tab/>
        </w:r>
        <w:r>
          <w:fldChar w:fldCharType="begin"/>
        </w:r>
        <w:r>
          <w:instrText xml:space="preserve"> PAGEREF _Toc21844 \h </w:instrText>
        </w:r>
        <w:r>
          <w:fldChar w:fldCharType="separate"/>
        </w:r>
        <w:r>
          <w:t>49</w:t>
        </w:r>
        <w:r>
          <w:fldChar w:fldCharType="end"/>
        </w:r>
      </w:hyperlink>
    </w:p>
    <w:p>
      <w:pPr>
        <w:pStyle w:val="TOC1"/>
        <w:tabs>
          <w:tab w:val="right" w:leader="dot" w:pos="8306"/>
        </w:tabs>
      </w:pPr>
      <w:hyperlink w:anchor="_Toc1519" w:history="1">
        <w:r>
          <w:rPr>
            <w:rFonts w:ascii="仿宋" w:eastAsia="仿宋" w:hAnsi="仿宋" w:cs="仿宋" w:hint="eastAsia"/>
            <w:lang w:eastAsia="zh-CN"/>
          </w:rPr>
          <w:t>十四、玻璃机械项目变更管理</w:t>
        </w:r>
        <w:r>
          <w:tab/>
        </w:r>
        <w:r>
          <w:fldChar w:fldCharType="begin"/>
        </w:r>
        <w:r>
          <w:instrText xml:space="preserve"> PAGEREF _Toc1519 \h </w:instrText>
        </w:r>
        <w:r>
          <w:fldChar w:fldCharType="separate"/>
        </w:r>
        <w:r>
          <w:t>50</w:t>
        </w:r>
        <w:r>
          <w:fldChar w:fldCharType="end"/>
        </w:r>
      </w:hyperlink>
    </w:p>
    <w:p>
      <w:pPr>
        <w:pStyle w:val="TOC2"/>
        <w:tabs>
          <w:tab w:val="right" w:leader="dot" w:pos="8306"/>
        </w:tabs>
      </w:pPr>
      <w:hyperlink w:anchor="_Toc2288" w:history="1">
        <w:r>
          <w:rPr>
            <w:rFonts w:ascii="仿宋" w:eastAsia="仿宋" w:hAnsi="仿宋" w:cs="仿宋" w:hint="eastAsia"/>
            <w:lang w:eastAsia="zh-CN"/>
          </w:rPr>
          <w:t>(一)、变更申请与评估</w:t>
        </w:r>
        <w:r>
          <w:tab/>
        </w:r>
        <w:r>
          <w:fldChar w:fldCharType="begin"/>
        </w:r>
        <w:r>
          <w:instrText xml:space="preserve"> PAGEREF _Toc2288 \h </w:instrText>
        </w:r>
        <w:r>
          <w:fldChar w:fldCharType="separate"/>
        </w:r>
        <w:r>
          <w:t>50</w:t>
        </w:r>
        <w:r>
          <w:fldChar w:fldCharType="end"/>
        </w:r>
      </w:hyperlink>
    </w:p>
    <w:p>
      <w:pPr>
        <w:pStyle w:val="TOC2"/>
        <w:tabs>
          <w:tab w:val="right" w:leader="dot" w:pos="8306"/>
        </w:tabs>
      </w:pPr>
      <w:hyperlink w:anchor="_Toc13797" w:history="1">
        <w:r>
          <w:rPr>
            <w:rFonts w:ascii="仿宋" w:eastAsia="仿宋" w:hAnsi="仿宋" w:cs="仿宋" w:hint="eastAsia"/>
            <w:lang w:eastAsia="zh-CN"/>
          </w:rPr>
          <w:t>(二)、变更实施与控制</w:t>
        </w:r>
        <w:r>
          <w:tab/>
        </w:r>
        <w:r>
          <w:fldChar w:fldCharType="begin"/>
        </w:r>
        <w:r>
          <w:instrText xml:space="preserve"> PAGEREF _Toc13797 \h </w:instrText>
        </w:r>
        <w:r>
          <w:fldChar w:fldCharType="separate"/>
        </w:r>
        <w:r>
          <w:t>51</w:t>
        </w:r>
        <w:r>
          <w:fldChar w:fldCharType="end"/>
        </w:r>
      </w:hyperlink>
    </w:p>
    <w:p>
      <w:pPr>
        <w:pStyle w:val="TOC1"/>
        <w:tabs>
          <w:tab w:val="right" w:leader="dot" w:pos="8306"/>
        </w:tabs>
      </w:pPr>
      <w:hyperlink w:anchor="_Toc28620" w:history="1">
        <w:r>
          <w:rPr>
            <w:rFonts w:ascii="仿宋" w:eastAsia="仿宋" w:hAnsi="仿宋" w:cs="仿宋" w:hint="eastAsia"/>
            <w:lang w:eastAsia="zh-CN"/>
          </w:rPr>
          <w:t>十五、供应链管理</w:t>
        </w:r>
        <w:r>
          <w:tab/>
        </w:r>
        <w:r>
          <w:fldChar w:fldCharType="begin"/>
        </w:r>
        <w:r>
          <w:instrText xml:space="preserve"> PAGEREF _Toc28620 \h </w:instrText>
        </w:r>
        <w:r>
          <w:fldChar w:fldCharType="separate"/>
        </w:r>
        <w:r>
          <w:t>52</w:t>
        </w:r>
        <w:r>
          <w:fldChar w:fldCharType="end"/>
        </w:r>
      </w:hyperlink>
    </w:p>
    <w:p>
      <w:pPr>
        <w:pStyle w:val="TOC2"/>
        <w:tabs>
          <w:tab w:val="right" w:leader="dot" w:pos="8306"/>
        </w:tabs>
      </w:pPr>
      <w:hyperlink w:anchor="_Toc6070" w:history="1">
        <w:r>
          <w:rPr>
            <w:rFonts w:ascii="仿宋" w:eastAsia="仿宋" w:hAnsi="仿宋" w:cs="仿宋" w:hint="eastAsia"/>
            <w:lang w:eastAsia="zh-CN"/>
          </w:rPr>
          <w:t>(一)、供应链战略规划</w:t>
        </w:r>
        <w:r>
          <w:tab/>
        </w:r>
        <w:r>
          <w:fldChar w:fldCharType="begin"/>
        </w:r>
        <w:r>
          <w:instrText xml:space="preserve"> PAGEREF _Toc6070 \h </w:instrText>
        </w:r>
        <w:r>
          <w:fldChar w:fldCharType="separate"/>
        </w:r>
        <w:r>
          <w:t>52</w:t>
        </w:r>
        <w:r>
          <w:fldChar w:fldCharType="end"/>
        </w:r>
      </w:hyperlink>
    </w:p>
    <w:p>
      <w:pPr>
        <w:pStyle w:val="TOC2"/>
        <w:tabs>
          <w:tab w:val="right" w:leader="dot" w:pos="8306"/>
        </w:tabs>
      </w:pPr>
      <w:hyperlink w:anchor="_Toc5959" w:history="1">
        <w:r>
          <w:rPr>
            <w:rFonts w:ascii="仿宋" w:eastAsia="仿宋" w:hAnsi="仿宋" w:cs="仿宋" w:hint="eastAsia"/>
            <w:lang w:eastAsia="zh-CN"/>
          </w:rPr>
          <w:t>(二)、供应商选择与合作</w:t>
        </w:r>
        <w:r>
          <w:tab/>
        </w:r>
        <w:r>
          <w:fldChar w:fldCharType="begin"/>
        </w:r>
        <w:r>
          <w:instrText xml:space="preserve"> PAGEREF _Toc5959 \h </w:instrText>
        </w:r>
        <w:r>
          <w:fldChar w:fldCharType="separate"/>
        </w:r>
        <w:r>
          <w:t>53</w:t>
        </w:r>
        <w:r>
          <w:fldChar w:fldCharType="end"/>
        </w:r>
      </w:hyperlink>
    </w:p>
    <w:p>
      <w:pPr>
        <w:pStyle w:val="TOC2"/>
        <w:tabs>
          <w:tab w:val="right" w:leader="dot" w:pos="8306"/>
        </w:tabs>
      </w:pPr>
      <w:hyperlink w:anchor="_Toc2582" w:history="1">
        <w:r>
          <w:rPr>
            <w:rFonts w:ascii="仿宋" w:eastAsia="仿宋" w:hAnsi="仿宋" w:cs="仿宋" w:hint="eastAsia"/>
            <w:lang w:eastAsia="zh-CN"/>
          </w:rPr>
          <w:t>(三)、物流与库存管理</w:t>
        </w:r>
        <w:r>
          <w:tab/>
        </w:r>
        <w:r>
          <w:fldChar w:fldCharType="begin"/>
        </w:r>
        <w:r>
          <w:instrText xml:space="preserve"> PAGEREF _Toc2582 \h </w:instrText>
        </w:r>
        <w:r>
          <w:fldChar w:fldCharType="separate"/>
        </w:r>
        <w:r>
          <w:t>54</w:t>
        </w:r>
        <w:r>
          <w:fldChar w:fldCharType="end"/>
        </w:r>
      </w:hyperlink>
    </w:p>
    <w:p>
      <w:pPr>
        <w:pStyle w:val="TOC1"/>
        <w:tabs>
          <w:tab w:val="right" w:leader="dot" w:pos="8306"/>
        </w:tabs>
      </w:pPr>
      <w:hyperlink w:anchor="_Toc5842" w:history="1">
        <w:r>
          <w:rPr>
            <w:rFonts w:ascii="仿宋" w:eastAsia="仿宋" w:hAnsi="仿宋" w:cs="仿宋" w:hint="eastAsia"/>
            <w:lang w:eastAsia="zh-CN"/>
          </w:rPr>
          <w:t>十六、玻璃机械项目实施保障措施</w:t>
        </w:r>
        <w:r>
          <w:tab/>
        </w:r>
        <w:r>
          <w:fldChar w:fldCharType="begin"/>
        </w:r>
        <w:r>
          <w:instrText xml:space="preserve"> PAGEREF _Toc5842 \h </w:instrText>
        </w:r>
        <w:r>
          <w:fldChar w:fldCharType="separate"/>
        </w:r>
        <w:r>
          <w:t>56</w:t>
        </w:r>
        <w:r>
          <w:fldChar w:fldCharType="end"/>
        </w:r>
      </w:hyperlink>
    </w:p>
    <w:p>
      <w:pPr>
        <w:pStyle w:val="TOC2"/>
        <w:tabs>
          <w:tab w:val="right" w:leader="dot" w:pos="8306"/>
        </w:tabs>
      </w:pPr>
      <w:hyperlink w:anchor="_Toc21527" w:history="1">
        <w:r>
          <w:rPr>
            <w:rFonts w:ascii="仿宋" w:eastAsia="仿宋" w:hAnsi="仿宋" w:cs="仿宋" w:hint="eastAsia"/>
            <w:lang w:eastAsia="zh-CN"/>
          </w:rPr>
          <w:t>(一)、玻璃机械项目实施保障机制</w:t>
        </w:r>
        <w:r>
          <w:tab/>
        </w:r>
        <w:r>
          <w:fldChar w:fldCharType="begin"/>
        </w:r>
        <w:r>
          <w:instrText xml:space="preserve"> PAGEREF _Toc21527 \h </w:instrText>
        </w:r>
        <w:r>
          <w:fldChar w:fldCharType="separate"/>
        </w:r>
        <w:r>
          <w:t>56</w:t>
        </w:r>
        <w:r>
          <w:fldChar w:fldCharType="end"/>
        </w:r>
      </w:hyperlink>
    </w:p>
    <w:p>
      <w:pPr>
        <w:pStyle w:val="TOC2"/>
        <w:tabs>
          <w:tab w:val="right" w:leader="dot" w:pos="8306"/>
        </w:tabs>
      </w:pPr>
      <w:hyperlink w:anchor="_Toc30991" w:history="1">
        <w:r>
          <w:rPr>
            <w:rFonts w:ascii="仿宋" w:eastAsia="仿宋" w:hAnsi="仿宋" w:cs="仿宋" w:hint="eastAsia"/>
            <w:lang w:eastAsia="zh-CN"/>
          </w:rPr>
          <w:t>(二)、玻璃机械项目法律合规要求</w:t>
        </w:r>
        <w:r>
          <w:tab/>
        </w:r>
        <w:r>
          <w:fldChar w:fldCharType="begin"/>
        </w:r>
        <w:r>
          <w:instrText xml:space="preserve"> PAGEREF _Toc30991 \h </w:instrText>
        </w:r>
        <w:r>
          <w:fldChar w:fldCharType="separate"/>
        </w:r>
        <w:r>
          <w:t>59</w:t>
        </w:r>
        <w:r>
          <w:fldChar w:fldCharType="end"/>
        </w:r>
      </w:hyperlink>
    </w:p>
    <w:p>
      <w:pPr>
        <w:pStyle w:val="TOC2"/>
        <w:tabs>
          <w:tab w:val="right" w:leader="dot" w:pos="8306"/>
        </w:tabs>
      </w:pPr>
      <w:hyperlink w:anchor="_Toc7745" w:history="1">
        <w:r>
          <w:rPr>
            <w:rFonts w:ascii="仿宋" w:eastAsia="仿宋" w:hAnsi="仿宋" w:cs="仿宋" w:hint="eastAsia"/>
            <w:lang w:eastAsia="zh-CN"/>
          </w:rPr>
          <w:t>(三)、玻璃机械项目合同管理与法律事务</w:t>
        </w:r>
        <w:r>
          <w:tab/>
        </w:r>
        <w:r>
          <w:fldChar w:fldCharType="begin"/>
        </w:r>
        <w:r>
          <w:instrText xml:space="preserve"> PAGEREF _Toc7745 \h </w:instrText>
        </w:r>
        <w:r>
          <w:fldChar w:fldCharType="separate"/>
        </w:r>
        <w:r>
          <w:t>63</w:t>
        </w:r>
        <w:r>
          <w:fldChar w:fldCharType="end"/>
        </w:r>
      </w:hyperlink>
    </w:p>
    <w:p>
      <w:pPr>
        <w:pStyle w:val="TOC2"/>
        <w:tabs>
          <w:tab w:val="right" w:leader="dot" w:pos="8306"/>
        </w:tabs>
      </w:pPr>
      <w:hyperlink w:anchor="_Toc13073" w:history="1">
        <w:r>
          <w:rPr>
            <w:rFonts w:ascii="仿宋" w:eastAsia="仿宋" w:hAnsi="仿宋" w:cs="仿宋" w:hint="eastAsia"/>
            <w:lang w:eastAsia="zh-CN"/>
          </w:rPr>
          <w:t>(四)、玻璃机械项目知识产权保护策略</w:t>
        </w:r>
        <w:r>
          <w:tab/>
        </w:r>
        <w:r>
          <w:fldChar w:fldCharType="begin"/>
        </w:r>
        <w:r>
          <w:instrText xml:space="preserve"> PAGEREF _Toc13073 \h </w:instrText>
        </w:r>
        <w:r>
          <w:fldChar w:fldCharType="separate"/>
        </w:r>
        <w:r>
          <w:t>70</w:t>
        </w:r>
        <w:r>
          <w:fldChar w:fldCharType="end"/>
        </w:r>
      </w:hyperlink>
    </w:p>
    <w:p>
      <w:pPr>
        <w:pStyle w:val="TOC1"/>
        <w:tabs>
          <w:tab w:val="right" w:leader="dot" w:pos="8306"/>
        </w:tabs>
      </w:pPr>
      <w:hyperlink w:anchor="_Toc25947" w:history="1">
        <w:r>
          <w:rPr>
            <w:rFonts w:ascii="仿宋" w:eastAsia="仿宋" w:hAnsi="仿宋" w:cs="仿宋" w:hint="eastAsia"/>
            <w:lang w:eastAsia="zh-CN"/>
          </w:rPr>
          <w:t>十七、质量管理体系</w:t>
        </w:r>
        <w:r>
          <w:tab/>
        </w:r>
        <w:r>
          <w:fldChar w:fldCharType="begin"/>
        </w:r>
        <w:r>
          <w:instrText xml:space="preserve"> PAGEREF _Toc25947 \h </w:instrText>
        </w:r>
        <w:r>
          <w:fldChar w:fldCharType="separate"/>
        </w:r>
        <w:r>
          <w:t>72</w:t>
        </w:r>
        <w:r>
          <w:fldChar w:fldCharType="end"/>
        </w:r>
      </w:hyperlink>
    </w:p>
    <w:p>
      <w:pPr>
        <w:pStyle w:val="TOC2"/>
        <w:tabs>
          <w:tab w:val="right" w:leader="dot" w:pos="8306"/>
        </w:tabs>
      </w:pPr>
      <w:hyperlink w:anchor="_Toc17017" w:history="1">
        <w:r>
          <w:rPr>
            <w:rFonts w:ascii="仿宋" w:eastAsia="仿宋" w:hAnsi="仿宋" w:cs="仿宋" w:hint="eastAsia"/>
            <w:lang w:eastAsia="zh-CN"/>
          </w:rPr>
          <w:t>(一)、质量目标与方针</w:t>
        </w:r>
        <w:r>
          <w:tab/>
        </w:r>
        <w:r>
          <w:fldChar w:fldCharType="begin"/>
        </w:r>
        <w:r>
          <w:instrText xml:space="preserve"> PAGEREF _Toc17017 \h </w:instrText>
        </w:r>
        <w:r>
          <w:fldChar w:fldCharType="separate"/>
        </w:r>
        <w:r>
          <w:t>72</w:t>
        </w:r>
        <w:r>
          <w:fldChar w:fldCharType="end"/>
        </w:r>
      </w:hyperlink>
    </w:p>
    <w:p>
      <w:pPr>
        <w:pStyle w:val="TOC2"/>
        <w:tabs>
          <w:tab w:val="right" w:leader="dot" w:pos="8306"/>
        </w:tabs>
      </w:pPr>
      <w:hyperlink w:anchor="_Toc15514" w:history="1">
        <w:r>
          <w:rPr>
            <w:rFonts w:ascii="仿宋" w:eastAsia="仿宋" w:hAnsi="仿宋" w:cs="仿宋" w:hint="eastAsia"/>
            <w:lang w:eastAsia="zh-CN"/>
          </w:rPr>
          <w:t>(二)、质量管理责任</w:t>
        </w:r>
        <w:r>
          <w:tab/>
        </w:r>
        <w:r>
          <w:fldChar w:fldCharType="begin"/>
        </w:r>
        <w:r>
          <w:instrText xml:space="preserve"> PAGEREF _Toc15514 \h </w:instrText>
        </w:r>
        <w:r>
          <w:fldChar w:fldCharType="separate"/>
        </w:r>
        <w:r>
          <w:t>73</w:t>
        </w:r>
        <w:r>
          <w:fldChar w:fldCharType="end"/>
        </w:r>
      </w:hyperlink>
    </w:p>
    <w:p>
      <w:pPr>
        <w:pStyle w:val="TOC2"/>
        <w:tabs>
          <w:tab w:val="right" w:leader="dot" w:pos="8306"/>
        </w:tabs>
      </w:pPr>
      <w:hyperlink w:anchor="_Toc4474" w:history="1">
        <w:r>
          <w:rPr>
            <w:rFonts w:ascii="仿宋" w:eastAsia="仿宋" w:hAnsi="仿宋" w:cs="仿宋" w:hint="eastAsia"/>
            <w:lang w:eastAsia="zh-CN"/>
          </w:rPr>
          <w:t>(三)、质量管理体系文件</w:t>
        </w:r>
        <w:r>
          <w:tab/>
        </w:r>
        <w:r>
          <w:fldChar w:fldCharType="begin"/>
        </w:r>
        <w:r>
          <w:instrText xml:space="preserve"> PAGEREF _Toc4474 \h </w:instrText>
        </w:r>
        <w:r>
          <w:fldChar w:fldCharType="separate"/>
        </w:r>
        <w:r>
          <w:t>74</w:t>
        </w:r>
        <w:r>
          <w:fldChar w:fldCharType="end"/>
        </w:r>
      </w:hyperlink>
    </w:p>
    <w:p>
      <w:pPr>
        <w:pStyle w:val="TOC2"/>
        <w:tabs>
          <w:tab w:val="right" w:leader="dot" w:pos="8306"/>
        </w:tabs>
      </w:pPr>
      <w:hyperlink w:anchor="_Toc8710" w:history="1">
        <w:r>
          <w:rPr>
            <w:rFonts w:ascii="仿宋" w:eastAsia="仿宋" w:hAnsi="仿宋" w:cs="仿宋" w:hint="eastAsia"/>
            <w:lang w:eastAsia="zh-CN"/>
          </w:rPr>
          <w:t>(四)、质量培训与教育</w:t>
        </w:r>
        <w:r>
          <w:tab/>
        </w:r>
        <w:r>
          <w:fldChar w:fldCharType="begin"/>
        </w:r>
        <w:r>
          <w:instrText xml:space="preserve"> PAGEREF _Toc8710 \h </w:instrText>
        </w:r>
        <w:r>
          <w:fldChar w:fldCharType="separate"/>
        </w:r>
        <w:r>
          <w:t>77</w:t>
        </w:r>
        <w:r>
          <w:fldChar w:fldCharType="end"/>
        </w:r>
      </w:hyperlink>
    </w:p>
    <w:p>
      <w:pPr>
        <w:pStyle w:val="TOC2"/>
        <w:tabs>
          <w:tab w:val="right" w:leader="dot" w:pos="8306"/>
        </w:tabs>
      </w:pPr>
      <w:hyperlink w:anchor="_Toc30735" w:history="1">
        <w:r>
          <w:rPr>
            <w:rFonts w:ascii="仿宋" w:eastAsia="仿宋" w:hAnsi="仿宋" w:cs="仿宋" w:hint="eastAsia"/>
            <w:lang w:eastAsia="zh-CN"/>
          </w:rPr>
          <w:t>(五)、质量审核与评价</w:t>
        </w:r>
        <w:r>
          <w:tab/>
        </w:r>
        <w:r>
          <w:fldChar w:fldCharType="begin"/>
        </w:r>
        <w:r>
          <w:instrText xml:space="preserve"> PAGEREF _Toc30735 \h </w:instrText>
        </w:r>
        <w:r>
          <w:fldChar w:fldCharType="separate"/>
        </w:r>
        <w:r>
          <w:t>78</w:t>
        </w:r>
        <w:r>
          <w:fldChar w:fldCharType="end"/>
        </w:r>
      </w:hyperlink>
    </w:p>
    <w:p>
      <w:pPr>
        <w:pStyle w:val="TOC2"/>
        <w:tabs>
          <w:tab w:val="right" w:leader="dot" w:pos="8306"/>
        </w:tabs>
      </w:pPr>
      <w:hyperlink w:anchor="_Toc32602" w:history="1">
        <w:r>
          <w:rPr>
            <w:rFonts w:ascii="仿宋" w:eastAsia="仿宋" w:hAnsi="仿宋" w:cs="仿宋" w:hint="eastAsia"/>
            <w:lang w:eastAsia="zh-CN"/>
          </w:rPr>
          <w:t>(六)、不符合与纠正措施</w:t>
        </w:r>
        <w:r>
          <w:tab/>
        </w:r>
        <w:r>
          <w:fldChar w:fldCharType="begin"/>
        </w:r>
        <w:r>
          <w:instrText xml:space="preserve"> PAGEREF _Toc32602 \h </w:instrText>
        </w:r>
        <w:r>
          <w:fldChar w:fldCharType="separate"/>
        </w:r>
        <w:r>
          <w:t>79</w:t>
        </w:r>
        <w:r>
          <w:fldChar w:fldCharType="end"/>
        </w:r>
      </w:hyperlink>
    </w:p>
    <w:p>
      <w:pPr>
        <w:pStyle w:val="TOC1"/>
        <w:tabs>
          <w:tab w:val="right" w:leader="dot" w:pos="8306"/>
        </w:tabs>
      </w:pPr>
      <w:hyperlink w:anchor="_Toc11249" w:history="1">
        <w:r>
          <w:rPr>
            <w:rFonts w:ascii="仿宋" w:eastAsia="仿宋" w:hAnsi="仿宋" w:cs="仿宋" w:hint="eastAsia"/>
            <w:lang w:eastAsia="zh-CN"/>
          </w:rPr>
          <w:t>十八、玻璃机械项目实施时间节点</w:t>
        </w:r>
        <w:r>
          <w:tab/>
        </w:r>
        <w:r>
          <w:fldChar w:fldCharType="begin"/>
        </w:r>
        <w:r>
          <w:instrText xml:space="preserve"> PAGEREF _Toc11249 \h </w:instrText>
        </w:r>
        <w:r>
          <w:fldChar w:fldCharType="separate"/>
        </w:r>
        <w:r>
          <w:t>80</w:t>
        </w:r>
        <w:r>
          <w:fldChar w:fldCharType="end"/>
        </w:r>
      </w:hyperlink>
    </w:p>
    <w:p>
      <w:pPr>
        <w:pStyle w:val="TOC2"/>
        <w:tabs>
          <w:tab w:val="right" w:leader="dot" w:pos="8306"/>
        </w:tabs>
      </w:pPr>
      <w:hyperlink w:anchor="_Toc694" w:history="1">
        <w:r>
          <w:rPr>
            <w:rFonts w:ascii="仿宋" w:eastAsia="仿宋" w:hAnsi="仿宋" w:cs="仿宋" w:hint="eastAsia"/>
            <w:lang w:eastAsia="zh-CN"/>
          </w:rPr>
          <w:t>(一)、玻璃机械项目启动阶段时间节点</w:t>
        </w:r>
        <w:r>
          <w:tab/>
        </w:r>
        <w:r>
          <w:fldChar w:fldCharType="begin"/>
        </w:r>
        <w:r>
          <w:instrText xml:space="preserve"> PAGEREF _Toc694 \h </w:instrText>
        </w:r>
        <w:r>
          <w:fldChar w:fldCharType="separate"/>
        </w:r>
        <w:r>
          <w:t>80</w:t>
        </w:r>
        <w:r>
          <w:fldChar w:fldCharType="end"/>
        </w:r>
      </w:hyperlink>
    </w:p>
    <w:p>
      <w:pPr>
        <w:pStyle w:val="TOC2"/>
        <w:tabs>
          <w:tab w:val="right" w:leader="dot" w:pos="8306"/>
        </w:tabs>
      </w:pPr>
      <w:hyperlink w:anchor="_Toc15616" w:history="1">
        <w:r>
          <w:rPr>
            <w:rFonts w:ascii="仿宋" w:eastAsia="仿宋" w:hAnsi="仿宋" w:cs="仿宋" w:hint="eastAsia"/>
            <w:lang w:eastAsia="zh-CN"/>
          </w:rPr>
          <w:t>(二)、玻璃机械项目执行阶段时间节点</w:t>
        </w:r>
        <w:r>
          <w:tab/>
        </w:r>
        <w:r>
          <w:fldChar w:fldCharType="begin"/>
        </w:r>
        <w:r>
          <w:instrText xml:space="preserve"> PAGEREF _Toc15616 \h </w:instrText>
        </w:r>
        <w:r>
          <w:fldChar w:fldCharType="separate"/>
        </w:r>
        <w:r>
          <w:t>81</w:t>
        </w:r>
        <w:r>
          <w:fldChar w:fldCharType="end"/>
        </w:r>
      </w:hyperlink>
    </w:p>
    <w:p>
      <w:pPr>
        <w:pStyle w:val="TOC2"/>
        <w:tabs>
          <w:tab w:val="right" w:leader="dot" w:pos="8306"/>
        </w:tabs>
      </w:pPr>
      <w:hyperlink w:anchor="_Toc5571" w:history="1">
        <w:r>
          <w:rPr>
            <w:rFonts w:ascii="仿宋" w:eastAsia="仿宋" w:hAnsi="仿宋" w:cs="仿宋" w:hint="eastAsia"/>
            <w:lang w:eastAsia="zh-CN"/>
          </w:rPr>
          <w:t>(三)、玻璃机械项目完成阶段时间节点</w:t>
        </w:r>
        <w:r>
          <w:tab/>
        </w:r>
        <w:r>
          <w:fldChar w:fldCharType="begin"/>
        </w:r>
        <w:r>
          <w:instrText xml:space="preserve"> PAGEREF _Toc5571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339"/>
      <w:r>
        <w:rPr>
          <w:rFonts w:ascii="仿宋" w:eastAsia="仿宋" w:hAnsi="仿宋" w:cs="仿宋" w:hint="eastAsia"/>
          <w:sz w:val="28"/>
          <w:lang w:eastAsia="zh-CN"/>
        </w:rPr>
        <w:t>一、玻璃机械项目危机管理</w:t>
      </w:r>
      <w:bookmarkEnd w:id="2"/>
    </w:p>
    <w:p>
      <w:pPr>
        <w:pStyle w:val="Heading2"/>
        <w:rPr>
          <w:rFonts w:ascii="仿宋" w:eastAsia="仿宋" w:hAnsi="仿宋" w:cs="仿宋" w:hint="eastAsia"/>
          <w:lang w:eastAsia="zh-CN"/>
        </w:rPr>
      </w:pPr>
      <w:bookmarkStart w:id="3" w:name="_Toc1670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机械项目危机管理中，危机预警与识别是确保玻璃机械项目稳健运行的核心步骤。通过建立全面的监测机制，玻璃机械项目团队旨在及时发现和理解潜在的风险和危机因素，以便采取及时的预防和应对措施，确保玻璃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首先，通过深入的风险评估，玻璃机械项目团队全面分析了整个玻璃机械项目和各个阶段可能存在的威胁。这包括准确评估每个潜在风险的发生概率和可能影响的程度，为后续危机预警提供了有力支持。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玻璃机械项目团队着重于明确定义玻璃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玻璃机械项目进展的持续监控，团队能够及时发现潜在问题并作出迅速反应。玻璃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在这一阶段，团队的专业素养和反应速度将发挥至关重要的作用，以确保潜在危机能够在初期得到有效的处理，最大程度地减轻负面影响。通过危机预警与识别，玻璃机械项目得以更有序、可控地推进。</w:t>
      </w:r>
    </w:p>
    <w:p>
      <w:pPr>
        <w:pStyle w:val="Heading2"/>
        <w:ind w:firstLine="560" w:firstLineChars="200"/>
        <w:rPr>
          <w:rFonts w:ascii="仿宋" w:eastAsia="仿宋" w:hAnsi="仿宋" w:cs="仿宋" w:hint="eastAsia"/>
          <w:sz w:val="28"/>
          <w:lang w:eastAsia="zh-CN"/>
        </w:rPr>
      </w:pPr>
      <w:bookmarkStart w:id="4" w:name="_Toc296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在危机发生时，玻璃机械项目团队立即行动，成立了应急小组。该小组的任务是迅速制定并实施紧急应对措施，以最小化潜在损失。以下是采取的主要措施：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暂停玻璃机械项目进度：为遏制危机蔓延，玻璃机械项目暂时停止进行，以便全面评估当前状况。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资源重新分配：重新评估玻璃机械项目资源的分配，确保最大限度地减小损失。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实时沟通：与关键利益相关者建立实时沟通机制，向他们传递玻璃机械项目危机的实际状况，保障玻璃机械项目核心利益。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在紧急应对的同时，玻璃机械项目团队强调了团队协作和有效沟通的重要性。以下是团队协作的关键举措：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信息共享机制：建立了信息共享平台，确保团队成员能够及时获取玻璃机械项目危机的实时信息。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领导者沟通：玻璃机械项目领导者通过定期会议和即时沟通工具，指导团队应对危机，保持团队稳定运行。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随着危机得到初步控制，玻璃机械项目团队转向制定恢复计划，以确保玻璃机械项目能够从中迅速恢复。主要恢复计划包括：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修复受损的进度计划：重新评估玻璃机械项目进度，制定修复计划，确保玻璃机械项目尽快回归正常进程。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重新调整资源分配：优化资源分配，确保玻璃机械项目在有限资源下高效运转。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风险管理机制加强：对玻璃机械项目风险进行全面评估，制定更强化的风险管理策略，以预防未来可能的危机。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789"/>
      <w:r>
        <w:rPr>
          <w:rFonts w:ascii="仿宋" w:eastAsia="仿宋" w:hAnsi="仿宋" w:cs="仿宋" w:hint="eastAsia"/>
          <w:sz w:val="28"/>
          <w:lang w:eastAsia="zh-CN"/>
        </w:rPr>
        <w:t>二、玻璃机械项目可持续发展</w:t>
      </w:r>
      <w:bookmarkEnd w:id="5"/>
    </w:p>
    <w:p>
      <w:pPr>
        <w:pStyle w:val="Heading2"/>
        <w:rPr>
          <w:rFonts w:ascii="仿宋" w:eastAsia="仿宋" w:hAnsi="仿宋" w:cs="仿宋" w:hint="eastAsia"/>
          <w:lang w:eastAsia="zh-CN"/>
        </w:rPr>
      </w:pPr>
      <w:bookmarkStart w:id="6" w:name="_Toc30458"/>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机械项目中，玻璃机械项目团队着眼于未来，明确了可持续发展的战略方向。制定的具体可持续发展目标包括降低资源使用、采用环保技术、最大化社会效益等。这一步骤不仅有助于玻璃机械项目在环保和社会责任方面达到最高标准，也为未来提供了明确的指引，确保玻璃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可持续实践的融入玻璃机械项目管理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玻璃机械项目管理周期。从玻璃机械项目规划开始，玻璃机械项目团队就考虑了环境和社会的因素。在执行阶段，玻璃机械项目团队积极推动绿色技术的应用，优化资源利用。此外，关注员工的社会责任，通过培训和沟通活动提高员工对可持续发展的认知，使他们能够在日常工作中践行可持续实践。这些举措不仅为玻璃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662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扎根于玻璃机械项目的可持续发展理念，我们深信环保与社会责任是玻璃机械项目成功的关键支柱。在玻璃机械项目的每一步，我们都致力于通过创新和实践，履行对环境和社会的坚定责任。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团队通过引入先进的环保技术、建立高效的废物处理系统以及推动能源节约措施，积极履行环保责任。定期的环保监测和评估确保玻璃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不仅致力于自身可持续发展，还注重对社会的回馈。通过支持社区玻璃机械项目、参与慈善事业、提供培训机会等方式，玻璃机械项目积极履行社会责任。与当地社区建立积极互动，关注员工的工作与生活平衡，以及员工的身心健康，是玻璃机械项目在社会责任层面的关键举措。这样的实践不仅增强了玻璃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5090"/>
      <w:r>
        <w:rPr>
          <w:rFonts w:ascii="仿宋" w:eastAsia="仿宋" w:hAnsi="仿宋" w:cs="仿宋" w:hint="eastAsia"/>
          <w:sz w:val="28"/>
          <w:lang w:eastAsia="zh-CN"/>
        </w:rPr>
        <w:t>三、玻璃机械项目土建工程</w:t>
      </w:r>
      <w:bookmarkEnd w:id="8"/>
    </w:p>
    <w:p>
      <w:pPr>
        <w:pStyle w:val="Heading2"/>
        <w:rPr>
          <w:rFonts w:ascii="仿宋" w:eastAsia="仿宋" w:hAnsi="仿宋" w:cs="仿宋" w:hint="eastAsia"/>
          <w:lang w:eastAsia="zh-CN"/>
        </w:rPr>
      </w:pPr>
      <w:bookmarkStart w:id="9" w:name="_Toc1991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在玻璃机械项目的建筑工程设计中，我们将秉承一系列重要的设计原则，以确保玻璃机械项目建筑在功能、美观、可持续性等方面达到最佳效果。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首要原则是确保建筑的功能性得到最大化的发挥。我们将充分理解玻璃机械项目的实际需求，合理布局各个功能区域，保证建筑在满足业务需求的同时，提供高效的工作环境。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在建筑设计中，我们将综合考虑建设和运营成本。通过精细的经济效益分析，确保设计方案在高效利用资源的同时，对玻璃机械项目的长期盈利能力有积极的贡献。</w:t>
      </w:r>
    </w:p>
    <w:p>
      <w:pPr>
        <w:pStyle w:val="Heading2"/>
        <w:ind w:firstLine="560" w:firstLineChars="200"/>
        <w:rPr>
          <w:rFonts w:ascii="仿宋" w:eastAsia="仿宋" w:hAnsi="仿宋" w:cs="仿宋" w:hint="eastAsia"/>
          <w:sz w:val="28"/>
          <w:lang w:eastAsia="zh-CN"/>
        </w:rPr>
      </w:pPr>
      <w:bookmarkStart w:id="10" w:name="_Toc3078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机械项目的土建工程设计中，我们将精准设定设计年限，结合玻璃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玻璃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32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玻璃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玻璃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玻璃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68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本期工程玻璃机械项目预计总建筑面积XXX平方米，其中：计容建筑面积XXX平方米，计划建筑工程投资XX万元，占玻璃机械项目总投资的XX%。</w:t>
      </w:r>
    </w:p>
    <w:p>
      <w:pPr>
        <w:pStyle w:val="Heading1"/>
        <w:ind w:firstLine="560" w:firstLineChars="200"/>
        <w:rPr>
          <w:rFonts w:ascii="仿宋" w:eastAsia="仿宋" w:hAnsi="仿宋" w:cs="仿宋" w:hint="eastAsia"/>
          <w:sz w:val="28"/>
          <w:lang w:eastAsia="zh-CN"/>
        </w:rPr>
      </w:pPr>
      <w:bookmarkStart w:id="13" w:name="_Toc25766"/>
      <w:r>
        <w:rPr>
          <w:rFonts w:ascii="仿宋" w:eastAsia="仿宋" w:hAnsi="仿宋" w:cs="仿宋" w:hint="eastAsia"/>
          <w:sz w:val="28"/>
          <w:lang w:eastAsia="zh-CN"/>
        </w:rPr>
        <w:t>四、玻璃机械项目绩效评估</w:t>
      </w:r>
      <w:bookmarkEnd w:id="13"/>
    </w:p>
    <w:p>
      <w:pPr>
        <w:pStyle w:val="Heading2"/>
        <w:rPr>
          <w:rFonts w:ascii="仿宋" w:eastAsia="仿宋" w:hAnsi="仿宋" w:cs="仿宋" w:hint="eastAsia"/>
          <w:lang w:eastAsia="zh-CN"/>
        </w:rPr>
      </w:pPr>
      <w:bookmarkStart w:id="14" w:name="_Toc11987"/>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玻璃机械项目中，我们设计了一套全面的绩效评估指标，以确保玻璃机械项目的可控和成功交付。这些指标跨足玻璃机械项目目标、成本、进度和质量等多个维度，为我们提供了全面洞察玻璃机械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玻璃机械项目目标达成率是我们关注的首要指标。我们设定了明确的目标，并通过定期监测和评估，迅速发现并应对潜在的目标偏差。这为玻璃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成本绩效是另一个核心关注点。通过实际成本与预算成本的对比分析，我们深入了解成本差异的原因，及时调整资源分配，保持玻璃机械项目在经济效益方面的合理水平。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进度作为关键的绩效指标之一，得到了精心的关注。我们制定了详细的玻璃机械项目进度计划，并设立了进度符合度指标，确保实际进度与计划进度保持一致。这使我们能够快速发现和解决潜在的进度问题，保持玻璃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玻璃机械项目绩效的不可或缺的一环。我们引入了一系列的质量标准和客户满意度指标，以确保玻璃机械项目交付的成果在质量上达到或超越预期水平。通过持续监测这些指标，我们努力提升玻璃机械项目整体质量水平，为玻璃机械项目的成功交付提供有力保障。通过这些科学且全面的绩效评估，我们能够更好地引导玻璃机械项目的持续改进，确保玻璃机械项目目标的顺利达成。</w:t>
      </w:r>
    </w:p>
    <w:p>
      <w:pPr>
        <w:pStyle w:val="Heading2"/>
        <w:ind w:firstLine="560" w:firstLineChars="200"/>
        <w:rPr>
          <w:rFonts w:ascii="仿宋" w:eastAsia="仿宋" w:hAnsi="仿宋" w:cs="仿宋" w:hint="eastAsia"/>
          <w:sz w:val="28"/>
          <w:lang w:eastAsia="zh-CN"/>
        </w:rPr>
      </w:pPr>
      <w:bookmarkStart w:id="15" w:name="_Toc15115"/>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绩效评估是玻璃机械项目中的关键环节，为确保玻璃机械项目达到预期目标，我们采用了多层次、多维度的绩效评估方法。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玻璃机械项目的战略目标对齐，确保每个决策和行动都与玻璃机械项目整体目标保持一致。团队会定期召开战略对齐会议，审视当前工作与玻璃机械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玻璃机械项目进度、质量、成本和风险等方面。这些指标通过数据收集和分析，为玻璃机械项目管理团队提供了客观的评估依据。例如，我们通过玻璃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绩效评估不仅仅停留在玻璃机械项目内部，还考虑了玻璃机械项目对外部环境的影响。我们定期进行干系人满意度调查，以了解各利益相关方对玻璃机械项目的期望和满意度，并及时做出调整。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这种多层次、多角度的绩效评估方法，使得我们能够全面了解玻璃机械项目的运行状态，及时做出调整，确保玻璃机械项目在不断变化的环境中保持稳健前行。</w:t>
      </w:r>
    </w:p>
    <w:p>
      <w:pPr>
        <w:pStyle w:val="Heading2"/>
        <w:ind w:firstLine="560" w:firstLineChars="200"/>
        <w:rPr>
          <w:rFonts w:ascii="仿宋" w:eastAsia="仿宋" w:hAnsi="仿宋" w:cs="仿宋" w:hint="eastAsia"/>
          <w:sz w:val="28"/>
          <w:lang w:eastAsia="zh-CN"/>
        </w:rPr>
      </w:pPr>
      <w:bookmarkStart w:id="16" w:name="_Toc1304"/>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为了确保玻璃机械项目的有效管理和不断优化，我们采用了精心设计的绩效评估周期。这个周期旨在实现灵活、实时和全面的评估，以适应玻璃机械项目执行中的各种挑战。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玻璃机械项目的不同需求，分为短期、中期和长期。短期评估关注每个迭代或工作周期，以及时发现和解决当前任务中的问题。中期评估涵盖几个迭代，深入了解整体玻璃机械项目的趋势和性能。长期评估则着眼于整个玻璃机械项目阶段，确保玻璃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玻璃机械项目管理工具和协作平台，团队成员能够随时更新和分享玻璃机械项目数据。这种实时性的反馈机制使我们能够及时察觉潜在问题，快速调整，保持玻璃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玻璃机械项目的决策制定密不可分。每个周期的玻璃机械项目回顾会议成为集体总结经验、识别问题深层次原因并找到创新解决方案的平台。这种定期的反思与调整机制使玻璃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3590"/>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5705"/>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玻璃机械项目的主要产品是XXXX，预计年产值为XXX万元。这一产品在市场中占据着重要的地位，其广泛的应用范围使得该玻璃机械项目的市场前景非常广阔。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玻璃机械项目的xxx产品作为重要的原材料之一，将在多个领域发挥关键作用。其在建筑、交通、能源等方面的广泛应用将为整个产业链提供强大的支持，形成产业协同效应。玻璃机械项目的年产值XXX万XXX万XXX万万元不仅反映了其在市场上的巨大潜力，更预示着它对国民经济的积极贡献。这种关联度高、涉及面广的产业关系，使得该玻璃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3150"/>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总征地面积为XXXX平方米，相当于约XX.XX亩，其中净用地面积为XXXX平方米，红线范围内相当于约XX.XX亩。这一用地规模充分考虑了玻璃机械项目的建设需求，保障了玻璃机械项目在合适的空间内得以充分发展。玻璃机械项目规划的总建筑面积为XXXX平方米，其中主体工程建设占XXXX平方米，计容建筑面积达XXXX平方米。预计建筑工程的投资将达到XXXX万元，为玻璃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计划购置的设备共计XXXX台（套），设备购置费用为XXXX万元。这一设备购置计划充分考虑到玻璃机械项目的生产需求和技术要求，确保了玻璃机械项目在生产运营中具备先进的技术装备和高效的生产能力。设备的合理配置将为玻璃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机械项目计划总投资为XXXX万元，预计年实现营业收入为XXXX万元。这一产能规模的设定旨在确保玻璃机械项目能够在投资与回报之间取得平衡，实现长期可持续的发展。玻璃机械项目的总投资充分考虑到各个方面的需求，包括用地建设、设备购置等多个环节，以确保玻璃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26307"/>
      <w:r>
        <w:rPr>
          <w:rFonts w:ascii="仿宋" w:eastAsia="仿宋" w:hAnsi="仿宋" w:cs="仿宋" w:hint="eastAsia"/>
          <w:sz w:val="28"/>
          <w:lang w:eastAsia="zh-CN"/>
        </w:rPr>
        <w:t>六、玻璃机械项目选址可行性分析</w:t>
      </w:r>
      <w:bookmarkEnd w:id="20"/>
    </w:p>
    <w:p>
      <w:pPr>
        <w:pStyle w:val="Heading2"/>
        <w:rPr>
          <w:rFonts w:ascii="仿宋" w:eastAsia="仿宋" w:hAnsi="仿宋" w:cs="仿宋" w:hint="eastAsia"/>
          <w:lang w:eastAsia="zh-CN"/>
        </w:rPr>
      </w:pPr>
      <w:bookmarkStart w:id="21" w:name="_Toc10432"/>
      <w:r>
        <w:rPr>
          <w:rFonts w:ascii="仿宋" w:eastAsia="仿宋" w:hAnsi="仿宋" w:cs="仿宋" w:hint="eastAsia"/>
          <w:lang w:eastAsia="zh-CN"/>
        </w:rPr>
        <w:t>(一)、玻璃机械项目选址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该玻璃机械项目选址位于XX省XX市XX区XXX街道</w:t>
      </w:r>
    </w:p>
    <w:p>
      <w:pPr>
        <w:pStyle w:val="Heading2"/>
        <w:ind w:firstLine="560" w:firstLineChars="200"/>
        <w:rPr>
          <w:rFonts w:ascii="仿宋" w:eastAsia="仿宋" w:hAnsi="仿宋" w:cs="仿宋" w:hint="eastAsia"/>
          <w:sz w:val="28"/>
          <w:lang w:eastAsia="zh-CN"/>
        </w:rPr>
      </w:pPr>
      <w:bookmarkStart w:id="22" w:name="_Toc22343"/>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玻璃机械项目的征地面积将根据玻璃机械项目的实际规模和需求进行精确规划。具体面积XXX平方米，旨在确保玻璃机械项目不仅能够满足当前的发展需求，还能够预留空间以适应未来的扩展。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净用地面积是在征地面积基础上去除不可利用面积后的实际可开发用地。具体面积XXX平方米，考虑到环保、交通、安全等多方面因素，以确保玻璃机械项目在整体利用效率上达到最优。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玻璃机械项目计划建设的建筑总规模具体面积XXX平方米。这一规模的确定综合考虑了玻璃机械项目的性质、规模，以及城市规划的相关要求，确保建筑布局与周边环境协调一致。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绿地率是玻璃机械项目用地中被规划为绿地的比例。具体面积XXX平方米，旨在通过合理规划绿地，改善玻璃机械项目周边环境，提升居民生活质量，并符合城市整体绿化规划。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容积率是用地上可以建设的建筑总体积与用地面积之比。具体面积XXX，通过合理的容积率规划，确保玻璃机械项目建筑规模与周边环境和谐共生。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确保玻璃机械项目选址与当地城市规划相一致，具体面积XXX平方米。通过与城市规划部门深入沟通，确保玻璃机械项目不仅符合城市的整体发展方向，还能够融入城市的发展布局，为城市的长远发展贡献力量。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玻璃机械项目选址符合当地产业政策，具体面积XXX平方米。这包括玻璃机械项目对当地经济的促进作用，以及对相关产业的带动效应，确保玻璃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用地总体要求必须符合环保和可持续发展的原则，具体面积XXX平方米。通过采用绿色建筑设计、节能减排等措施，确保玻璃机械项目在建设和运营过程中对环境的影响最小化，达到可持续发展的要求。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https://d.book118.com/835132130023011041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E0A99"/>
    <w:rsid w:val="50BE0A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1321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2024-01-08T23:09:00Z</dcterms:created>
  <dcterms:modified xsi:type="dcterms:W3CDTF">2024-01-08T23:09:45Z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656D7DA687664EAEBF8A5D84118022A8_11</vt:lpwstr>
  </property>
  <property fmtid="{D5CDD505-2E9C-101B-9397-08002B2CF9AE}" pid="3" name="KSOProductBuildVer">
    <vt:lpwstr>2052-12.1.0.16120</vt:lpwstr>
  </property>
</Properties>
</file>