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金属丝网：铁丝网项目规划设计方案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 w:history="1">
        <w:r>
          <w:rPr>
            <w:rFonts w:ascii="仿宋" w:eastAsia="仿宋" w:hAnsi="仿宋" w:cs="仿宋" w:hint="eastAsia"/>
            <w:lang w:eastAsia="zh-CN"/>
          </w:rPr>
          <w:t>前言</w:t>
        </w:r>
        <w:r>
          <w:tab/>
        </w:r>
        <w:r>
          <w:fldChar w:fldCharType="begin"/>
        </w:r>
        <w:r>
          <w:instrText xml:space="preserve"> PAGEREF _Toc711 \h </w:instrText>
        </w:r>
        <w:r>
          <w:fldChar w:fldCharType="separate"/>
        </w:r>
        <w:r>
          <w:t>3</w:t>
        </w:r>
        <w:r>
          <w:fldChar w:fldCharType="end"/>
        </w:r>
      </w:hyperlink>
    </w:p>
    <w:p>
      <w:pPr>
        <w:pStyle w:val="TOC1"/>
        <w:tabs>
          <w:tab w:val="right" w:leader="dot" w:pos="8306"/>
        </w:tabs>
      </w:pPr>
      <w:hyperlink w:anchor="_Toc23694" w:history="1">
        <w:r>
          <w:rPr>
            <w:rFonts w:ascii="仿宋" w:eastAsia="仿宋" w:hAnsi="仿宋" w:cs="仿宋" w:hint="eastAsia"/>
            <w:lang w:eastAsia="zh-CN"/>
          </w:rPr>
          <w:t>一、金属丝网：铁丝网项目建设背景及必要性分析</w:t>
        </w:r>
        <w:r>
          <w:tab/>
        </w:r>
        <w:r>
          <w:fldChar w:fldCharType="begin"/>
        </w:r>
        <w:r>
          <w:instrText xml:space="preserve"> PAGEREF _Toc23694 \h </w:instrText>
        </w:r>
        <w:r>
          <w:fldChar w:fldCharType="separate"/>
        </w:r>
        <w:r>
          <w:t>3</w:t>
        </w:r>
        <w:r>
          <w:fldChar w:fldCharType="end"/>
        </w:r>
      </w:hyperlink>
    </w:p>
    <w:p>
      <w:pPr>
        <w:pStyle w:val="TOC2"/>
        <w:tabs>
          <w:tab w:val="right" w:leader="dot" w:pos="8306"/>
        </w:tabs>
      </w:pPr>
      <w:hyperlink w:anchor="_Toc9827" w:history="1">
        <w:r>
          <w:rPr>
            <w:rFonts w:ascii="仿宋" w:eastAsia="仿宋" w:hAnsi="仿宋" w:cs="仿宋" w:hint="eastAsia"/>
            <w:lang w:eastAsia="zh-CN"/>
          </w:rPr>
          <w:t>(一)、金属丝网：铁丝网项目背景分析</w:t>
        </w:r>
        <w:r>
          <w:tab/>
        </w:r>
        <w:r>
          <w:fldChar w:fldCharType="begin"/>
        </w:r>
        <w:r>
          <w:instrText xml:space="preserve"> PAGEREF _Toc9827 \h </w:instrText>
        </w:r>
        <w:r>
          <w:fldChar w:fldCharType="separate"/>
        </w:r>
        <w:r>
          <w:t>3</w:t>
        </w:r>
        <w:r>
          <w:fldChar w:fldCharType="end"/>
        </w:r>
      </w:hyperlink>
    </w:p>
    <w:p>
      <w:pPr>
        <w:pStyle w:val="TOC2"/>
        <w:tabs>
          <w:tab w:val="right" w:leader="dot" w:pos="8306"/>
        </w:tabs>
      </w:pPr>
      <w:hyperlink w:anchor="_Toc16089" w:history="1">
        <w:r>
          <w:rPr>
            <w:rFonts w:ascii="仿宋" w:eastAsia="仿宋" w:hAnsi="仿宋" w:cs="仿宋" w:hint="eastAsia"/>
            <w:lang w:eastAsia="zh-CN"/>
          </w:rPr>
          <w:t>(二)、金属丝网：铁丝网项目建设必要性分析</w:t>
        </w:r>
        <w:r>
          <w:tab/>
        </w:r>
        <w:r>
          <w:fldChar w:fldCharType="begin"/>
        </w:r>
        <w:r>
          <w:instrText xml:space="preserve"> PAGEREF _Toc16089 \h </w:instrText>
        </w:r>
        <w:r>
          <w:fldChar w:fldCharType="separate"/>
        </w:r>
        <w:r>
          <w:t>5</w:t>
        </w:r>
        <w:r>
          <w:fldChar w:fldCharType="end"/>
        </w:r>
      </w:hyperlink>
    </w:p>
    <w:p>
      <w:pPr>
        <w:pStyle w:val="TOC1"/>
        <w:tabs>
          <w:tab w:val="right" w:leader="dot" w:pos="8306"/>
        </w:tabs>
      </w:pPr>
      <w:hyperlink w:anchor="_Toc24896" w:history="1">
        <w:r>
          <w:rPr>
            <w:rFonts w:ascii="仿宋" w:eastAsia="仿宋" w:hAnsi="仿宋" w:cs="仿宋" w:hint="eastAsia"/>
            <w:lang w:eastAsia="zh-CN"/>
          </w:rPr>
          <w:t>二、金属丝网：铁丝网项目选址可行性分析</w:t>
        </w:r>
        <w:r>
          <w:tab/>
        </w:r>
        <w:r>
          <w:fldChar w:fldCharType="begin"/>
        </w:r>
        <w:r>
          <w:instrText xml:space="preserve"> PAGEREF _Toc24896 \h </w:instrText>
        </w:r>
        <w:r>
          <w:fldChar w:fldCharType="separate"/>
        </w:r>
        <w:r>
          <w:t>6</w:t>
        </w:r>
        <w:r>
          <w:fldChar w:fldCharType="end"/>
        </w:r>
      </w:hyperlink>
    </w:p>
    <w:p>
      <w:pPr>
        <w:pStyle w:val="TOC2"/>
        <w:tabs>
          <w:tab w:val="right" w:leader="dot" w:pos="8306"/>
        </w:tabs>
      </w:pPr>
      <w:hyperlink w:anchor="_Toc3489" w:history="1">
        <w:r>
          <w:rPr>
            <w:rFonts w:ascii="仿宋" w:eastAsia="仿宋" w:hAnsi="仿宋" w:cs="仿宋" w:hint="eastAsia"/>
            <w:lang w:eastAsia="zh-CN"/>
          </w:rPr>
          <w:t>(一)、金属丝网：铁丝网项目选址</w:t>
        </w:r>
        <w:r>
          <w:tab/>
        </w:r>
        <w:r>
          <w:fldChar w:fldCharType="begin"/>
        </w:r>
        <w:r>
          <w:instrText xml:space="preserve"> PAGEREF _Toc3489 \h </w:instrText>
        </w:r>
        <w:r>
          <w:fldChar w:fldCharType="separate"/>
        </w:r>
        <w:r>
          <w:t>6</w:t>
        </w:r>
        <w:r>
          <w:fldChar w:fldCharType="end"/>
        </w:r>
      </w:hyperlink>
    </w:p>
    <w:p>
      <w:pPr>
        <w:pStyle w:val="TOC2"/>
        <w:tabs>
          <w:tab w:val="right" w:leader="dot" w:pos="8306"/>
        </w:tabs>
      </w:pPr>
      <w:hyperlink w:anchor="_Toc2289" w:history="1">
        <w:r>
          <w:rPr>
            <w:rFonts w:ascii="仿宋" w:eastAsia="仿宋" w:hAnsi="仿宋" w:cs="仿宋" w:hint="eastAsia"/>
            <w:lang w:eastAsia="zh-CN"/>
          </w:rPr>
          <w:t>(二)、用地控制指标</w:t>
        </w:r>
        <w:r>
          <w:tab/>
        </w:r>
        <w:r>
          <w:fldChar w:fldCharType="begin"/>
        </w:r>
        <w:r>
          <w:instrText xml:space="preserve"> PAGEREF _Toc2289 \h </w:instrText>
        </w:r>
        <w:r>
          <w:fldChar w:fldCharType="separate"/>
        </w:r>
        <w:r>
          <w:t>6</w:t>
        </w:r>
        <w:r>
          <w:fldChar w:fldCharType="end"/>
        </w:r>
      </w:hyperlink>
    </w:p>
    <w:p>
      <w:pPr>
        <w:pStyle w:val="TOC2"/>
        <w:tabs>
          <w:tab w:val="right" w:leader="dot" w:pos="8306"/>
        </w:tabs>
      </w:pPr>
      <w:hyperlink w:anchor="_Toc9246" w:history="1">
        <w:r>
          <w:rPr>
            <w:rFonts w:ascii="仿宋" w:eastAsia="仿宋" w:hAnsi="仿宋" w:cs="仿宋" w:hint="eastAsia"/>
            <w:lang w:eastAsia="zh-CN"/>
          </w:rPr>
          <w:t>(三)、节约用地措施</w:t>
        </w:r>
        <w:r>
          <w:tab/>
        </w:r>
        <w:r>
          <w:fldChar w:fldCharType="begin"/>
        </w:r>
        <w:r>
          <w:instrText xml:space="preserve"> PAGEREF _Toc9246 \h </w:instrText>
        </w:r>
        <w:r>
          <w:fldChar w:fldCharType="separate"/>
        </w:r>
        <w:r>
          <w:t>8</w:t>
        </w:r>
        <w:r>
          <w:fldChar w:fldCharType="end"/>
        </w:r>
      </w:hyperlink>
    </w:p>
    <w:p>
      <w:pPr>
        <w:pStyle w:val="TOC2"/>
        <w:tabs>
          <w:tab w:val="right" w:leader="dot" w:pos="8306"/>
        </w:tabs>
      </w:pPr>
      <w:hyperlink w:anchor="_Toc16365" w:history="1">
        <w:r>
          <w:rPr>
            <w:rFonts w:ascii="仿宋" w:eastAsia="仿宋" w:hAnsi="仿宋" w:cs="仿宋" w:hint="eastAsia"/>
            <w:lang w:eastAsia="zh-CN"/>
          </w:rPr>
          <w:t>(四)、总图布置方案</w:t>
        </w:r>
        <w:r>
          <w:tab/>
        </w:r>
        <w:r>
          <w:fldChar w:fldCharType="begin"/>
        </w:r>
        <w:r>
          <w:instrText xml:space="preserve"> PAGEREF _Toc16365 \h </w:instrText>
        </w:r>
        <w:r>
          <w:fldChar w:fldCharType="separate"/>
        </w:r>
        <w:r>
          <w:t>9</w:t>
        </w:r>
        <w:r>
          <w:fldChar w:fldCharType="end"/>
        </w:r>
      </w:hyperlink>
    </w:p>
    <w:p>
      <w:pPr>
        <w:pStyle w:val="TOC2"/>
        <w:tabs>
          <w:tab w:val="right" w:leader="dot" w:pos="8306"/>
        </w:tabs>
      </w:pPr>
      <w:hyperlink w:anchor="_Toc9833" w:history="1">
        <w:r>
          <w:rPr>
            <w:rFonts w:ascii="仿宋" w:eastAsia="仿宋" w:hAnsi="仿宋" w:cs="仿宋" w:hint="eastAsia"/>
            <w:lang w:eastAsia="zh-CN"/>
          </w:rPr>
          <w:t>(五)、选址综合评价</w:t>
        </w:r>
        <w:r>
          <w:tab/>
        </w:r>
        <w:r>
          <w:fldChar w:fldCharType="begin"/>
        </w:r>
        <w:r>
          <w:instrText xml:space="preserve"> PAGEREF _Toc9833 \h </w:instrText>
        </w:r>
        <w:r>
          <w:fldChar w:fldCharType="separate"/>
        </w:r>
        <w:r>
          <w:t>10</w:t>
        </w:r>
        <w:r>
          <w:fldChar w:fldCharType="end"/>
        </w:r>
      </w:hyperlink>
    </w:p>
    <w:p>
      <w:pPr>
        <w:pStyle w:val="TOC1"/>
        <w:tabs>
          <w:tab w:val="right" w:leader="dot" w:pos="8306"/>
        </w:tabs>
      </w:pPr>
      <w:hyperlink w:anchor="_Toc32619" w:history="1">
        <w:r>
          <w:rPr>
            <w:rFonts w:ascii="仿宋" w:eastAsia="仿宋" w:hAnsi="仿宋" w:cs="仿宋" w:hint="eastAsia"/>
            <w:lang w:eastAsia="zh-CN"/>
          </w:rPr>
          <w:t>三、金属丝网：铁丝网项目危机管理</w:t>
        </w:r>
        <w:r>
          <w:tab/>
        </w:r>
        <w:r>
          <w:fldChar w:fldCharType="begin"/>
        </w:r>
        <w:r>
          <w:instrText xml:space="preserve"> PAGEREF _Toc32619 \h </w:instrText>
        </w:r>
        <w:r>
          <w:fldChar w:fldCharType="separate"/>
        </w:r>
        <w:r>
          <w:t>12</w:t>
        </w:r>
        <w:r>
          <w:fldChar w:fldCharType="end"/>
        </w:r>
      </w:hyperlink>
    </w:p>
    <w:p>
      <w:pPr>
        <w:pStyle w:val="TOC2"/>
        <w:tabs>
          <w:tab w:val="right" w:leader="dot" w:pos="8306"/>
        </w:tabs>
      </w:pPr>
      <w:hyperlink w:anchor="_Toc24693" w:history="1">
        <w:r>
          <w:rPr>
            <w:rFonts w:ascii="仿宋" w:eastAsia="仿宋" w:hAnsi="仿宋" w:cs="仿宋" w:hint="eastAsia"/>
            <w:lang w:eastAsia="zh-CN"/>
          </w:rPr>
          <w:t>(一)、危机预警与识别</w:t>
        </w:r>
        <w:r>
          <w:tab/>
        </w:r>
        <w:r>
          <w:fldChar w:fldCharType="begin"/>
        </w:r>
        <w:r>
          <w:instrText xml:space="preserve"> PAGEREF _Toc24693 \h </w:instrText>
        </w:r>
        <w:r>
          <w:fldChar w:fldCharType="separate"/>
        </w:r>
        <w:r>
          <w:t>12</w:t>
        </w:r>
        <w:r>
          <w:fldChar w:fldCharType="end"/>
        </w:r>
      </w:hyperlink>
    </w:p>
    <w:p>
      <w:pPr>
        <w:pStyle w:val="TOC2"/>
        <w:tabs>
          <w:tab w:val="right" w:leader="dot" w:pos="8306"/>
        </w:tabs>
      </w:pPr>
      <w:hyperlink w:anchor="_Toc1240" w:history="1">
        <w:r>
          <w:rPr>
            <w:rFonts w:ascii="仿宋" w:eastAsia="仿宋" w:hAnsi="仿宋" w:cs="仿宋" w:hint="eastAsia"/>
            <w:lang w:eastAsia="zh-CN"/>
          </w:rPr>
          <w:t>(二)、危机应对与恢复</w:t>
        </w:r>
        <w:r>
          <w:tab/>
        </w:r>
        <w:r>
          <w:fldChar w:fldCharType="begin"/>
        </w:r>
        <w:r>
          <w:instrText xml:space="preserve"> PAGEREF _Toc1240 \h </w:instrText>
        </w:r>
        <w:r>
          <w:fldChar w:fldCharType="separate"/>
        </w:r>
        <w:r>
          <w:t>13</w:t>
        </w:r>
        <w:r>
          <w:fldChar w:fldCharType="end"/>
        </w:r>
      </w:hyperlink>
    </w:p>
    <w:p>
      <w:pPr>
        <w:pStyle w:val="TOC1"/>
        <w:tabs>
          <w:tab w:val="right" w:leader="dot" w:pos="8306"/>
        </w:tabs>
      </w:pPr>
      <w:hyperlink w:anchor="_Toc24089" w:history="1">
        <w:r>
          <w:rPr>
            <w:rFonts w:ascii="仿宋" w:eastAsia="仿宋" w:hAnsi="仿宋" w:cs="仿宋" w:hint="eastAsia"/>
            <w:lang w:eastAsia="zh-CN"/>
          </w:rPr>
          <w:t>四、金属丝网：铁丝网项目建设单位说明</w:t>
        </w:r>
        <w:r>
          <w:tab/>
        </w:r>
        <w:r>
          <w:fldChar w:fldCharType="begin"/>
        </w:r>
        <w:r>
          <w:instrText xml:space="preserve"> PAGEREF _Toc24089 \h </w:instrText>
        </w:r>
        <w:r>
          <w:fldChar w:fldCharType="separate"/>
        </w:r>
        <w:r>
          <w:t>14</w:t>
        </w:r>
        <w:r>
          <w:fldChar w:fldCharType="end"/>
        </w:r>
      </w:hyperlink>
    </w:p>
    <w:p>
      <w:pPr>
        <w:pStyle w:val="TOC2"/>
        <w:tabs>
          <w:tab w:val="right" w:leader="dot" w:pos="8306"/>
        </w:tabs>
      </w:pPr>
      <w:hyperlink w:anchor="_Toc26700" w:history="1">
        <w:r>
          <w:rPr>
            <w:rFonts w:ascii="仿宋" w:eastAsia="仿宋" w:hAnsi="仿宋" w:cs="仿宋" w:hint="eastAsia"/>
            <w:lang w:eastAsia="zh-CN"/>
          </w:rPr>
          <w:t>(一)、金属丝网：铁丝网项目承办单位基本情况</w:t>
        </w:r>
        <w:r>
          <w:tab/>
        </w:r>
        <w:r>
          <w:fldChar w:fldCharType="begin"/>
        </w:r>
        <w:r>
          <w:instrText xml:space="preserve"> PAGEREF _Toc26700 \h </w:instrText>
        </w:r>
        <w:r>
          <w:fldChar w:fldCharType="separate"/>
        </w:r>
        <w:r>
          <w:t>14</w:t>
        </w:r>
        <w:r>
          <w:fldChar w:fldCharType="end"/>
        </w:r>
      </w:hyperlink>
    </w:p>
    <w:p>
      <w:pPr>
        <w:pStyle w:val="TOC2"/>
        <w:tabs>
          <w:tab w:val="right" w:leader="dot" w:pos="8306"/>
        </w:tabs>
      </w:pPr>
      <w:hyperlink w:anchor="_Toc3135" w:history="1">
        <w:r>
          <w:rPr>
            <w:rFonts w:ascii="仿宋" w:eastAsia="仿宋" w:hAnsi="仿宋" w:cs="仿宋" w:hint="eastAsia"/>
            <w:lang w:eastAsia="zh-CN"/>
          </w:rPr>
          <w:t>(二)、公司经济效益分析</w:t>
        </w:r>
        <w:r>
          <w:tab/>
        </w:r>
        <w:r>
          <w:fldChar w:fldCharType="begin"/>
        </w:r>
        <w:r>
          <w:instrText xml:space="preserve"> PAGEREF _Toc3135 \h </w:instrText>
        </w:r>
        <w:r>
          <w:fldChar w:fldCharType="separate"/>
        </w:r>
        <w:r>
          <w:t>15</w:t>
        </w:r>
        <w:r>
          <w:fldChar w:fldCharType="end"/>
        </w:r>
      </w:hyperlink>
    </w:p>
    <w:p>
      <w:pPr>
        <w:pStyle w:val="TOC1"/>
        <w:tabs>
          <w:tab w:val="right" w:leader="dot" w:pos="8306"/>
        </w:tabs>
      </w:pPr>
      <w:hyperlink w:anchor="_Toc2929" w:history="1">
        <w:r>
          <w:rPr>
            <w:rFonts w:ascii="仿宋" w:eastAsia="仿宋" w:hAnsi="仿宋" w:cs="仿宋" w:hint="eastAsia"/>
            <w:lang w:eastAsia="zh-CN"/>
          </w:rPr>
          <w:t>五、金属丝网：铁丝网项目可持续发展</w:t>
        </w:r>
        <w:r>
          <w:tab/>
        </w:r>
        <w:r>
          <w:fldChar w:fldCharType="begin"/>
        </w:r>
        <w:r>
          <w:instrText xml:space="preserve"> PAGEREF _Toc2929 \h </w:instrText>
        </w:r>
        <w:r>
          <w:fldChar w:fldCharType="separate"/>
        </w:r>
        <w:r>
          <w:t>16</w:t>
        </w:r>
        <w:r>
          <w:fldChar w:fldCharType="end"/>
        </w:r>
      </w:hyperlink>
    </w:p>
    <w:p>
      <w:pPr>
        <w:pStyle w:val="TOC2"/>
        <w:tabs>
          <w:tab w:val="right" w:leader="dot" w:pos="8306"/>
        </w:tabs>
      </w:pPr>
      <w:hyperlink w:anchor="_Toc29871" w:history="1">
        <w:r>
          <w:rPr>
            <w:rFonts w:ascii="仿宋" w:eastAsia="仿宋" w:hAnsi="仿宋" w:cs="仿宋" w:hint="eastAsia"/>
            <w:lang w:eastAsia="zh-CN"/>
          </w:rPr>
          <w:t>(一)、可持续战略与实践</w:t>
        </w:r>
        <w:r>
          <w:tab/>
        </w:r>
        <w:r>
          <w:fldChar w:fldCharType="begin"/>
        </w:r>
        <w:r>
          <w:instrText xml:space="preserve"> PAGEREF _Toc29871 \h </w:instrText>
        </w:r>
        <w:r>
          <w:fldChar w:fldCharType="separate"/>
        </w:r>
        <w:r>
          <w:t>16</w:t>
        </w:r>
        <w:r>
          <w:fldChar w:fldCharType="end"/>
        </w:r>
      </w:hyperlink>
    </w:p>
    <w:p>
      <w:pPr>
        <w:pStyle w:val="TOC2"/>
        <w:tabs>
          <w:tab w:val="right" w:leader="dot" w:pos="8306"/>
        </w:tabs>
      </w:pPr>
      <w:hyperlink w:anchor="_Toc19624" w:history="1">
        <w:r>
          <w:rPr>
            <w:rFonts w:ascii="仿宋" w:eastAsia="仿宋" w:hAnsi="仿宋" w:cs="仿宋" w:hint="eastAsia"/>
            <w:lang w:eastAsia="zh-CN"/>
          </w:rPr>
          <w:t>(二)、环保与社会责任</w:t>
        </w:r>
        <w:r>
          <w:tab/>
        </w:r>
        <w:r>
          <w:fldChar w:fldCharType="begin"/>
        </w:r>
        <w:r>
          <w:instrText xml:space="preserve"> PAGEREF _Toc19624 \h </w:instrText>
        </w:r>
        <w:r>
          <w:fldChar w:fldCharType="separate"/>
        </w:r>
        <w:r>
          <w:t>17</w:t>
        </w:r>
        <w:r>
          <w:fldChar w:fldCharType="end"/>
        </w:r>
      </w:hyperlink>
    </w:p>
    <w:p>
      <w:pPr>
        <w:pStyle w:val="TOC1"/>
        <w:tabs>
          <w:tab w:val="right" w:leader="dot" w:pos="8306"/>
        </w:tabs>
      </w:pPr>
      <w:hyperlink w:anchor="_Toc28945" w:history="1">
        <w:r>
          <w:rPr>
            <w:rFonts w:ascii="仿宋" w:eastAsia="仿宋" w:hAnsi="仿宋" w:cs="仿宋" w:hint="eastAsia"/>
            <w:lang w:eastAsia="zh-CN"/>
          </w:rPr>
          <w:t>六、金属丝网：铁丝网项目概论</w:t>
        </w:r>
        <w:r>
          <w:tab/>
        </w:r>
        <w:r>
          <w:fldChar w:fldCharType="begin"/>
        </w:r>
        <w:r>
          <w:instrText xml:space="preserve"> PAGEREF _Toc28945 \h </w:instrText>
        </w:r>
        <w:r>
          <w:fldChar w:fldCharType="separate"/>
        </w:r>
        <w:r>
          <w:t>18</w:t>
        </w:r>
        <w:r>
          <w:fldChar w:fldCharType="end"/>
        </w:r>
      </w:hyperlink>
    </w:p>
    <w:p>
      <w:pPr>
        <w:pStyle w:val="TOC2"/>
        <w:tabs>
          <w:tab w:val="right" w:leader="dot" w:pos="8306"/>
        </w:tabs>
      </w:pPr>
      <w:hyperlink w:anchor="_Toc2179" w:history="1">
        <w:r>
          <w:rPr>
            <w:rFonts w:ascii="仿宋" w:eastAsia="仿宋" w:hAnsi="仿宋" w:cs="仿宋" w:hint="eastAsia"/>
            <w:lang w:eastAsia="zh-CN"/>
          </w:rPr>
          <w:t>(一)、金属丝网：铁丝网项目概况</w:t>
        </w:r>
        <w:r>
          <w:tab/>
        </w:r>
        <w:r>
          <w:fldChar w:fldCharType="begin"/>
        </w:r>
        <w:r>
          <w:instrText xml:space="preserve"> PAGEREF _Toc2179 \h </w:instrText>
        </w:r>
        <w:r>
          <w:fldChar w:fldCharType="separate"/>
        </w:r>
        <w:r>
          <w:t>18</w:t>
        </w:r>
        <w:r>
          <w:fldChar w:fldCharType="end"/>
        </w:r>
      </w:hyperlink>
    </w:p>
    <w:p>
      <w:pPr>
        <w:pStyle w:val="TOC2"/>
        <w:tabs>
          <w:tab w:val="right" w:leader="dot" w:pos="8306"/>
        </w:tabs>
      </w:pPr>
      <w:hyperlink w:anchor="_Toc22299" w:history="1">
        <w:r>
          <w:rPr>
            <w:rFonts w:ascii="仿宋" w:eastAsia="仿宋" w:hAnsi="仿宋" w:cs="仿宋" w:hint="eastAsia"/>
            <w:lang w:eastAsia="zh-CN"/>
          </w:rPr>
          <w:t>(二)、金属丝网：铁丝网项目目标</w:t>
        </w:r>
        <w:r>
          <w:tab/>
        </w:r>
        <w:r>
          <w:fldChar w:fldCharType="begin"/>
        </w:r>
        <w:r>
          <w:instrText xml:space="preserve"> PAGEREF _Toc22299 \h </w:instrText>
        </w:r>
        <w:r>
          <w:fldChar w:fldCharType="separate"/>
        </w:r>
        <w:r>
          <w:t>20</w:t>
        </w:r>
        <w:r>
          <w:fldChar w:fldCharType="end"/>
        </w:r>
      </w:hyperlink>
    </w:p>
    <w:p>
      <w:pPr>
        <w:pStyle w:val="TOC2"/>
        <w:tabs>
          <w:tab w:val="right" w:leader="dot" w:pos="8306"/>
        </w:tabs>
      </w:pPr>
      <w:hyperlink w:anchor="_Toc958" w:history="1">
        <w:r>
          <w:rPr>
            <w:rFonts w:ascii="仿宋" w:eastAsia="仿宋" w:hAnsi="仿宋" w:cs="仿宋" w:hint="eastAsia"/>
            <w:lang w:eastAsia="zh-CN"/>
          </w:rPr>
          <w:t>(三)、金属丝网：铁丝网项目提出的理由</w:t>
        </w:r>
        <w:r>
          <w:tab/>
        </w:r>
        <w:r>
          <w:fldChar w:fldCharType="begin"/>
        </w:r>
        <w:r>
          <w:instrText xml:space="preserve"> PAGEREF _Toc958 \h </w:instrText>
        </w:r>
        <w:r>
          <w:fldChar w:fldCharType="separate"/>
        </w:r>
        <w:r>
          <w:t>21</w:t>
        </w:r>
        <w:r>
          <w:fldChar w:fldCharType="end"/>
        </w:r>
      </w:hyperlink>
    </w:p>
    <w:p>
      <w:pPr>
        <w:pStyle w:val="TOC2"/>
        <w:tabs>
          <w:tab w:val="right" w:leader="dot" w:pos="8306"/>
        </w:tabs>
      </w:pPr>
      <w:hyperlink w:anchor="_Toc28416" w:history="1">
        <w:r>
          <w:rPr>
            <w:rFonts w:ascii="仿宋" w:eastAsia="仿宋" w:hAnsi="仿宋" w:cs="仿宋" w:hint="eastAsia"/>
            <w:lang w:eastAsia="zh-CN"/>
          </w:rPr>
          <w:t>(四)、金属丝网：铁丝网项目意义</w:t>
        </w:r>
        <w:r>
          <w:tab/>
        </w:r>
        <w:r>
          <w:fldChar w:fldCharType="begin"/>
        </w:r>
        <w:r>
          <w:instrText xml:space="preserve"> PAGEREF _Toc28416 \h </w:instrText>
        </w:r>
        <w:r>
          <w:fldChar w:fldCharType="separate"/>
        </w:r>
        <w:r>
          <w:t>23</w:t>
        </w:r>
        <w:r>
          <w:fldChar w:fldCharType="end"/>
        </w:r>
      </w:hyperlink>
    </w:p>
    <w:p>
      <w:pPr>
        <w:pStyle w:val="TOC2"/>
        <w:tabs>
          <w:tab w:val="right" w:leader="dot" w:pos="8306"/>
        </w:tabs>
      </w:pPr>
      <w:hyperlink w:anchor="_Toc27238" w:history="1">
        <w:r>
          <w:rPr>
            <w:rFonts w:ascii="仿宋" w:eastAsia="仿宋" w:hAnsi="仿宋" w:cs="仿宋" w:hint="eastAsia"/>
            <w:lang w:eastAsia="zh-CN"/>
          </w:rPr>
          <w:t>(五)、金属丝网：铁丝网项目背景</w:t>
        </w:r>
        <w:r>
          <w:tab/>
        </w:r>
        <w:r>
          <w:fldChar w:fldCharType="begin"/>
        </w:r>
        <w:r>
          <w:instrText xml:space="preserve"> PAGEREF _Toc27238 \h </w:instrText>
        </w:r>
        <w:r>
          <w:fldChar w:fldCharType="separate"/>
        </w:r>
        <w:r>
          <w:t>24</w:t>
        </w:r>
        <w:r>
          <w:fldChar w:fldCharType="end"/>
        </w:r>
      </w:hyperlink>
    </w:p>
    <w:p>
      <w:pPr>
        <w:pStyle w:val="TOC1"/>
        <w:tabs>
          <w:tab w:val="right" w:leader="dot" w:pos="8306"/>
        </w:tabs>
      </w:pPr>
      <w:hyperlink w:anchor="_Toc20131" w:history="1">
        <w:r>
          <w:rPr>
            <w:rFonts w:ascii="仿宋" w:eastAsia="仿宋" w:hAnsi="仿宋" w:cs="仿宋" w:hint="eastAsia"/>
            <w:lang w:eastAsia="zh-CN"/>
          </w:rPr>
          <w:t>七、金属丝网：铁丝网项目社会影响</w:t>
        </w:r>
        <w:r>
          <w:tab/>
        </w:r>
        <w:r>
          <w:fldChar w:fldCharType="begin"/>
        </w:r>
        <w:r>
          <w:instrText xml:space="preserve"> PAGEREF _Toc20131 \h </w:instrText>
        </w:r>
        <w:r>
          <w:fldChar w:fldCharType="separate"/>
        </w:r>
        <w:r>
          <w:t>25</w:t>
        </w:r>
        <w:r>
          <w:fldChar w:fldCharType="end"/>
        </w:r>
      </w:hyperlink>
    </w:p>
    <w:p>
      <w:pPr>
        <w:pStyle w:val="TOC2"/>
        <w:tabs>
          <w:tab w:val="right" w:leader="dot" w:pos="8306"/>
        </w:tabs>
      </w:pPr>
      <w:hyperlink w:anchor="_Toc13518" w:history="1">
        <w:r>
          <w:rPr>
            <w:rFonts w:ascii="仿宋" w:eastAsia="仿宋" w:hAnsi="仿宋" w:cs="仿宋" w:hint="eastAsia"/>
            <w:lang w:eastAsia="zh-CN"/>
          </w:rPr>
          <w:t>(一)、社会责任与义务</w:t>
        </w:r>
        <w:r>
          <w:tab/>
        </w:r>
        <w:r>
          <w:fldChar w:fldCharType="begin"/>
        </w:r>
        <w:r>
          <w:instrText xml:space="preserve"> PAGEREF _Toc13518 \h </w:instrText>
        </w:r>
        <w:r>
          <w:fldChar w:fldCharType="separate"/>
        </w:r>
        <w:r>
          <w:t>25</w:t>
        </w:r>
        <w:r>
          <w:fldChar w:fldCharType="end"/>
        </w:r>
      </w:hyperlink>
    </w:p>
    <w:p>
      <w:pPr>
        <w:pStyle w:val="TOC2"/>
        <w:tabs>
          <w:tab w:val="right" w:leader="dot" w:pos="8306"/>
        </w:tabs>
      </w:pPr>
      <w:hyperlink w:anchor="_Toc18204" w:history="1">
        <w:r>
          <w:rPr>
            <w:rFonts w:ascii="仿宋" w:eastAsia="仿宋" w:hAnsi="仿宋" w:cs="仿宋" w:hint="eastAsia"/>
            <w:lang w:eastAsia="zh-CN"/>
          </w:rPr>
          <w:t>(二)、社会参与与沟通</w:t>
        </w:r>
        <w:r>
          <w:tab/>
        </w:r>
        <w:r>
          <w:fldChar w:fldCharType="begin"/>
        </w:r>
        <w:r>
          <w:instrText xml:space="preserve"> PAGEREF _Toc18204 \h </w:instrText>
        </w:r>
        <w:r>
          <w:fldChar w:fldCharType="separate"/>
        </w:r>
        <w:r>
          <w:t>25</w:t>
        </w:r>
        <w:r>
          <w:fldChar w:fldCharType="end"/>
        </w:r>
      </w:hyperlink>
    </w:p>
    <w:p>
      <w:pPr>
        <w:pStyle w:val="TOC1"/>
        <w:tabs>
          <w:tab w:val="right" w:leader="dot" w:pos="8306"/>
        </w:tabs>
      </w:pPr>
      <w:hyperlink w:anchor="_Toc2423" w:history="1">
        <w:r>
          <w:rPr>
            <w:rFonts w:ascii="仿宋" w:eastAsia="仿宋" w:hAnsi="仿宋" w:cs="仿宋" w:hint="eastAsia"/>
            <w:lang w:eastAsia="zh-CN"/>
          </w:rPr>
          <w:t>八、金属丝网：铁丝网项目人力资源培养与发展</w:t>
        </w:r>
        <w:r>
          <w:tab/>
        </w:r>
        <w:r>
          <w:fldChar w:fldCharType="begin"/>
        </w:r>
        <w:r>
          <w:instrText xml:space="preserve"> PAGEREF _Toc2423 \h </w:instrText>
        </w:r>
        <w:r>
          <w:fldChar w:fldCharType="separate"/>
        </w:r>
        <w:r>
          <w:t>26</w:t>
        </w:r>
        <w:r>
          <w:fldChar w:fldCharType="end"/>
        </w:r>
      </w:hyperlink>
    </w:p>
    <w:p>
      <w:pPr>
        <w:pStyle w:val="TOC2"/>
        <w:tabs>
          <w:tab w:val="right" w:leader="dot" w:pos="8306"/>
        </w:tabs>
      </w:pPr>
      <w:hyperlink w:anchor="_Toc16262" w:history="1">
        <w:r>
          <w:rPr>
            <w:rFonts w:ascii="仿宋" w:eastAsia="仿宋" w:hAnsi="仿宋" w:cs="仿宋" w:hint="eastAsia"/>
            <w:lang w:eastAsia="zh-CN"/>
          </w:rPr>
          <w:t>(一)、人才需求与规划</w:t>
        </w:r>
        <w:r>
          <w:tab/>
        </w:r>
        <w:r>
          <w:fldChar w:fldCharType="begin"/>
        </w:r>
        <w:r>
          <w:instrText xml:space="preserve"> PAGEREF _Toc16262 \h </w:instrText>
        </w:r>
        <w:r>
          <w:fldChar w:fldCharType="separate"/>
        </w:r>
        <w:r>
          <w:t>26</w:t>
        </w:r>
        <w:r>
          <w:fldChar w:fldCharType="end"/>
        </w:r>
      </w:hyperlink>
    </w:p>
    <w:p>
      <w:pPr>
        <w:pStyle w:val="TOC2"/>
        <w:tabs>
          <w:tab w:val="right" w:leader="dot" w:pos="8306"/>
        </w:tabs>
      </w:pPr>
      <w:hyperlink w:anchor="_Toc11050" w:history="1">
        <w:r>
          <w:rPr>
            <w:rFonts w:ascii="仿宋" w:eastAsia="仿宋" w:hAnsi="仿宋" w:cs="仿宋" w:hint="eastAsia"/>
            <w:lang w:eastAsia="zh-CN"/>
          </w:rPr>
          <w:t>(二)、培训与发展计划</w:t>
        </w:r>
        <w:r>
          <w:tab/>
        </w:r>
        <w:r>
          <w:fldChar w:fldCharType="begin"/>
        </w:r>
        <w:r>
          <w:instrText xml:space="preserve"> PAGEREF _Toc11050 \h </w:instrText>
        </w:r>
        <w:r>
          <w:fldChar w:fldCharType="separate"/>
        </w:r>
        <w:r>
          <w:t>27</w:t>
        </w:r>
        <w:r>
          <w:fldChar w:fldCharType="end"/>
        </w:r>
      </w:hyperlink>
    </w:p>
    <w:p>
      <w:pPr>
        <w:pStyle w:val="TOC1"/>
        <w:tabs>
          <w:tab w:val="right" w:leader="dot" w:pos="8306"/>
        </w:tabs>
      </w:pPr>
      <w:hyperlink w:anchor="_Toc28474" w:history="1">
        <w:r>
          <w:rPr>
            <w:rFonts w:ascii="仿宋" w:eastAsia="仿宋" w:hAnsi="仿宋" w:cs="仿宋" w:hint="eastAsia"/>
            <w:lang w:eastAsia="zh-CN"/>
          </w:rPr>
          <w:t>九、金属丝网：铁丝网项目风险管理</w:t>
        </w:r>
        <w:r>
          <w:tab/>
        </w:r>
        <w:r>
          <w:fldChar w:fldCharType="begin"/>
        </w:r>
        <w:r>
          <w:instrText xml:space="preserve"> PAGEREF _Toc28474 \h </w:instrText>
        </w:r>
        <w:r>
          <w:fldChar w:fldCharType="separate"/>
        </w:r>
        <w:r>
          <w:t>27</w:t>
        </w:r>
        <w:r>
          <w:fldChar w:fldCharType="end"/>
        </w:r>
      </w:hyperlink>
    </w:p>
    <w:p>
      <w:pPr>
        <w:pStyle w:val="TOC2"/>
        <w:tabs>
          <w:tab w:val="right" w:leader="dot" w:pos="8306"/>
        </w:tabs>
      </w:pPr>
      <w:hyperlink w:anchor="_Toc15557" w:history="1">
        <w:r>
          <w:rPr>
            <w:rFonts w:ascii="仿宋" w:eastAsia="仿宋" w:hAnsi="仿宋" w:cs="仿宋" w:hint="eastAsia"/>
            <w:lang w:eastAsia="zh-CN"/>
          </w:rPr>
          <w:t>(一)、风险识别与评估</w:t>
        </w:r>
        <w:r>
          <w:tab/>
        </w:r>
        <w:r>
          <w:fldChar w:fldCharType="begin"/>
        </w:r>
        <w:r>
          <w:instrText xml:space="preserve"> PAGEREF _Toc15557 \h </w:instrText>
        </w:r>
        <w:r>
          <w:fldChar w:fldCharType="separate"/>
        </w:r>
        <w:r>
          <w:t>27</w:t>
        </w:r>
        <w:r>
          <w:fldChar w:fldCharType="end"/>
        </w:r>
      </w:hyperlink>
    </w:p>
    <w:p>
      <w:pPr>
        <w:pStyle w:val="TOC2"/>
        <w:tabs>
          <w:tab w:val="right" w:leader="dot" w:pos="8306"/>
        </w:tabs>
      </w:pPr>
      <w:hyperlink w:anchor="_Toc15071" w:history="1">
        <w:r>
          <w:rPr>
            <w:rFonts w:ascii="仿宋" w:eastAsia="仿宋" w:hAnsi="仿宋" w:cs="仿宋" w:hint="eastAsia"/>
            <w:lang w:eastAsia="zh-CN"/>
          </w:rPr>
          <w:t>(二)、风险应对策略</w:t>
        </w:r>
        <w:r>
          <w:tab/>
        </w:r>
        <w:r>
          <w:fldChar w:fldCharType="begin"/>
        </w:r>
        <w:r>
          <w:instrText xml:space="preserve"> PAGEREF _Toc15071 \h </w:instrText>
        </w:r>
        <w:r>
          <w:fldChar w:fldCharType="separate"/>
        </w:r>
        <w:r>
          <w:t>29</w:t>
        </w:r>
        <w:r>
          <w:fldChar w:fldCharType="end"/>
        </w:r>
      </w:hyperlink>
    </w:p>
    <w:p>
      <w:pPr>
        <w:pStyle w:val="TOC2"/>
        <w:tabs>
          <w:tab w:val="right" w:leader="dot" w:pos="8306"/>
        </w:tabs>
      </w:pPr>
      <w:hyperlink w:anchor="_Toc12430" w:history="1">
        <w:r>
          <w:rPr>
            <w:rFonts w:ascii="仿宋" w:eastAsia="仿宋" w:hAnsi="仿宋" w:cs="仿宋" w:hint="eastAsia"/>
            <w:lang w:eastAsia="zh-CN"/>
          </w:rPr>
          <w:t>(三)、风险监控与控制</w:t>
        </w:r>
        <w:r>
          <w:tab/>
        </w:r>
        <w:r>
          <w:fldChar w:fldCharType="begin"/>
        </w:r>
        <w:r>
          <w:instrText xml:space="preserve"> PAGEREF _Toc12430 \h </w:instrText>
        </w:r>
        <w:r>
          <w:fldChar w:fldCharType="separate"/>
        </w:r>
        <w:r>
          <w:t>30</w:t>
        </w:r>
        <w:r>
          <w:fldChar w:fldCharType="end"/>
        </w:r>
      </w:hyperlink>
    </w:p>
    <w:p>
      <w:pPr>
        <w:pStyle w:val="TOC1"/>
        <w:tabs>
          <w:tab w:val="right" w:leader="dot" w:pos="8306"/>
        </w:tabs>
      </w:pPr>
      <w:hyperlink w:anchor="_Toc21239" w:history="1">
        <w:r>
          <w:rPr>
            <w:rFonts w:ascii="仿宋" w:eastAsia="仿宋" w:hAnsi="仿宋" w:cs="仿宋" w:hint="eastAsia"/>
            <w:lang w:eastAsia="zh-CN"/>
          </w:rPr>
          <w:t>十、金属丝网：铁丝网项目环境影响分析</w:t>
        </w:r>
        <w:r>
          <w:tab/>
        </w:r>
        <w:r>
          <w:fldChar w:fldCharType="begin"/>
        </w:r>
        <w:r>
          <w:instrText xml:space="preserve"> PAGEREF _Toc21239 \h </w:instrText>
        </w:r>
        <w:r>
          <w:fldChar w:fldCharType="separate"/>
        </w:r>
        <w:r>
          <w:t>31</w:t>
        </w:r>
        <w:r>
          <w:fldChar w:fldCharType="end"/>
        </w:r>
      </w:hyperlink>
    </w:p>
    <w:p>
      <w:pPr>
        <w:pStyle w:val="TOC2"/>
        <w:tabs>
          <w:tab w:val="right" w:leader="dot" w:pos="8306"/>
        </w:tabs>
      </w:pPr>
      <w:hyperlink w:anchor="_Toc9997" w:history="1">
        <w:r>
          <w:rPr>
            <w:rFonts w:ascii="仿宋" w:eastAsia="仿宋" w:hAnsi="仿宋" w:cs="仿宋" w:hint="eastAsia"/>
            <w:lang w:eastAsia="zh-CN"/>
          </w:rPr>
          <w:t>(一)、建设区域环境质量现状</w:t>
        </w:r>
        <w:r>
          <w:tab/>
        </w:r>
        <w:r>
          <w:fldChar w:fldCharType="begin"/>
        </w:r>
        <w:r>
          <w:instrText xml:space="preserve"> PAGEREF _Toc9997 \h </w:instrText>
        </w:r>
        <w:r>
          <w:fldChar w:fldCharType="separate"/>
        </w:r>
        <w:r>
          <w:t>31</w:t>
        </w:r>
        <w:r>
          <w:fldChar w:fldCharType="end"/>
        </w:r>
      </w:hyperlink>
    </w:p>
    <w:p>
      <w:pPr>
        <w:pStyle w:val="TOC2"/>
        <w:tabs>
          <w:tab w:val="right" w:leader="dot" w:pos="8306"/>
        </w:tabs>
      </w:pPr>
      <w:hyperlink w:anchor="_Toc26573" w:history="1">
        <w:r>
          <w:rPr>
            <w:rFonts w:ascii="仿宋" w:eastAsia="仿宋" w:hAnsi="仿宋" w:cs="仿宋" w:hint="eastAsia"/>
            <w:lang w:eastAsia="zh-CN"/>
          </w:rPr>
          <w:t>(二)、建设期环境保护</w:t>
        </w:r>
        <w:r>
          <w:tab/>
        </w:r>
        <w:r>
          <w:fldChar w:fldCharType="begin"/>
        </w:r>
        <w:r>
          <w:instrText xml:space="preserve"> PAGEREF _Toc26573 \h </w:instrText>
        </w:r>
        <w:r>
          <w:fldChar w:fldCharType="separate"/>
        </w:r>
        <w:r>
          <w:t>33</w:t>
        </w:r>
        <w:r>
          <w:fldChar w:fldCharType="end"/>
        </w:r>
      </w:hyperlink>
    </w:p>
    <w:p>
      <w:pPr>
        <w:pStyle w:val="TOC2"/>
        <w:tabs>
          <w:tab w:val="right" w:leader="dot" w:pos="8306"/>
        </w:tabs>
      </w:pPr>
      <w:hyperlink w:anchor="_Toc25012" w:history="1">
        <w:r>
          <w:rPr>
            <w:rFonts w:ascii="仿宋" w:eastAsia="仿宋" w:hAnsi="仿宋" w:cs="仿宋" w:hint="eastAsia"/>
            <w:lang w:eastAsia="zh-CN"/>
          </w:rPr>
          <w:t>(三)、运营期环境保护</w:t>
        </w:r>
        <w:r>
          <w:tab/>
        </w:r>
        <w:r>
          <w:fldChar w:fldCharType="begin"/>
        </w:r>
        <w:r>
          <w:instrText xml:space="preserve"> PAGEREF _Toc25012 \h </w:instrText>
        </w:r>
        <w:r>
          <w:fldChar w:fldCharType="separate"/>
        </w:r>
        <w:r>
          <w:t>34</w:t>
        </w:r>
        <w:r>
          <w:fldChar w:fldCharType="end"/>
        </w:r>
      </w:hyperlink>
    </w:p>
    <w:p>
      <w:pPr>
        <w:pStyle w:val="TOC2"/>
        <w:tabs>
          <w:tab w:val="right" w:leader="dot" w:pos="8306"/>
        </w:tabs>
      </w:pPr>
      <w:hyperlink w:anchor="_Toc9721" w:history="1">
        <w:r>
          <w:rPr>
            <w:rFonts w:ascii="仿宋" w:eastAsia="仿宋" w:hAnsi="仿宋" w:cs="仿宋" w:hint="eastAsia"/>
            <w:lang w:eastAsia="zh-CN"/>
          </w:rPr>
          <w:t>(四)、金属丝网：铁丝网项目建设对区域经济的影响</w:t>
        </w:r>
        <w:r>
          <w:tab/>
        </w:r>
        <w:r>
          <w:fldChar w:fldCharType="begin"/>
        </w:r>
        <w:r>
          <w:instrText xml:space="preserve"> PAGEREF _Toc9721 \h </w:instrText>
        </w:r>
        <w:r>
          <w:fldChar w:fldCharType="separate"/>
        </w:r>
        <w:r>
          <w:t>36</w:t>
        </w:r>
        <w:r>
          <w:fldChar w:fldCharType="end"/>
        </w:r>
      </w:hyperlink>
    </w:p>
    <w:p>
      <w:pPr>
        <w:pStyle w:val="TOC2"/>
        <w:tabs>
          <w:tab w:val="right" w:leader="dot" w:pos="8306"/>
        </w:tabs>
      </w:pPr>
      <w:hyperlink w:anchor="_Toc20457" w:history="1">
        <w:r>
          <w:rPr>
            <w:rFonts w:ascii="仿宋" w:eastAsia="仿宋" w:hAnsi="仿宋" w:cs="仿宋" w:hint="eastAsia"/>
            <w:lang w:eastAsia="zh-CN"/>
          </w:rPr>
          <w:t>(五)、废弃物处理</w:t>
        </w:r>
        <w:r>
          <w:tab/>
        </w:r>
        <w:r>
          <w:fldChar w:fldCharType="begin"/>
        </w:r>
        <w:r>
          <w:instrText xml:space="preserve"> PAGEREF _Toc20457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 w:history="1">
        <w:r>
          <w:rPr>
            <w:rFonts w:ascii="仿宋" w:eastAsia="仿宋" w:hAnsi="仿宋" w:cs="仿宋" w:hint="eastAsia"/>
            <w:lang w:eastAsia="zh-CN"/>
          </w:rPr>
          <w:t>(六)、特殊环境影响分析</w:t>
        </w:r>
        <w:r>
          <w:tab/>
        </w:r>
        <w:r>
          <w:fldChar w:fldCharType="begin"/>
        </w:r>
        <w:r>
          <w:instrText xml:space="preserve"> PAGEREF _Toc2001 \h </w:instrText>
        </w:r>
        <w:r>
          <w:fldChar w:fldCharType="separate"/>
        </w:r>
        <w:r>
          <w:t>39</w:t>
        </w:r>
        <w:r>
          <w:fldChar w:fldCharType="end"/>
        </w:r>
      </w:hyperlink>
    </w:p>
    <w:p>
      <w:pPr>
        <w:pStyle w:val="TOC2"/>
        <w:tabs>
          <w:tab w:val="right" w:leader="dot" w:pos="8306"/>
        </w:tabs>
      </w:pPr>
      <w:hyperlink w:anchor="_Toc12580" w:history="1">
        <w:r>
          <w:rPr>
            <w:rFonts w:ascii="仿宋" w:eastAsia="仿宋" w:hAnsi="仿宋" w:cs="仿宋" w:hint="eastAsia"/>
            <w:lang w:eastAsia="zh-CN"/>
          </w:rPr>
          <w:t>(七)、清洁生产</w:t>
        </w:r>
        <w:r>
          <w:tab/>
        </w:r>
        <w:r>
          <w:fldChar w:fldCharType="begin"/>
        </w:r>
        <w:r>
          <w:instrText xml:space="preserve"> PAGEREF _Toc12580 \h </w:instrText>
        </w:r>
        <w:r>
          <w:fldChar w:fldCharType="separate"/>
        </w:r>
        <w:r>
          <w:t>40</w:t>
        </w:r>
        <w:r>
          <w:fldChar w:fldCharType="end"/>
        </w:r>
      </w:hyperlink>
    </w:p>
    <w:p>
      <w:pPr>
        <w:pStyle w:val="TOC2"/>
        <w:tabs>
          <w:tab w:val="right" w:leader="dot" w:pos="8306"/>
        </w:tabs>
      </w:pPr>
      <w:hyperlink w:anchor="_Toc11128" w:history="1">
        <w:r>
          <w:rPr>
            <w:rFonts w:ascii="仿宋" w:eastAsia="仿宋" w:hAnsi="仿宋" w:cs="仿宋" w:hint="eastAsia"/>
            <w:lang w:eastAsia="zh-CN"/>
          </w:rPr>
          <w:t>(八)、环境保护综合评价</w:t>
        </w:r>
        <w:r>
          <w:tab/>
        </w:r>
        <w:r>
          <w:fldChar w:fldCharType="begin"/>
        </w:r>
        <w:r>
          <w:instrText xml:space="preserve"> PAGEREF _Toc11128 \h </w:instrText>
        </w:r>
        <w:r>
          <w:fldChar w:fldCharType="separate"/>
        </w:r>
        <w:r>
          <w:t>41</w:t>
        </w:r>
        <w:r>
          <w:fldChar w:fldCharType="end"/>
        </w:r>
      </w:hyperlink>
    </w:p>
    <w:p>
      <w:pPr>
        <w:pStyle w:val="TOC1"/>
        <w:tabs>
          <w:tab w:val="right" w:leader="dot" w:pos="8306"/>
        </w:tabs>
      </w:pPr>
      <w:hyperlink w:anchor="_Toc23876" w:history="1">
        <w:r>
          <w:rPr>
            <w:rFonts w:ascii="仿宋" w:eastAsia="仿宋" w:hAnsi="仿宋" w:cs="仿宋" w:hint="eastAsia"/>
            <w:lang w:eastAsia="zh-CN"/>
          </w:rPr>
          <w:t>十一、生产安全保护</w:t>
        </w:r>
        <w:r>
          <w:tab/>
        </w:r>
        <w:r>
          <w:fldChar w:fldCharType="begin"/>
        </w:r>
        <w:r>
          <w:instrText xml:space="preserve"> PAGEREF _Toc23876 \h </w:instrText>
        </w:r>
        <w:r>
          <w:fldChar w:fldCharType="separate"/>
        </w:r>
        <w:r>
          <w:t>43</w:t>
        </w:r>
        <w:r>
          <w:fldChar w:fldCharType="end"/>
        </w:r>
      </w:hyperlink>
    </w:p>
    <w:p>
      <w:pPr>
        <w:pStyle w:val="TOC2"/>
        <w:tabs>
          <w:tab w:val="right" w:leader="dot" w:pos="8306"/>
        </w:tabs>
      </w:pPr>
      <w:hyperlink w:anchor="_Toc6775" w:history="1">
        <w:r>
          <w:rPr>
            <w:rFonts w:ascii="仿宋" w:eastAsia="仿宋" w:hAnsi="仿宋" w:cs="仿宋" w:hint="eastAsia"/>
            <w:lang w:eastAsia="zh-CN"/>
          </w:rPr>
          <w:t>(一)、消防安全</w:t>
        </w:r>
        <w:r>
          <w:tab/>
        </w:r>
        <w:r>
          <w:fldChar w:fldCharType="begin"/>
        </w:r>
        <w:r>
          <w:instrText xml:space="preserve"> PAGEREF _Toc6775 \h </w:instrText>
        </w:r>
        <w:r>
          <w:fldChar w:fldCharType="separate"/>
        </w:r>
        <w:r>
          <w:t>43</w:t>
        </w:r>
        <w:r>
          <w:fldChar w:fldCharType="end"/>
        </w:r>
      </w:hyperlink>
    </w:p>
    <w:p>
      <w:pPr>
        <w:pStyle w:val="TOC2"/>
        <w:tabs>
          <w:tab w:val="right" w:leader="dot" w:pos="8306"/>
        </w:tabs>
      </w:pPr>
      <w:hyperlink w:anchor="_Toc3146" w:history="1">
        <w:r>
          <w:rPr>
            <w:rFonts w:ascii="仿宋" w:eastAsia="仿宋" w:hAnsi="仿宋" w:cs="仿宋" w:hint="eastAsia"/>
            <w:lang w:eastAsia="zh-CN"/>
          </w:rPr>
          <w:t>(二)、防火防爆总图布置措施</w:t>
        </w:r>
        <w:r>
          <w:tab/>
        </w:r>
        <w:r>
          <w:fldChar w:fldCharType="begin"/>
        </w:r>
        <w:r>
          <w:instrText xml:space="preserve"> PAGEREF _Toc3146 \h </w:instrText>
        </w:r>
        <w:r>
          <w:fldChar w:fldCharType="separate"/>
        </w:r>
        <w:r>
          <w:t>44</w:t>
        </w:r>
        <w:r>
          <w:fldChar w:fldCharType="end"/>
        </w:r>
      </w:hyperlink>
    </w:p>
    <w:p>
      <w:pPr>
        <w:pStyle w:val="TOC2"/>
        <w:tabs>
          <w:tab w:val="right" w:leader="dot" w:pos="8306"/>
        </w:tabs>
      </w:pPr>
      <w:hyperlink w:anchor="_Toc5885" w:history="1">
        <w:r>
          <w:rPr>
            <w:rFonts w:ascii="仿宋" w:eastAsia="仿宋" w:hAnsi="仿宋" w:cs="仿宋" w:hint="eastAsia"/>
            <w:lang w:eastAsia="zh-CN"/>
          </w:rPr>
          <w:t>(三)、自然灾害防范措施</w:t>
        </w:r>
        <w:r>
          <w:tab/>
        </w:r>
        <w:r>
          <w:fldChar w:fldCharType="begin"/>
        </w:r>
        <w:r>
          <w:instrText xml:space="preserve"> PAGEREF _Toc5885 \h </w:instrText>
        </w:r>
        <w:r>
          <w:fldChar w:fldCharType="separate"/>
        </w:r>
        <w:r>
          <w:t>45</w:t>
        </w:r>
        <w:r>
          <w:fldChar w:fldCharType="end"/>
        </w:r>
      </w:hyperlink>
    </w:p>
    <w:p>
      <w:pPr>
        <w:pStyle w:val="TOC2"/>
        <w:tabs>
          <w:tab w:val="right" w:leader="dot" w:pos="8306"/>
        </w:tabs>
      </w:pPr>
      <w:hyperlink w:anchor="_Toc273" w:history="1">
        <w:r>
          <w:rPr>
            <w:rFonts w:ascii="仿宋" w:eastAsia="仿宋" w:hAnsi="仿宋" w:cs="仿宋" w:hint="eastAsia"/>
            <w:lang w:eastAsia="zh-CN"/>
          </w:rPr>
          <w:t>(四)、安全色及安全标志使用要求</w:t>
        </w:r>
        <w:r>
          <w:tab/>
        </w:r>
        <w:r>
          <w:fldChar w:fldCharType="begin"/>
        </w:r>
        <w:r>
          <w:instrText xml:space="preserve"> PAGEREF _Toc273 \h </w:instrText>
        </w:r>
        <w:r>
          <w:fldChar w:fldCharType="separate"/>
        </w:r>
        <w:r>
          <w:t>46</w:t>
        </w:r>
        <w:r>
          <w:fldChar w:fldCharType="end"/>
        </w:r>
      </w:hyperlink>
    </w:p>
    <w:p>
      <w:pPr>
        <w:pStyle w:val="TOC2"/>
        <w:tabs>
          <w:tab w:val="right" w:leader="dot" w:pos="8306"/>
        </w:tabs>
      </w:pPr>
      <w:hyperlink w:anchor="_Toc25657" w:history="1">
        <w:r>
          <w:rPr>
            <w:rFonts w:ascii="仿宋" w:eastAsia="仿宋" w:hAnsi="仿宋" w:cs="仿宋" w:hint="eastAsia"/>
            <w:lang w:eastAsia="zh-CN"/>
          </w:rPr>
          <w:t>(五)、防尘防毒措施</w:t>
        </w:r>
        <w:r>
          <w:tab/>
        </w:r>
        <w:r>
          <w:fldChar w:fldCharType="begin"/>
        </w:r>
        <w:r>
          <w:instrText xml:space="preserve"> PAGEREF _Toc25657 \h </w:instrText>
        </w:r>
        <w:r>
          <w:fldChar w:fldCharType="separate"/>
        </w:r>
        <w:r>
          <w:t>47</w:t>
        </w:r>
        <w:r>
          <w:fldChar w:fldCharType="end"/>
        </w:r>
      </w:hyperlink>
    </w:p>
    <w:p>
      <w:pPr>
        <w:pStyle w:val="TOC2"/>
        <w:tabs>
          <w:tab w:val="right" w:leader="dot" w:pos="8306"/>
        </w:tabs>
      </w:pPr>
      <w:hyperlink w:anchor="_Toc22218" w:history="1">
        <w:r>
          <w:rPr>
            <w:rFonts w:ascii="仿宋" w:eastAsia="仿宋" w:hAnsi="仿宋" w:cs="仿宋" w:hint="eastAsia"/>
            <w:lang w:eastAsia="zh-CN"/>
          </w:rPr>
          <w:t>(六)、防静电、触电防护及防雷措施</w:t>
        </w:r>
        <w:r>
          <w:tab/>
        </w:r>
        <w:r>
          <w:fldChar w:fldCharType="begin"/>
        </w:r>
        <w:r>
          <w:instrText xml:space="preserve"> PAGEREF _Toc22218 \h </w:instrText>
        </w:r>
        <w:r>
          <w:fldChar w:fldCharType="separate"/>
        </w:r>
        <w:r>
          <w:t>48</w:t>
        </w:r>
        <w:r>
          <w:fldChar w:fldCharType="end"/>
        </w:r>
      </w:hyperlink>
    </w:p>
    <w:p>
      <w:pPr>
        <w:pStyle w:val="TOC2"/>
        <w:tabs>
          <w:tab w:val="right" w:leader="dot" w:pos="8306"/>
        </w:tabs>
      </w:pPr>
      <w:hyperlink w:anchor="_Toc27242" w:history="1">
        <w:r>
          <w:rPr>
            <w:rFonts w:ascii="仿宋" w:eastAsia="仿宋" w:hAnsi="仿宋" w:cs="仿宋" w:hint="eastAsia"/>
            <w:lang w:eastAsia="zh-CN"/>
          </w:rPr>
          <w:t>(七)、机械设备安全保障措施</w:t>
        </w:r>
        <w:r>
          <w:tab/>
        </w:r>
        <w:r>
          <w:fldChar w:fldCharType="begin"/>
        </w:r>
        <w:r>
          <w:instrText xml:space="preserve"> PAGEREF _Toc27242 \h </w:instrText>
        </w:r>
        <w:r>
          <w:fldChar w:fldCharType="separate"/>
        </w:r>
        <w:r>
          <w:t>50</w:t>
        </w:r>
        <w:r>
          <w:fldChar w:fldCharType="end"/>
        </w:r>
      </w:hyperlink>
    </w:p>
    <w:p>
      <w:pPr>
        <w:pStyle w:val="TOC1"/>
        <w:tabs>
          <w:tab w:val="right" w:leader="dot" w:pos="8306"/>
        </w:tabs>
      </w:pPr>
      <w:hyperlink w:anchor="_Toc28476" w:history="1">
        <w:r>
          <w:rPr>
            <w:rFonts w:ascii="仿宋" w:eastAsia="仿宋" w:hAnsi="仿宋" w:cs="仿宋" w:hint="eastAsia"/>
            <w:lang w:eastAsia="zh-CN"/>
          </w:rPr>
          <w:t>十二、金属丝网：铁丝网项目经营效益</w:t>
        </w:r>
        <w:r>
          <w:tab/>
        </w:r>
        <w:r>
          <w:fldChar w:fldCharType="begin"/>
        </w:r>
        <w:r>
          <w:instrText xml:space="preserve"> PAGEREF _Toc28476 \h </w:instrText>
        </w:r>
        <w:r>
          <w:fldChar w:fldCharType="separate"/>
        </w:r>
        <w:r>
          <w:t>51</w:t>
        </w:r>
        <w:r>
          <w:fldChar w:fldCharType="end"/>
        </w:r>
      </w:hyperlink>
    </w:p>
    <w:p>
      <w:pPr>
        <w:pStyle w:val="TOC2"/>
        <w:tabs>
          <w:tab w:val="right" w:leader="dot" w:pos="8306"/>
        </w:tabs>
      </w:pPr>
      <w:hyperlink w:anchor="_Toc23712" w:history="1">
        <w:r>
          <w:rPr>
            <w:rFonts w:ascii="仿宋" w:eastAsia="仿宋" w:hAnsi="仿宋" w:cs="仿宋" w:hint="eastAsia"/>
            <w:lang w:eastAsia="zh-CN"/>
          </w:rPr>
          <w:t>(一)、经济评价财务测算</w:t>
        </w:r>
        <w:r>
          <w:tab/>
        </w:r>
        <w:r>
          <w:fldChar w:fldCharType="begin"/>
        </w:r>
        <w:r>
          <w:instrText xml:space="preserve"> PAGEREF _Toc23712 \h </w:instrText>
        </w:r>
        <w:r>
          <w:fldChar w:fldCharType="separate"/>
        </w:r>
        <w:r>
          <w:t>51</w:t>
        </w:r>
        <w:r>
          <w:fldChar w:fldCharType="end"/>
        </w:r>
      </w:hyperlink>
    </w:p>
    <w:p>
      <w:pPr>
        <w:pStyle w:val="TOC2"/>
        <w:tabs>
          <w:tab w:val="right" w:leader="dot" w:pos="8306"/>
        </w:tabs>
      </w:pPr>
      <w:hyperlink w:anchor="_Toc12312" w:history="1">
        <w:r>
          <w:rPr>
            <w:rFonts w:ascii="仿宋" w:eastAsia="仿宋" w:hAnsi="仿宋" w:cs="仿宋" w:hint="eastAsia"/>
            <w:lang w:eastAsia="zh-CN"/>
          </w:rPr>
          <w:t>(二)、金属丝网：铁丝网项目盈利能力分析</w:t>
        </w:r>
        <w:r>
          <w:tab/>
        </w:r>
        <w:r>
          <w:fldChar w:fldCharType="begin"/>
        </w:r>
        <w:r>
          <w:instrText xml:space="preserve"> PAGEREF _Toc12312 \h </w:instrText>
        </w:r>
        <w:r>
          <w:fldChar w:fldCharType="separate"/>
        </w:r>
        <w:r>
          <w:t>52</w:t>
        </w:r>
        <w:r>
          <w:fldChar w:fldCharType="end"/>
        </w:r>
      </w:hyperlink>
    </w:p>
    <w:p>
      <w:pPr>
        <w:pStyle w:val="TOC1"/>
        <w:tabs>
          <w:tab w:val="right" w:leader="dot" w:pos="8306"/>
        </w:tabs>
      </w:pPr>
      <w:hyperlink w:anchor="_Toc30011" w:history="1">
        <w:r>
          <w:rPr>
            <w:rFonts w:ascii="仿宋" w:eastAsia="仿宋" w:hAnsi="仿宋" w:cs="仿宋" w:hint="eastAsia"/>
            <w:lang w:eastAsia="zh-CN"/>
          </w:rPr>
          <w:t>十三、营销与推广策略</w:t>
        </w:r>
        <w:r>
          <w:tab/>
        </w:r>
        <w:r>
          <w:fldChar w:fldCharType="begin"/>
        </w:r>
        <w:r>
          <w:instrText xml:space="preserve"> PAGEREF _Toc30011 \h </w:instrText>
        </w:r>
        <w:r>
          <w:fldChar w:fldCharType="separate"/>
        </w:r>
        <w:r>
          <w:t>53</w:t>
        </w:r>
        <w:r>
          <w:fldChar w:fldCharType="end"/>
        </w:r>
      </w:hyperlink>
    </w:p>
    <w:p>
      <w:pPr>
        <w:pStyle w:val="TOC2"/>
        <w:tabs>
          <w:tab w:val="right" w:leader="dot" w:pos="8306"/>
        </w:tabs>
      </w:pPr>
      <w:hyperlink w:anchor="_Toc28641" w:history="1">
        <w:r>
          <w:rPr>
            <w:rFonts w:ascii="仿宋" w:eastAsia="仿宋" w:hAnsi="仿宋" w:cs="仿宋" w:hint="eastAsia"/>
            <w:lang w:eastAsia="zh-CN"/>
          </w:rPr>
          <w:t>(一)、产品/服务定位与特点</w:t>
        </w:r>
        <w:r>
          <w:tab/>
        </w:r>
        <w:r>
          <w:fldChar w:fldCharType="begin"/>
        </w:r>
        <w:r>
          <w:instrText xml:space="preserve"> PAGEREF _Toc28641 \h </w:instrText>
        </w:r>
        <w:r>
          <w:fldChar w:fldCharType="separate"/>
        </w:r>
        <w:r>
          <w:t>53</w:t>
        </w:r>
        <w:r>
          <w:fldChar w:fldCharType="end"/>
        </w:r>
      </w:hyperlink>
    </w:p>
    <w:p>
      <w:pPr>
        <w:pStyle w:val="TOC2"/>
        <w:tabs>
          <w:tab w:val="right" w:leader="dot" w:pos="8306"/>
        </w:tabs>
      </w:pPr>
      <w:hyperlink w:anchor="_Toc18348" w:history="1">
        <w:r>
          <w:rPr>
            <w:rFonts w:ascii="仿宋" w:eastAsia="仿宋" w:hAnsi="仿宋" w:cs="仿宋" w:hint="eastAsia"/>
            <w:lang w:eastAsia="zh-CN"/>
          </w:rPr>
          <w:t>(二)、市场定位与竞争分析</w:t>
        </w:r>
        <w:r>
          <w:tab/>
        </w:r>
        <w:r>
          <w:fldChar w:fldCharType="begin"/>
        </w:r>
        <w:r>
          <w:instrText xml:space="preserve"> PAGEREF _Toc18348 \h </w:instrText>
        </w:r>
        <w:r>
          <w:fldChar w:fldCharType="separate"/>
        </w:r>
        <w:r>
          <w:t>54</w:t>
        </w:r>
        <w:r>
          <w:fldChar w:fldCharType="end"/>
        </w:r>
      </w:hyperlink>
    </w:p>
    <w:p>
      <w:pPr>
        <w:pStyle w:val="TOC2"/>
        <w:tabs>
          <w:tab w:val="right" w:leader="dot" w:pos="8306"/>
        </w:tabs>
      </w:pPr>
      <w:hyperlink w:anchor="_Toc14147" w:history="1">
        <w:r>
          <w:rPr>
            <w:rFonts w:ascii="仿宋" w:eastAsia="仿宋" w:hAnsi="仿宋" w:cs="仿宋" w:hint="eastAsia"/>
            <w:lang w:eastAsia="zh-CN"/>
          </w:rPr>
          <w:t>(三)、营销渠道与策略</w:t>
        </w:r>
        <w:r>
          <w:tab/>
        </w:r>
        <w:r>
          <w:fldChar w:fldCharType="begin"/>
        </w:r>
        <w:r>
          <w:instrText xml:space="preserve"> PAGEREF _Toc14147 \h </w:instrText>
        </w:r>
        <w:r>
          <w:fldChar w:fldCharType="separate"/>
        </w:r>
        <w:r>
          <w:t>56</w:t>
        </w:r>
        <w:r>
          <w:fldChar w:fldCharType="end"/>
        </w:r>
      </w:hyperlink>
    </w:p>
    <w:p>
      <w:pPr>
        <w:pStyle w:val="TOC2"/>
        <w:tabs>
          <w:tab w:val="right" w:leader="dot" w:pos="8306"/>
        </w:tabs>
      </w:pPr>
      <w:hyperlink w:anchor="_Toc22795" w:history="1">
        <w:r>
          <w:rPr>
            <w:rFonts w:ascii="仿宋" w:eastAsia="仿宋" w:hAnsi="仿宋" w:cs="仿宋" w:hint="eastAsia"/>
            <w:lang w:eastAsia="zh-CN"/>
          </w:rPr>
          <w:t>(四)、推广与宣传活动</w:t>
        </w:r>
        <w:r>
          <w:tab/>
        </w:r>
        <w:r>
          <w:fldChar w:fldCharType="begin"/>
        </w:r>
        <w:r>
          <w:instrText xml:space="preserve"> PAGEREF _Toc22795 \h </w:instrText>
        </w:r>
        <w:r>
          <w:fldChar w:fldCharType="separate"/>
        </w:r>
        <w:r>
          <w:t>57</w:t>
        </w:r>
        <w:r>
          <w:fldChar w:fldCharType="end"/>
        </w:r>
      </w:hyperlink>
    </w:p>
    <w:p>
      <w:pPr>
        <w:pStyle w:val="TOC1"/>
        <w:tabs>
          <w:tab w:val="right" w:leader="dot" w:pos="8306"/>
        </w:tabs>
      </w:pPr>
      <w:hyperlink w:anchor="_Toc25021" w:history="1">
        <w:r>
          <w:rPr>
            <w:rFonts w:ascii="仿宋" w:eastAsia="仿宋" w:hAnsi="仿宋" w:cs="仿宋" w:hint="eastAsia"/>
            <w:lang w:eastAsia="zh-CN"/>
          </w:rPr>
          <w:t>十四、风险识别与分类</w:t>
        </w:r>
        <w:r>
          <w:tab/>
        </w:r>
        <w:r>
          <w:fldChar w:fldCharType="begin"/>
        </w:r>
        <w:r>
          <w:instrText xml:space="preserve"> PAGEREF _Toc25021 \h </w:instrText>
        </w:r>
        <w:r>
          <w:fldChar w:fldCharType="separate"/>
        </w:r>
        <w:r>
          <w:t>62</w:t>
        </w:r>
        <w:r>
          <w:fldChar w:fldCharType="end"/>
        </w:r>
      </w:hyperlink>
    </w:p>
    <w:p>
      <w:pPr>
        <w:pStyle w:val="TOC2"/>
        <w:tabs>
          <w:tab w:val="right" w:leader="dot" w:pos="8306"/>
        </w:tabs>
      </w:pPr>
      <w:hyperlink w:anchor="_Toc32374" w:history="1">
        <w:r>
          <w:rPr>
            <w:rFonts w:ascii="仿宋" w:eastAsia="仿宋" w:hAnsi="仿宋" w:cs="仿宋" w:hint="eastAsia"/>
            <w:lang w:eastAsia="zh-CN"/>
          </w:rPr>
          <w:t>(一)、风险识别</w:t>
        </w:r>
        <w:r>
          <w:tab/>
        </w:r>
        <w:r>
          <w:fldChar w:fldCharType="begin"/>
        </w:r>
        <w:r>
          <w:instrText xml:space="preserve"> PAGEREF _Toc32374 \h </w:instrText>
        </w:r>
        <w:r>
          <w:fldChar w:fldCharType="separate"/>
        </w:r>
        <w:r>
          <w:t>62</w:t>
        </w:r>
        <w:r>
          <w:fldChar w:fldCharType="end"/>
        </w:r>
      </w:hyperlink>
    </w:p>
    <w:p>
      <w:pPr>
        <w:pStyle w:val="TOC2"/>
        <w:tabs>
          <w:tab w:val="right" w:leader="dot" w:pos="8306"/>
        </w:tabs>
      </w:pPr>
      <w:hyperlink w:anchor="_Toc16657" w:history="1">
        <w:r>
          <w:rPr>
            <w:rFonts w:ascii="仿宋" w:eastAsia="仿宋" w:hAnsi="仿宋" w:cs="仿宋" w:hint="eastAsia"/>
            <w:lang w:eastAsia="zh-CN"/>
          </w:rPr>
          <w:t>(二)、风险分类</w:t>
        </w:r>
        <w:r>
          <w:tab/>
        </w:r>
        <w:r>
          <w:fldChar w:fldCharType="begin"/>
        </w:r>
        <w:r>
          <w:instrText xml:space="preserve"> PAGEREF _Toc16657 \h </w:instrText>
        </w:r>
        <w:r>
          <w:fldChar w:fldCharType="separate"/>
        </w:r>
        <w:r>
          <w:t>64</w:t>
        </w:r>
        <w:r>
          <w:fldChar w:fldCharType="end"/>
        </w:r>
      </w:hyperlink>
    </w:p>
    <w:p>
      <w:pPr>
        <w:pStyle w:val="TOC1"/>
        <w:tabs>
          <w:tab w:val="right" w:leader="dot" w:pos="8306"/>
        </w:tabs>
      </w:pPr>
      <w:hyperlink w:anchor="_Toc14170" w:history="1">
        <w:r>
          <w:rPr>
            <w:rFonts w:ascii="仿宋" w:eastAsia="仿宋" w:hAnsi="仿宋" w:cs="仿宋" w:hint="eastAsia"/>
            <w:lang w:eastAsia="zh-CN"/>
          </w:rPr>
          <w:t>十五、质量管理体系</w:t>
        </w:r>
        <w:r>
          <w:tab/>
        </w:r>
        <w:r>
          <w:fldChar w:fldCharType="begin"/>
        </w:r>
        <w:r>
          <w:instrText xml:space="preserve"> PAGEREF _Toc14170 \h </w:instrText>
        </w:r>
        <w:r>
          <w:fldChar w:fldCharType="separate"/>
        </w:r>
        <w:r>
          <w:t>66</w:t>
        </w:r>
        <w:r>
          <w:fldChar w:fldCharType="end"/>
        </w:r>
      </w:hyperlink>
    </w:p>
    <w:p>
      <w:pPr>
        <w:pStyle w:val="TOC2"/>
        <w:tabs>
          <w:tab w:val="right" w:leader="dot" w:pos="8306"/>
        </w:tabs>
      </w:pPr>
      <w:hyperlink w:anchor="_Toc16610" w:history="1">
        <w:r>
          <w:rPr>
            <w:rFonts w:ascii="仿宋" w:eastAsia="仿宋" w:hAnsi="仿宋" w:cs="仿宋" w:hint="eastAsia"/>
            <w:lang w:eastAsia="zh-CN"/>
          </w:rPr>
          <w:t>(一)、质量目标与方针</w:t>
        </w:r>
        <w:r>
          <w:tab/>
        </w:r>
        <w:r>
          <w:fldChar w:fldCharType="begin"/>
        </w:r>
        <w:r>
          <w:instrText xml:space="preserve"> PAGEREF _Toc16610 \h </w:instrText>
        </w:r>
        <w:r>
          <w:fldChar w:fldCharType="separate"/>
        </w:r>
        <w:r>
          <w:t>66</w:t>
        </w:r>
        <w:r>
          <w:fldChar w:fldCharType="end"/>
        </w:r>
      </w:hyperlink>
    </w:p>
    <w:p>
      <w:pPr>
        <w:pStyle w:val="TOC2"/>
        <w:tabs>
          <w:tab w:val="right" w:leader="dot" w:pos="8306"/>
        </w:tabs>
      </w:pPr>
      <w:hyperlink w:anchor="_Toc11028" w:history="1">
        <w:r>
          <w:rPr>
            <w:rFonts w:ascii="仿宋" w:eastAsia="仿宋" w:hAnsi="仿宋" w:cs="仿宋" w:hint="eastAsia"/>
            <w:lang w:eastAsia="zh-CN"/>
          </w:rPr>
          <w:t>(二)、质量管理责任</w:t>
        </w:r>
        <w:r>
          <w:tab/>
        </w:r>
        <w:r>
          <w:fldChar w:fldCharType="begin"/>
        </w:r>
        <w:r>
          <w:instrText xml:space="preserve"> PAGEREF _Toc11028 \h </w:instrText>
        </w:r>
        <w:r>
          <w:fldChar w:fldCharType="separate"/>
        </w:r>
        <w:r>
          <w:t>67</w:t>
        </w:r>
        <w:r>
          <w:fldChar w:fldCharType="end"/>
        </w:r>
      </w:hyperlink>
    </w:p>
    <w:p>
      <w:pPr>
        <w:pStyle w:val="TOC2"/>
        <w:tabs>
          <w:tab w:val="right" w:leader="dot" w:pos="8306"/>
        </w:tabs>
      </w:pPr>
      <w:hyperlink w:anchor="_Toc13393" w:history="1">
        <w:r>
          <w:rPr>
            <w:rFonts w:ascii="仿宋" w:eastAsia="仿宋" w:hAnsi="仿宋" w:cs="仿宋" w:hint="eastAsia"/>
            <w:lang w:eastAsia="zh-CN"/>
          </w:rPr>
          <w:t>(三)、质量管理体系文件</w:t>
        </w:r>
        <w:r>
          <w:tab/>
        </w:r>
        <w:r>
          <w:fldChar w:fldCharType="begin"/>
        </w:r>
        <w:r>
          <w:instrText xml:space="preserve"> PAGEREF _Toc13393 \h </w:instrText>
        </w:r>
        <w:r>
          <w:fldChar w:fldCharType="separate"/>
        </w:r>
        <w:r>
          <w:t>68</w:t>
        </w:r>
        <w:r>
          <w:fldChar w:fldCharType="end"/>
        </w:r>
      </w:hyperlink>
    </w:p>
    <w:p>
      <w:pPr>
        <w:pStyle w:val="TOC2"/>
        <w:tabs>
          <w:tab w:val="right" w:leader="dot" w:pos="8306"/>
        </w:tabs>
      </w:pPr>
      <w:hyperlink w:anchor="_Toc27789" w:history="1">
        <w:r>
          <w:rPr>
            <w:rFonts w:ascii="仿宋" w:eastAsia="仿宋" w:hAnsi="仿宋" w:cs="仿宋" w:hint="eastAsia"/>
            <w:lang w:eastAsia="zh-CN"/>
          </w:rPr>
          <w:t>(四)、质量培训与教育</w:t>
        </w:r>
        <w:r>
          <w:tab/>
        </w:r>
        <w:r>
          <w:fldChar w:fldCharType="begin"/>
        </w:r>
        <w:r>
          <w:instrText xml:space="preserve"> PAGEREF _Toc27789 \h </w:instrText>
        </w:r>
        <w:r>
          <w:fldChar w:fldCharType="separate"/>
        </w:r>
        <w:r>
          <w:t>70</w:t>
        </w:r>
        <w:r>
          <w:fldChar w:fldCharType="end"/>
        </w:r>
      </w:hyperlink>
    </w:p>
    <w:p>
      <w:pPr>
        <w:pStyle w:val="TOC2"/>
        <w:tabs>
          <w:tab w:val="right" w:leader="dot" w:pos="8306"/>
        </w:tabs>
      </w:pPr>
      <w:hyperlink w:anchor="_Toc1454" w:history="1">
        <w:r>
          <w:rPr>
            <w:rFonts w:ascii="仿宋" w:eastAsia="仿宋" w:hAnsi="仿宋" w:cs="仿宋" w:hint="eastAsia"/>
            <w:lang w:eastAsia="zh-CN"/>
          </w:rPr>
          <w:t>(五)、质量审核与评价</w:t>
        </w:r>
        <w:r>
          <w:tab/>
        </w:r>
        <w:r>
          <w:fldChar w:fldCharType="begin"/>
        </w:r>
        <w:r>
          <w:instrText xml:space="preserve"> PAGEREF _Toc1454 \h </w:instrText>
        </w:r>
        <w:r>
          <w:fldChar w:fldCharType="separate"/>
        </w:r>
        <w:r>
          <w:t>71</w:t>
        </w:r>
        <w:r>
          <w:fldChar w:fldCharType="end"/>
        </w:r>
      </w:hyperlink>
    </w:p>
    <w:p>
      <w:pPr>
        <w:pStyle w:val="TOC2"/>
        <w:tabs>
          <w:tab w:val="right" w:leader="dot" w:pos="8306"/>
        </w:tabs>
      </w:pPr>
      <w:hyperlink w:anchor="_Toc31677" w:history="1">
        <w:r>
          <w:rPr>
            <w:rFonts w:ascii="仿宋" w:eastAsia="仿宋" w:hAnsi="仿宋" w:cs="仿宋" w:hint="eastAsia"/>
            <w:lang w:eastAsia="zh-CN"/>
          </w:rPr>
          <w:t>(六)、不符合与纠正措施</w:t>
        </w:r>
        <w:r>
          <w:tab/>
        </w:r>
        <w:r>
          <w:fldChar w:fldCharType="begin"/>
        </w:r>
        <w:r>
          <w:instrText xml:space="preserve"> PAGEREF _Toc31677 \h </w:instrText>
        </w:r>
        <w:r>
          <w:fldChar w:fldCharType="separate"/>
        </w:r>
        <w:r>
          <w:t>73</w:t>
        </w:r>
        <w:r>
          <w:fldChar w:fldCharType="end"/>
        </w:r>
      </w:hyperlink>
    </w:p>
    <w:p>
      <w:pPr>
        <w:pStyle w:val="TOC1"/>
        <w:tabs>
          <w:tab w:val="right" w:leader="dot" w:pos="8306"/>
        </w:tabs>
      </w:pPr>
      <w:hyperlink w:anchor="_Toc109" w:history="1">
        <w:r>
          <w:rPr>
            <w:rFonts w:ascii="仿宋" w:eastAsia="仿宋" w:hAnsi="仿宋" w:cs="仿宋" w:hint="eastAsia"/>
            <w:lang w:eastAsia="zh-CN"/>
          </w:rPr>
          <w:t>十六、金属丝网：铁丝网项目实施时间节点</w:t>
        </w:r>
        <w:r>
          <w:tab/>
        </w:r>
        <w:r>
          <w:fldChar w:fldCharType="begin"/>
        </w:r>
        <w:r>
          <w:instrText xml:space="preserve"> PAGEREF _Toc109 \h </w:instrText>
        </w:r>
        <w:r>
          <w:fldChar w:fldCharType="separate"/>
        </w:r>
        <w:r>
          <w:t>74</w:t>
        </w:r>
        <w:r>
          <w:fldChar w:fldCharType="end"/>
        </w:r>
      </w:hyperlink>
    </w:p>
    <w:p>
      <w:pPr>
        <w:pStyle w:val="TOC2"/>
        <w:tabs>
          <w:tab w:val="right" w:leader="dot" w:pos="8306"/>
        </w:tabs>
      </w:pPr>
      <w:hyperlink w:anchor="_Toc31798" w:history="1">
        <w:r>
          <w:rPr>
            <w:rFonts w:ascii="仿宋" w:eastAsia="仿宋" w:hAnsi="仿宋" w:cs="仿宋" w:hint="eastAsia"/>
            <w:lang w:eastAsia="zh-CN"/>
          </w:rPr>
          <w:t>(一)、金属丝网：铁丝网项目启动阶段时间节点</w:t>
        </w:r>
        <w:r>
          <w:tab/>
        </w:r>
        <w:r>
          <w:fldChar w:fldCharType="begin"/>
        </w:r>
        <w:r>
          <w:instrText xml:space="preserve"> PAGEREF _Toc31798 \h </w:instrText>
        </w:r>
        <w:r>
          <w:fldChar w:fldCharType="separate"/>
        </w:r>
        <w:r>
          <w:t>74</w:t>
        </w:r>
        <w:r>
          <w:fldChar w:fldCharType="end"/>
        </w:r>
      </w:hyperlink>
    </w:p>
    <w:p>
      <w:pPr>
        <w:pStyle w:val="TOC2"/>
        <w:tabs>
          <w:tab w:val="right" w:leader="dot" w:pos="8306"/>
        </w:tabs>
      </w:pPr>
      <w:hyperlink w:anchor="_Toc28669" w:history="1">
        <w:r>
          <w:rPr>
            <w:rFonts w:ascii="仿宋" w:eastAsia="仿宋" w:hAnsi="仿宋" w:cs="仿宋" w:hint="eastAsia"/>
            <w:lang w:eastAsia="zh-CN"/>
          </w:rPr>
          <w:t>(二)、金属丝网：铁丝网项目执行阶段时间节点</w:t>
        </w:r>
        <w:r>
          <w:tab/>
        </w:r>
        <w:r>
          <w:fldChar w:fldCharType="begin"/>
        </w:r>
        <w:r>
          <w:instrText xml:space="preserve"> PAGEREF _Toc28669 \h </w:instrText>
        </w:r>
        <w:r>
          <w:fldChar w:fldCharType="separate"/>
        </w:r>
        <w:r>
          <w:t>75</w:t>
        </w:r>
        <w:r>
          <w:fldChar w:fldCharType="end"/>
        </w:r>
      </w:hyperlink>
    </w:p>
    <w:p>
      <w:pPr>
        <w:pStyle w:val="TOC2"/>
        <w:tabs>
          <w:tab w:val="right" w:leader="dot" w:pos="8306"/>
        </w:tabs>
      </w:pPr>
      <w:hyperlink w:anchor="_Toc4397" w:history="1">
        <w:r>
          <w:rPr>
            <w:rFonts w:ascii="仿宋" w:eastAsia="仿宋" w:hAnsi="仿宋" w:cs="仿宋" w:hint="eastAsia"/>
            <w:lang w:eastAsia="zh-CN"/>
          </w:rPr>
          <w:t>(三)、金属丝网：铁丝网项目完成阶段时间节点</w:t>
        </w:r>
        <w:r>
          <w:tab/>
        </w:r>
        <w:r>
          <w:fldChar w:fldCharType="begin"/>
        </w:r>
        <w:r>
          <w:instrText xml:space="preserve"> PAGEREF _Toc4397 \h </w:instrText>
        </w:r>
        <w:r>
          <w:fldChar w:fldCharType="separate"/>
        </w:r>
        <w:r>
          <w:t>76</w:t>
        </w:r>
        <w:r>
          <w:fldChar w:fldCharType="end"/>
        </w:r>
      </w:hyperlink>
    </w:p>
    <w:p>
      <w:pPr>
        <w:pStyle w:val="TOC1"/>
        <w:tabs>
          <w:tab w:val="right" w:leader="dot" w:pos="8306"/>
        </w:tabs>
      </w:pPr>
      <w:hyperlink w:anchor="_Toc25151" w:history="1">
        <w:r>
          <w:rPr>
            <w:rFonts w:ascii="仿宋" w:eastAsia="仿宋" w:hAnsi="仿宋" w:cs="仿宋" w:hint="eastAsia"/>
            <w:lang w:eastAsia="zh-CN"/>
          </w:rPr>
          <w:t>十七、供应链管理</w:t>
        </w:r>
        <w:r>
          <w:tab/>
        </w:r>
        <w:r>
          <w:fldChar w:fldCharType="begin"/>
        </w:r>
        <w:r>
          <w:instrText xml:space="preserve"> PAGEREF _Toc25151 \h </w:instrText>
        </w:r>
        <w:r>
          <w:fldChar w:fldCharType="separate"/>
        </w:r>
        <w:r>
          <w:t>77</w:t>
        </w:r>
        <w:r>
          <w:fldChar w:fldCharType="end"/>
        </w:r>
      </w:hyperlink>
    </w:p>
    <w:p>
      <w:pPr>
        <w:pStyle w:val="TOC2"/>
        <w:tabs>
          <w:tab w:val="right" w:leader="dot" w:pos="8306"/>
        </w:tabs>
      </w:pPr>
      <w:hyperlink w:anchor="_Toc4758" w:history="1">
        <w:r>
          <w:rPr>
            <w:rFonts w:ascii="仿宋" w:eastAsia="仿宋" w:hAnsi="仿宋" w:cs="仿宋" w:hint="eastAsia"/>
            <w:lang w:eastAsia="zh-CN"/>
          </w:rPr>
          <w:t>(一)、供应链战略规划</w:t>
        </w:r>
        <w:r>
          <w:tab/>
        </w:r>
        <w:r>
          <w:fldChar w:fldCharType="begin"/>
        </w:r>
        <w:r>
          <w:instrText xml:space="preserve"> PAGEREF _Toc4758 \h </w:instrText>
        </w:r>
        <w:r>
          <w:fldChar w:fldCharType="separate"/>
        </w:r>
        <w:r>
          <w:t>77</w:t>
        </w:r>
        <w:r>
          <w:fldChar w:fldCharType="end"/>
        </w:r>
      </w:hyperlink>
    </w:p>
    <w:p>
      <w:pPr>
        <w:pStyle w:val="TOC2"/>
        <w:tabs>
          <w:tab w:val="right" w:leader="dot" w:pos="8306"/>
        </w:tabs>
      </w:pPr>
      <w:hyperlink w:anchor="_Toc4766" w:history="1">
        <w:r>
          <w:rPr>
            <w:rFonts w:ascii="仿宋" w:eastAsia="仿宋" w:hAnsi="仿宋" w:cs="仿宋" w:hint="eastAsia"/>
            <w:lang w:eastAsia="zh-CN"/>
          </w:rPr>
          <w:t>(二)、供应商选择与合作</w:t>
        </w:r>
        <w:r>
          <w:tab/>
        </w:r>
        <w:r>
          <w:fldChar w:fldCharType="begin"/>
        </w:r>
        <w:r>
          <w:instrText xml:space="preserve"> PAGEREF _Toc4766 \h </w:instrText>
        </w:r>
        <w:r>
          <w:fldChar w:fldCharType="separate"/>
        </w:r>
        <w:r>
          <w:t>79</w:t>
        </w:r>
        <w:r>
          <w:fldChar w:fldCharType="end"/>
        </w:r>
      </w:hyperlink>
    </w:p>
    <w:p>
      <w:pPr>
        <w:pStyle w:val="TOC2"/>
        <w:tabs>
          <w:tab w:val="right" w:leader="dot" w:pos="8306"/>
        </w:tabs>
      </w:pPr>
      <w:hyperlink w:anchor="_Toc11339" w:history="1">
        <w:r>
          <w:rPr>
            <w:rFonts w:ascii="仿宋" w:eastAsia="仿宋" w:hAnsi="仿宋" w:cs="仿宋" w:hint="eastAsia"/>
            <w:lang w:eastAsia="zh-CN"/>
          </w:rPr>
          <w:t>(三)、物流与库存管理</w:t>
        </w:r>
        <w:r>
          <w:tab/>
        </w:r>
        <w:r>
          <w:fldChar w:fldCharType="begin"/>
        </w:r>
        <w:r>
          <w:instrText xml:space="preserve"> PAGEREF _Toc11339 \h </w:instrText>
        </w:r>
        <w:r>
          <w:fldChar w:fldCharType="separate"/>
        </w:r>
        <w:r>
          <w:t>80</w:t>
        </w:r>
        <w:r>
          <w:fldChar w:fldCharType="end"/>
        </w:r>
      </w:hyperlink>
    </w:p>
    <w:p>
      <w:pPr>
        <w:pStyle w:val="TOC1"/>
        <w:tabs>
          <w:tab w:val="right" w:leader="dot" w:pos="8306"/>
        </w:tabs>
      </w:pPr>
      <w:hyperlink w:anchor="_Toc27429" w:history="1">
        <w:r>
          <w:rPr>
            <w:rFonts w:ascii="仿宋" w:eastAsia="仿宋" w:hAnsi="仿宋" w:cs="仿宋" w:hint="eastAsia"/>
            <w:lang w:eastAsia="zh-CN"/>
          </w:rPr>
          <w:t>十八、金属丝网：铁丝网项目工程方案分析</w:t>
        </w:r>
        <w:r>
          <w:tab/>
        </w:r>
        <w:r>
          <w:fldChar w:fldCharType="begin"/>
        </w:r>
        <w:r>
          <w:instrText xml:space="preserve"> PAGEREF _Toc27429 \h </w:instrText>
        </w:r>
        <w:r>
          <w:fldChar w:fldCharType="separate"/>
        </w:r>
        <w:r>
          <w:t>81</w:t>
        </w:r>
        <w:r>
          <w:fldChar w:fldCharType="end"/>
        </w:r>
      </w:hyperlink>
    </w:p>
    <w:p>
      <w:pPr>
        <w:pStyle w:val="TOC2"/>
        <w:tabs>
          <w:tab w:val="right" w:leader="dot" w:pos="8306"/>
        </w:tabs>
      </w:pPr>
      <w:hyperlink w:anchor="_Toc16225" w:history="1">
        <w:r>
          <w:rPr>
            <w:rFonts w:ascii="仿宋" w:eastAsia="仿宋" w:hAnsi="仿宋" w:cs="仿宋" w:hint="eastAsia"/>
            <w:lang w:eastAsia="zh-CN"/>
          </w:rPr>
          <w:t>(一)、建筑工程设计原则</w:t>
        </w:r>
        <w:r>
          <w:tab/>
        </w:r>
        <w:r>
          <w:fldChar w:fldCharType="begin"/>
        </w:r>
        <w:r>
          <w:instrText xml:space="preserve"> PAGEREF _Toc16225 \h </w:instrText>
        </w:r>
        <w:r>
          <w:fldChar w:fldCharType="separate"/>
        </w:r>
        <w:r>
          <w:t>81</w:t>
        </w:r>
        <w:r>
          <w:fldChar w:fldCharType="end"/>
        </w:r>
      </w:hyperlink>
    </w:p>
    <w:p>
      <w:pPr>
        <w:pStyle w:val="TOC2"/>
        <w:tabs>
          <w:tab w:val="right" w:leader="dot" w:pos="8306"/>
        </w:tabs>
      </w:pPr>
      <w:hyperlink w:anchor="_Toc13060" w:history="1">
        <w:r>
          <w:rPr>
            <w:rFonts w:ascii="仿宋" w:eastAsia="仿宋" w:hAnsi="仿宋" w:cs="仿宋" w:hint="eastAsia"/>
            <w:lang w:eastAsia="zh-CN"/>
          </w:rPr>
          <w:t>(二)、土建工程建设指标</w:t>
        </w:r>
        <w:r>
          <w:tab/>
        </w:r>
        <w:r>
          <w:fldChar w:fldCharType="begin"/>
        </w:r>
        <w:r>
          <w:instrText xml:space="preserve"> PAGEREF _Toc13060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94"/>
      <w:r>
        <w:rPr>
          <w:rFonts w:ascii="仿宋" w:eastAsia="仿宋" w:hAnsi="仿宋" w:cs="仿宋" w:hint="eastAsia"/>
          <w:sz w:val="28"/>
          <w:lang w:eastAsia="zh-CN"/>
        </w:rPr>
        <w:t>一、金属丝网：铁丝网项目建设背景及必要性分析</w:t>
      </w:r>
      <w:bookmarkEnd w:id="2"/>
    </w:p>
    <w:p>
      <w:pPr>
        <w:pStyle w:val="Heading2"/>
        <w:rPr>
          <w:rFonts w:ascii="仿宋" w:eastAsia="仿宋" w:hAnsi="仿宋" w:cs="仿宋" w:hint="eastAsia"/>
          <w:lang w:eastAsia="zh-CN"/>
        </w:rPr>
      </w:pPr>
      <w:bookmarkStart w:id="3" w:name="_Toc9827"/>
      <w:r>
        <w:rPr>
          <w:rFonts w:ascii="仿宋" w:eastAsia="仿宋" w:hAnsi="仿宋" w:cs="仿宋" w:hint="eastAsia"/>
          <w:lang w:eastAsia="zh-CN"/>
        </w:rPr>
        <w:t>(一)、金属丝网：铁丝网项目背景分析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丝网：铁丝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丝网：铁丝网项目在这个潮流中的定位。同时，我们将关注行业内涌现的新兴机遇，以便金属丝网：铁丝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丝网：铁丝网项目提供了强大的发展动力。我们将聚焦于行业内最新的技术发展趋势，包括但不限于人工智能、大数据分析、物联网等领域。通过深度的技术研究，我们将确保金属丝网：铁丝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丝网：铁丝网项目发展的源泉。我们将投入更多的精力对市场需求进行深入剖析，超越表面的需求，深入挖掘潜在的市场痛点和机遇。通过对市场需求的细致了解，金属丝网：铁丝网项目将更有针对性地设计解决方案，满足市场的多样化需求，从而更好地促进金属丝网：铁丝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丝网：铁丝网项目战略至关重要。我们将对竞争态势进行更为深入的分析，包括但不限于市场份额、产品特点、客户满意度等多个维度。通过深度的竞争分析，金属丝网：铁丝网项目将能够更准确地把握市场脉搏，制定具有竞争力的金属丝网：铁丝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金属丝网：铁丝网项目的发展具有直接的影响。我们将进行更为全面的法规和政策分析，了解行业发展中的潜在法律风险和合规挑战。通过充分了解和遵守相关法规，金属丝网：铁丝网项目将确保在法律框架内合法合规运营，为金属丝网：铁丝网项目的稳健发展提供有力支持。</w:t>
      </w:r>
    </w:p>
    <w:p>
      <w:pPr>
        <w:pStyle w:val="Heading2"/>
        <w:ind w:firstLine="560" w:firstLineChars="200"/>
        <w:rPr>
          <w:rFonts w:ascii="仿宋" w:eastAsia="仿宋" w:hAnsi="仿宋" w:cs="仿宋" w:hint="eastAsia"/>
          <w:sz w:val="28"/>
          <w:lang w:eastAsia="zh-CN"/>
        </w:rPr>
      </w:pPr>
      <w:bookmarkStart w:id="4" w:name="_Toc16089"/>
      <w:r>
        <w:rPr>
          <w:rFonts w:ascii="仿宋" w:eastAsia="仿宋" w:hAnsi="仿宋" w:cs="仿宋" w:hint="eastAsia"/>
          <w:sz w:val="28"/>
          <w:lang w:eastAsia="zh-CN"/>
        </w:rPr>
        <w:t>(二)、金属丝网：铁丝网项目建设必要性分析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的迫切性源于对行业发展趋势的深刻洞察。我们正处于一个行业变革的时代，科技创新、数字化转型成为企业发展的关键动力。金属丝网：铁丝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不仅仅是为了跟上潮流，更是为了通过技术创新推动企业的持续发展。通过引入先进的技术和解决方案，金属丝网：铁丝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属丝网：铁丝网项目的建设成为必然选择，通过提高产品质量、拓展服务领域，从而在竞争中获得更多的机会。金属丝网：铁丝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属丝网：铁丝网项目建设的必要性体现在对客户需求更精准的满足。通过金属丝网：铁丝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丝网：铁丝网项目建设的背后是对企业持续创新的追求。只有通过不断创新，企业才能在竞争中立于不败之地。金属丝网：铁丝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896"/>
      <w:r>
        <w:rPr>
          <w:rFonts w:ascii="仿宋" w:eastAsia="仿宋" w:hAnsi="仿宋" w:cs="仿宋" w:hint="eastAsia"/>
          <w:sz w:val="28"/>
          <w:lang w:eastAsia="zh-CN"/>
        </w:rPr>
        <w:t>二、金属丝网：铁丝网项目选址可行性分析</w:t>
      </w:r>
      <w:bookmarkEnd w:id="5"/>
    </w:p>
    <w:p>
      <w:pPr>
        <w:pStyle w:val="Heading2"/>
        <w:rPr>
          <w:rFonts w:ascii="仿宋" w:eastAsia="仿宋" w:hAnsi="仿宋" w:cs="仿宋" w:hint="eastAsia"/>
          <w:lang w:eastAsia="zh-CN"/>
        </w:rPr>
      </w:pPr>
      <w:bookmarkStart w:id="6" w:name="_Toc3489"/>
      <w:r>
        <w:rPr>
          <w:rFonts w:ascii="仿宋" w:eastAsia="仿宋" w:hAnsi="仿宋" w:cs="仿宋" w:hint="eastAsia"/>
          <w:lang w:eastAsia="zh-CN"/>
        </w:rPr>
        <w:t>(一)、金属丝网：铁丝网项目选址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该金属丝网：铁丝网项目选址位于XX省XX市XX区XXX街道</w:t>
      </w:r>
    </w:p>
    <w:p>
      <w:pPr>
        <w:pStyle w:val="Heading2"/>
        <w:ind w:firstLine="560" w:firstLineChars="200"/>
        <w:rPr>
          <w:rFonts w:ascii="仿宋" w:eastAsia="仿宋" w:hAnsi="仿宋" w:cs="仿宋" w:hint="eastAsia"/>
          <w:sz w:val="28"/>
          <w:lang w:eastAsia="zh-CN"/>
        </w:rPr>
      </w:pPr>
      <w:bookmarkStart w:id="7" w:name="_Toc228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丝网：铁丝网项目的征地面积将根据金属丝网：铁丝网项目的实际规模和需求进行精确规划。具体面积XXX平方米，旨在确保金属丝网：铁丝网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净用地面积是在征地面积基础上去除不可利用面积后的实际可开发用地。具体面积XXX平方米，考虑到环保、交通、安全等多方面因素，以确保金属丝网：铁丝网项目在整体利用效率上达到最优。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金属丝网：铁丝网项目计划建设的建筑总规模具体面积XXX平方米。这一规模的确定综合考虑了金属丝网：铁丝网项目的性质、规模，以及城市规划的相关要求，确保建筑布局与周边环境协调一致。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绿地率是金属丝网：铁丝网项目用地中被规划为绿地的比例。具体面积XXX平方米，旨在通过合理规划绿地，改善金属丝网：铁丝网项目周边环境，提升居民生活质量，并符合城市整体绿化规划。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容积率是用地上可以建设的建筑总体积与用地面积之比。具体面积XXX，通过合理的容积率规划，确保金属丝网：铁丝网项目建筑规模与周边环境和谐共生。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丝网：铁丝网项目选址与当地城市规划相一致，具体面积XXX平方米。通过与城市规划部门深入沟通，确保金属丝网：铁丝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丝网：铁丝网项目选址符合当地产业政策，具体面积XXX平方米。这包括金属丝网：铁丝网项目对当地经济的促进作用，以及对相关产业的带动效应，确保金属丝网：铁丝网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用地总体要求必须符合环保和可持续发展的原则，具体面积XXX平方米。通过采用绿色建筑设计、节能减排等措施，确保金属丝网：铁丝网项目在建设和运营过程中对环境的影响最小化，达到可持续发展的要求。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确保金属丝网：铁丝网项目选址具备必要的公共设施配套，具体面积XXX平方米。这包括交通便利性、教育、医疗等基础设施，以提高居民生活品质，使得金属丝网：铁丝网项目选址更具吸引力。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考虑用地总体要求对当地社会稳定性的影响，具体面积XXX平方米。通过深入了解当地社区反馈，确保金属丝网：铁丝网项目的选址和建设过程对当地社会和谐稳定产生积极作用。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丝网：铁丝网项目选址不仅符合法规和规划，还在实际操作中具有可行性。这一全面规划将为金属丝网：铁丝网项目的成功实施提供坚实的基础，确保金属丝网：铁丝网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24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金属丝网：铁丝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丝网：铁丝网项目的设备规划和空间设计中，我们将采取灵活设备布局的措施。设备布局将根据实际需求进行灵活设计，避免不必要的浪费。通过合理规划设备摆放位置，我们将提高设备的利用率，减少设备间距，以确保金属丝网：铁丝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丝网：铁丝网项目内部引入共享设施的概念，例如共享会议室、办公区等。通过这种方式，我们可以减少对资源的重复建设，提高资源共享效率，从而减小金属丝网：铁丝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36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金属丝网：铁丝网项目的总图布置中，我们将不同功能区域进行明确的规划，以最大程度满足金属丝网：铁丝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83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金属丝网：铁丝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金属丝网：铁丝网项目对环境的影响是综合评价的重要因素之一。我们将详细考虑选址周边的自然环境、生态保护区、水源地等情况，确保金属丝网：铁丝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对选址的评价还需充分考虑当地政府的产业政策和法规。我们将详细了解金属丝网：铁丝网项目所在地的相关政策，确保金属丝网：铁丝网项目的规划和运营与当地法规相符，降低不必要的法律风险。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考虑到社会稳定性对企业运营的重要性，我们将评估选址地区的社会安全情况、劳工关系、社区反馈等方面，以确保金属丝网：铁丝网项目的建设和运营不会受到社会稳定性的负面影响。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最后，我们将综合考虑用地成本，包括土地购置费用、土地开发成本等。通过对用地成本的详细评估，我们能够做出更为精确的经济效益分析，为金属丝网：铁丝网项目的投资决策提供有力支持。</w:t>
      </w:r>
    </w:p>
    <w:p>
      <w:pPr>
        <w:pStyle w:val="Heading1"/>
        <w:ind w:firstLine="560" w:firstLineChars="200"/>
        <w:rPr>
          <w:rFonts w:ascii="仿宋" w:eastAsia="仿宋" w:hAnsi="仿宋" w:cs="仿宋" w:hint="eastAsia"/>
          <w:sz w:val="28"/>
          <w:lang w:eastAsia="zh-CN"/>
        </w:rPr>
      </w:pPr>
      <w:bookmarkStart w:id="11" w:name="_Toc32619"/>
      <w:r>
        <w:rPr>
          <w:rFonts w:ascii="仿宋" w:eastAsia="仿宋" w:hAnsi="仿宋" w:cs="仿宋" w:hint="eastAsia"/>
          <w:sz w:val="28"/>
          <w:lang w:eastAsia="zh-CN"/>
        </w:rPr>
        <w:t>三、金属丝网：铁丝网项目危机管理</w:t>
      </w:r>
      <w:bookmarkEnd w:id="11"/>
    </w:p>
    <w:p>
      <w:pPr>
        <w:pStyle w:val="Heading2"/>
        <w:rPr>
          <w:rFonts w:ascii="仿宋" w:eastAsia="仿宋" w:hAnsi="仿宋" w:cs="仿宋" w:hint="eastAsia"/>
          <w:lang w:eastAsia="zh-CN"/>
        </w:rPr>
      </w:pPr>
      <w:bookmarkStart w:id="12" w:name="_Toc2469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网：铁丝网项目危机管理中，危机预警与识别是确保金属丝网：铁丝网项目稳健运行的核心步骤。通过建立全面的监测机制，金属丝网：铁丝网项目团队旨在及时发现和理解潜在的风险和危机因素，以便采取及时的预防和应对措施，确保金属丝网：铁丝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丝网：铁丝网项目团队全面分析了整个金属丝网：铁丝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丝网：铁丝网项目团队着重于明确定义金属丝网：铁丝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丝网：铁丝网项目进展的持续监控，团队能够及时发现潜在问题并作出迅速反应。金属丝网：铁丝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在这一阶段，团队的专业素养和反应速度将发挥至关重要的作用，以确保潜在危机能够在初期得到有效的处理，最大程度地减轻负面影响。通过危机预警与识别，金属丝网：铁丝网项目得以更有序、可控地推进。</w:t>
      </w:r>
    </w:p>
    <w:p>
      <w:pPr>
        <w:pStyle w:val="Heading2"/>
        <w:ind w:firstLine="560" w:firstLineChars="200"/>
        <w:rPr>
          <w:rFonts w:ascii="仿宋" w:eastAsia="仿宋" w:hAnsi="仿宋" w:cs="仿宋" w:hint="eastAsia"/>
          <w:sz w:val="28"/>
          <w:lang w:eastAsia="zh-CN"/>
        </w:rPr>
      </w:pPr>
      <w:bookmarkStart w:id="13" w:name="_Toc124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在危机发生时，金属丝网：铁丝网项目团队立即行动，成立了应急小组。该小组的任务是迅速制定并实施紧急应对措施，以最小化潜在损失。以下是采取的主要措施：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暂停金属丝网：铁丝网项目进度：为遏制危机蔓延，金属丝网：铁丝网项目暂时停止进行，以便全面评估当前状况。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资源重新分配：重新评估金属丝网：铁丝网项目资源的分配，确保最大限度地减小损失。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实时沟通：与关键利益相关者建立实时沟通机制，向他们传递金属丝网：铁丝网项目危机的实际状况，保障金属丝网：铁丝网项目核心利益。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在紧急应对的同时，金属丝网：铁丝网项目团队强调了团队协作和有效沟通的重要性。以下是团队协作的关键举措：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信息共享机制：建立了信息共享平台，确保团队成员能够及时获取金属丝网：铁丝网项目危机的实时信息。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领导者沟通：金属丝网：铁丝网项目领导者通过定期会议和即时沟通工具，指导团队应对危机，保持团队稳定运行。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随着危机得到初步控制，金属丝网：铁丝网项目团队转向制定恢复计划，以确保金属丝网：铁丝网项目能够从中迅速恢复。主要恢复计划包括：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修复受损的进度计划：重新评估金属丝网：铁丝网项目进度，制定修复计划，确保金属丝网：铁丝网项目尽快回归正常进程。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重新调整资源分配：优化资源分配，确保金属丝网：铁丝网项目在有限资源下高效运转。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风险管理机制加强：对金属丝网：铁丝网项目风险进行全面评估，制定更强化的风险管理策略，以预防未来可能的危机。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089"/>
      <w:r>
        <w:rPr>
          <w:rFonts w:ascii="仿宋" w:eastAsia="仿宋" w:hAnsi="仿宋" w:cs="仿宋" w:hint="eastAsia"/>
          <w:sz w:val="28"/>
          <w:lang w:eastAsia="zh-CN"/>
        </w:rPr>
        <w:t>四、金属丝网：铁丝网项目建设单位说明</w:t>
      </w:r>
      <w:bookmarkEnd w:id="14"/>
    </w:p>
    <w:p>
      <w:pPr>
        <w:pStyle w:val="Heading2"/>
        <w:rPr>
          <w:rFonts w:ascii="仿宋" w:eastAsia="仿宋" w:hAnsi="仿宋" w:cs="仿宋" w:hint="eastAsia"/>
          <w:lang w:eastAsia="zh-CN"/>
        </w:rPr>
      </w:pPr>
      <w:bookmarkStart w:id="15" w:name="_Toc26700"/>
      <w:r>
        <w:rPr>
          <w:rFonts w:ascii="仿宋" w:eastAsia="仿宋" w:hAnsi="仿宋" w:cs="仿宋" w:hint="eastAsia"/>
          <w:lang w:eastAsia="zh-CN"/>
        </w:rPr>
        <w:t>(一)、金属丝网：铁丝网项目承办单位基本情况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13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属丝网：铁丝网项目承办单位的XXXX，我们着眼于实现可持续的经济效益。通过技术创新和解决方案的提供，公司预计在金属丝网：铁丝网项目执行期间将获得可观的收入增长。这一收入来源主要包括金属丝网：铁丝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同时，我们注重成本控制和效率提升，以确保金属丝网：铁丝网项目的可持续盈利。透过精细的管理和资源优化，公司期望实现金属丝网：铁丝网项目利润最大化。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属丝网：铁丝网项目实施进行全面的投资评估，包括金属丝网：铁丝网项目启动阶段的资金投入和后续运营成本。通过对金属丝网：铁丝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属丝网：铁丝网项目实施过程中具备足够的资金流动性，公司将进行详尽的现金流分析。这包括资金需求的合理预测、金属丝网：铁丝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929"/>
      <w:r>
        <w:rPr>
          <w:rFonts w:ascii="仿宋" w:eastAsia="仿宋" w:hAnsi="仿宋" w:cs="仿宋" w:hint="eastAsia"/>
          <w:sz w:val="28"/>
          <w:lang w:eastAsia="zh-CN"/>
        </w:rPr>
        <w:t>五、金属丝网：铁丝网项目可持续发展</w:t>
      </w:r>
      <w:bookmarkEnd w:id="17"/>
    </w:p>
    <w:p>
      <w:pPr>
        <w:pStyle w:val="Heading2"/>
        <w:rPr>
          <w:rFonts w:ascii="仿宋" w:eastAsia="仿宋" w:hAnsi="仿宋" w:cs="仿宋" w:hint="eastAsia"/>
          <w:lang w:eastAsia="zh-CN"/>
        </w:rPr>
      </w:pPr>
      <w:bookmarkStart w:id="18" w:name="_Toc2987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丝网：铁丝网项目中，金属丝网：铁丝网项目团队着眼于未来，明确了可持续发展的战略方向。制定的具体可持续发展目标包括降低资源使用、采用环保技术、最大化社会效益等。这一步骤不仅有助于金属丝网：铁丝网项目在环保和社会责任方面达到最高标准，也为未来提供了明确的指引，确保金属丝网：铁丝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可持续实践的融入金属丝网：铁丝网项目管理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丝网：铁丝网项目管理周期。从金属丝网：铁丝网项目规划开始，金属丝网：铁丝网项目团队就考虑了环境和社会的因素。在执行阶段，金属丝网：铁丝网项目团队积极推动绿色技术的应用，优化资源利用。此外，关注员工的社会责任，通过培训和沟通活动提高员工对可持续发展的认知，使他们能够在日常工作中践行可持续实践。这些举措不仅为金属丝网：铁丝网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https://d.book118.com/835140212114011100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金属丝网：铁丝网项目规划设计方案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B4DCF"/>
    <w:rsid w:val="736B4D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14021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2023-12-14T10:37:00Z</dcterms:created>
  <dcterms:modified xsi:type="dcterms:W3CDTF">2023-12-14T10:38:05Z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0B02C374DCBB4941A09EB6FCAA14C973_11</vt:lpwstr>
  </property>
  <property fmtid="{D5CDD505-2E9C-101B-9397-08002B2CF9AE}" pid="3" name="KSOProductBuildVer">
    <vt:lpwstr>2052-12.1.0.15990</vt:lpwstr>
  </property>
</Properties>
</file>