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绿色政策影响评估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06556354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绿色政策的定义与目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环境影响评估的重要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政策实施前的环境基线研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绿色政策的影响因素分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数据收集与评估方法选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实施效果的定量与定性评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绿色政策的社会经济影响分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政策优化与持续改进策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政</w:t>
      </w:r>
      <w:r>
        <w:t>策</w:t>
      </w:r>
      <w:r>
        <w:t>的</w:t>
      </w:r>
      <w:r>
        <w:t>定</w:t>
      </w:r>
      <w:r>
        <w:t>义</w:t>
      </w:r>
      <w:r>
        <w:t>与</w:t>
      </w:r>
      <w:r>
        <w:t>目</w:t>
      </w:r>
      <w:r>
        <w:rPr>
          <w:spacing w:val="-10"/>
        </w:rPr>
        <w:t>标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【绿色政策的定义】：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绿色政策是指旨在保护环境和促进可持续发展的政策措</w:t>
            </w:r>
            <w:r>
              <w:rPr>
                <w:spacing w:val="-2"/>
                <w:sz w:val="21"/>
              </w:rPr>
              <w:t>施，通常包括减少污染、提高能源效率、促进可再生能源</w:t>
            </w:r>
            <w:r>
              <w:rPr>
                <w:spacing w:val="-2"/>
                <w:sz w:val="21"/>
              </w:rPr>
              <w:t>使用等方面。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绿色政策具有多维度性，涵盖了经济、社会、生态等多</w:t>
            </w:r>
            <w:r>
              <w:rPr>
                <w:spacing w:val="-4"/>
                <w:sz w:val="21"/>
              </w:rPr>
              <w:t>个领域，并通过立法、行政、市场机制等多种手段来实施。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随着全球气候变化问题日益严重，绿色政策已成为国际</w:t>
            </w:r>
            <w:r>
              <w:rPr>
                <w:spacing w:val="-2"/>
                <w:sz w:val="21"/>
              </w:rPr>
              <w:t>社会普遍关注的重要议题，各国政府纷纷出台相关政策以</w:t>
            </w:r>
            <w:r>
              <w:rPr>
                <w:spacing w:val="-2"/>
                <w:sz w:val="21"/>
              </w:rPr>
              <w:t>应对环境挑战。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【绿色政策的目标】：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绿色政策的定义与目标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04"/>
      </w:pPr>
      <w:r>
        <w:rPr>
          <w:spacing w:val="-9"/>
        </w:rPr>
        <w:t>随着全球环境问题的日益严重，越来越多的国家和地区开始重视环境</w:t>
      </w:r>
      <w:r>
        <w:rPr>
          <w:spacing w:val="-2"/>
        </w:rPr>
        <w:t xml:space="preserve"> </w:t>
      </w:r>
      <w:r>
        <w:rPr>
          <w:spacing w:val="-2"/>
        </w:rPr>
        <w:t>保护，并制定了一系列的绿色政策。那么，究竟什么是绿色政策呢？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一、绿色政策的定义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绿色政策是指旨在促进可持续发展和环保的一种公共政策。它涵盖了</w:t>
      </w:r>
      <w:r>
        <w:rPr>
          <w:spacing w:val="-4"/>
        </w:rPr>
        <w:t>多个领域，如能源、交通、农业、工业、建筑等，旨在通过减少环境</w:t>
      </w:r>
      <w:r>
        <w:rPr>
          <w:spacing w:val="-4"/>
        </w:rPr>
        <w:t>污染、保护生态系统和自然资源，实现经济、社会和环境三方面的协</w:t>
      </w:r>
      <w:r>
        <w:rPr>
          <w:spacing w:val="-2"/>
        </w:rPr>
        <w:t>调和谐发展。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二、绿色政策的目标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绿色政策的目标是为了实现以下几个方面：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降低碳排放：为了减缓全球气候变化的影响，绿色政策通常会采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取措施来限制温室气体排放，尤其是二氧化碳排放。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促进可再生能源使用：绿色政策鼓励和支持可再生能源的发展和</w:t>
      </w:r>
      <w:r>
        <w:rPr>
          <w:spacing w:val="-2"/>
          <w:sz w:val="28"/>
        </w:rPr>
        <w:t>利用，以减少对化石燃料的依赖。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提高资源效率：绿色政策注重提高资源利用率和循环利用，减少</w:t>
      </w:r>
      <w:r>
        <w:rPr>
          <w:spacing w:val="-2"/>
          <w:sz w:val="28"/>
        </w:rPr>
        <w:t>浪费和污染。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保护生态环境：绿色政策致力于保护生物多样性、水土资源和空</w:t>
      </w:r>
      <w:r>
        <w:rPr>
          <w:spacing w:val="-2"/>
          <w:sz w:val="28"/>
        </w:rPr>
        <w:t>气质量，维护生态系统的稳定和健康。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改善人民生活质量：绿色政策追求人与自然和谐共生，改善人们</w:t>
      </w:r>
      <w:r>
        <w:rPr>
          <w:spacing w:val="-2"/>
          <w:sz w:val="28"/>
        </w:rPr>
        <w:t>的生活质量，增强公众的环保意识和参与度。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三、案例分析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以欧洲联盟为例，欧盟在绿色政策方面取得了显著进展。其绿色政策</w:t>
      </w:r>
      <w:r>
        <w:rPr>
          <w:spacing w:val="-2"/>
        </w:rPr>
        <w:t>主要包括以下几方面：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9"/>
          <w:sz w:val="28"/>
        </w:rPr>
        <w:t xml:space="preserve">绿色能源政策：欧盟致力于到 </w:t>
      </w:r>
      <w:r>
        <w:rPr>
          <w:spacing w:val="-4"/>
          <w:sz w:val="28"/>
        </w:rPr>
        <w:t>2030</w:t>
      </w:r>
      <w:r>
        <w:rPr>
          <w:spacing w:val="-13"/>
          <w:sz w:val="28"/>
        </w:rPr>
        <w:t xml:space="preserve"> 年将可再生能源的比例提高至</w:t>
      </w:r>
      <w:r>
        <w:rPr>
          <w:spacing w:val="-14"/>
          <w:sz w:val="28"/>
        </w:rPr>
        <w:t xml:space="preserve">至少 </w:t>
      </w:r>
      <w:r>
        <w:rPr>
          <w:sz w:val="28"/>
        </w:rPr>
        <w:t>32%，并将燃煤电厂逐步淘汰。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7"/>
          <w:sz w:val="28"/>
        </w:rPr>
        <w:t xml:space="preserve">能源效率政策：欧盟希望通过提高能效标准和技术，到 </w:t>
      </w:r>
      <w:r>
        <w:rPr>
          <w:spacing w:val="-4"/>
          <w:sz w:val="28"/>
        </w:rPr>
        <w:t>2030</w:t>
      </w:r>
      <w:r>
        <w:rPr>
          <w:spacing w:val="-26"/>
          <w:sz w:val="28"/>
        </w:rPr>
        <w:t xml:space="preserve"> 年实</w:t>
      </w:r>
      <w:r>
        <w:rPr>
          <w:spacing w:val="-6"/>
          <w:sz w:val="28"/>
        </w:rPr>
        <w:t xml:space="preserve">现比 </w:t>
      </w:r>
      <w:r>
        <w:rPr>
          <w:sz w:val="28"/>
        </w:rPr>
        <w:t>2020</w:t>
      </w:r>
      <w:r>
        <w:rPr>
          <w:spacing w:val="-8"/>
          <w:sz w:val="28"/>
        </w:rPr>
        <w:t xml:space="preserve"> 年节能 </w:t>
      </w:r>
      <w:r>
        <w:rPr>
          <w:sz w:val="28"/>
        </w:rPr>
        <w:t>32.5%。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环保车辆政策：欧盟推广电动汽车和混合动力汽车，计划到 2030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4"/>
        </w:rPr>
        <w:t xml:space="preserve">年将新销售汽车的平均二氧化碳排放量降至 </w:t>
      </w:r>
      <w:r>
        <w:t>95</w:t>
      </w:r>
      <w:r>
        <w:rPr>
          <w:spacing w:val="-15"/>
        </w:rPr>
        <w:t xml:space="preserve"> 克/公里。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2"/>
          <w:sz w:val="28"/>
        </w:rPr>
        <w:t>农业政策：欧盟实施了“共同农业政策”，鼓励农业生产采用环保</w:t>
      </w:r>
      <w:r>
        <w:rPr>
          <w:spacing w:val="-2"/>
          <w:sz w:val="28"/>
        </w:rPr>
        <w:t>技术和方法，减少化肥和农药的使用，保护农田土壤和水资源。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11"/>
          <w:sz w:val="28"/>
        </w:rPr>
        <w:t>生态补偿政策：欧盟通过设立“生态补偿基金”，支持生态恢复和</w:t>
      </w:r>
      <w:r>
        <w:rPr>
          <w:spacing w:val="-2"/>
          <w:sz w:val="28"/>
        </w:rPr>
        <w:t>保护项目，以及环境教育和宣传活动。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综上所述，绿色政策是一种具有全局性、长期性和综合性的政策，其</w:t>
      </w:r>
      <w:r>
        <w:rPr>
          <w:spacing w:val="-4"/>
        </w:rPr>
        <w:t>目的是通过综合运用各种政策措施，推动经济社会的可持续发展，同</w:t>
      </w:r>
      <w:r>
        <w:rPr>
          <w:spacing w:val="-4"/>
        </w:rPr>
        <w:t>时保护地球生态环境，为人类创造一个更加美好、健康和可持续的未</w:t>
      </w:r>
      <w:r>
        <w:rPr>
          <w:spacing w:val="-6"/>
        </w:rPr>
        <w:t>来。</w:t>
      </w:r>
    </w:p>
    <w:p>
      <w:pPr>
        <w:pStyle w:val="BodyText"/>
      </w:pPr>
    </w:p>
    <w:p>
      <w:pPr>
        <w:pStyle w:val="Heading1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环境影响评估的重要性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环境影响评估的重要性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提高决策质量：环境影响评估提供了一种科学的方法来</w:t>
            </w:r>
            <w:r>
              <w:rPr>
                <w:spacing w:val="-2"/>
                <w:sz w:val="21"/>
              </w:rPr>
              <w:t>分析政策的环境后果，帮助决策者在制定和实施绿色政策</w:t>
            </w:r>
            <w:r>
              <w:rPr>
                <w:spacing w:val="-2"/>
                <w:sz w:val="21"/>
              </w:rPr>
              <w:t>时考虑到长期的环境效益。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预防环境问题：通过评估政策可能产生的环境影响，可</w:t>
            </w:r>
            <w:r>
              <w:rPr>
                <w:spacing w:val="-2"/>
                <w:sz w:val="21"/>
              </w:rPr>
              <w:t>以预先识别和避免潜在的环境问题，从而减轻对生态系统</w:t>
            </w:r>
            <w:r>
              <w:rPr>
                <w:spacing w:val="-2"/>
                <w:sz w:val="21"/>
              </w:rPr>
              <w:t>和人类健康的不良影响。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促进可持续发展：环境影响评估有助于确保政策符合可</w:t>
            </w:r>
            <w:r>
              <w:rPr>
                <w:spacing w:val="-2"/>
                <w:sz w:val="21"/>
              </w:rPr>
              <w:t>持续发展的原则，平衡经济、社会和环境之间的需求。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提高公众参与度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增强透明度：环境影响评估过程通常需要公开信息和征</w:t>
            </w:r>
            <w:r>
              <w:rPr>
                <w:spacing w:val="-2"/>
                <w:sz w:val="21"/>
              </w:rPr>
              <w:t>求公众意见，这提高了政策制定的透明度，并增强了公众</w:t>
            </w:r>
            <w:r>
              <w:rPr>
                <w:spacing w:val="-2"/>
                <w:sz w:val="21"/>
              </w:rPr>
              <w:t>对政策的理解和支持。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改善社区关系：通过听取当地居民和利益相关者的观点，</w:t>
            </w:r>
            <w:r>
              <w:rPr>
                <w:spacing w:val="1"/>
                <w:sz w:val="21"/>
              </w:rPr>
              <w:t>评估可以帮助政策制定者更好地理解社区的需求和关切，从而改善与社区的关系。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促进公正决策：公众参与能够确保不同的声音得到考虑，</w:t>
            </w:r>
            <w:r>
              <w:rPr>
                <w:spacing w:val="1"/>
                <w:sz w:val="21"/>
              </w:rPr>
              <w:t>从而减少政策执行中的冲突和纠纷，促进公正和公平的决策。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遵守国际法规要求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符合国际标准：许多国家和地区都有关于环境影响评估</w:t>
            </w:r>
            <w:r>
              <w:rPr>
                <w:spacing w:val="-2"/>
                <w:sz w:val="21"/>
              </w:rPr>
              <w:t>的法律和规定，开展评估有助于遵守这些要求，避免因违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法行为导致的罚款或诉讼风险。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加强国际合作：进行环境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107" w:firstLine="560"/>
      </w:pPr>
      <w:r>
        <w:t>环境影响评估（Environmental Impact Assessment, EIA）是政策制定过程中不可或缺的环节。EIA</w:t>
      </w:r>
      <w:r>
        <w:rPr>
          <w:spacing w:val="-7"/>
        </w:rPr>
        <w:t xml:space="preserve"> 的重要性体现在以下几个方面：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首先，EIA</w:t>
      </w:r>
      <w:r>
        <w:rPr>
          <w:spacing w:val="-5"/>
        </w:rPr>
        <w:t xml:space="preserve"> 有助于确保政策目标的实现。政策的目标通常包括保护环境、促进经济发展和保障社会公正等多方面的内容。通过 </w:t>
      </w:r>
      <w:r>
        <w:rPr>
          <w:spacing w:val="-4"/>
        </w:rPr>
        <w:t>EIA，可以</w:t>
      </w:r>
      <w:r>
        <w:rPr>
          <w:spacing w:val="-7"/>
        </w:rPr>
        <w:t>对政策实施可能产生的各种环境影响进行全面、系统和科学的预测与</w:t>
      </w:r>
      <w:r>
        <w:rPr>
          <w:spacing w:val="-4"/>
        </w:rPr>
        <w:t>分析，并据此提出相应的环境保护措施和对策，从而保证政策的可持</w:t>
      </w:r>
      <w:r>
        <w:rPr>
          <w:spacing w:val="-2"/>
        </w:rPr>
        <w:t>续性和环境友好性。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t>其次，EIA</w:t>
      </w:r>
      <w:r>
        <w:rPr>
          <w:spacing w:val="-12"/>
        </w:rPr>
        <w:t xml:space="preserve"> 有利于预防环境风险和降低环境损害。在政策制定过程中，</w:t>
      </w:r>
      <w:r>
        <w:rPr>
          <w:spacing w:val="-2"/>
        </w:rPr>
        <w:t xml:space="preserve">往往存在许多不确定性因素，如气候变化、技术进步和社会变迁等。 </w:t>
      </w:r>
      <w:r>
        <w:t>EIA</w:t>
      </w:r>
      <w:r>
        <w:rPr>
          <w:spacing w:val="-7"/>
        </w:rPr>
        <w:t xml:space="preserve"> 可以通过定量和定性的方法对这些不确定性进行分析和评价，以</w:t>
      </w:r>
      <w:r>
        <w:t xml:space="preserve"> </w:t>
      </w:r>
      <w:r>
        <w:rPr>
          <w:spacing w:val="-7"/>
        </w:rPr>
        <w:t>便在政策执行之前发现并避免潜在的环境风险，减少环境损害的可能</w:t>
      </w:r>
      <w:r>
        <w:rPr>
          <w:spacing w:val="-2"/>
        </w:rPr>
        <w:t xml:space="preserve"> </w:t>
      </w:r>
      <w:r>
        <w:rPr>
          <w:spacing w:val="-6"/>
        </w:rPr>
        <w:t>性。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98"/>
      </w:pPr>
      <w:r>
        <w:t>再次，EIA</w:t>
      </w:r>
      <w:r>
        <w:rPr>
          <w:spacing w:val="-5"/>
        </w:rPr>
        <w:t xml:space="preserve"> 能够促进环保技术和管理手段的应用和推广。</w:t>
      </w:r>
      <w:r>
        <w:t>EIA</w:t>
      </w:r>
      <w:r>
        <w:rPr>
          <w:spacing w:val="-6"/>
        </w:rPr>
        <w:t xml:space="preserve"> 需要运</w:t>
      </w:r>
      <w:r>
        <w:t xml:space="preserve"> </w:t>
      </w:r>
      <w:r>
        <w:rPr>
          <w:spacing w:val="-2"/>
        </w:rPr>
        <w:t>用大量的环保技术和管理手段来完成预测、分析和评价工作，这不仅</w:t>
      </w:r>
      <w:r>
        <w:rPr>
          <w:spacing w:val="-2"/>
        </w:rPr>
        <w:t xml:space="preserve"> </w:t>
      </w:r>
      <w:r>
        <w:rPr>
          <w:spacing w:val="-8"/>
        </w:rPr>
        <w:t>可以提高政策制定的科学性和有效性，也可以推动环保技术和管理手</w:t>
      </w:r>
      <w:r>
        <w:rPr>
          <w:spacing w:val="-2"/>
        </w:rPr>
        <w:t xml:space="preserve"> </w:t>
      </w:r>
      <w:r>
        <w:t>段的发展和应用。同时，EIA</w:t>
      </w:r>
      <w:r>
        <w:rPr>
          <w:spacing w:val="-6"/>
        </w:rPr>
        <w:t xml:space="preserve"> 的结果还可以为政策制定者提供参考，</w:t>
      </w:r>
      <w:r>
        <w:rPr>
          <w:spacing w:val="-8"/>
        </w:rPr>
        <w:t>以便他们在决策时更加重视环保问题，采取更加有效的措施来解决环</w:t>
      </w:r>
      <w:r>
        <w:rPr>
          <w:spacing w:val="-2"/>
        </w:rPr>
        <w:t xml:space="preserve"> </w:t>
      </w:r>
      <w:r>
        <w:rPr>
          <w:spacing w:val="-4"/>
        </w:rPr>
        <w:t>保问题。</w:t>
      </w:r>
    </w:p>
    <w:p>
      <w:pPr>
        <w:spacing w:after="0" w:line="620" w:lineRule="atLeast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t>此外，EIA</w:t>
      </w:r>
      <w:r>
        <w:rPr>
          <w:spacing w:val="-5"/>
        </w:rPr>
        <w:t xml:space="preserve"> 还有助于增强公众参与和提高政策透明度。</w:t>
      </w:r>
      <w:r>
        <w:t>EIA</w:t>
      </w:r>
      <w:r>
        <w:rPr>
          <w:spacing w:val="-5"/>
        </w:rPr>
        <w:t xml:space="preserve"> 的过程需</w:t>
      </w:r>
      <w:r>
        <w:rPr>
          <w:spacing w:val="-8"/>
        </w:rPr>
        <w:t>要广泛征求各利益相关方的意见和建议，以保证评估结果的全面性和</w:t>
      </w:r>
      <w:r>
        <w:rPr>
          <w:spacing w:val="-2"/>
        </w:rPr>
        <w:t>客观性。公众的参与不仅能够提升政策制定的民主性和合法性，也能</w:t>
      </w:r>
      <w:r>
        <w:rPr>
          <w:spacing w:val="-9"/>
        </w:rPr>
        <w:t>够提高政策执行的接受度和支持率。同时，</w:t>
      </w:r>
      <w:r>
        <w:rPr>
          <w:spacing w:val="-4"/>
        </w:rPr>
        <w:t>EIA</w:t>
      </w:r>
      <w:r>
        <w:rPr>
          <w:spacing w:val="-12"/>
        </w:rPr>
        <w:t xml:space="preserve"> 的结果需要公开发布，</w:t>
      </w:r>
      <w:r>
        <w:rPr>
          <w:spacing w:val="-2"/>
        </w:rPr>
        <w:t>以便社会各界了解政策的影响和效果，监督政策的执行情况，这也有</w:t>
      </w:r>
      <w:r>
        <w:rPr>
          <w:spacing w:val="-2"/>
        </w:rPr>
        <w:t>利于提高政策的透明度。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t>最后，EIA</w:t>
      </w:r>
      <w:r>
        <w:rPr>
          <w:spacing w:val="-6"/>
        </w:rPr>
        <w:t xml:space="preserve"> 也是国际通行的环保要求之一。随着全球化的深入发展，</w:t>
      </w:r>
      <w:r>
        <w:rPr>
          <w:spacing w:val="-9"/>
        </w:rPr>
        <w:t>各国之间的经济联系日益紧密，环境问题也逐渐成为国际合作的重要</w:t>
      </w:r>
      <w:r>
        <w:rPr>
          <w:spacing w:val="-2"/>
        </w:rPr>
        <w:t xml:space="preserve"> </w:t>
      </w:r>
      <w:r>
        <w:rPr>
          <w:spacing w:val="-2"/>
        </w:rPr>
        <w:t xml:space="preserve">议题。许多国际组织和国家都提出了环保要求，其中就包括 </w:t>
      </w:r>
      <w:r>
        <w:t>EIA</w:t>
      </w:r>
      <w:r>
        <w:rPr>
          <w:spacing w:val="-14"/>
        </w:rPr>
        <w:t xml:space="preserve"> 的要</w:t>
      </w:r>
      <w:r>
        <w:t xml:space="preserve"> </w:t>
      </w:r>
      <w:r>
        <w:rPr>
          <w:spacing w:val="-5"/>
        </w:rPr>
        <w:t xml:space="preserve">求。因此，开展 </w:t>
      </w:r>
      <w:r>
        <w:t>EIA</w:t>
      </w:r>
      <w:r>
        <w:rPr>
          <w:spacing w:val="-7"/>
        </w:rPr>
        <w:t xml:space="preserve"> 不仅是我国国内环保工作的需要，也是我国参与</w:t>
      </w:r>
      <w:r>
        <w:t xml:space="preserve"> </w:t>
      </w:r>
      <w:r>
        <w:rPr>
          <w:spacing w:val="-2"/>
        </w:rPr>
        <w:t>国际环保合作的基础和前提。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6"/>
        </w:rPr>
        <w:t>综上所述，</w:t>
      </w:r>
      <w:r>
        <w:rPr>
          <w:spacing w:val="21"/>
        </w:rPr>
        <w:t>EIA</w:t>
      </w:r>
      <w:r>
        <w:rPr>
          <w:spacing w:val="-18"/>
        </w:rPr>
        <w:t xml:space="preserve"> 在政策制定中的重要性不言而喻。为了更好地发挥 </w:t>
      </w:r>
      <w:r>
        <w:rPr>
          <w:spacing w:val="-8"/>
        </w:rPr>
        <w:t>EIA</w:t>
      </w:r>
      <w:r>
        <w:rPr>
          <w:spacing w:val="-11"/>
        </w:rPr>
        <w:t xml:space="preserve">的作用，我们需要进一步完善 </w:t>
      </w:r>
      <w:r>
        <w:rPr>
          <w:spacing w:val="-10"/>
        </w:rPr>
        <w:t>EIA</w:t>
      </w:r>
      <w:r>
        <w:rPr>
          <w:spacing w:val="-15"/>
        </w:rPr>
        <w:t xml:space="preserve"> 的制度和技术体系，加强 </w:t>
      </w:r>
      <w:r>
        <w:rPr>
          <w:spacing w:val="-10"/>
        </w:rPr>
        <w:t>EIA</w:t>
      </w:r>
      <w:r>
        <w:rPr>
          <w:spacing w:val="-15"/>
        </w:rPr>
        <w:t xml:space="preserve"> 的实</w:t>
      </w:r>
      <w:r>
        <w:rPr>
          <w:spacing w:val="-3"/>
        </w:rPr>
        <w:t xml:space="preserve">践和研究，不断提高 </w:t>
      </w:r>
      <w:r>
        <w:t>EIA</w:t>
      </w:r>
      <w:r>
        <w:rPr>
          <w:spacing w:val="-5"/>
        </w:rPr>
        <w:t xml:space="preserve"> 的质量和水平。</w:t>
      </w:r>
    </w:p>
    <w:p>
      <w:pPr>
        <w:pStyle w:val="BodyText"/>
      </w:pPr>
    </w:p>
    <w:p>
      <w:pPr>
        <w:pStyle w:val="Heading1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政策实施前的环境基线研究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环境基线研究的重要性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1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 </w:t>
            </w:r>
            <w:r>
              <w:rPr>
                <w:sz w:val="21"/>
              </w:rPr>
              <w:t>确定政策前状况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环境基线研究在绿色政策实施之前进</w:t>
            </w:r>
            <w:r>
              <w:rPr>
                <w:spacing w:val="-2"/>
                <w:sz w:val="21"/>
              </w:rPr>
              <w:t>行，其目的是了解当前的环境状况，为政策制定提供准确</w:t>
            </w:r>
            <w:r>
              <w:rPr>
                <w:spacing w:val="-1"/>
                <w:sz w:val="21"/>
              </w:rPr>
              <w:t>的信息。这包括对空气质量、水质、土壤污染等多方面的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0"/>
          <w:pgSz w:w="11910" w:h="16840"/>
          <w:pgMar w:top="19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评估。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4"/>
              </w:tabs>
              <w:spacing w:before="4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基准比较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通过环境基线研究，可以建立一个基准，用</w:t>
            </w:r>
            <w:r>
              <w:rPr>
                <w:spacing w:val="-2"/>
                <w:sz w:val="21"/>
              </w:rPr>
              <w:t>来衡量和对比政策实施后的影响效果。这样可以更清晰地</w:t>
            </w:r>
            <w:r>
              <w:rPr>
                <w:spacing w:val="-2"/>
                <w:sz w:val="21"/>
              </w:rPr>
              <w:t>看到政策对于环境改善的实际贡献。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政策调整依据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如果在实施过程中发现某些预期的效果</w:t>
            </w:r>
            <w:r>
              <w:rPr>
                <w:spacing w:val="-2"/>
                <w:sz w:val="21"/>
              </w:rPr>
              <w:t>并未达到，那么可以根据环境基线研究的数据来进行策略</w:t>
            </w:r>
            <w:r>
              <w:rPr>
                <w:spacing w:val="-2"/>
                <w:sz w:val="21"/>
              </w:rPr>
              <w:t>调整或改进，以更好地实现环保目标。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数据收集与分析方法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多元数据来源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数据收集应覆盖各种可能影响环境的因</w:t>
            </w:r>
            <w:r>
              <w:rPr>
                <w:spacing w:val="-2"/>
                <w:sz w:val="21"/>
              </w:rPr>
              <w:t>素，包括社会经济数据、行业统计数据以及各种环境指标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先进分析技术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利用先进的统计模型和数据分析工具，</w:t>
            </w:r>
            <w:r>
              <w:rPr>
                <w:spacing w:val="-4"/>
                <w:sz w:val="21"/>
              </w:rPr>
              <w:t>如地理信息系统（</w:t>
            </w:r>
            <w:r>
              <w:rPr>
                <w:rFonts w:ascii="Times New Roman" w:eastAsia="Times New Roman"/>
                <w:spacing w:val="-4"/>
                <w:sz w:val="21"/>
              </w:rPr>
              <w:t>GIS</w:t>
            </w:r>
            <w:r>
              <w:rPr>
                <w:spacing w:val="-4"/>
                <w:sz w:val="21"/>
              </w:rPr>
              <w:t>）和遥感技术等，帮助我们从海量数</w:t>
            </w:r>
            <w:r>
              <w:rPr>
                <w:spacing w:val="-2"/>
                <w:sz w:val="21"/>
              </w:rPr>
              <w:t>据中提取有用信息。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数据质量保证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数据的质量直接影响到研究成果的可靠</w:t>
            </w:r>
            <w:r>
              <w:rPr>
                <w:spacing w:val="-2"/>
                <w:sz w:val="21"/>
              </w:rPr>
              <w:t>性，因此需要确保数据的准确性、完整性和一致性。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政策影响预测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预测模型选择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不同的环境问题可能需要不同的预测模</w:t>
            </w:r>
            <w:r>
              <w:rPr>
                <w:spacing w:val="-2"/>
                <w:sz w:val="21"/>
              </w:rPr>
              <w:t>型，选择合适的模型对于准确预测政策影响至关重要。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变量考虑全面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在构建预测模型时，需要考虑到所有可</w:t>
            </w:r>
            <w:r>
              <w:rPr>
                <w:spacing w:val="-2"/>
                <w:sz w:val="21"/>
              </w:rPr>
              <w:t>能影响结果的变量，包括直接因素和间接因素。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模型验证与修正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在实际应用中，预测模型需要不断根</w:t>
            </w:r>
            <w:r>
              <w:rPr>
                <w:spacing w:val="-2"/>
                <w:sz w:val="21"/>
              </w:rPr>
              <w:t>据新的数据进行验证和修正，以提高预测精度。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利益相关方参与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社会公众认知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提高社会公众对环境保护的认知程度和</w:t>
            </w:r>
            <w:r>
              <w:rPr>
                <w:spacing w:val="-2"/>
                <w:sz w:val="21"/>
              </w:rPr>
              <w:t>参与度，能更好地推动绿色政策的执行和落地。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行业反馈意见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听取各行业代表的意见，有利于理解他</w:t>
            </w:r>
            <w:r>
              <w:rPr>
                <w:spacing w:val="-2"/>
                <w:sz w:val="21"/>
              </w:rPr>
              <w:t>们对政策的看法，并对政策提出改进建议。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国际合作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国际间的技术交流和经验分享，可以帮助我</w:t>
            </w:r>
            <w:r>
              <w:rPr>
                <w:spacing w:val="-2"/>
                <w:sz w:val="21"/>
              </w:rPr>
              <w:t>们更好地应对全球性环境挑战。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法规与标准设置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明确法规要求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绿色政策的成功实施需要明确的法规和</w:t>
            </w:r>
            <w:r>
              <w:rPr>
                <w:spacing w:val="-2"/>
                <w:sz w:val="21"/>
              </w:rPr>
              <w:t>标准作为支撑，这既是为了保障政策的有效执行，也是为</w:t>
            </w:r>
            <w:r>
              <w:rPr>
                <w:spacing w:val="-2"/>
                <w:sz w:val="21"/>
              </w:rPr>
              <w:t>了防止潜在的利益冲突。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法规适应性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随着科技的发展和社会的变化，法规和标</w:t>
            </w:r>
            <w:r>
              <w:rPr>
                <w:spacing w:val="-2"/>
                <w:sz w:val="21"/>
              </w:rPr>
              <w:t>准也需要适时调整，以保持其适用性。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监管机构的角色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监管机构在执行法规和标准方面起着</w:t>
            </w:r>
            <w:r>
              <w:rPr>
                <w:spacing w:val="-2"/>
                <w:sz w:val="21"/>
              </w:rPr>
              <w:t>至关重要的作用，他们的公正性和专业性决定了法规和标</w:t>
            </w:r>
            <w:r>
              <w:rPr>
                <w:spacing w:val="-2"/>
                <w:sz w:val="21"/>
              </w:rPr>
              <w:t>准能否得到有效的贯彻。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可持续发展评估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综合性评价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可持续发展评估应涵盖经济、社会和环境</w:t>
            </w:r>
            <w:r>
              <w:rPr>
                <w:spacing w:val="-2"/>
                <w:sz w:val="21"/>
              </w:rPr>
              <w:t>三个方面，这样才能全面反映绿色政策的综合效益。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时间跨度考虑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考虑政策的长期效应是可持续发展评估</w:t>
            </w:r>
            <w:r>
              <w:rPr>
                <w:spacing w:val="-2"/>
                <w:sz w:val="21"/>
              </w:rPr>
              <w:t>的重要环节，不能只看眼前的效果。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4"/>
              </w:tabs>
              <w:spacing w:before="0" w:after="0" w:line="269" w:lineRule="exact"/>
              <w:ind w:left="373" w:right="0" w:hanging="266"/>
              <w:jc w:val="left"/>
              <w:rPr>
                <w:sz w:val="21"/>
              </w:rPr>
            </w:pPr>
            <w:r>
              <w:rPr>
                <w:sz w:val="21"/>
              </w:rPr>
              <w:t>动态监测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可持续发展评估是一个动态的过程，需要定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期进行，以便及时发现问题并做出相应的调整。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10"/>
        </w:rPr>
        <w:t>在进行绿色政策影响评估时，政策实施前的环境基线研究是至关</w:t>
      </w:r>
      <w:r>
        <w:rPr>
          <w:spacing w:val="-4"/>
        </w:rPr>
        <w:t>重要的一步。这个阶段的研究主要目的是建立一个基准，以便对政策</w:t>
      </w:r>
      <w:r>
        <w:rPr>
          <w:spacing w:val="-7"/>
        </w:rPr>
        <w:t>实施后可能产生的环境变化进行比较和分析。环境基线研究包括了多</w:t>
      </w:r>
      <w:r>
        <w:rPr>
          <w:spacing w:val="-2"/>
        </w:rPr>
        <w:t>个方面，涵盖了生态环境、社会经济、政策法规等多个维度。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首先，生态环境的基线研究主要包括生态系统类型、物种多样性、生</w:t>
      </w:r>
      <w:r>
        <w:rPr>
          <w:spacing w:val="-2"/>
        </w:rPr>
        <w:t>态过程和功能等方面的评估。通过对这些指标的调查和监测，可以了</w:t>
      </w:r>
      <w:r>
        <w:rPr>
          <w:spacing w:val="-16"/>
        </w:rPr>
        <w:t>解政策实施前当地的生态环境状况。例如，在制定森林保护政策之前，</w:t>
      </w:r>
      <w:r>
        <w:rPr>
          <w:spacing w:val="-6"/>
        </w:rPr>
        <w:t>可以通过生物多样性的调查来了解当地森林生态系统的情况，以及其</w:t>
      </w:r>
      <w:r>
        <w:rPr>
          <w:spacing w:val="-2"/>
        </w:rPr>
        <w:t>对区域生态平衡的影响。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其次，社会经济的基线研究也非常重要。这涉及到人口结构、经济发</w:t>
      </w:r>
      <w:r>
        <w:rPr>
          <w:spacing w:val="-4"/>
        </w:rPr>
        <w:t>展水平、就业情况、教育水平等因素。这些因素都可能对政策的执行</w:t>
      </w:r>
      <w:r>
        <w:rPr>
          <w:spacing w:val="-4"/>
        </w:rPr>
        <w:t>和效果产生影响。例如，在制定环保税收政策之前，需要了解当地企</w:t>
      </w:r>
      <w:r>
        <w:rPr>
          <w:spacing w:val="-7"/>
        </w:rPr>
        <w:t>业和居民对于税费负担的能力和社会态度，这对于政策的推行和接受</w:t>
      </w:r>
      <w:r>
        <w:rPr>
          <w:spacing w:val="-2"/>
        </w:rPr>
        <w:t>度至关重要。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此外，政策法规的基线研究也是必不可少的。这包括现有法律法规与</w:t>
      </w:r>
    </w:p>
    <w:p>
      <w:pPr>
        <w:spacing w:after="0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新政策之间的关系，以及不同层级政府之间的权责分配等。通过这样</w:t>
      </w:r>
      <w:r>
        <w:rPr>
          <w:spacing w:val="-4"/>
        </w:rPr>
        <w:t>的研究，可以确保新政策的合法性和可执行性，并避免与其他政策冲</w:t>
      </w:r>
      <w:r>
        <w:rPr>
          <w:spacing w:val="-2"/>
        </w:rPr>
        <w:t>突或重复。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以上三个方面只是环境基线研究的一部分内容。实际上，具体的基线</w:t>
      </w:r>
      <w:r>
        <w:rPr>
          <w:spacing w:val="-4"/>
        </w:rPr>
        <w:t>研究还需要根据政策目标和背景来进行调整和定制。例如，在制定水</w:t>
      </w:r>
      <w:r>
        <w:rPr>
          <w:spacing w:val="-4"/>
        </w:rPr>
        <w:t>污染控制政策时，可能还需要考虑水质、水量、水资源利用等方面的</w:t>
      </w:r>
      <w:r>
        <w:rPr>
          <w:spacing w:val="-4"/>
        </w:rPr>
        <w:t>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3"/>
        </w:rPr>
        <w:t>总之，环境基线研究为绿色政策的影响评估提供了基础数据和参考标</w:t>
      </w:r>
      <w:r>
        <w:rPr>
          <w:spacing w:val="-4"/>
        </w:rPr>
        <w:t>准。只有全面、准确地掌握政策实施前的各种信息，才能更好地预测</w:t>
      </w:r>
      <w:r>
        <w:rPr>
          <w:spacing w:val="-2"/>
        </w:rPr>
        <w:t>和评价政策的效果，从而制定出更加科学、合理的绿色政策。</w:t>
      </w:r>
    </w:p>
    <w:p>
      <w:pPr>
        <w:pStyle w:val="BodyText"/>
      </w:pPr>
    </w:p>
    <w:p>
      <w:pPr>
        <w:pStyle w:val="Heading1"/>
        <w:spacing w:before="238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绿色政策的影响因素分析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社会经济因素分析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社会经济发展水平与绿色政策实施密切相关。社会经济</w:t>
            </w:r>
            <w:r>
              <w:rPr>
                <w:spacing w:val="-2"/>
                <w:sz w:val="21"/>
              </w:rPr>
              <w:t>发达的地区往往对环境保护有更高的意识和要求，同时具</w:t>
            </w:r>
            <w:r>
              <w:rPr>
                <w:spacing w:val="-2"/>
                <w:sz w:val="21"/>
              </w:rPr>
              <w:t>有更好的资源和技术来支持绿色政策的推行。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产业结构也是影响绿色政策的重要因素。对于以重工业</w:t>
            </w:r>
            <w:r>
              <w:rPr>
                <w:spacing w:val="-2"/>
                <w:sz w:val="21"/>
              </w:rPr>
              <w:t>为主的地区，实施绿色政策可能需要更多的技术和资金投</w:t>
            </w:r>
            <w:r>
              <w:rPr>
                <w:spacing w:val="-2"/>
                <w:sz w:val="21"/>
              </w:rPr>
              <w:t>入，难度相对较大。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居民消费行为和社会文化观念也会影响绿色政策的效果。</w:t>
            </w:r>
            <w:r>
              <w:rPr>
                <w:spacing w:val="-2"/>
                <w:sz w:val="21"/>
              </w:rPr>
              <w:t>如果居民环保意识较弱，或者对绿色产品的需求不高，那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么绿色政策可能会面临推广困难。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环境因素分析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环境问题的严重性是推动绿色政策实施的主要原因。例</w:t>
            </w:r>
            <w:r>
              <w:rPr>
                <w:spacing w:val="-2"/>
                <w:sz w:val="21"/>
              </w:rPr>
              <w:t>如，空气污染、水污染和土壤污染等环境问题会对人们的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生活和健康产生严重影响，从而引起政府和社会各界的关</w:t>
            </w:r>
            <w:r>
              <w:rPr>
                <w:spacing w:val="-6"/>
                <w:sz w:val="21"/>
              </w:rPr>
              <w:t>注。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地理位置和气候条件也会对绿色政策产生影响。例如，在一些自然环境脆弱或气候变化严重的地区，实施绿色政</w:t>
            </w:r>
            <w:r>
              <w:rPr>
                <w:spacing w:val="-2"/>
                <w:sz w:val="21"/>
              </w:rPr>
              <w:t>策更为紧迫。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自然资源分布情况也会影响绿色政策的制定和执行。对</w:t>
            </w:r>
            <w:r>
              <w:rPr>
                <w:spacing w:val="-2"/>
                <w:sz w:val="21"/>
              </w:rPr>
              <w:t>于自然资源丰富的地区，可以通过合理利用和发展绿色产业来实现绿色发展；而对于资源匮乏的地区，则需要更加</w:t>
            </w:r>
            <w:r>
              <w:rPr>
                <w:spacing w:val="-2"/>
                <w:sz w:val="21"/>
              </w:rPr>
              <w:t>注重节约和循环利用。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技术因素分析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技术创新是推动绿色政策发展的重要动力。新的环保技</w:t>
            </w:r>
            <w:r>
              <w:rPr>
                <w:spacing w:val="-2"/>
                <w:sz w:val="21"/>
              </w:rPr>
              <w:t>术和清洁能源技术的发展可以为绿色政策提供技术支持，</w:t>
            </w:r>
            <w:r>
              <w:rPr>
                <w:spacing w:val="-2"/>
                <w:sz w:val="21"/>
              </w:rPr>
              <w:t>提高政策的可行性和有效性。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技术转移和技术合作也对绿色政策产生了影响。通过国</w:t>
            </w:r>
            <w:r>
              <w:rPr>
                <w:spacing w:val="-2"/>
                <w:sz w:val="21"/>
              </w:rPr>
              <w:t>际间的技术交流和合作，可以促进绿色技术的普及和应用，</w:t>
            </w:r>
            <w:r>
              <w:rPr>
                <w:spacing w:val="-2"/>
                <w:sz w:val="21"/>
              </w:rPr>
              <w:t>加快绿色发展的步伐。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技术成熟度和商业化程度也会影响到绿色政策的实施效</w:t>
            </w:r>
            <w:r>
              <w:rPr>
                <w:spacing w:val="-2"/>
                <w:sz w:val="21"/>
              </w:rPr>
              <w:t>果。只有当绿色技术足够成熟，并且能够在市场上得到广</w:t>
            </w:r>
            <w:r>
              <w:rPr>
                <w:spacing w:val="-2"/>
                <w:sz w:val="21"/>
              </w:rPr>
              <w:t>泛应用时，才能真正发挥出其环保效益。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政策因素分析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政策设计和实施策略是决定绿色政策成功与否的关键因</w:t>
            </w:r>
            <w:r>
              <w:rPr>
                <w:spacing w:val="-2"/>
                <w:sz w:val="21"/>
              </w:rPr>
              <w:t>素。合理的政策目标、明确的实施路径以及有效的激励机</w:t>
            </w:r>
            <w:r>
              <w:rPr>
                <w:spacing w:val="-2"/>
                <w:sz w:val="21"/>
              </w:rPr>
              <w:t>制都是保障政策实施的重要手段。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政策协调性和一致性也是影响绿色政策效果的因素。政</w:t>
            </w:r>
            <w:r>
              <w:rPr>
                <w:spacing w:val="-2"/>
                <w:sz w:val="21"/>
              </w:rPr>
              <w:t>策之间相互配合和支持，避免政策冲突和重复，可以提高</w:t>
            </w:r>
            <w:r>
              <w:rPr>
                <w:spacing w:val="-2"/>
                <w:sz w:val="21"/>
              </w:rPr>
              <w:t>政策的整体效果。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政策监督和评估机制的建立和完善能够保证绿色政策的</w:t>
            </w:r>
            <w:r>
              <w:rPr>
                <w:spacing w:val="-2"/>
                <w:sz w:val="21"/>
              </w:rPr>
              <w:t>执行质量和效率。通过对政策实施过程中的监督和评估，</w:t>
            </w:r>
            <w:r>
              <w:rPr>
                <w:spacing w:val="-2"/>
                <w:sz w:val="21"/>
              </w:rPr>
              <w:t>及时发现问题并进行调整，有利于提升政策的实际效果。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市场因素分析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市场需求和消费者行为对于绿色产品的生产和销售有着</w:t>
            </w:r>
            <w:r>
              <w:rPr>
                <w:spacing w:val="-2"/>
                <w:sz w:val="21"/>
              </w:rPr>
              <w:t>直接影响。只有当消费者对绿色产品有足够的需求和认可</w:t>
            </w:r>
            <w:r>
              <w:rPr>
                <w:spacing w:val="-2"/>
                <w:sz w:val="21"/>
              </w:rPr>
              <w:t>时，企业才会愿意生产绿色产品。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市场竞争格局也会影响企业的绿色化进程。在竞争激烈</w:t>
            </w:r>
            <w:r>
              <w:rPr>
                <w:spacing w:val="-2"/>
                <w:sz w:val="21"/>
              </w:rPr>
              <w:t>的市场环境下，企业可能会为了获得竞争优势而主动采取</w:t>
            </w:r>
            <w:r>
              <w:rPr>
                <w:spacing w:val="-2"/>
                <w:sz w:val="21"/>
              </w:rPr>
              <w:t>绿色战略。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市场制度和规则的建设也对于推动绿色市场的发展起到</w:t>
            </w:r>
            <w:r>
              <w:rPr>
                <w:spacing w:val="-2"/>
                <w:sz w:val="21"/>
              </w:rPr>
              <w:t>了重要作用。例如，通过建立绿色认证体系和标准，可以</w:t>
            </w:r>
            <w:r>
              <w:rPr>
                <w:spacing w:val="-2"/>
                <w:sz w:val="21"/>
              </w:rPr>
              <w:t>引导企业和消费者向绿色方向发展。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国际合作因素分析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国际间的环保合作和经验交流有助于推动各国绿色政策</w:t>
            </w:r>
            <w:r>
              <w:rPr>
                <w:spacing w:val="-2"/>
                <w:sz w:val="21"/>
              </w:rPr>
              <w:t>的制定和实施。通过学习借鉴其他国家的成功经验和做法，</w:t>
            </w:r>
            <w:r>
              <w:rPr>
                <w:spacing w:val="-2"/>
                <w:sz w:val="21"/>
              </w:rPr>
              <w:t>可以加快本国绿色政策的发展进程。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全球环境问题的严峻性使得国际社会越来越认识到共同</w:t>
            </w:r>
            <w:r>
              <w:rPr>
                <w:spacing w:val="-2"/>
                <w:sz w:val="21"/>
              </w:rPr>
              <w:t>应对环保挑战的重要性。各国之间的合作不仅限于政策层</w:t>
            </w:r>
            <w:r>
              <w:rPr>
                <w:spacing w:val="-2"/>
                <w:sz w:val="21"/>
              </w:rPr>
              <w:t>面，还包括技术研发、资金援助等多个方面。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国际贸易和投资关系也可能对一个国家的绿色政策产生</w:t>
            </w:r>
            <w:r>
              <w:rPr>
                <w:spacing w:val="-2"/>
                <w:sz w:val="21"/>
              </w:rPr>
              <w:t>影响。例如，发达国家通过环保条款限制发展中国家的商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品进口，迫使这些国家加强环保工作。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绿色政策是全球各国在应对环境问题和可持续发展挑战时采取</w:t>
      </w:r>
      <w:r>
        <w:rPr>
          <w:spacing w:val="-4"/>
        </w:rPr>
        <w:t>的重要手段之一。制定、实施和评估绿色政策对国家的环境保护、经</w:t>
      </w:r>
      <w:r>
        <w:rPr>
          <w:spacing w:val="-9"/>
        </w:rPr>
        <w:t>济发展和社会进步具有重要意义。本文将探讨绿色政策的影响因素分</w:t>
      </w:r>
      <w:r>
        <w:rPr>
          <w:spacing w:val="-2"/>
        </w:rPr>
        <w:t>析，以期为政策制定者提供科学依据和决策参考。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一、政策目标与绿色经济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绿色经济发展水平：一个国家或地区的绿色经济发展水平直接影</w:t>
      </w:r>
      <w:r>
        <w:rPr>
          <w:spacing w:val="-4"/>
          <w:sz w:val="28"/>
        </w:rPr>
        <w:t>响着绿色政策的效果。高绿色经济发展水平的地区，绿色政策更容易</w:t>
      </w:r>
      <w:r>
        <w:rPr>
          <w:spacing w:val="-4"/>
          <w:sz w:val="28"/>
        </w:rPr>
        <w:t>被接受和执行；反之，低绿色经济发展水平的地区则需要更多时间和</w:t>
      </w:r>
      <w:r>
        <w:rPr>
          <w:spacing w:val="-2"/>
          <w:sz w:val="28"/>
        </w:rPr>
        <w:t>努力来推动绿色政策的实施。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政策目标与实际需求：政策目标应与社会现实需求相一致，否则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容易导致政策效果不明显或者资源浪费。因此，在制定绿色政策时，</w:t>
      </w:r>
      <w:r>
        <w:rPr>
          <w:spacing w:val="-2"/>
          <w:sz w:val="28"/>
        </w:rPr>
        <w:t>应充分考虑当地的实际情况，明确政策目标并确保其可行性。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二、经济体系与产业结构</w:t>
      </w:r>
    </w:p>
    <w:p>
      <w:pPr>
        <w:spacing w:after="0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经济结构：不同类型的经济体对绿色政策的反应和适应能力存在</w:t>
      </w:r>
      <w:r>
        <w:rPr>
          <w:spacing w:val="-4"/>
          <w:sz w:val="28"/>
        </w:rPr>
        <w:t>差异。例如，服务业相对制造业更易实现低碳化和绿色化。因此，针</w:t>
      </w:r>
      <w:r>
        <w:rPr>
          <w:spacing w:val="-2"/>
          <w:sz w:val="28"/>
        </w:rPr>
        <w:t>对不同经济体特点制定相应的绿色政策至关重要。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产业转型升级：产业结构调整是实现绿色发展的重要途径。政府</w:t>
      </w:r>
      <w:r>
        <w:rPr>
          <w:spacing w:val="-14"/>
          <w:sz w:val="28"/>
        </w:rPr>
        <w:t>可以通过引导和支持企业进行技术创新、产品升级、工艺改进等方式，</w:t>
      </w:r>
      <w:r>
        <w:rPr>
          <w:spacing w:val="-2"/>
          <w:sz w:val="28"/>
        </w:rPr>
        <w:t>降低生产过程中的环境污染和资源消耗。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三、技术水平与创新能力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技术研发与推广：先进的绿色技术可以有效解决环境问题，并促</w:t>
      </w:r>
      <w:r>
        <w:rPr>
          <w:spacing w:val="-4"/>
          <w:sz w:val="28"/>
        </w:rPr>
        <w:t>进经济增长。政府应鼓励企业和研究机构加大研发投入，加快绿色技</w:t>
      </w:r>
      <w:r>
        <w:rPr>
          <w:spacing w:val="-2"/>
          <w:sz w:val="28"/>
        </w:rPr>
        <w:t>术的创新和推广应用。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创新驱动：科技创新对于推动绿色产业发展至关重要。通过支持</w:t>
      </w:r>
      <w:r>
        <w:rPr>
          <w:spacing w:val="-4"/>
          <w:sz w:val="28"/>
        </w:rPr>
        <w:t>企业在研发、设计、生产、服务等环节开展绿色创新活动，可提高企</w:t>
      </w:r>
      <w:r>
        <w:rPr>
          <w:spacing w:val="-2"/>
          <w:sz w:val="28"/>
        </w:rPr>
        <w:t>业的竞争力，促进产业升级。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四、市场机制与价格信号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市场准入与竞争：良好的市场竞争环境有助于绿色产业的发展。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6"/>
          <w:pgSz w:w="11910" w:h="16840"/>
          <w:pgMar w:top="19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政府可通过设立绿色标准、市场准入门槛等措施，引导企业进入绿色</w:t>
      </w:r>
      <w:r>
        <w:rPr>
          <w:spacing w:val="-2"/>
        </w:rPr>
        <w:t>市场并积极参与竞争。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价格信号：合理的定价政策能够反映出环境成本的真实价值，引</w:t>
      </w:r>
      <w:r>
        <w:rPr>
          <w:spacing w:val="-4"/>
          <w:sz w:val="28"/>
        </w:rPr>
        <w:t>导消费者选择环保产品和服务。如碳排放权交易、污染税等政策都可</w:t>
      </w:r>
      <w:r>
        <w:rPr>
          <w:spacing w:val="-2"/>
          <w:sz w:val="28"/>
        </w:rPr>
        <w:t>以激励企业减少污染排放，提高能效。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五、法律法规与监管机制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法律法规框架：完善的法律法规体系是保障绿色政策执行的基础。</w:t>
      </w:r>
      <w:r>
        <w:rPr>
          <w:spacing w:val="-2"/>
          <w:sz w:val="28"/>
        </w:rPr>
        <w:t>政府需建立健全相关法律法规，强化监管力度，严格执法，确保绿色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政策得到有效落实。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监管机制与执行力度：有效的监管机制和执行力度对于保证绿色</w:t>
      </w:r>
      <w:r>
        <w:rPr>
          <w:spacing w:val="-4"/>
          <w:sz w:val="28"/>
        </w:rPr>
        <w:t>政策的有效性至关重要。政府部门应及时发现和处理违法行为，确保</w:t>
      </w:r>
      <w:r>
        <w:rPr>
          <w:spacing w:val="-2"/>
          <w:sz w:val="28"/>
        </w:rPr>
        <w:t>政策得以顺利实施。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六、公众意识与参与度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公众认知水平：公众对环境问题的关注程度和环保意识直接影响</w:t>
      </w:r>
      <w:r>
        <w:rPr>
          <w:spacing w:val="-4"/>
          <w:sz w:val="28"/>
        </w:rPr>
        <w:t>到绿色政策的社会响应。政府可通过教育宣传、媒体报道等方式提升</w:t>
      </w:r>
      <w:r>
        <w:rPr>
          <w:spacing w:val="-2"/>
          <w:sz w:val="28"/>
        </w:rPr>
        <w:t>公众的环保意识。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https://d.book118.com/835204101321011120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8"/>
      <w:pgSz w:w="11910" w:h="16840"/>
      <w:pgMar w:top="152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2E8B1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59D66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777BB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">
    <w:nsid w:val="0D9C0847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7"/>
      </w:pPr>
      <w:rPr>
        <w:rFonts w:hint="default"/>
        <w:lang w:val="en-US" w:eastAsia="zh-CN" w:bidi="ar-SA"/>
      </w:rPr>
    </w:lvl>
  </w:abstractNum>
  <w:abstractNum w:abstractNumId="4">
    <w:nsid w:val="102EDA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5">
    <w:nsid w:val="11E482B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1250D3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43ADE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8">
    <w:nsid w:val="16A4CA5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17E02A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AF967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4A605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2">
    <w:nsid w:val="260C84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99591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B1342E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2C26ED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16">
    <w:nsid w:val="30AE0B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1659AB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329C3A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9">
    <w:nsid w:val="3326F4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41D2F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21">
    <w:nsid w:val="370EA3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22">
    <w:nsid w:val="38F0F8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A5891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3E92B1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FBCDA1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42E3EB9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47B1A4B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28">
    <w:nsid w:val="49D420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29">
    <w:nsid w:val="4A20896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30">
    <w:nsid w:val="4BACBC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1">
    <w:nsid w:val="4E8CDC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EEC4C8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4FB6DC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538F299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539FF2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53C98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7">
    <w:nsid w:val="5A836A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AE9B3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BE2EB8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C16F3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13A4D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43A960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43">
    <w:nsid w:val="673F6F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4">
    <w:nsid w:val="69E6CF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C02533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CB8C1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DB5396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8">
    <w:nsid w:val="6FB3133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49">
    <w:nsid w:val="6FDB7C0F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50">
    <w:nsid w:val="6FFEBD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037C4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07F6C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3">
    <w:nsid w:val="729C25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5A206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5">
    <w:nsid w:val="77B808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868B4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7">
    <w:nsid w:val="7979E7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C6416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3"/>
  </w:num>
  <w:num w:numId="2">
    <w:abstractNumId w:val="25"/>
  </w:num>
  <w:num w:numId="3">
    <w:abstractNumId w:val="52"/>
  </w:num>
  <w:num w:numId="4">
    <w:abstractNumId w:val="24"/>
  </w:num>
  <w:num w:numId="5">
    <w:abstractNumId w:val="55"/>
  </w:num>
  <w:num w:numId="6">
    <w:abstractNumId w:val="32"/>
  </w:num>
  <w:num w:numId="7">
    <w:abstractNumId w:val="17"/>
  </w:num>
  <w:num w:numId="8">
    <w:abstractNumId w:val="9"/>
  </w:num>
  <w:num w:numId="9">
    <w:abstractNumId w:val="10"/>
  </w:num>
  <w:num w:numId="10">
    <w:abstractNumId w:val="44"/>
  </w:num>
  <w:num w:numId="11">
    <w:abstractNumId w:val="12"/>
  </w:num>
  <w:num w:numId="12">
    <w:abstractNumId w:val="46"/>
  </w:num>
  <w:num w:numId="13">
    <w:abstractNumId w:val="19"/>
  </w:num>
  <w:num w:numId="14">
    <w:abstractNumId w:val="57"/>
  </w:num>
  <w:num w:numId="15">
    <w:abstractNumId w:val="22"/>
  </w:num>
  <w:num w:numId="16">
    <w:abstractNumId w:val="3"/>
  </w:num>
  <w:num w:numId="17">
    <w:abstractNumId w:val="49"/>
  </w:num>
  <w:num w:numId="18">
    <w:abstractNumId w:val="14"/>
  </w:num>
  <w:num w:numId="19">
    <w:abstractNumId w:val="30"/>
  </w:num>
  <w:num w:numId="20">
    <w:abstractNumId w:val="36"/>
  </w:num>
  <w:num w:numId="21">
    <w:abstractNumId w:val="7"/>
  </w:num>
  <w:num w:numId="22">
    <w:abstractNumId w:val="18"/>
  </w:num>
  <w:num w:numId="23">
    <w:abstractNumId w:val="2"/>
  </w:num>
  <w:num w:numId="24">
    <w:abstractNumId w:val="11"/>
  </w:num>
  <w:num w:numId="25">
    <w:abstractNumId w:val="26"/>
  </w:num>
  <w:num w:numId="26">
    <w:abstractNumId w:val="5"/>
  </w:num>
  <w:num w:numId="27">
    <w:abstractNumId w:val="56"/>
  </w:num>
  <w:num w:numId="28">
    <w:abstractNumId w:val="35"/>
  </w:num>
  <w:num w:numId="29">
    <w:abstractNumId w:val="16"/>
  </w:num>
  <w:num w:numId="30">
    <w:abstractNumId w:val="53"/>
  </w:num>
  <w:num w:numId="31">
    <w:abstractNumId w:val="13"/>
  </w:num>
  <w:num w:numId="32">
    <w:abstractNumId w:val="58"/>
  </w:num>
  <w:num w:numId="33">
    <w:abstractNumId w:val="39"/>
  </w:num>
  <w:num w:numId="34">
    <w:abstractNumId w:val="34"/>
  </w:num>
  <w:num w:numId="35">
    <w:abstractNumId w:val="0"/>
  </w:num>
  <w:num w:numId="36">
    <w:abstractNumId w:val="23"/>
  </w:num>
  <w:num w:numId="37">
    <w:abstractNumId w:val="42"/>
  </w:num>
  <w:num w:numId="38">
    <w:abstractNumId w:val="33"/>
  </w:num>
  <w:num w:numId="39">
    <w:abstractNumId w:val="8"/>
  </w:num>
  <w:num w:numId="40">
    <w:abstractNumId w:val="47"/>
  </w:num>
  <w:num w:numId="41">
    <w:abstractNumId w:val="41"/>
  </w:num>
  <w:num w:numId="42">
    <w:abstractNumId w:val="31"/>
  </w:num>
  <w:num w:numId="43">
    <w:abstractNumId w:val="37"/>
  </w:num>
  <w:num w:numId="44">
    <w:abstractNumId w:val="40"/>
  </w:num>
  <w:num w:numId="45">
    <w:abstractNumId w:val="45"/>
  </w:num>
  <w:num w:numId="46">
    <w:abstractNumId w:val="50"/>
  </w:num>
  <w:num w:numId="47">
    <w:abstractNumId w:val="51"/>
  </w:num>
  <w:num w:numId="48">
    <w:abstractNumId w:val="15"/>
  </w:num>
  <w:num w:numId="49">
    <w:abstractNumId w:val="21"/>
  </w:num>
  <w:num w:numId="50">
    <w:abstractNumId w:val="20"/>
  </w:num>
  <w:num w:numId="51">
    <w:abstractNumId w:val="4"/>
  </w:num>
  <w:num w:numId="52">
    <w:abstractNumId w:val="28"/>
  </w:num>
  <w:num w:numId="53">
    <w:abstractNumId w:val="29"/>
  </w:num>
  <w:num w:numId="54">
    <w:abstractNumId w:val="1"/>
  </w:num>
  <w:num w:numId="55">
    <w:abstractNumId w:val="38"/>
  </w:num>
  <w:num w:numId="56">
    <w:abstractNumId w:val="6"/>
  </w:num>
  <w:num w:numId="57">
    <w:abstractNumId w:val="27"/>
  </w:num>
  <w:num w:numId="58">
    <w:abstractNumId w:val="48"/>
  </w:num>
  <w:num w:numId="59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0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835204101321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2024-03-05T06:01:19Z</dcterms:created>
  <dcterms:modified xsi:type="dcterms:W3CDTF">2024-03-05T06:01:19Z</dcterms:modified>
</cp:coreProperties>
</file>