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抗抑郁药项目规划设计纲要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07" w:history="1">
        <w:r>
          <w:rPr>
            <w:rFonts w:ascii="仿宋" w:eastAsia="仿宋" w:hAnsi="仿宋" w:cs="仿宋" w:hint="eastAsia"/>
            <w:lang w:eastAsia="zh-CN"/>
          </w:rPr>
          <w:t>序言</w:t>
        </w:r>
        <w:r>
          <w:tab/>
        </w:r>
        <w:r>
          <w:fldChar w:fldCharType="begin"/>
        </w:r>
        <w:r>
          <w:instrText xml:space="preserve"> PAGEREF _Toc12107 \h </w:instrText>
        </w:r>
        <w:r>
          <w:fldChar w:fldCharType="separate"/>
        </w:r>
        <w:r>
          <w:t>3</w:t>
        </w:r>
        <w:r>
          <w:fldChar w:fldCharType="end"/>
        </w:r>
      </w:hyperlink>
    </w:p>
    <w:p>
      <w:pPr>
        <w:pStyle w:val="TOC1"/>
        <w:tabs>
          <w:tab w:val="right" w:leader="dot" w:pos="8306"/>
        </w:tabs>
      </w:pPr>
      <w:hyperlink w:anchor="_Toc2159" w:history="1">
        <w:r>
          <w:rPr>
            <w:rFonts w:ascii="仿宋" w:eastAsia="仿宋" w:hAnsi="仿宋" w:cs="仿宋" w:hint="eastAsia"/>
            <w:lang w:eastAsia="zh-CN"/>
          </w:rPr>
          <w:t>一、抗抑郁药项目概论</w:t>
        </w:r>
        <w:r>
          <w:tab/>
        </w:r>
        <w:r>
          <w:fldChar w:fldCharType="begin"/>
        </w:r>
        <w:r>
          <w:instrText xml:space="preserve"> PAGEREF _Toc2159 \h </w:instrText>
        </w:r>
        <w:r>
          <w:fldChar w:fldCharType="separate"/>
        </w:r>
        <w:r>
          <w:t>3</w:t>
        </w:r>
        <w:r>
          <w:fldChar w:fldCharType="end"/>
        </w:r>
      </w:hyperlink>
    </w:p>
    <w:p>
      <w:pPr>
        <w:pStyle w:val="TOC2"/>
        <w:tabs>
          <w:tab w:val="right" w:leader="dot" w:pos="8306"/>
        </w:tabs>
      </w:pPr>
      <w:hyperlink w:anchor="_Toc25370" w:history="1">
        <w:r>
          <w:rPr>
            <w:rFonts w:ascii="仿宋" w:eastAsia="仿宋" w:hAnsi="仿宋" w:cs="仿宋" w:hint="eastAsia"/>
            <w:lang w:eastAsia="zh-CN"/>
          </w:rPr>
          <w:t>(一)、抗抑郁药项目概况</w:t>
        </w:r>
        <w:r>
          <w:tab/>
        </w:r>
        <w:r>
          <w:fldChar w:fldCharType="begin"/>
        </w:r>
        <w:r>
          <w:instrText xml:space="preserve"> PAGEREF _Toc25370 \h </w:instrText>
        </w:r>
        <w:r>
          <w:fldChar w:fldCharType="separate"/>
        </w:r>
        <w:r>
          <w:t>3</w:t>
        </w:r>
        <w:r>
          <w:fldChar w:fldCharType="end"/>
        </w:r>
      </w:hyperlink>
    </w:p>
    <w:p>
      <w:pPr>
        <w:pStyle w:val="TOC2"/>
        <w:tabs>
          <w:tab w:val="right" w:leader="dot" w:pos="8306"/>
        </w:tabs>
      </w:pPr>
      <w:hyperlink w:anchor="_Toc18886" w:history="1">
        <w:r>
          <w:rPr>
            <w:rFonts w:ascii="仿宋" w:eastAsia="仿宋" w:hAnsi="仿宋" w:cs="仿宋" w:hint="eastAsia"/>
            <w:lang w:eastAsia="zh-CN"/>
          </w:rPr>
          <w:t>(二)、抗抑郁药项目目标</w:t>
        </w:r>
        <w:r>
          <w:tab/>
        </w:r>
        <w:r>
          <w:fldChar w:fldCharType="begin"/>
        </w:r>
        <w:r>
          <w:instrText xml:space="preserve"> PAGEREF _Toc18886 \h </w:instrText>
        </w:r>
        <w:r>
          <w:fldChar w:fldCharType="separate"/>
        </w:r>
        <w:r>
          <w:t>5</w:t>
        </w:r>
        <w:r>
          <w:fldChar w:fldCharType="end"/>
        </w:r>
      </w:hyperlink>
    </w:p>
    <w:p>
      <w:pPr>
        <w:pStyle w:val="TOC2"/>
        <w:tabs>
          <w:tab w:val="right" w:leader="dot" w:pos="8306"/>
        </w:tabs>
      </w:pPr>
      <w:hyperlink w:anchor="_Toc30436" w:history="1">
        <w:r>
          <w:rPr>
            <w:rFonts w:ascii="仿宋" w:eastAsia="仿宋" w:hAnsi="仿宋" w:cs="仿宋" w:hint="eastAsia"/>
            <w:lang w:eastAsia="zh-CN"/>
          </w:rPr>
          <w:t>(三)、抗抑郁药项目提出的理由</w:t>
        </w:r>
        <w:r>
          <w:tab/>
        </w:r>
        <w:r>
          <w:fldChar w:fldCharType="begin"/>
        </w:r>
        <w:r>
          <w:instrText xml:space="preserve"> PAGEREF _Toc30436 \h </w:instrText>
        </w:r>
        <w:r>
          <w:fldChar w:fldCharType="separate"/>
        </w:r>
        <w:r>
          <w:t>6</w:t>
        </w:r>
        <w:r>
          <w:fldChar w:fldCharType="end"/>
        </w:r>
      </w:hyperlink>
    </w:p>
    <w:p>
      <w:pPr>
        <w:pStyle w:val="TOC2"/>
        <w:tabs>
          <w:tab w:val="right" w:leader="dot" w:pos="8306"/>
        </w:tabs>
      </w:pPr>
      <w:hyperlink w:anchor="_Toc15510" w:history="1">
        <w:r>
          <w:rPr>
            <w:rFonts w:ascii="仿宋" w:eastAsia="仿宋" w:hAnsi="仿宋" w:cs="仿宋" w:hint="eastAsia"/>
            <w:lang w:eastAsia="zh-CN"/>
          </w:rPr>
          <w:t>(四)、抗抑郁药项目意义</w:t>
        </w:r>
        <w:r>
          <w:tab/>
        </w:r>
        <w:r>
          <w:fldChar w:fldCharType="begin"/>
        </w:r>
        <w:r>
          <w:instrText xml:space="preserve"> PAGEREF _Toc15510 \h </w:instrText>
        </w:r>
        <w:r>
          <w:fldChar w:fldCharType="separate"/>
        </w:r>
        <w:r>
          <w:t>8</w:t>
        </w:r>
        <w:r>
          <w:fldChar w:fldCharType="end"/>
        </w:r>
      </w:hyperlink>
    </w:p>
    <w:p>
      <w:pPr>
        <w:pStyle w:val="TOC2"/>
        <w:tabs>
          <w:tab w:val="right" w:leader="dot" w:pos="8306"/>
        </w:tabs>
      </w:pPr>
      <w:hyperlink w:anchor="_Toc29453" w:history="1">
        <w:r>
          <w:rPr>
            <w:rFonts w:ascii="仿宋" w:eastAsia="仿宋" w:hAnsi="仿宋" w:cs="仿宋" w:hint="eastAsia"/>
            <w:lang w:eastAsia="zh-CN"/>
          </w:rPr>
          <w:t>(五)、抗抑郁药项目背景</w:t>
        </w:r>
        <w:r>
          <w:tab/>
        </w:r>
        <w:r>
          <w:fldChar w:fldCharType="begin"/>
        </w:r>
        <w:r>
          <w:instrText xml:space="preserve"> PAGEREF _Toc29453 \h </w:instrText>
        </w:r>
        <w:r>
          <w:fldChar w:fldCharType="separate"/>
        </w:r>
        <w:r>
          <w:t>8</w:t>
        </w:r>
        <w:r>
          <w:fldChar w:fldCharType="end"/>
        </w:r>
      </w:hyperlink>
    </w:p>
    <w:p>
      <w:pPr>
        <w:pStyle w:val="TOC1"/>
        <w:tabs>
          <w:tab w:val="right" w:leader="dot" w:pos="8306"/>
        </w:tabs>
      </w:pPr>
      <w:hyperlink w:anchor="_Toc11506" w:history="1">
        <w:r>
          <w:rPr>
            <w:rFonts w:ascii="仿宋" w:eastAsia="仿宋" w:hAnsi="仿宋" w:cs="仿宋" w:hint="eastAsia"/>
            <w:lang w:eastAsia="zh-CN"/>
          </w:rPr>
          <w:t>二、抗抑郁药项目建设单位说明</w:t>
        </w:r>
        <w:r>
          <w:tab/>
        </w:r>
        <w:r>
          <w:fldChar w:fldCharType="begin"/>
        </w:r>
        <w:r>
          <w:instrText xml:space="preserve"> PAGEREF _Toc11506 \h </w:instrText>
        </w:r>
        <w:r>
          <w:fldChar w:fldCharType="separate"/>
        </w:r>
        <w:r>
          <w:t>9</w:t>
        </w:r>
        <w:r>
          <w:fldChar w:fldCharType="end"/>
        </w:r>
      </w:hyperlink>
    </w:p>
    <w:p>
      <w:pPr>
        <w:pStyle w:val="TOC2"/>
        <w:tabs>
          <w:tab w:val="right" w:leader="dot" w:pos="8306"/>
        </w:tabs>
      </w:pPr>
      <w:hyperlink w:anchor="_Toc19345" w:history="1">
        <w:r>
          <w:rPr>
            <w:rFonts w:ascii="仿宋" w:eastAsia="仿宋" w:hAnsi="仿宋" w:cs="仿宋" w:hint="eastAsia"/>
            <w:lang w:eastAsia="zh-CN"/>
          </w:rPr>
          <w:t>(一)、抗抑郁药项目承办单位基本情况</w:t>
        </w:r>
        <w:r>
          <w:tab/>
        </w:r>
        <w:r>
          <w:fldChar w:fldCharType="begin"/>
        </w:r>
        <w:r>
          <w:instrText xml:space="preserve"> PAGEREF _Toc19345 \h </w:instrText>
        </w:r>
        <w:r>
          <w:fldChar w:fldCharType="separate"/>
        </w:r>
        <w:r>
          <w:t>9</w:t>
        </w:r>
        <w:r>
          <w:fldChar w:fldCharType="end"/>
        </w:r>
      </w:hyperlink>
    </w:p>
    <w:p>
      <w:pPr>
        <w:pStyle w:val="TOC2"/>
        <w:tabs>
          <w:tab w:val="right" w:leader="dot" w:pos="8306"/>
        </w:tabs>
      </w:pPr>
      <w:hyperlink w:anchor="_Toc7739" w:history="1">
        <w:r>
          <w:rPr>
            <w:rFonts w:ascii="仿宋" w:eastAsia="仿宋" w:hAnsi="仿宋" w:cs="仿宋" w:hint="eastAsia"/>
            <w:lang w:eastAsia="zh-CN"/>
          </w:rPr>
          <w:t>(二)、公司经济效益分析</w:t>
        </w:r>
        <w:r>
          <w:tab/>
        </w:r>
        <w:r>
          <w:fldChar w:fldCharType="begin"/>
        </w:r>
        <w:r>
          <w:instrText xml:space="preserve"> PAGEREF _Toc7739 \h </w:instrText>
        </w:r>
        <w:r>
          <w:fldChar w:fldCharType="separate"/>
        </w:r>
        <w:r>
          <w:t>10</w:t>
        </w:r>
        <w:r>
          <w:fldChar w:fldCharType="end"/>
        </w:r>
      </w:hyperlink>
    </w:p>
    <w:p>
      <w:pPr>
        <w:pStyle w:val="TOC1"/>
        <w:tabs>
          <w:tab w:val="right" w:leader="dot" w:pos="8306"/>
        </w:tabs>
      </w:pPr>
      <w:hyperlink w:anchor="_Toc8285" w:history="1">
        <w:r>
          <w:rPr>
            <w:rFonts w:ascii="仿宋" w:eastAsia="仿宋" w:hAnsi="仿宋" w:cs="仿宋" w:hint="eastAsia"/>
            <w:lang w:eastAsia="zh-CN"/>
          </w:rPr>
          <w:t>三、抗抑郁药项目建设背景及必要性分析</w:t>
        </w:r>
        <w:r>
          <w:tab/>
        </w:r>
        <w:r>
          <w:fldChar w:fldCharType="begin"/>
        </w:r>
        <w:r>
          <w:instrText xml:space="preserve"> PAGEREF _Toc8285 \h </w:instrText>
        </w:r>
        <w:r>
          <w:fldChar w:fldCharType="separate"/>
        </w:r>
        <w:r>
          <w:t>11</w:t>
        </w:r>
        <w:r>
          <w:fldChar w:fldCharType="end"/>
        </w:r>
      </w:hyperlink>
    </w:p>
    <w:p>
      <w:pPr>
        <w:pStyle w:val="TOC2"/>
        <w:tabs>
          <w:tab w:val="right" w:leader="dot" w:pos="8306"/>
        </w:tabs>
      </w:pPr>
      <w:hyperlink w:anchor="_Toc23178" w:history="1">
        <w:r>
          <w:rPr>
            <w:rFonts w:ascii="仿宋" w:eastAsia="仿宋" w:hAnsi="仿宋" w:cs="仿宋" w:hint="eastAsia"/>
            <w:lang w:eastAsia="zh-CN"/>
          </w:rPr>
          <w:t>(一)、抗抑郁药项目背景分析</w:t>
        </w:r>
        <w:r>
          <w:tab/>
        </w:r>
        <w:r>
          <w:fldChar w:fldCharType="begin"/>
        </w:r>
        <w:r>
          <w:instrText xml:space="preserve"> PAGEREF _Toc23178 \h </w:instrText>
        </w:r>
        <w:r>
          <w:fldChar w:fldCharType="separate"/>
        </w:r>
        <w:r>
          <w:t>11</w:t>
        </w:r>
        <w:r>
          <w:fldChar w:fldCharType="end"/>
        </w:r>
      </w:hyperlink>
    </w:p>
    <w:p>
      <w:pPr>
        <w:pStyle w:val="TOC2"/>
        <w:tabs>
          <w:tab w:val="right" w:leader="dot" w:pos="8306"/>
        </w:tabs>
      </w:pPr>
      <w:hyperlink w:anchor="_Toc7546" w:history="1">
        <w:r>
          <w:rPr>
            <w:rFonts w:ascii="仿宋" w:eastAsia="仿宋" w:hAnsi="仿宋" w:cs="仿宋" w:hint="eastAsia"/>
            <w:lang w:eastAsia="zh-CN"/>
          </w:rPr>
          <w:t>(二)、抗抑郁药项目建设必要性分析</w:t>
        </w:r>
        <w:r>
          <w:tab/>
        </w:r>
        <w:r>
          <w:fldChar w:fldCharType="begin"/>
        </w:r>
        <w:r>
          <w:instrText xml:space="preserve"> PAGEREF _Toc7546 \h </w:instrText>
        </w:r>
        <w:r>
          <w:fldChar w:fldCharType="separate"/>
        </w:r>
        <w:r>
          <w:t>13</w:t>
        </w:r>
        <w:r>
          <w:fldChar w:fldCharType="end"/>
        </w:r>
      </w:hyperlink>
    </w:p>
    <w:p>
      <w:pPr>
        <w:pStyle w:val="TOC1"/>
        <w:tabs>
          <w:tab w:val="right" w:leader="dot" w:pos="8306"/>
        </w:tabs>
      </w:pPr>
      <w:hyperlink w:anchor="_Toc9908" w:history="1">
        <w:r>
          <w:rPr>
            <w:rFonts w:ascii="仿宋" w:eastAsia="仿宋" w:hAnsi="仿宋" w:cs="仿宋" w:hint="eastAsia"/>
            <w:lang w:eastAsia="zh-CN"/>
          </w:rPr>
          <w:t>四、抗抑郁药项目绩效评估</w:t>
        </w:r>
        <w:r>
          <w:tab/>
        </w:r>
        <w:r>
          <w:fldChar w:fldCharType="begin"/>
        </w:r>
        <w:r>
          <w:instrText xml:space="preserve"> PAGEREF _Toc9908 \h </w:instrText>
        </w:r>
        <w:r>
          <w:fldChar w:fldCharType="separate"/>
        </w:r>
        <w:r>
          <w:t>14</w:t>
        </w:r>
        <w:r>
          <w:fldChar w:fldCharType="end"/>
        </w:r>
      </w:hyperlink>
    </w:p>
    <w:p>
      <w:pPr>
        <w:pStyle w:val="TOC2"/>
        <w:tabs>
          <w:tab w:val="right" w:leader="dot" w:pos="8306"/>
        </w:tabs>
      </w:pPr>
      <w:hyperlink w:anchor="_Toc24979" w:history="1">
        <w:r>
          <w:rPr>
            <w:rFonts w:ascii="仿宋" w:eastAsia="仿宋" w:hAnsi="仿宋" w:cs="仿宋" w:hint="eastAsia"/>
            <w:lang w:eastAsia="zh-CN"/>
          </w:rPr>
          <w:t>(一)、绩效评估指标</w:t>
        </w:r>
        <w:r>
          <w:tab/>
        </w:r>
        <w:r>
          <w:fldChar w:fldCharType="begin"/>
        </w:r>
        <w:r>
          <w:instrText xml:space="preserve"> PAGEREF _Toc24979 \h </w:instrText>
        </w:r>
        <w:r>
          <w:fldChar w:fldCharType="separate"/>
        </w:r>
        <w:r>
          <w:t>14</w:t>
        </w:r>
        <w:r>
          <w:fldChar w:fldCharType="end"/>
        </w:r>
      </w:hyperlink>
    </w:p>
    <w:p>
      <w:pPr>
        <w:pStyle w:val="TOC2"/>
        <w:tabs>
          <w:tab w:val="right" w:leader="dot" w:pos="8306"/>
        </w:tabs>
      </w:pPr>
      <w:hyperlink w:anchor="_Toc1854" w:history="1">
        <w:r>
          <w:rPr>
            <w:rFonts w:ascii="仿宋" w:eastAsia="仿宋" w:hAnsi="仿宋" w:cs="仿宋" w:hint="eastAsia"/>
            <w:lang w:eastAsia="zh-CN"/>
          </w:rPr>
          <w:t>(二)、绩效评估方法</w:t>
        </w:r>
        <w:r>
          <w:tab/>
        </w:r>
        <w:r>
          <w:fldChar w:fldCharType="begin"/>
        </w:r>
        <w:r>
          <w:instrText xml:space="preserve"> PAGEREF _Toc1854 \h </w:instrText>
        </w:r>
        <w:r>
          <w:fldChar w:fldCharType="separate"/>
        </w:r>
        <w:r>
          <w:t>15</w:t>
        </w:r>
        <w:r>
          <w:fldChar w:fldCharType="end"/>
        </w:r>
      </w:hyperlink>
    </w:p>
    <w:p>
      <w:pPr>
        <w:pStyle w:val="TOC2"/>
        <w:tabs>
          <w:tab w:val="right" w:leader="dot" w:pos="8306"/>
        </w:tabs>
      </w:pPr>
      <w:hyperlink w:anchor="_Toc17815" w:history="1">
        <w:r>
          <w:rPr>
            <w:rFonts w:ascii="仿宋" w:eastAsia="仿宋" w:hAnsi="仿宋" w:cs="仿宋" w:hint="eastAsia"/>
            <w:lang w:eastAsia="zh-CN"/>
          </w:rPr>
          <w:t>(三)、绩效评估周期</w:t>
        </w:r>
        <w:r>
          <w:tab/>
        </w:r>
        <w:r>
          <w:fldChar w:fldCharType="begin"/>
        </w:r>
        <w:r>
          <w:instrText xml:space="preserve"> PAGEREF _Toc17815 \h </w:instrText>
        </w:r>
        <w:r>
          <w:fldChar w:fldCharType="separate"/>
        </w:r>
        <w:r>
          <w:t>16</w:t>
        </w:r>
        <w:r>
          <w:fldChar w:fldCharType="end"/>
        </w:r>
      </w:hyperlink>
    </w:p>
    <w:p>
      <w:pPr>
        <w:pStyle w:val="TOC1"/>
        <w:tabs>
          <w:tab w:val="right" w:leader="dot" w:pos="8306"/>
        </w:tabs>
      </w:pPr>
      <w:hyperlink w:anchor="_Toc9706" w:history="1">
        <w:r>
          <w:rPr>
            <w:rFonts w:ascii="仿宋" w:eastAsia="仿宋" w:hAnsi="仿宋" w:cs="仿宋" w:hint="eastAsia"/>
            <w:lang w:eastAsia="zh-CN"/>
          </w:rPr>
          <w:t>五、抗抑郁药项目选址可行性分析</w:t>
        </w:r>
        <w:r>
          <w:tab/>
        </w:r>
        <w:r>
          <w:fldChar w:fldCharType="begin"/>
        </w:r>
        <w:r>
          <w:instrText xml:space="preserve"> PAGEREF _Toc9706 \h </w:instrText>
        </w:r>
        <w:r>
          <w:fldChar w:fldCharType="separate"/>
        </w:r>
        <w:r>
          <w:t>17</w:t>
        </w:r>
        <w:r>
          <w:fldChar w:fldCharType="end"/>
        </w:r>
      </w:hyperlink>
    </w:p>
    <w:p>
      <w:pPr>
        <w:pStyle w:val="TOC2"/>
        <w:tabs>
          <w:tab w:val="right" w:leader="dot" w:pos="8306"/>
        </w:tabs>
      </w:pPr>
      <w:hyperlink w:anchor="_Toc30347" w:history="1">
        <w:r>
          <w:rPr>
            <w:rFonts w:ascii="仿宋" w:eastAsia="仿宋" w:hAnsi="仿宋" w:cs="仿宋" w:hint="eastAsia"/>
            <w:lang w:eastAsia="zh-CN"/>
          </w:rPr>
          <w:t>(一)、抗抑郁药项目选址</w:t>
        </w:r>
        <w:r>
          <w:tab/>
        </w:r>
        <w:r>
          <w:fldChar w:fldCharType="begin"/>
        </w:r>
        <w:r>
          <w:instrText xml:space="preserve"> PAGEREF _Toc30347 \h </w:instrText>
        </w:r>
        <w:r>
          <w:fldChar w:fldCharType="separate"/>
        </w:r>
        <w:r>
          <w:t>17</w:t>
        </w:r>
        <w:r>
          <w:fldChar w:fldCharType="end"/>
        </w:r>
      </w:hyperlink>
    </w:p>
    <w:p>
      <w:pPr>
        <w:pStyle w:val="TOC2"/>
        <w:tabs>
          <w:tab w:val="right" w:leader="dot" w:pos="8306"/>
        </w:tabs>
      </w:pPr>
      <w:hyperlink w:anchor="_Toc9420" w:history="1">
        <w:r>
          <w:rPr>
            <w:rFonts w:ascii="仿宋" w:eastAsia="仿宋" w:hAnsi="仿宋" w:cs="仿宋" w:hint="eastAsia"/>
            <w:lang w:eastAsia="zh-CN"/>
          </w:rPr>
          <w:t>(二)、用地控制指标</w:t>
        </w:r>
        <w:r>
          <w:tab/>
        </w:r>
        <w:r>
          <w:fldChar w:fldCharType="begin"/>
        </w:r>
        <w:r>
          <w:instrText xml:space="preserve"> PAGEREF _Toc9420 \h </w:instrText>
        </w:r>
        <w:r>
          <w:fldChar w:fldCharType="separate"/>
        </w:r>
        <w:r>
          <w:t>17</w:t>
        </w:r>
        <w:r>
          <w:fldChar w:fldCharType="end"/>
        </w:r>
      </w:hyperlink>
    </w:p>
    <w:p>
      <w:pPr>
        <w:pStyle w:val="TOC2"/>
        <w:tabs>
          <w:tab w:val="right" w:leader="dot" w:pos="8306"/>
        </w:tabs>
      </w:pPr>
      <w:hyperlink w:anchor="_Toc6854" w:history="1">
        <w:r>
          <w:rPr>
            <w:rFonts w:ascii="仿宋" w:eastAsia="仿宋" w:hAnsi="仿宋" w:cs="仿宋" w:hint="eastAsia"/>
            <w:lang w:eastAsia="zh-CN"/>
          </w:rPr>
          <w:t>(三)、节约用地措施</w:t>
        </w:r>
        <w:r>
          <w:tab/>
        </w:r>
        <w:r>
          <w:fldChar w:fldCharType="begin"/>
        </w:r>
        <w:r>
          <w:instrText xml:space="preserve"> PAGEREF _Toc6854 \h </w:instrText>
        </w:r>
        <w:r>
          <w:fldChar w:fldCharType="separate"/>
        </w:r>
        <w:r>
          <w:t>19</w:t>
        </w:r>
        <w:r>
          <w:fldChar w:fldCharType="end"/>
        </w:r>
      </w:hyperlink>
    </w:p>
    <w:p>
      <w:pPr>
        <w:pStyle w:val="TOC2"/>
        <w:tabs>
          <w:tab w:val="right" w:leader="dot" w:pos="8306"/>
        </w:tabs>
      </w:pPr>
      <w:hyperlink w:anchor="_Toc21268" w:history="1">
        <w:r>
          <w:rPr>
            <w:rFonts w:ascii="仿宋" w:eastAsia="仿宋" w:hAnsi="仿宋" w:cs="仿宋" w:hint="eastAsia"/>
            <w:lang w:eastAsia="zh-CN"/>
          </w:rPr>
          <w:t>(四)、总图布置方案</w:t>
        </w:r>
        <w:r>
          <w:tab/>
        </w:r>
        <w:r>
          <w:fldChar w:fldCharType="begin"/>
        </w:r>
        <w:r>
          <w:instrText xml:space="preserve"> PAGEREF _Toc21268 \h </w:instrText>
        </w:r>
        <w:r>
          <w:fldChar w:fldCharType="separate"/>
        </w:r>
        <w:r>
          <w:t>20</w:t>
        </w:r>
        <w:r>
          <w:fldChar w:fldCharType="end"/>
        </w:r>
      </w:hyperlink>
    </w:p>
    <w:p>
      <w:pPr>
        <w:pStyle w:val="TOC2"/>
        <w:tabs>
          <w:tab w:val="right" w:leader="dot" w:pos="8306"/>
        </w:tabs>
      </w:pPr>
      <w:hyperlink w:anchor="_Toc17961" w:history="1">
        <w:r>
          <w:rPr>
            <w:rFonts w:ascii="仿宋" w:eastAsia="仿宋" w:hAnsi="仿宋" w:cs="仿宋" w:hint="eastAsia"/>
            <w:lang w:eastAsia="zh-CN"/>
          </w:rPr>
          <w:t>(五)、选址综合评价</w:t>
        </w:r>
        <w:r>
          <w:tab/>
        </w:r>
        <w:r>
          <w:fldChar w:fldCharType="begin"/>
        </w:r>
        <w:r>
          <w:instrText xml:space="preserve"> PAGEREF _Toc17961 \h </w:instrText>
        </w:r>
        <w:r>
          <w:fldChar w:fldCharType="separate"/>
        </w:r>
        <w:r>
          <w:t>21</w:t>
        </w:r>
        <w:r>
          <w:fldChar w:fldCharType="end"/>
        </w:r>
      </w:hyperlink>
    </w:p>
    <w:p>
      <w:pPr>
        <w:pStyle w:val="TOC1"/>
        <w:tabs>
          <w:tab w:val="right" w:leader="dot" w:pos="8306"/>
        </w:tabs>
      </w:pPr>
      <w:hyperlink w:anchor="_Toc6365" w:history="1">
        <w:r>
          <w:rPr>
            <w:rFonts w:ascii="仿宋" w:eastAsia="仿宋" w:hAnsi="仿宋" w:cs="仿宋" w:hint="eastAsia"/>
            <w:lang w:eastAsia="zh-CN"/>
          </w:rPr>
          <w:t>六、市场分析、调研</w:t>
        </w:r>
        <w:r>
          <w:tab/>
        </w:r>
        <w:r>
          <w:fldChar w:fldCharType="begin"/>
        </w:r>
        <w:r>
          <w:instrText xml:space="preserve"> PAGEREF _Toc6365 \h </w:instrText>
        </w:r>
        <w:r>
          <w:fldChar w:fldCharType="separate"/>
        </w:r>
        <w:r>
          <w:t>22</w:t>
        </w:r>
        <w:r>
          <w:fldChar w:fldCharType="end"/>
        </w:r>
      </w:hyperlink>
    </w:p>
    <w:p>
      <w:pPr>
        <w:pStyle w:val="TOC2"/>
        <w:tabs>
          <w:tab w:val="right" w:leader="dot" w:pos="8306"/>
        </w:tabs>
      </w:pPr>
      <w:hyperlink w:anchor="_Toc23835" w:history="1">
        <w:r>
          <w:rPr>
            <w:rFonts w:ascii="仿宋" w:eastAsia="仿宋" w:hAnsi="仿宋" w:cs="仿宋" w:hint="eastAsia"/>
            <w:lang w:eastAsia="zh-CN"/>
          </w:rPr>
          <w:t>(一)、抗抑郁药行业分析</w:t>
        </w:r>
        <w:r>
          <w:tab/>
        </w:r>
        <w:r>
          <w:fldChar w:fldCharType="begin"/>
        </w:r>
        <w:r>
          <w:instrText xml:space="preserve"> PAGEREF _Toc23835 \h </w:instrText>
        </w:r>
        <w:r>
          <w:fldChar w:fldCharType="separate"/>
        </w:r>
        <w:r>
          <w:t>22</w:t>
        </w:r>
        <w:r>
          <w:fldChar w:fldCharType="end"/>
        </w:r>
      </w:hyperlink>
    </w:p>
    <w:p>
      <w:pPr>
        <w:pStyle w:val="TOC2"/>
        <w:tabs>
          <w:tab w:val="right" w:leader="dot" w:pos="8306"/>
        </w:tabs>
      </w:pPr>
      <w:hyperlink w:anchor="_Toc23237" w:history="1">
        <w:r>
          <w:rPr>
            <w:rFonts w:ascii="仿宋" w:eastAsia="仿宋" w:hAnsi="仿宋" w:cs="仿宋" w:hint="eastAsia"/>
            <w:lang w:eastAsia="zh-CN"/>
          </w:rPr>
          <w:t>(二)、抗抑郁药市场分析预测</w:t>
        </w:r>
        <w:r>
          <w:tab/>
        </w:r>
        <w:r>
          <w:fldChar w:fldCharType="begin"/>
        </w:r>
        <w:r>
          <w:instrText xml:space="preserve"> PAGEREF _Toc23237 \h </w:instrText>
        </w:r>
        <w:r>
          <w:fldChar w:fldCharType="separate"/>
        </w:r>
        <w:r>
          <w:t>23</w:t>
        </w:r>
        <w:r>
          <w:fldChar w:fldCharType="end"/>
        </w:r>
      </w:hyperlink>
    </w:p>
    <w:p>
      <w:pPr>
        <w:pStyle w:val="TOC1"/>
        <w:tabs>
          <w:tab w:val="right" w:leader="dot" w:pos="8306"/>
        </w:tabs>
      </w:pPr>
      <w:hyperlink w:anchor="_Toc17480" w:history="1">
        <w:r>
          <w:rPr>
            <w:rFonts w:ascii="仿宋" w:eastAsia="仿宋" w:hAnsi="仿宋" w:cs="仿宋" w:hint="eastAsia"/>
            <w:lang w:eastAsia="zh-CN"/>
          </w:rPr>
          <w:t>七、抗抑郁药项目投资规划</w:t>
        </w:r>
        <w:r>
          <w:tab/>
        </w:r>
        <w:r>
          <w:fldChar w:fldCharType="begin"/>
        </w:r>
        <w:r>
          <w:instrText xml:space="preserve"> PAGEREF _Toc17480 \h </w:instrText>
        </w:r>
        <w:r>
          <w:fldChar w:fldCharType="separate"/>
        </w:r>
        <w:r>
          <w:t>24</w:t>
        </w:r>
        <w:r>
          <w:fldChar w:fldCharType="end"/>
        </w:r>
      </w:hyperlink>
    </w:p>
    <w:p>
      <w:pPr>
        <w:pStyle w:val="TOC2"/>
        <w:tabs>
          <w:tab w:val="right" w:leader="dot" w:pos="8306"/>
        </w:tabs>
      </w:pPr>
      <w:hyperlink w:anchor="_Toc23337" w:history="1">
        <w:r>
          <w:rPr>
            <w:rFonts w:ascii="仿宋" w:eastAsia="仿宋" w:hAnsi="仿宋" w:cs="仿宋" w:hint="eastAsia"/>
            <w:lang w:eastAsia="zh-CN"/>
          </w:rPr>
          <w:t>(一)、抗抑郁药项目总投资估算</w:t>
        </w:r>
        <w:r>
          <w:tab/>
        </w:r>
        <w:r>
          <w:fldChar w:fldCharType="begin"/>
        </w:r>
        <w:r>
          <w:instrText xml:space="preserve"> PAGEREF _Toc23337 \h </w:instrText>
        </w:r>
        <w:r>
          <w:fldChar w:fldCharType="separate"/>
        </w:r>
        <w:r>
          <w:t>24</w:t>
        </w:r>
        <w:r>
          <w:fldChar w:fldCharType="end"/>
        </w:r>
      </w:hyperlink>
    </w:p>
    <w:p>
      <w:pPr>
        <w:pStyle w:val="TOC2"/>
        <w:tabs>
          <w:tab w:val="right" w:leader="dot" w:pos="8306"/>
        </w:tabs>
      </w:pPr>
      <w:hyperlink w:anchor="_Toc27511" w:history="1">
        <w:r>
          <w:rPr>
            <w:rFonts w:ascii="仿宋" w:eastAsia="仿宋" w:hAnsi="仿宋" w:cs="仿宋" w:hint="eastAsia"/>
            <w:lang w:eastAsia="zh-CN"/>
          </w:rPr>
          <w:t>(二)、资金筹措</w:t>
        </w:r>
        <w:r>
          <w:tab/>
        </w:r>
        <w:r>
          <w:fldChar w:fldCharType="begin"/>
        </w:r>
        <w:r>
          <w:instrText xml:space="preserve"> PAGEREF _Toc27511 \h </w:instrText>
        </w:r>
        <w:r>
          <w:fldChar w:fldCharType="separate"/>
        </w:r>
        <w:r>
          <w:t>25</w:t>
        </w:r>
        <w:r>
          <w:fldChar w:fldCharType="end"/>
        </w:r>
      </w:hyperlink>
    </w:p>
    <w:p>
      <w:pPr>
        <w:pStyle w:val="TOC1"/>
        <w:tabs>
          <w:tab w:val="right" w:leader="dot" w:pos="8306"/>
        </w:tabs>
      </w:pPr>
      <w:hyperlink w:anchor="_Toc3625" w:history="1">
        <w:r>
          <w:rPr>
            <w:rFonts w:ascii="仿宋" w:eastAsia="仿宋" w:hAnsi="仿宋" w:cs="仿宋" w:hint="eastAsia"/>
            <w:lang w:eastAsia="zh-CN"/>
          </w:rPr>
          <w:t>八、抗抑郁药项目风险管理</w:t>
        </w:r>
        <w:r>
          <w:tab/>
        </w:r>
        <w:r>
          <w:fldChar w:fldCharType="begin"/>
        </w:r>
        <w:r>
          <w:instrText xml:space="preserve"> PAGEREF _Toc3625 \h </w:instrText>
        </w:r>
        <w:r>
          <w:fldChar w:fldCharType="separate"/>
        </w:r>
        <w:r>
          <w:t>26</w:t>
        </w:r>
        <w:r>
          <w:fldChar w:fldCharType="end"/>
        </w:r>
      </w:hyperlink>
    </w:p>
    <w:p>
      <w:pPr>
        <w:pStyle w:val="TOC2"/>
        <w:tabs>
          <w:tab w:val="right" w:leader="dot" w:pos="8306"/>
        </w:tabs>
      </w:pPr>
      <w:hyperlink w:anchor="_Toc29683" w:history="1">
        <w:r>
          <w:rPr>
            <w:rFonts w:ascii="仿宋" w:eastAsia="仿宋" w:hAnsi="仿宋" w:cs="仿宋" w:hint="eastAsia"/>
            <w:lang w:eastAsia="zh-CN"/>
          </w:rPr>
          <w:t>(一)、风险识别与评估</w:t>
        </w:r>
        <w:r>
          <w:tab/>
        </w:r>
        <w:r>
          <w:fldChar w:fldCharType="begin"/>
        </w:r>
        <w:r>
          <w:instrText xml:space="preserve"> PAGEREF _Toc29683 \h </w:instrText>
        </w:r>
        <w:r>
          <w:fldChar w:fldCharType="separate"/>
        </w:r>
        <w:r>
          <w:t>26</w:t>
        </w:r>
        <w:r>
          <w:fldChar w:fldCharType="end"/>
        </w:r>
      </w:hyperlink>
    </w:p>
    <w:p>
      <w:pPr>
        <w:pStyle w:val="TOC2"/>
        <w:tabs>
          <w:tab w:val="right" w:leader="dot" w:pos="8306"/>
        </w:tabs>
      </w:pPr>
      <w:hyperlink w:anchor="_Toc16098" w:history="1">
        <w:r>
          <w:rPr>
            <w:rFonts w:ascii="仿宋" w:eastAsia="仿宋" w:hAnsi="仿宋" w:cs="仿宋" w:hint="eastAsia"/>
            <w:lang w:eastAsia="zh-CN"/>
          </w:rPr>
          <w:t>(二)、风险应对策略</w:t>
        </w:r>
        <w:r>
          <w:tab/>
        </w:r>
        <w:r>
          <w:fldChar w:fldCharType="begin"/>
        </w:r>
        <w:r>
          <w:instrText xml:space="preserve"> PAGEREF _Toc16098 \h </w:instrText>
        </w:r>
        <w:r>
          <w:fldChar w:fldCharType="separate"/>
        </w:r>
        <w:r>
          <w:t>27</w:t>
        </w:r>
        <w:r>
          <w:fldChar w:fldCharType="end"/>
        </w:r>
      </w:hyperlink>
    </w:p>
    <w:p>
      <w:pPr>
        <w:pStyle w:val="TOC2"/>
        <w:tabs>
          <w:tab w:val="right" w:leader="dot" w:pos="8306"/>
        </w:tabs>
      </w:pPr>
      <w:hyperlink w:anchor="_Toc30556" w:history="1">
        <w:r>
          <w:rPr>
            <w:rFonts w:ascii="仿宋" w:eastAsia="仿宋" w:hAnsi="仿宋" w:cs="仿宋" w:hint="eastAsia"/>
            <w:lang w:eastAsia="zh-CN"/>
          </w:rPr>
          <w:t>(三)、风险监控与控制</w:t>
        </w:r>
        <w:r>
          <w:tab/>
        </w:r>
        <w:r>
          <w:fldChar w:fldCharType="begin"/>
        </w:r>
        <w:r>
          <w:instrText xml:space="preserve"> PAGEREF _Toc30556 \h </w:instrText>
        </w:r>
        <w:r>
          <w:fldChar w:fldCharType="separate"/>
        </w:r>
        <w:r>
          <w:t>29</w:t>
        </w:r>
        <w:r>
          <w:fldChar w:fldCharType="end"/>
        </w:r>
      </w:hyperlink>
    </w:p>
    <w:p>
      <w:pPr>
        <w:pStyle w:val="TOC1"/>
        <w:tabs>
          <w:tab w:val="right" w:leader="dot" w:pos="8306"/>
        </w:tabs>
      </w:pPr>
      <w:hyperlink w:anchor="_Toc6027" w:history="1">
        <w:r>
          <w:rPr>
            <w:rFonts w:ascii="仿宋" w:eastAsia="仿宋" w:hAnsi="仿宋" w:cs="仿宋" w:hint="eastAsia"/>
            <w:lang w:eastAsia="zh-CN"/>
          </w:rPr>
          <w:t>九、抗抑郁药项目创新与研发</w:t>
        </w:r>
        <w:r>
          <w:tab/>
        </w:r>
        <w:r>
          <w:fldChar w:fldCharType="begin"/>
        </w:r>
        <w:r>
          <w:instrText xml:space="preserve"> PAGEREF _Toc6027 \h </w:instrText>
        </w:r>
        <w:r>
          <w:fldChar w:fldCharType="separate"/>
        </w:r>
        <w:r>
          <w:t>30</w:t>
        </w:r>
        <w:r>
          <w:fldChar w:fldCharType="end"/>
        </w:r>
      </w:hyperlink>
    </w:p>
    <w:p>
      <w:pPr>
        <w:pStyle w:val="TOC2"/>
        <w:tabs>
          <w:tab w:val="right" w:leader="dot" w:pos="8306"/>
        </w:tabs>
      </w:pPr>
      <w:hyperlink w:anchor="_Toc23000" w:history="1">
        <w:r>
          <w:rPr>
            <w:rFonts w:ascii="仿宋" w:eastAsia="仿宋" w:hAnsi="仿宋" w:cs="仿宋" w:hint="eastAsia"/>
            <w:lang w:eastAsia="zh-CN"/>
          </w:rPr>
          <w:t>(一)、创新策略与方向</w:t>
        </w:r>
        <w:r>
          <w:tab/>
        </w:r>
        <w:r>
          <w:fldChar w:fldCharType="begin"/>
        </w:r>
        <w:r>
          <w:instrText xml:space="preserve"> PAGEREF _Toc23000 \h </w:instrText>
        </w:r>
        <w:r>
          <w:fldChar w:fldCharType="separate"/>
        </w:r>
        <w:r>
          <w:t>30</w:t>
        </w:r>
        <w:r>
          <w:fldChar w:fldCharType="end"/>
        </w:r>
      </w:hyperlink>
    </w:p>
    <w:p>
      <w:pPr>
        <w:pStyle w:val="TOC2"/>
        <w:tabs>
          <w:tab w:val="right" w:leader="dot" w:pos="8306"/>
        </w:tabs>
      </w:pPr>
      <w:hyperlink w:anchor="_Toc27472" w:history="1">
        <w:r>
          <w:rPr>
            <w:rFonts w:ascii="仿宋" w:eastAsia="仿宋" w:hAnsi="仿宋" w:cs="仿宋" w:hint="eastAsia"/>
            <w:lang w:eastAsia="zh-CN"/>
          </w:rPr>
          <w:t>(二)、研发规划与投入</w:t>
        </w:r>
        <w:r>
          <w:tab/>
        </w:r>
        <w:r>
          <w:fldChar w:fldCharType="begin"/>
        </w:r>
        <w:r>
          <w:instrText xml:space="preserve"> PAGEREF _Toc27472 \h </w:instrText>
        </w:r>
        <w:r>
          <w:fldChar w:fldCharType="separate"/>
        </w:r>
        <w:r>
          <w:t>31</w:t>
        </w:r>
        <w:r>
          <w:fldChar w:fldCharType="end"/>
        </w:r>
      </w:hyperlink>
    </w:p>
    <w:p>
      <w:pPr>
        <w:pStyle w:val="TOC1"/>
        <w:tabs>
          <w:tab w:val="right" w:leader="dot" w:pos="8306"/>
        </w:tabs>
      </w:pPr>
      <w:hyperlink w:anchor="_Toc11007" w:history="1">
        <w:r>
          <w:rPr>
            <w:rFonts w:ascii="仿宋" w:eastAsia="仿宋" w:hAnsi="仿宋" w:cs="仿宋" w:hint="eastAsia"/>
            <w:lang w:eastAsia="zh-CN"/>
          </w:rPr>
          <w:t>十、抗抑郁药项目人力资源管理</w:t>
        </w:r>
        <w:r>
          <w:tab/>
        </w:r>
        <w:r>
          <w:fldChar w:fldCharType="begin"/>
        </w:r>
        <w:r>
          <w:instrText xml:space="preserve"> PAGEREF _Toc11007 \h </w:instrText>
        </w:r>
        <w:r>
          <w:fldChar w:fldCharType="separate"/>
        </w:r>
        <w:r>
          <w:t>33</w:t>
        </w:r>
        <w:r>
          <w:fldChar w:fldCharType="end"/>
        </w:r>
      </w:hyperlink>
    </w:p>
    <w:p>
      <w:pPr>
        <w:pStyle w:val="TOC2"/>
        <w:tabs>
          <w:tab w:val="right" w:leader="dot" w:pos="8306"/>
        </w:tabs>
      </w:pPr>
      <w:hyperlink w:anchor="_Toc22555" w:history="1">
        <w:r>
          <w:rPr>
            <w:rFonts w:ascii="仿宋" w:eastAsia="仿宋" w:hAnsi="仿宋" w:cs="仿宋" w:hint="eastAsia"/>
            <w:lang w:eastAsia="zh-CN"/>
          </w:rPr>
          <w:t>(一)、建立健全的预算管理制度</w:t>
        </w:r>
        <w:r>
          <w:tab/>
        </w:r>
        <w:r>
          <w:fldChar w:fldCharType="begin"/>
        </w:r>
        <w:r>
          <w:instrText xml:space="preserve"> PAGEREF _Toc22555 \h </w:instrText>
        </w:r>
        <w:r>
          <w:fldChar w:fldCharType="separate"/>
        </w:r>
        <w:r>
          <w:t>33</w:t>
        </w:r>
        <w:r>
          <w:fldChar w:fldCharType="end"/>
        </w:r>
      </w:hyperlink>
    </w:p>
    <w:p>
      <w:pPr>
        <w:pStyle w:val="TOC2"/>
        <w:tabs>
          <w:tab w:val="right" w:leader="dot" w:pos="8306"/>
        </w:tabs>
      </w:pPr>
      <w:hyperlink w:anchor="_Toc29433" w:history="1">
        <w:r>
          <w:rPr>
            <w:rFonts w:ascii="仿宋" w:eastAsia="仿宋" w:hAnsi="仿宋" w:cs="仿宋" w:hint="eastAsia"/>
            <w:lang w:eastAsia="zh-CN"/>
          </w:rPr>
          <w:t>(二)、加强资金流动监控</w:t>
        </w:r>
        <w:r>
          <w:tab/>
        </w:r>
        <w:r>
          <w:fldChar w:fldCharType="begin"/>
        </w:r>
        <w:r>
          <w:instrText xml:space="preserve"> PAGEREF _Toc29433 \h </w:instrText>
        </w:r>
        <w:r>
          <w:fldChar w:fldCharType="separate"/>
        </w:r>
        <w:r>
          <w:t>34</w:t>
        </w:r>
        <w:r>
          <w:fldChar w:fldCharType="end"/>
        </w:r>
      </w:hyperlink>
    </w:p>
    <w:p>
      <w:pPr>
        <w:pStyle w:val="TOC2"/>
        <w:tabs>
          <w:tab w:val="right" w:leader="dot" w:pos="8306"/>
        </w:tabs>
      </w:pPr>
      <w:hyperlink w:anchor="_Toc18361" w:history="1">
        <w:r>
          <w:rPr>
            <w:rFonts w:ascii="仿宋" w:eastAsia="仿宋" w:hAnsi="仿宋" w:cs="仿宋" w:hint="eastAsia"/>
            <w:lang w:eastAsia="zh-CN"/>
          </w:rPr>
          <w:t>(三)、制定完善的风险控制机制</w:t>
        </w:r>
        <w:r>
          <w:tab/>
        </w:r>
        <w:r>
          <w:fldChar w:fldCharType="begin"/>
        </w:r>
        <w:r>
          <w:instrText xml:space="preserve"> PAGEREF _Toc18361 \h </w:instrText>
        </w:r>
        <w:r>
          <w:fldChar w:fldCharType="separate"/>
        </w:r>
        <w:r>
          <w:t>35</w:t>
        </w:r>
        <w:r>
          <w:fldChar w:fldCharType="end"/>
        </w:r>
      </w:hyperlink>
    </w:p>
    <w:p>
      <w:pPr>
        <w:pStyle w:val="TOC2"/>
        <w:tabs>
          <w:tab w:val="right" w:leader="dot" w:pos="8306"/>
        </w:tabs>
      </w:pPr>
      <w:hyperlink w:anchor="_Toc30111" w:history="1">
        <w:r>
          <w:rPr>
            <w:rFonts w:ascii="仿宋" w:eastAsia="仿宋" w:hAnsi="仿宋" w:cs="仿宋" w:hint="eastAsia"/>
            <w:lang w:eastAsia="zh-CN"/>
          </w:rPr>
          <w:t>(四)、优化成本管理</w:t>
        </w:r>
        <w:r>
          <w:tab/>
        </w:r>
        <w:r>
          <w:fldChar w:fldCharType="begin"/>
        </w:r>
        <w:r>
          <w:instrText xml:space="preserve"> PAGEREF _Toc30111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31" w:history="1">
        <w:r>
          <w:rPr>
            <w:rFonts w:ascii="仿宋" w:eastAsia="仿宋" w:hAnsi="仿宋" w:cs="仿宋" w:hint="eastAsia"/>
            <w:lang w:eastAsia="zh-CN"/>
          </w:rPr>
          <w:t>十一、抗抑郁药项目社会影响</w:t>
        </w:r>
        <w:r>
          <w:tab/>
        </w:r>
        <w:r>
          <w:fldChar w:fldCharType="begin"/>
        </w:r>
        <w:r>
          <w:instrText xml:space="preserve"> PAGEREF _Toc21231 \h </w:instrText>
        </w:r>
        <w:r>
          <w:fldChar w:fldCharType="separate"/>
        </w:r>
        <w:r>
          <w:t>38</w:t>
        </w:r>
        <w:r>
          <w:fldChar w:fldCharType="end"/>
        </w:r>
      </w:hyperlink>
    </w:p>
    <w:p>
      <w:pPr>
        <w:pStyle w:val="TOC2"/>
        <w:tabs>
          <w:tab w:val="right" w:leader="dot" w:pos="8306"/>
        </w:tabs>
      </w:pPr>
      <w:hyperlink w:anchor="_Toc933" w:history="1">
        <w:r>
          <w:rPr>
            <w:rFonts w:ascii="仿宋" w:eastAsia="仿宋" w:hAnsi="仿宋" w:cs="仿宋" w:hint="eastAsia"/>
            <w:lang w:eastAsia="zh-CN"/>
          </w:rPr>
          <w:t>(一)、社会责任与义务</w:t>
        </w:r>
        <w:r>
          <w:tab/>
        </w:r>
        <w:r>
          <w:fldChar w:fldCharType="begin"/>
        </w:r>
        <w:r>
          <w:instrText xml:space="preserve"> PAGEREF _Toc933 \h </w:instrText>
        </w:r>
        <w:r>
          <w:fldChar w:fldCharType="separate"/>
        </w:r>
        <w:r>
          <w:t>38</w:t>
        </w:r>
        <w:r>
          <w:fldChar w:fldCharType="end"/>
        </w:r>
      </w:hyperlink>
    </w:p>
    <w:p>
      <w:pPr>
        <w:pStyle w:val="TOC2"/>
        <w:tabs>
          <w:tab w:val="right" w:leader="dot" w:pos="8306"/>
        </w:tabs>
      </w:pPr>
      <w:hyperlink w:anchor="_Toc24195" w:history="1">
        <w:r>
          <w:rPr>
            <w:rFonts w:ascii="仿宋" w:eastAsia="仿宋" w:hAnsi="仿宋" w:cs="仿宋" w:hint="eastAsia"/>
            <w:lang w:eastAsia="zh-CN"/>
          </w:rPr>
          <w:t>(二)、社会参与与沟通</w:t>
        </w:r>
        <w:r>
          <w:tab/>
        </w:r>
        <w:r>
          <w:fldChar w:fldCharType="begin"/>
        </w:r>
        <w:r>
          <w:instrText xml:space="preserve"> PAGEREF _Toc24195 \h </w:instrText>
        </w:r>
        <w:r>
          <w:fldChar w:fldCharType="separate"/>
        </w:r>
        <w:r>
          <w:t>39</w:t>
        </w:r>
        <w:r>
          <w:fldChar w:fldCharType="end"/>
        </w:r>
      </w:hyperlink>
    </w:p>
    <w:p>
      <w:pPr>
        <w:pStyle w:val="TOC1"/>
        <w:tabs>
          <w:tab w:val="right" w:leader="dot" w:pos="8306"/>
        </w:tabs>
      </w:pPr>
      <w:hyperlink w:anchor="_Toc29206" w:history="1">
        <w:r>
          <w:rPr>
            <w:rFonts w:ascii="仿宋" w:eastAsia="仿宋" w:hAnsi="仿宋" w:cs="仿宋" w:hint="eastAsia"/>
            <w:lang w:eastAsia="zh-CN"/>
          </w:rPr>
          <w:t>十二、抗抑郁药项目技术管理</w:t>
        </w:r>
        <w:r>
          <w:tab/>
        </w:r>
        <w:r>
          <w:fldChar w:fldCharType="begin"/>
        </w:r>
        <w:r>
          <w:instrText xml:space="preserve"> PAGEREF _Toc29206 \h </w:instrText>
        </w:r>
        <w:r>
          <w:fldChar w:fldCharType="separate"/>
        </w:r>
        <w:r>
          <w:t>40</w:t>
        </w:r>
        <w:r>
          <w:fldChar w:fldCharType="end"/>
        </w:r>
      </w:hyperlink>
    </w:p>
    <w:p>
      <w:pPr>
        <w:pStyle w:val="TOC2"/>
        <w:tabs>
          <w:tab w:val="right" w:leader="dot" w:pos="8306"/>
        </w:tabs>
      </w:pPr>
      <w:hyperlink w:anchor="_Toc18759" w:history="1">
        <w:r>
          <w:rPr>
            <w:rFonts w:ascii="仿宋" w:eastAsia="仿宋" w:hAnsi="仿宋" w:cs="仿宋" w:hint="eastAsia"/>
            <w:lang w:eastAsia="zh-CN"/>
          </w:rPr>
          <w:t>(一)、技术方案选用方向</w:t>
        </w:r>
        <w:r>
          <w:tab/>
        </w:r>
        <w:r>
          <w:fldChar w:fldCharType="begin"/>
        </w:r>
        <w:r>
          <w:instrText xml:space="preserve"> PAGEREF _Toc18759 \h </w:instrText>
        </w:r>
        <w:r>
          <w:fldChar w:fldCharType="separate"/>
        </w:r>
        <w:r>
          <w:t>40</w:t>
        </w:r>
        <w:r>
          <w:fldChar w:fldCharType="end"/>
        </w:r>
      </w:hyperlink>
    </w:p>
    <w:p>
      <w:pPr>
        <w:pStyle w:val="TOC2"/>
        <w:tabs>
          <w:tab w:val="right" w:leader="dot" w:pos="8306"/>
        </w:tabs>
      </w:pPr>
      <w:hyperlink w:anchor="_Toc21159" w:history="1">
        <w:r>
          <w:rPr>
            <w:rFonts w:ascii="仿宋" w:eastAsia="仿宋" w:hAnsi="仿宋" w:cs="仿宋" w:hint="eastAsia"/>
            <w:lang w:eastAsia="zh-CN"/>
          </w:rPr>
          <w:t>(二)、工艺技术方案选用原则</w:t>
        </w:r>
        <w:r>
          <w:tab/>
        </w:r>
        <w:r>
          <w:fldChar w:fldCharType="begin"/>
        </w:r>
        <w:r>
          <w:instrText xml:space="preserve"> PAGEREF _Toc21159 \h </w:instrText>
        </w:r>
        <w:r>
          <w:fldChar w:fldCharType="separate"/>
        </w:r>
        <w:r>
          <w:t>42</w:t>
        </w:r>
        <w:r>
          <w:fldChar w:fldCharType="end"/>
        </w:r>
      </w:hyperlink>
    </w:p>
    <w:p>
      <w:pPr>
        <w:pStyle w:val="TOC2"/>
        <w:tabs>
          <w:tab w:val="right" w:leader="dot" w:pos="8306"/>
        </w:tabs>
      </w:pPr>
      <w:hyperlink w:anchor="_Toc31644" w:history="1">
        <w:r>
          <w:rPr>
            <w:rFonts w:ascii="仿宋" w:eastAsia="仿宋" w:hAnsi="仿宋" w:cs="仿宋" w:hint="eastAsia"/>
            <w:lang w:eastAsia="zh-CN"/>
          </w:rPr>
          <w:t>(三)、工艺技术方案要求</w:t>
        </w:r>
        <w:r>
          <w:tab/>
        </w:r>
        <w:r>
          <w:fldChar w:fldCharType="begin"/>
        </w:r>
        <w:r>
          <w:instrText xml:space="preserve"> PAGEREF _Toc31644 \h </w:instrText>
        </w:r>
        <w:r>
          <w:fldChar w:fldCharType="separate"/>
        </w:r>
        <w:r>
          <w:t>44</w:t>
        </w:r>
        <w:r>
          <w:fldChar w:fldCharType="end"/>
        </w:r>
      </w:hyperlink>
    </w:p>
    <w:p>
      <w:pPr>
        <w:pStyle w:val="TOC1"/>
        <w:tabs>
          <w:tab w:val="right" w:leader="dot" w:pos="8306"/>
        </w:tabs>
      </w:pPr>
      <w:hyperlink w:anchor="_Toc7086" w:history="1">
        <w:r>
          <w:rPr>
            <w:rFonts w:ascii="仿宋" w:eastAsia="仿宋" w:hAnsi="仿宋" w:cs="仿宋" w:hint="eastAsia"/>
            <w:lang w:eastAsia="zh-CN"/>
          </w:rPr>
          <w:t>十三、抗抑郁药项目工程方案分析</w:t>
        </w:r>
        <w:r>
          <w:tab/>
        </w:r>
        <w:r>
          <w:fldChar w:fldCharType="begin"/>
        </w:r>
        <w:r>
          <w:instrText xml:space="preserve"> PAGEREF _Toc7086 \h </w:instrText>
        </w:r>
        <w:r>
          <w:fldChar w:fldCharType="separate"/>
        </w:r>
        <w:r>
          <w:t>46</w:t>
        </w:r>
        <w:r>
          <w:fldChar w:fldCharType="end"/>
        </w:r>
      </w:hyperlink>
    </w:p>
    <w:p>
      <w:pPr>
        <w:pStyle w:val="TOC2"/>
        <w:tabs>
          <w:tab w:val="right" w:leader="dot" w:pos="8306"/>
        </w:tabs>
      </w:pPr>
      <w:hyperlink w:anchor="_Toc27669" w:history="1">
        <w:r>
          <w:rPr>
            <w:rFonts w:ascii="仿宋" w:eastAsia="仿宋" w:hAnsi="仿宋" w:cs="仿宋" w:hint="eastAsia"/>
            <w:lang w:eastAsia="zh-CN"/>
          </w:rPr>
          <w:t>(一)、建筑工程设计原则</w:t>
        </w:r>
        <w:r>
          <w:tab/>
        </w:r>
        <w:r>
          <w:fldChar w:fldCharType="begin"/>
        </w:r>
        <w:r>
          <w:instrText xml:space="preserve"> PAGEREF _Toc27669 \h </w:instrText>
        </w:r>
        <w:r>
          <w:fldChar w:fldCharType="separate"/>
        </w:r>
        <w:r>
          <w:t>46</w:t>
        </w:r>
        <w:r>
          <w:fldChar w:fldCharType="end"/>
        </w:r>
      </w:hyperlink>
    </w:p>
    <w:p>
      <w:pPr>
        <w:pStyle w:val="TOC2"/>
        <w:tabs>
          <w:tab w:val="right" w:leader="dot" w:pos="8306"/>
        </w:tabs>
      </w:pPr>
      <w:hyperlink w:anchor="_Toc9405" w:history="1">
        <w:r>
          <w:rPr>
            <w:rFonts w:ascii="仿宋" w:eastAsia="仿宋" w:hAnsi="仿宋" w:cs="仿宋" w:hint="eastAsia"/>
            <w:lang w:eastAsia="zh-CN"/>
          </w:rPr>
          <w:t>(二)、土建工程建设指标</w:t>
        </w:r>
        <w:r>
          <w:tab/>
        </w:r>
        <w:r>
          <w:fldChar w:fldCharType="begin"/>
        </w:r>
        <w:r>
          <w:instrText xml:space="preserve"> PAGEREF _Toc9405 \h </w:instrText>
        </w:r>
        <w:r>
          <w:fldChar w:fldCharType="separate"/>
        </w:r>
        <w:r>
          <w:t>49</w:t>
        </w:r>
        <w:r>
          <w:fldChar w:fldCharType="end"/>
        </w:r>
      </w:hyperlink>
    </w:p>
    <w:p>
      <w:pPr>
        <w:pStyle w:val="TOC1"/>
        <w:tabs>
          <w:tab w:val="right" w:leader="dot" w:pos="8306"/>
        </w:tabs>
      </w:pPr>
      <w:hyperlink w:anchor="_Toc2586" w:history="1">
        <w:r>
          <w:rPr>
            <w:rFonts w:ascii="仿宋" w:eastAsia="仿宋" w:hAnsi="仿宋" w:cs="仿宋" w:hint="eastAsia"/>
            <w:lang w:eastAsia="zh-CN"/>
          </w:rPr>
          <w:t>十四、利益相关者分析与沟通计划</w:t>
        </w:r>
        <w:r>
          <w:tab/>
        </w:r>
        <w:r>
          <w:fldChar w:fldCharType="begin"/>
        </w:r>
        <w:r>
          <w:instrText xml:space="preserve"> PAGEREF _Toc2586 \h </w:instrText>
        </w:r>
        <w:r>
          <w:fldChar w:fldCharType="separate"/>
        </w:r>
        <w:r>
          <w:t>51</w:t>
        </w:r>
        <w:r>
          <w:fldChar w:fldCharType="end"/>
        </w:r>
      </w:hyperlink>
    </w:p>
    <w:p>
      <w:pPr>
        <w:pStyle w:val="TOC2"/>
        <w:tabs>
          <w:tab w:val="right" w:leader="dot" w:pos="8306"/>
        </w:tabs>
      </w:pPr>
      <w:hyperlink w:anchor="_Toc17717" w:history="1">
        <w:r>
          <w:rPr>
            <w:rFonts w:ascii="仿宋" w:eastAsia="仿宋" w:hAnsi="仿宋" w:cs="仿宋" w:hint="eastAsia"/>
            <w:lang w:eastAsia="zh-CN"/>
          </w:rPr>
          <w:t>(一)、利益相关者分析</w:t>
        </w:r>
        <w:r>
          <w:tab/>
        </w:r>
        <w:r>
          <w:fldChar w:fldCharType="begin"/>
        </w:r>
        <w:r>
          <w:instrText xml:space="preserve"> PAGEREF _Toc17717 \h </w:instrText>
        </w:r>
        <w:r>
          <w:fldChar w:fldCharType="separate"/>
        </w:r>
        <w:r>
          <w:t>51</w:t>
        </w:r>
        <w:r>
          <w:fldChar w:fldCharType="end"/>
        </w:r>
      </w:hyperlink>
    </w:p>
    <w:p>
      <w:pPr>
        <w:pStyle w:val="TOC2"/>
        <w:tabs>
          <w:tab w:val="right" w:leader="dot" w:pos="8306"/>
        </w:tabs>
      </w:pPr>
      <w:hyperlink w:anchor="_Toc18109" w:history="1">
        <w:r>
          <w:rPr>
            <w:rFonts w:ascii="仿宋" w:eastAsia="仿宋" w:hAnsi="仿宋" w:cs="仿宋" w:hint="eastAsia"/>
            <w:lang w:eastAsia="zh-CN"/>
          </w:rPr>
          <w:t>(二)、沟通计划</w:t>
        </w:r>
        <w:r>
          <w:tab/>
        </w:r>
        <w:r>
          <w:fldChar w:fldCharType="begin"/>
        </w:r>
        <w:r>
          <w:instrText xml:space="preserve"> PAGEREF _Toc18109 \h </w:instrText>
        </w:r>
        <w:r>
          <w:fldChar w:fldCharType="separate"/>
        </w:r>
        <w:r>
          <w:t>52</w:t>
        </w:r>
        <w:r>
          <w:fldChar w:fldCharType="end"/>
        </w:r>
      </w:hyperlink>
    </w:p>
    <w:p>
      <w:pPr>
        <w:pStyle w:val="TOC1"/>
        <w:tabs>
          <w:tab w:val="right" w:leader="dot" w:pos="8306"/>
        </w:tabs>
      </w:pPr>
      <w:hyperlink w:anchor="_Toc3148" w:history="1">
        <w:r>
          <w:rPr>
            <w:rFonts w:ascii="仿宋" w:eastAsia="仿宋" w:hAnsi="仿宋" w:cs="仿宋" w:hint="eastAsia"/>
            <w:lang w:eastAsia="zh-CN"/>
          </w:rPr>
          <w:t>十五、风险识别与分类</w:t>
        </w:r>
        <w:r>
          <w:tab/>
        </w:r>
        <w:r>
          <w:fldChar w:fldCharType="begin"/>
        </w:r>
        <w:r>
          <w:instrText xml:space="preserve"> PAGEREF _Toc3148 \h </w:instrText>
        </w:r>
        <w:r>
          <w:fldChar w:fldCharType="separate"/>
        </w:r>
        <w:r>
          <w:t>53</w:t>
        </w:r>
        <w:r>
          <w:fldChar w:fldCharType="end"/>
        </w:r>
      </w:hyperlink>
    </w:p>
    <w:p>
      <w:pPr>
        <w:pStyle w:val="TOC2"/>
        <w:tabs>
          <w:tab w:val="right" w:leader="dot" w:pos="8306"/>
        </w:tabs>
      </w:pPr>
      <w:hyperlink w:anchor="_Toc29983" w:history="1">
        <w:r>
          <w:rPr>
            <w:rFonts w:ascii="仿宋" w:eastAsia="仿宋" w:hAnsi="仿宋" w:cs="仿宋" w:hint="eastAsia"/>
            <w:lang w:eastAsia="zh-CN"/>
          </w:rPr>
          <w:t>(一)、风险识别</w:t>
        </w:r>
        <w:r>
          <w:tab/>
        </w:r>
        <w:r>
          <w:fldChar w:fldCharType="begin"/>
        </w:r>
        <w:r>
          <w:instrText xml:space="preserve"> PAGEREF _Toc29983 \h </w:instrText>
        </w:r>
        <w:r>
          <w:fldChar w:fldCharType="separate"/>
        </w:r>
        <w:r>
          <w:t>53</w:t>
        </w:r>
        <w:r>
          <w:fldChar w:fldCharType="end"/>
        </w:r>
      </w:hyperlink>
    </w:p>
    <w:p>
      <w:pPr>
        <w:pStyle w:val="TOC2"/>
        <w:tabs>
          <w:tab w:val="right" w:leader="dot" w:pos="8306"/>
        </w:tabs>
      </w:pPr>
      <w:hyperlink w:anchor="_Toc1620" w:history="1">
        <w:r>
          <w:rPr>
            <w:rFonts w:ascii="仿宋" w:eastAsia="仿宋" w:hAnsi="仿宋" w:cs="仿宋" w:hint="eastAsia"/>
            <w:lang w:eastAsia="zh-CN"/>
          </w:rPr>
          <w:t>(二)、风险分类</w:t>
        </w:r>
        <w:r>
          <w:tab/>
        </w:r>
        <w:r>
          <w:fldChar w:fldCharType="begin"/>
        </w:r>
        <w:r>
          <w:instrText xml:space="preserve"> PAGEREF _Toc1620 \h </w:instrText>
        </w:r>
        <w:r>
          <w:fldChar w:fldCharType="separate"/>
        </w:r>
        <w:r>
          <w:t>54</w:t>
        </w:r>
        <w:r>
          <w:fldChar w:fldCharType="end"/>
        </w:r>
      </w:hyperlink>
    </w:p>
    <w:p>
      <w:pPr>
        <w:pStyle w:val="TOC1"/>
        <w:tabs>
          <w:tab w:val="right" w:leader="dot" w:pos="8306"/>
        </w:tabs>
      </w:pPr>
      <w:hyperlink w:anchor="_Toc18201" w:history="1">
        <w:r>
          <w:rPr>
            <w:rFonts w:ascii="仿宋" w:eastAsia="仿宋" w:hAnsi="仿宋" w:cs="仿宋" w:hint="eastAsia"/>
            <w:lang w:eastAsia="zh-CN"/>
          </w:rPr>
          <w:t>十六、抗抑郁药项目实施时间节点</w:t>
        </w:r>
        <w:r>
          <w:tab/>
        </w:r>
        <w:r>
          <w:fldChar w:fldCharType="begin"/>
        </w:r>
        <w:r>
          <w:instrText xml:space="preserve"> PAGEREF _Toc18201 \h </w:instrText>
        </w:r>
        <w:r>
          <w:fldChar w:fldCharType="separate"/>
        </w:r>
        <w:r>
          <w:t>56</w:t>
        </w:r>
        <w:r>
          <w:fldChar w:fldCharType="end"/>
        </w:r>
      </w:hyperlink>
    </w:p>
    <w:p>
      <w:pPr>
        <w:pStyle w:val="TOC2"/>
        <w:tabs>
          <w:tab w:val="right" w:leader="dot" w:pos="8306"/>
        </w:tabs>
      </w:pPr>
      <w:hyperlink w:anchor="_Toc24913" w:history="1">
        <w:r>
          <w:rPr>
            <w:rFonts w:ascii="仿宋" w:eastAsia="仿宋" w:hAnsi="仿宋" w:cs="仿宋" w:hint="eastAsia"/>
            <w:lang w:eastAsia="zh-CN"/>
          </w:rPr>
          <w:t>(一)、抗抑郁药项目启动阶段时间节点</w:t>
        </w:r>
        <w:r>
          <w:tab/>
        </w:r>
        <w:r>
          <w:fldChar w:fldCharType="begin"/>
        </w:r>
        <w:r>
          <w:instrText xml:space="preserve"> PAGEREF _Toc24913 \h </w:instrText>
        </w:r>
        <w:r>
          <w:fldChar w:fldCharType="separate"/>
        </w:r>
        <w:r>
          <w:t>56</w:t>
        </w:r>
        <w:r>
          <w:fldChar w:fldCharType="end"/>
        </w:r>
      </w:hyperlink>
    </w:p>
    <w:p>
      <w:pPr>
        <w:pStyle w:val="TOC2"/>
        <w:tabs>
          <w:tab w:val="right" w:leader="dot" w:pos="8306"/>
        </w:tabs>
      </w:pPr>
      <w:hyperlink w:anchor="_Toc4096" w:history="1">
        <w:r>
          <w:rPr>
            <w:rFonts w:ascii="仿宋" w:eastAsia="仿宋" w:hAnsi="仿宋" w:cs="仿宋" w:hint="eastAsia"/>
            <w:lang w:eastAsia="zh-CN"/>
          </w:rPr>
          <w:t>(二)、抗抑郁药项目执行阶段时间节点</w:t>
        </w:r>
        <w:r>
          <w:tab/>
        </w:r>
        <w:r>
          <w:fldChar w:fldCharType="begin"/>
        </w:r>
        <w:r>
          <w:instrText xml:space="preserve"> PAGEREF _Toc4096 \h </w:instrText>
        </w:r>
        <w:r>
          <w:fldChar w:fldCharType="separate"/>
        </w:r>
        <w:r>
          <w:t>57</w:t>
        </w:r>
        <w:r>
          <w:fldChar w:fldCharType="end"/>
        </w:r>
      </w:hyperlink>
    </w:p>
    <w:p>
      <w:pPr>
        <w:pStyle w:val="TOC2"/>
        <w:tabs>
          <w:tab w:val="right" w:leader="dot" w:pos="8306"/>
        </w:tabs>
      </w:pPr>
      <w:hyperlink w:anchor="_Toc4892" w:history="1">
        <w:r>
          <w:rPr>
            <w:rFonts w:ascii="仿宋" w:eastAsia="仿宋" w:hAnsi="仿宋" w:cs="仿宋" w:hint="eastAsia"/>
            <w:lang w:eastAsia="zh-CN"/>
          </w:rPr>
          <w:t>(三)、抗抑郁药项目完成阶段时间节点</w:t>
        </w:r>
        <w:r>
          <w:tab/>
        </w:r>
        <w:r>
          <w:fldChar w:fldCharType="begin"/>
        </w:r>
        <w:r>
          <w:instrText xml:space="preserve"> PAGEREF _Toc4892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59"/>
      <w:r>
        <w:rPr>
          <w:rFonts w:ascii="仿宋" w:eastAsia="仿宋" w:hAnsi="仿宋" w:cs="仿宋" w:hint="eastAsia"/>
          <w:sz w:val="28"/>
          <w:lang w:eastAsia="zh-CN"/>
        </w:rPr>
        <w:t>一、抗抑郁药项目概论</w:t>
      </w:r>
      <w:bookmarkEnd w:id="2"/>
    </w:p>
    <w:p>
      <w:pPr>
        <w:pStyle w:val="Heading2"/>
        <w:rPr>
          <w:rFonts w:ascii="仿宋" w:eastAsia="仿宋" w:hAnsi="仿宋" w:cs="仿宋" w:hint="eastAsia"/>
          <w:lang w:eastAsia="zh-CN"/>
        </w:rPr>
      </w:pPr>
      <w:bookmarkStart w:id="3" w:name="_Toc25370"/>
      <w:r>
        <w:rPr>
          <w:rFonts w:ascii="仿宋" w:eastAsia="仿宋" w:hAnsi="仿宋" w:cs="仿宋" w:hint="eastAsia"/>
          <w:lang w:eastAsia="zh-CN"/>
        </w:rPr>
        <w:t>(一)、抗抑郁药项目概况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起源追溯至对市场的深入洞察。市场的不断演变与变革为抗抑郁药项目提供了难得的机遇。当前市场存在的需求缺口和变革的大环境共同构成了抗抑郁药项目的背景。这个抗抑郁药项目旨在充分利用市场机遇，填补行业中尚未满足的需求，为客户提供全新的解决方案。市场的变革和需求的增长使得这个抗抑郁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抗抑郁药项目名称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正式命名为抗抑郁药。这个名称不仅仅是一个标识，更代表了抗抑郁药项目的核心理念和愿景。它蕴含着抗抑郁药项目所要解决问题的关键字，具有强烈的表达和辨识度，为抗抑郁药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抗抑郁药项目目标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核心目标是提供一种全新、高效的解决方案，满足客户日益增长的需求。抗抑郁药项目追求的不仅仅是满足市场需求，更是在市场中获得卓越的竞争优势。通过不断提升产品或服务的质量和创新水平，抗抑郁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抗抑郁药项目范围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全面涵盖了产品研发、制造、市场推广和售后服务，确保从产品设计到最终用户体验的全方位关注。这一全面的抗抑郁药项目范围是为了确保抗抑郁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抗抑郁药项目时间表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抗抑郁药项目计划在未来18个月内完成，包括研发、测试、市场试点和正式推出等不同阶段。这个时间表的合理设计是为了确保抗抑郁药项目各个阶段的顺利推进，以便按时交付高质量的成果。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抗抑郁药项目预算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抗抑郁药项目总预算估算为XX百万美元，主要分配在研发、市场推广、人员培训和运营等方面。这一充足的预算为抗抑郁药项目提供了充足的资源，确保抗抑郁药项目在各个方面都能取得优异的表现。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抗抑郁药项目风险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抗抑郁药项目可能面临的风险包括市场接受度低、技术难题、竞争激烈等。抗抑郁药项目团队已经制定了相应的风险应对计划，通过前瞻性的风险管理，确保抗抑郁药项目在面对不确定性时能够迅速做出应对。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抗抑郁药项目团队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抗抑郁药项目汇聚了一支经验丰富、多领域专业素养的核心团队，确保抗抑郁药项目在各个方面都能拥有高水平的执行力。团队的协同作战是抗抑郁药项目成功的关键因素之一。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抗抑郁药项目背景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抗抑郁药项目的背景根植于市场对更高效、创新产品的渴望，同时也受到科技发展对行业格局的深刻改变的影响。这为抗抑郁药项目提供了广阔的发展空间和市场需求。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抗抑郁药项目现状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截至目前，抗抑郁药项目已完成市场调研和技术验证，取得了初步的成功。这为抗抑郁药项目在未来的发展奠定了坚实的基础，为更远大的目标打下了坚实的基石。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886"/>
      <w:r>
        <w:rPr>
          <w:rFonts w:ascii="仿宋" w:eastAsia="仿宋" w:hAnsi="仿宋" w:cs="仿宋" w:hint="eastAsia"/>
          <w:sz w:val="28"/>
          <w:lang w:eastAsia="zh-CN"/>
        </w:rPr>
        <w:t>(二)、抗抑郁药项目目标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keyword》抗抑郁药项目首要业务目标是在市场中占据有利地位，实现产品/服务的成功推广和销售。通过不断提升产品质量、创新性，抗抑郁药项目追求成为行业中的领导者，赢得更多客户的青睐。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在科技迅速发展的时代，抗抑郁药项目着眼于技术创新。通过持续的研发和技术升级，抗抑郁药项目旨在推出更具创新性的产品或服务，以满足市场对新鲜、先进解决方案的需求。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为了建立可持续的客户关系，抗抑郁药项目设定了客户满意度目标。通过提供卓越的产品质量和优质的客户服务，抗抑郁药项目追求赢得客户的信任和忠诚度，确保他们的满意度达到行业领先水平。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抗抑郁药项目注重社会责任和可持续发展。通过实施环保、社会责任抗抑郁药项目，抗抑郁药项目致力于在经济发展的同时保护环境，促进社会公平，实现可持续经营。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抗抑郁药项目的团队是实现目标的核心驱动力。因此，抗抑郁药项目设定了团队发展目标，包括提升团队成员的专业技能、培养领导力，以及搭建协同高效的团队工作氛围。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436"/>
      <w:r>
        <w:rPr>
          <w:rFonts w:ascii="仿宋" w:eastAsia="仿宋" w:hAnsi="仿宋" w:cs="仿宋" w:hint="eastAsia"/>
          <w:sz w:val="28"/>
          <w:lang w:eastAsia="zh-CN"/>
        </w:rPr>
        <w:t>(三)、抗抑郁药项目提出的理由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抗抑郁药项目提出的理由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提出源于对市场机遇的深刻洞察。当前市场中存在的需求缺口和行业发展趋势表明，有巨大的商业机会等待被开发。通过准确捕捉市场机遇，抗抑郁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理念基于对技术创新的信仰。通过持续的研发和技术投入，抗抑郁药项目有望推出更具创新性的产品或服务。在科技飞速发展的当下，抗抑郁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提出是为了增强企业的行业竞争力。通过提升产品或服务的质量和独特性，抗抑郁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响应了消费者需求的变化。随着社会和科技的不断发展，消费者对产品和服务的需求也在发生变化。通过深入了解并及时回应消费者的新需求，抗抑郁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抗抑郁药项目的提出是企业战略发展规划的一部分。在面对日益激烈的市场竞争和不断变化的商业环境中，抗抑郁药项目作为企业战略的一环，旨在为企业开辟新的增长领域，巩固企业在行业中的地位。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提出不仅仅是基于商业考量，还注重社会责任。通过推出环保、社会责任等方面的抗抑郁药项目，抗抑郁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抗抑郁药项目的提出反映了对利益相关者期望的关注。包括客户、员工、投资者等利益相关者在企业发展中都有着各自的期望，抗抑郁药项目力求在满足这些期望的同时，取得更大的共赢。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5510"/>
      <w:r>
        <w:rPr>
          <w:rFonts w:ascii="仿宋" w:eastAsia="仿宋" w:hAnsi="仿宋" w:cs="仿宋" w:hint="eastAsia"/>
          <w:sz w:val="28"/>
          <w:lang w:eastAsia="zh-CN"/>
        </w:rPr>
        <w:t>(四)、抗抑郁药项目意义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在实施抗抑郁药项目的过程中，我们不仅仅是在追逐商业成功，更是为企业和社会的多个层面创造了深远的意义。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的首要意义在于提升企业的市场竞争力。通过持续的创新和对产品质量的高标准要求，抗抑郁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抗抑郁药项目的推进将促使行业技术水平的提升。通过引入先进技术和创新性解决方案，抗抑郁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抗抑郁药项目不仅创造了大量就业机会，提高了就业水平，还注重社会责任和环保。通过参与社会公益事业和推动环保抗抑郁药项目，抗抑郁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综合而言，抗抑郁药项目意义重大，不仅推动了企业的发展，也为行业和社会的进步贡献了积极力量。这是一个全面而深刻的影响，将在未来产生可持续的正面效应。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453"/>
      <w:r>
        <w:rPr>
          <w:rFonts w:ascii="仿宋" w:eastAsia="仿宋" w:hAnsi="仿宋" w:cs="仿宋" w:hint="eastAsia"/>
          <w:sz w:val="28"/>
          <w:lang w:eastAsia="zh-CN"/>
        </w:rPr>
        <w:t>(五)、抗抑郁药项目背景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在当今迅猛发展的商业环境中，抗抑郁药项目的动因根植于对多方面因素的审慎考量。这个抗抑郁药项目的提出并非孤立的决策，而是对企业所处背景深入思考的产物。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市场的不断演变是抗抑郁药项目背后的首要原因。科技的迅速发展和全球市场的快速变化使得企业必须灵活应对。抗抑郁药项目应运而生，旨在通过创新性的解决方案迎合市场的多变需求，赢得竞争中的先机。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竞争的激烈程度也是抗抑郁药项目背景中不可忽视的一环。企业需要在激烈竞争中脱颖而出，为此，抗抑郁药项目致力于打破常规，提供独特的价值主张，以吸引客户并确保市场份额的增长。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技术的迅速发展为企业带来了机遇与挑战。作为抗抑郁药项目启动的背景之一，对新兴技术的应用将有助于提升企业的技术水平，使其在不断演进的商业环境中保持竞争优势。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此外，社会对企业责任的期望也在逐渐升高。抗抑郁药项目充分融入了社会责任的理念，通过可持续经营和社会公益抗抑郁药项目，企图为社会贡献一份力量，在商业成功的同时关注社会价值。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506"/>
      <w:r>
        <w:rPr>
          <w:rFonts w:ascii="仿宋" w:eastAsia="仿宋" w:hAnsi="仿宋" w:cs="仿宋" w:hint="eastAsia"/>
          <w:sz w:val="28"/>
          <w:lang w:eastAsia="zh-CN"/>
        </w:rPr>
        <w:t>二、抗抑郁药项目建设单位说明</w:t>
      </w:r>
      <w:bookmarkEnd w:id="8"/>
    </w:p>
    <w:p>
      <w:pPr>
        <w:pStyle w:val="Heading2"/>
        <w:rPr>
          <w:rFonts w:ascii="仿宋" w:eastAsia="仿宋" w:hAnsi="仿宋" w:cs="仿宋" w:hint="eastAsia"/>
          <w:lang w:eastAsia="zh-CN"/>
        </w:rPr>
      </w:pPr>
      <w:bookmarkStart w:id="9" w:name="_Toc19345"/>
      <w:r>
        <w:rPr>
          <w:rFonts w:ascii="仿宋" w:eastAsia="仿宋" w:hAnsi="仿宋" w:cs="仿宋" w:hint="eastAsia"/>
          <w:lang w:eastAsia="zh-CN"/>
        </w:rPr>
        <w:t>(一)、抗抑郁药项目承办单位基本情况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773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抗抑郁药项目承办单位的XXXX，我们着眼于实现可持续的经济效益。通过技术创新和解决方案的提供，公司预计在抗抑郁药项目执行期间将获得可观的收入增长。这一收入来源主要包括抗抑郁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同时，我们注重成本控制和效率提升，以确保抗抑郁药项目的可持续盈利。透过精细的管理和资源优化，公司期望实现抗抑郁药项目利润最大化。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将对抗抑郁药项目实施进行全面的投资评估，包括抗抑郁药项目启动阶段的资金投入和后续运营成本。通过对抗抑郁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抗抑郁药项目实施过程中具备足够的资金流动性，公司将进行详尽的现金流分析。这包括资金需求的合理预测、抗抑郁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8285"/>
      <w:r>
        <w:rPr>
          <w:rFonts w:ascii="仿宋" w:eastAsia="仿宋" w:hAnsi="仿宋" w:cs="仿宋" w:hint="eastAsia"/>
          <w:sz w:val="28"/>
          <w:lang w:eastAsia="zh-CN"/>
        </w:rPr>
        <w:t>三、抗抑郁药项目建设背景及必要性分析</w:t>
      </w:r>
      <w:bookmarkEnd w:id="11"/>
    </w:p>
    <w:p>
      <w:pPr>
        <w:pStyle w:val="Heading2"/>
        <w:rPr>
          <w:rFonts w:ascii="仿宋" w:eastAsia="仿宋" w:hAnsi="仿宋" w:cs="仿宋" w:hint="eastAsia"/>
          <w:lang w:eastAsia="zh-CN"/>
        </w:rPr>
      </w:pPr>
      <w:bookmarkStart w:id="12" w:name="_Toc23178"/>
      <w:r>
        <w:rPr>
          <w:rFonts w:ascii="仿宋" w:eastAsia="仿宋" w:hAnsi="仿宋" w:cs="仿宋" w:hint="eastAsia"/>
          <w:lang w:eastAsia="zh-CN"/>
        </w:rPr>
        <w:t>(一)、抗抑郁药项目背景分析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抗抑郁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抗抑郁药项目在这个潮流中的定位。同时，我们将关注行业内涌现的新兴机遇，以便抗抑郁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抗抑郁药项目提供了强大的发展动力。我们将聚焦于行业内最新的技术发展趋势，包括但不限于人工智能、大数据分析、物联网等领域。通过深度的技术研究，我们将确保抗抑郁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抗抑郁药项目发展的源泉。我们将投入更多的精力对市场需求进行深入剖析，超越表面的需求，深入挖掘潜在的市场痛点和机遇。通过对市场需求的细致了解，抗抑郁药项目将更有针对性地设计解决方案，满足市场的多样化需求，从而更好地促进抗抑郁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抗抑郁药项目战略至关重要。我们将对竞争态势进行更为深入的分析，包括但不限于市场份额、产品特点、客户满意度等多个维度。通过深度的竞争分析，抗抑郁药项目将能够更准确地把握市场脉搏，制定具有竞争力的抗抑郁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行业内的法规和政策环境对抗抑郁药项目的发展具有直接的影响。我们将进行更为全面的法规和政策分析，了解行业发展中的潜在法律风险和合规挑战。通过充分了解和遵守相关法规，抗抑郁药项目将确保在法律框架内合法合规运营，为抗抑郁药项目的稳健发展提供有力支持。</w:t>
      </w:r>
    </w:p>
    <w:p>
      <w:pPr>
        <w:pStyle w:val="Heading2"/>
        <w:ind w:firstLine="560" w:firstLineChars="200"/>
        <w:rPr>
          <w:rFonts w:ascii="仿宋" w:eastAsia="仿宋" w:hAnsi="仿宋" w:cs="仿宋" w:hint="eastAsia"/>
          <w:sz w:val="28"/>
          <w:lang w:eastAsia="zh-CN"/>
        </w:rPr>
      </w:pPr>
      <w:bookmarkStart w:id="13" w:name="_Toc7546"/>
      <w:r>
        <w:rPr>
          <w:rFonts w:ascii="仿宋" w:eastAsia="仿宋" w:hAnsi="仿宋" w:cs="仿宋" w:hint="eastAsia"/>
          <w:sz w:val="28"/>
          <w:lang w:eastAsia="zh-CN"/>
        </w:rPr>
        <w:t>(二)、抗抑郁药项目建设必要性分析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建设的迫切性源于对行业发展趋势的深刻洞察。我们正处于一个行业变革的时代，科技创新、数字化转型成为企业发展的关键动力。抗抑郁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建设不仅仅是为了跟上潮流，更是为了通过技术创新推动企业的持续发展。通过引入先进的技术和解决方案，抗抑郁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抗抑郁药项目的建设成为必然选择，通过提高产品质量、拓展服务领域，从而在竞争中获得更多的机会。抗抑郁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抗抑郁药项目建设的必要性体现在对客户需求更精准的满足。通过抗抑郁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建设的背后是对企业持续创新的追求。只有通过不断创新，企业才能在竞争中立于不败之地。抗抑郁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9908"/>
      <w:r>
        <w:rPr>
          <w:rFonts w:ascii="仿宋" w:eastAsia="仿宋" w:hAnsi="仿宋" w:cs="仿宋" w:hint="eastAsia"/>
          <w:sz w:val="28"/>
          <w:lang w:eastAsia="zh-CN"/>
        </w:rPr>
        <w:t>四、抗抑郁药项目绩效评估</w:t>
      </w:r>
      <w:bookmarkEnd w:id="14"/>
    </w:p>
    <w:p>
      <w:pPr>
        <w:pStyle w:val="Heading2"/>
        <w:rPr>
          <w:rFonts w:ascii="仿宋" w:eastAsia="仿宋" w:hAnsi="仿宋" w:cs="仿宋" w:hint="eastAsia"/>
          <w:lang w:eastAsia="zh-CN"/>
        </w:rPr>
      </w:pPr>
      <w:bookmarkStart w:id="15" w:name="_Toc24979"/>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抗抑郁药项目中，我们设计了一套全面的绩效评估指标，以确保抗抑郁药项目的可控和成功交付。这些指标跨足抗抑郁药项目目标、成本、进度和质量等多个维度，为我们提供了全面洞察抗抑郁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目标达成率是我们关注的首要指标。我们设定了明确的目标，并通过定期监测和评估，迅速发现并应对潜在的目标偏差。这为抗抑郁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成本绩效是另一个核心关注点。通过实际成本与预算成本的对比分析，我们深入了解成本差异的原因，及时调整资源分配，保持抗抑郁药项目在经济效益方面的合理水平。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抑郁药项目进度作为关键的绩效指标之一，得到了精心的关注。我们制定了详细的抗抑郁药项目进度计划，并设立了进度符合度指标，确保实际进度与计划进度保持一致。这使我们能够快速发现和解决潜在的进度问题，保持抗抑郁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抗抑郁药项目绩效的不可或缺的一环。我们引入了一系列的质量标准和客户满意度指标，以确保抗抑郁药项目交付的成果在质量上达到或超越预期水平。通过持续监测这些指标，我们努力提升抗抑郁药项目整体质量水平，为抗抑郁药项目的成功交付提供有力保障。通过这些科学且全面的绩效评估，我们能够更好地引导抗抑郁药项目的持续改进，确保抗抑郁药项目目标的顺利达成。</w:t>
      </w:r>
    </w:p>
    <w:p>
      <w:pPr>
        <w:pStyle w:val="Heading2"/>
        <w:ind w:firstLine="560" w:firstLineChars="200"/>
        <w:rPr>
          <w:rFonts w:ascii="仿宋" w:eastAsia="仿宋" w:hAnsi="仿宋" w:cs="仿宋" w:hint="eastAsia"/>
          <w:sz w:val="28"/>
          <w:lang w:eastAsia="zh-CN"/>
        </w:rPr>
      </w:pPr>
      <w:bookmarkStart w:id="16" w:name="_Toc1854"/>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绩效评估是抗抑郁药项目中的关键环节，为确保抗抑郁药项目达到预期目标，我们采用了多层次、多维度的绩效评估方法。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抗抑郁药项目的战略目标对齐，确保每个决策和行动都与抗抑郁药项目整体目标保持一致。团队会定期召开战略对齐会议，审视当前工作与抗抑郁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抗抑郁药项目进度、质量、成本和风险等方面。这些指标通过数据收集和分析，为抗抑郁药项目管理团队提供了客观的评估依据。例如，我们通过抗抑郁药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绩效评估不仅仅停留在抗抑郁药项目内部，还考虑了抗抑郁药项目对外部环境的影响。我们定期进行干系人满意度调查，以了解各利益相关方对抗抑郁药项目的期望和满意度，并及时做出调整。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这种多层次、多角度的绩效评估方法，使得我们能够全面了解抗抑郁药项目的运行状态，及时做出调整，确保抗抑郁药项目在不断变化的环境中保持稳健前行。</w:t>
      </w:r>
    </w:p>
    <w:p>
      <w:pPr>
        <w:pStyle w:val="Heading2"/>
        <w:ind w:firstLine="560" w:firstLineChars="200"/>
        <w:rPr>
          <w:rFonts w:ascii="仿宋" w:eastAsia="仿宋" w:hAnsi="仿宋" w:cs="仿宋" w:hint="eastAsia"/>
          <w:sz w:val="28"/>
          <w:lang w:eastAsia="zh-CN"/>
        </w:rPr>
      </w:pPr>
      <w:bookmarkStart w:id="17" w:name="_Toc17815"/>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为了确保抗抑郁药项目的有效管理和不断优化，我们采用了精心设计的绩效评估周期。这个周期旨在实现灵活、实时和全面的评估，以适应抗抑郁药项目执行中的各种挑战。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抗抑郁药项目的不同需求，分为短期、中期和长期。短期评估关注每个迭代或工作周期，以及时发现和解决当前任务中的问题。中期评估涵盖几个迭代，深入了解整体抗抑郁药项目的趋势和性能。长期评估则着眼于整个抗抑郁药项目阶段，确保抗抑郁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https://d.book118.com/835213011241011101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抗抑郁药项目规划设计纲要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1E5894"/>
    <w:rsid w:val="461E58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213011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2024-01-29T22:31:00Z</dcterms:created>
  <dcterms:modified xsi:type="dcterms:W3CDTF">2024-01-29T22:31:52Z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ECA7868F26744C6BB1B96D946F8DDA35_11</vt:lpwstr>
  </property>
  <property fmtid="{D5CDD505-2E9C-101B-9397-08002B2CF9AE}" pid="3" name="KSOProductBuildVer">
    <vt:lpwstr>2052-12.1.0.16250</vt:lpwstr>
  </property>
</Properties>
</file>